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1.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13.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14.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15.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oter16.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footer17.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footer18.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footer1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footer20.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85FEE" w14:textId="77777777" w:rsidR="004F4EB9" w:rsidRPr="00B438C3" w:rsidRDefault="004F4EB9" w:rsidP="004F4EB9">
      <w:pPr>
        <w:jc w:val="both"/>
        <w:rPr>
          <w:noProof/>
          <w:szCs w:val="24"/>
        </w:rPr>
      </w:pPr>
    </w:p>
    <w:p w14:paraId="5A351250" w14:textId="77777777" w:rsidR="004F4EB9" w:rsidRPr="00557204" w:rsidRDefault="004F4EB9" w:rsidP="004F4EB9">
      <w:pPr>
        <w:ind w:left="3600"/>
        <w:jc w:val="both"/>
        <w:rPr>
          <w:b/>
          <w:szCs w:val="24"/>
          <w:lang w:val="en-GB"/>
        </w:rPr>
      </w:pPr>
    </w:p>
    <w:p w14:paraId="410C73A2" w14:textId="77777777" w:rsidR="004F4EB9" w:rsidRPr="00DA085F" w:rsidRDefault="004F4EB9" w:rsidP="004F4EB9">
      <w:pPr>
        <w:jc w:val="center"/>
        <w:rPr>
          <w:b/>
          <w:noProof/>
          <w:szCs w:val="24"/>
        </w:rPr>
      </w:pPr>
    </w:p>
    <w:p w14:paraId="15BCEF43" w14:textId="77777777" w:rsidR="004F4EB9" w:rsidRPr="00DA085F" w:rsidRDefault="004F4EB9" w:rsidP="004F4EB9">
      <w:pPr>
        <w:jc w:val="center"/>
        <w:rPr>
          <w:b/>
          <w:noProof/>
          <w:szCs w:val="24"/>
        </w:rPr>
      </w:pPr>
    </w:p>
    <w:p w14:paraId="0C3395EA" w14:textId="77777777" w:rsidR="004F4EB9" w:rsidRPr="00DA085F" w:rsidRDefault="004F4EB9" w:rsidP="004F4EB9">
      <w:pPr>
        <w:jc w:val="center"/>
        <w:rPr>
          <w:b/>
          <w:noProof/>
          <w:szCs w:val="24"/>
        </w:rPr>
      </w:pPr>
    </w:p>
    <w:p w14:paraId="320AEACE" w14:textId="77777777" w:rsidR="004F4EB9" w:rsidRPr="00DA085F" w:rsidRDefault="004F4EB9" w:rsidP="004F4EB9">
      <w:pPr>
        <w:jc w:val="center"/>
        <w:rPr>
          <w:b/>
          <w:bCs/>
          <w:sz w:val="44"/>
          <w:szCs w:val="44"/>
        </w:rPr>
      </w:pPr>
    </w:p>
    <w:p w14:paraId="67DEAE89" w14:textId="77777777" w:rsidR="004F4EB9" w:rsidRPr="00DA085F" w:rsidRDefault="004F4EB9" w:rsidP="004F4EB9">
      <w:pPr>
        <w:jc w:val="center"/>
        <w:rPr>
          <w:b/>
          <w:bCs/>
          <w:sz w:val="44"/>
          <w:szCs w:val="44"/>
        </w:rPr>
      </w:pPr>
      <w:r w:rsidRPr="00DA085F">
        <w:rPr>
          <w:b/>
          <w:bCs/>
          <w:sz w:val="44"/>
          <w:szCs w:val="44"/>
        </w:rPr>
        <w:t xml:space="preserve">STANDARD TENDER DOCUMENTS </w:t>
      </w:r>
    </w:p>
    <w:p w14:paraId="64DAA578" w14:textId="77777777" w:rsidR="004F4EB9" w:rsidRPr="00DA085F" w:rsidRDefault="004F4EB9" w:rsidP="004F4EB9">
      <w:pPr>
        <w:jc w:val="center"/>
        <w:rPr>
          <w:b/>
          <w:bCs/>
          <w:sz w:val="44"/>
          <w:szCs w:val="44"/>
        </w:rPr>
      </w:pPr>
      <w:r w:rsidRPr="00DA085F">
        <w:rPr>
          <w:b/>
          <w:bCs/>
          <w:sz w:val="44"/>
          <w:szCs w:val="44"/>
        </w:rPr>
        <w:t xml:space="preserve">FOR </w:t>
      </w:r>
    </w:p>
    <w:p w14:paraId="330AD56B" w14:textId="77777777" w:rsidR="004F4EB9" w:rsidRPr="00DA085F" w:rsidRDefault="004F4EB9" w:rsidP="004F4EB9">
      <w:pPr>
        <w:jc w:val="center"/>
        <w:rPr>
          <w:b/>
          <w:bCs/>
          <w:sz w:val="44"/>
          <w:szCs w:val="44"/>
        </w:rPr>
      </w:pPr>
      <w:r w:rsidRPr="00DA085F">
        <w:rPr>
          <w:b/>
          <w:bCs/>
          <w:sz w:val="44"/>
          <w:szCs w:val="44"/>
        </w:rPr>
        <w:t>THE PROCUREMENT OF WORKS</w:t>
      </w:r>
    </w:p>
    <w:p w14:paraId="41AA4822" w14:textId="77777777" w:rsidR="004F4EB9" w:rsidRPr="00DA085F" w:rsidRDefault="004F4EB9" w:rsidP="004F4EB9">
      <w:pPr>
        <w:jc w:val="center"/>
        <w:rPr>
          <w:b/>
          <w:bCs/>
          <w:sz w:val="44"/>
          <w:szCs w:val="44"/>
        </w:rPr>
      </w:pPr>
      <w:r>
        <w:rPr>
          <w:b/>
          <w:bCs/>
          <w:sz w:val="44"/>
          <w:szCs w:val="44"/>
        </w:rPr>
        <w:t>(MINOR</w:t>
      </w:r>
      <w:r w:rsidRPr="00DA085F">
        <w:rPr>
          <w:b/>
          <w:bCs/>
          <w:sz w:val="44"/>
          <w:szCs w:val="44"/>
        </w:rPr>
        <w:t xml:space="preserve"> CONTRACTS)</w:t>
      </w:r>
    </w:p>
    <w:p w14:paraId="3C9E0729" w14:textId="77777777" w:rsidR="004F4EB9" w:rsidRPr="00DA085F" w:rsidRDefault="004F4EB9" w:rsidP="004F4EB9">
      <w:pPr>
        <w:jc w:val="center"/>
        <w:rPr>
          <w:b/>
          <w:szCs w:val="24"/>
          <w:lang w:val="en-GB"/>
        </w:rPr>
      </w:pPr>
    </w:p>
    <w:p w14:paraId="15857C53" w14:textId="77777777" w:rsidR="004F4EB9" w:rsidRPr="00DA085F" w:rsidRDefault="004F4EB9" w:rsidP="004F4EB9">
      <w:pPr>
        <w:pStyle w:val="List"/>
        <w:spacing w:before="60" w:after="60"/>
        <w:ind w:left="0"/>
        <w:jc w:val="center"/>
        <w:rPr>
          <w:b/>
          <w:szCs w:val="24"/>
          <w:lang w:val="en-GB"/>
        </w:rPr>
      </w:pPr>
      <w:r w:rsidRPr="00DA085F">
        <w:rPr>
          <w:b/>
          <w:szCs w:val="24"/>
          <w:lang w:val="en-GB"/>
        </w:rPr>
        <w:t xml:space="preserve">METHOD OF TENDER: </w:t>
      </w:r>
      <w:r>
        <w:rPr>
          <w:b/>
          <w:szCs w:val="24"/>
          <w:lang w:val="en-GB"/>
        </w:rPr>
        <w:t>REQUEST FOR QUOTATION</w:t>
      </w:r>
    </w:p>
    <w:p w14:paraId="3CFF3A1E" w14:textId="77777777" w:rsidR="004F4EB9" w:rsidRPr="00DA085F" w:rsidRDefault="004F4EB9" w:rsidP="004F4EB9">
      <w:pPr>
        <w:pStyle w:val="List"/>
        <w:spacing w:before="60" w:after="60"/>
        <w:ind w:left="0"/>
        <w:jc w:val="center"/>
        <w:rPr>
          <w:b/>
          <w:szCs w:val="24"/>
          <w:lang w:val="en-GB"/>
        </w:rPr>
      </w:pPr>
    </w:p>
    <w:p w14:paraId="2665730E" w14:textId="77777777" w:rsidR="004F4EB9" w:rsidRPr="00DA085F" w:rsidRDefault="004F4EB9" w:rsidP="004F4EB9">
      <w:pPr>
        <w:pStyle w:val="List"/>
        <w:spacing w:before="60" w:after="60"/>
        <w:ind w:left="0"/>
        <w:jc w:val="center"/>
        <w:rPr>
          <w:b/>
          <w:szCs w:val="24"/>
          <w:lang w:val="en-GB"/>
        </w:rPr>
      </w:pPr>
    </w:p>
    <w:p w14:paraId="1CFBB7FB" w14:textId="77777777" w:rsidR="004F4EB9" w:rsidRPr="00DA085F" w:rsidRDefault="004F4EB9" w:rsidP="004F4EB9">
      <w:pPr>
        <w:jc w:val="center"/>
        <w:rPr>
          <w:b/>
          <w:szCs w:val="24"/>
        </w:rPr>
      </w:pPr>
    </w:p>
    <w:p w14:paraId="7FCDCE21" w14:textId="77777777" w:rsidR="004F4EB9" w:rsidRPr="00DA085F" w:rsidRDefault="004F4EB9" w:rsidP="004F4EB9">
      <w:pPr>
        <w:jc w:val="center"/>
        <w:rPr>
          <w:b/>
          <w:bCs/>
          <w:szCs w:val="24"/>
        </w:rPr>
      </w:pPr>
    </w:p>
    <w:p w14:paraId="1569BFCD" w14:textId="77777777" w:rsidR="004F4EB9" w:rsidRPr="00DA085F" w:rsidRDefault="004F4EB9" w:rsidP="004F4EB9">
      <w:pPr>
        <w:ind w:left="360"/>
        <w:jc w:val="center"/>
        <w:rPr>
          <w:b/>
          <w:bCs/>
          <w:szCs w:val="24"/>
        </w:rPr>
      </w:pPr>
    </w:p>
    <w:p w14:paraId="14EFE009" w14:textId="77777777" w:rsidR="004F4EB9" w:rsidRPr="00DA085F" w:rsidRDefault="004F4EB9" w:rsidP="004F4EB9">
      <w:pPr>
        <w:ind w:left="360"/>
        <w:jc w:val="center"/>
        <w:rPr>
          <w:b/>
          <w:bCs/>
          <w:szCs w:val="24"/>
        </w:rPr>
      </w:pPr>
    </w:p>
    <w:p w14:paraId="51727476" w14:textId="77777777" w:rsidR="004F4EB9" w:rsidRPr="00DA085F" w:rsidRDefault="004F4EB9" w:rsidP="004F4EB9">
      <w:pPr>
        <w:ind w:left="360"/>
        <w:jc w:val="center"/>
        <w:rPr>
          <w:b/>
          <w:bCs/>
          <w:szCs w:val="24"/>
        </w:rPr>
      </w:pPr>
    </w:p>
    <w:p w14:paraId="2EEABFBD" w14:textId="77777777" w:rsidR="004F4EB9" w:rsidRPr="00DA085F" w:rsidRDefault="004F4EB9" w:rsidP="004F4EB9">
      <w:pPr>
        <w:jc w:val="center"/>
        <w:rPr>
          <w:b/>
          <w:bCs/>
          <w:szCs w:val="24"/>
        </w:rPr>
      </w:pPr>
    </w:p>
    <w:p w14:paraId="0ADF4F75" w14:textId="33F7E8D6" w:rsidR="00FB7AB1" w:rsidRPr="00FB7AB1" w:rsidRDefault="00FB7AB1" w:rsidP="00FB7AB1">
      <w:pPr>
        <w:suppressAutoHyphens w:val="0"/>
        <w:overflowPunct/>
        <w:autoSpaceDE/>
        <w:autoSpaceDN/>
        <w:adjustRightInd/>
        <w:textAlignment w:val="auto"/>
        <w:rPr>
          <w:rFonts w:ascii="Arial" w:hAnsi="Arial" w:cs="Arial"/>
          <w:sz w:val="20"/>
        </w:rPr>
      </w:pPr>
      <w:r>
        <w:rPr>
          <w:b/>
          <w:bCs/>
          <w:szCs w:val="24"/>
        </w:rPr>
        <w:t xml:space="preserve">                                                           </w:t>
      </w:r>
      <w:r w:rsidR="004F4EB9" w:rsidRPr="00DA085F">
        <w:rPr>
          <w:b/>
          <w:bCs/>
          <w:szCs w:val="24"/>
        </w:rPr>
        <w:t>Tender</w:t>
      </w:r>
      <w:r w:rsidR="004F4EB9">
        <w:rPr>
          <w:b/>
          <w:bCs/>
          <w:szCs w:val="24"/>
        </w:rPr>
        <w:t xml:space="preserve"> Reference: </w:t>
      </w:r>
      <w:r w:rsidRPr="00FB7AB1">
        <w:rPr>
          <w:rFonts w:ascii="Arial" w:hAnsi="Arial" w:cs="Arial"/>
          <w:sz w:val="20"/>
        </w:rPr>
        <w:t>BR/BWDA/WKS/RFQ/CF/014/26</w:t>
      </w:r>
    </w:p>
    <w:p w14:paraId="7ECA8C93" w14:textId="32098B14" w:rsidR="004F4EB9" w:rsidRPr="00DA085F" w:rsidRDefault="004F4EB9" w:rsidP="00FB7AB1">
      <w:pPr>
        <w:spacing w:line="360" w:lineRule="auto"/>
        <w:rPr>
          <w:b/>
          <w:bCs/>
          <w:szCs w:val="24"/>
        </w:rPr>
      </w:pPr>
    </w:p>
    <w:p w14:paraId="3B7FD837" w14:textId="26C3E52A" w:rsidR="004F4EB9" w:rsidRPr="00DA085F" w:rsidRDefault="004F4EB9" w:rsidP="004F4EB9">
      <w:pPr>
        <w:tabs>
          <w:tab w:val="left" w:pos="2835"/>
          <w:tab w:val="left" w:pos="3119"/>
          <w:tab w:val="left" w:pos="3261"/>
          <w:tab w:val="left" w:pos="3544"/>
        </w:tabs>
        <w:spacing w:line="360" w:lineRule="auto"/>
        <w:jc w:val="center"/>
        <w:rPr>
          <w:b/>
          <w:bCs/>
          <w:color w:val="808080"/>
          <w:szCs w:val="24"/>
        </w:rPr>
      </w:pPr>
      <w:r w:rsidRPr="00DA085F">
        <w:rPr>
          <w:b/>
          <w:bCs/>
          <w:szCs w:val="24"/>
        </w:rPr>
        <w:t xml:space="preserve">Issue Date: </w:t>
      </w:r>
      <w:r w:rsidR="003F3F87">
        <w:rPr>
          <w:b/>
          <w:bCs/>
          <w:color w:val="000000" w:themeColor="text1"/>
          <w:szCs w:val="24"/>
        </w:rPr>
        <w:t>2</w:t>
      </w:r>
      <w:r w:rsidR="00FB7AB1">
        <w:rPr>
          <w:b/>
          <w:bCs/>
          <w:color w:val="000000" w:themeColor="text1"/>
          <w:szCs w:val="24"/>
        </w:rPr>
        <w:t>2</w:t>
      </w:r>
      <w:r w:rsidRPr="003F3F87">
        <w:rPr>
          <w:b/>
          <w:bCs/>
          <w:color w:val="000000" w:themeColor="text1"/>
          <w:szCs w:val="24"/>
        </w:rPr>
        <w:t>/</w:t>
      </w:r>
      <w:r w:rsidR="003F3F87">
        <w:rPr>
          <w:b/>
          <w:bCs/>
          <w:color w:val="000000" w:themeColor="text1"/>
          <w:szCs w:val="24"/>
        </w:rPr>
        <w:t>10</w:t>
      </w:r>
      <w:r w:rsidRPr="003F3F87">
        <w:rPr>
          <w:b/>
          <w:bCs/>
          <w:color w:val="000000" w:themeColor="text1"/>
          <w:szCs w:val="24"/>
        </w:rPr>
        <w:t>/2026</w:t>
      </w:r>
    </w:p>
    <w:p w14:paraId="329696B7" w14:textId="77777777" w:rsidR="004F4EB9" w:rsidRPr="00DA085F" w:rsidRDefault="004F4EB9" w:rsidP="004F4EB9">
      <w:pPr>
        <w:spacing w:line="360" w:lineRule="auto"/>
        <w:jc w:val="both"/>
        <w:rPr>
          <w:b/>
          <w:bCs/>
          <w:szCs w:val="24"/>
        </w:rPr>
      </w:pPr>
      <w:r w:rsidRPr="00DA085F">
        <w:rPr>
          <w:b/>
          <w:bCs/>
          <w:szCs w:val="24"/>
        </w:rPr>
        <w:t xml:space="preserve">                                                                                    </w:t>
      </w:r>
    </w:p>
    <w:p w14:paraId="5620B110" w14:textId="77777777" w:rsidR="004F4EB9" w:rsidRPr="00DA085F" w:rsidRDefault="004F4EB9" w:rsidP="004F4EB9">
      <w:pPr>
        <w:spacing w:line="360" w:lineRule="auto"/>
        <w:jc w:val="both"/>
        <w:rPr>
          <w:b/>
          <w:bCs/>
          <w:szCs w:val="24"/>
        </w:rPr>
      </w:pPr>
      <w:r w:rsidRPr="00DA085F">
        <w:rPr>
          <w:b/>
          <w:bCs/>
          <w:szCs w:val="24"/>
        </w:rPr>
        <w:t xml:space="preserve">                                                                                           </w:t>
      </w:r>
    </w:p>
    <w:p w14:paraId="3F3590B3" w14:textId="77777777" w:rsidR="004F4EB9" w:rsidRPr="00DA085F" w:rsidRDefault="004F4EB9" w:rsidP="004F4EB9">
      <w:pPr>
        <w:rPr>
          <w:szCs w:val="24"/>
        </w:rPr>
      </w:pPr>
    </w:p>
    <w:p w14:paraId="04FCED5C" w14:textId="77777777" w:rsidR="004F4EB9" w:rsidRPr="00DA085F" w:rsidRDefault="004F4EB9" w:rsidP="004F4EB9">
      <w:pPr>
        <w:rPr>
          <w:szCs w:val="24"/>
        </w:rPr>
      </w:pPr>
    </w:p>
    <w:p w14:paraId="762A9D16" w14:textId="77777777" w:rsidR="004F4EB9" w:rsidRPr="00DA085F" w:rsidRDefault="004F4EB9" w:rsidP="004F4EB9">
      <w:pPr>
        <w:rPr>
          <w:szCs w:val="24"/>
        </w:rPr>
      </w:pPr>
    </w:p>
    <w:p w14:paraId="5BD95DCF" w14:textId="77777777" w:rsidR="004F4EB9" w:rsidRPr="00DA085F" w:rsidRDefault="004F4EB9" w:rsidP="004F4EB9">
      <w:pPr>
        <w:rPr>
          <w:szCs w:val="24"/>
        </w:rPr>
      </w:pPr>
    </w:p>
    <w:p w14:paraId="3CF0C21D" w14:textId="77777777" w:rsidR="004F4EB9" w:rsidRPr="00DA085F" w:rsidRDefault="004F4EB9" w:rsidP="004F4EB9">
      <w:pPr>
        <w:rPr>
          <w:szCs w:val="24"/>
        </w:rPr>
      </w:pPr>
    </w:p>
    <w:p w14:paraId="7B53AC4C" w14:textId="77777777" w:rsidR="004F4EB9" w:rsidRPr="00DA085F" w:rsidRDefault="004F4EB9" w:rsidP="004F4EB9">
      <w:pPr>
        <w:rPr>
          <w:szCs w:val="24"/>
        </w:rPr>
      </w:pPr>
    </w:p>
    <w:p w14:paraId="5405D0AD" w14:textId="4FB9F44A" w:rsidR="004F4EB9" w:rsidRDefault="00213F80" w:rsidP="004F4EB9">
      <w:pPr>
        <w:jc w:val="center"/>
        <w:rPr>
          <w:sz w:val="36"/>
          <w:szCs w:val="36"/>
        </w:rPr>
      </w:pPr>
      <w:r>
        <w:rPr>
          <w:sz w:val="36"/>
          <w:szCs w:val="36"/>
        </w:rPr>
        <w:t>BEREKUM WEST</w:t>
      </w:r>
      <w:r w:rsidR="004F4EB9">
        <w:rPr>
          <w:sz w:val="36"/>
          <w:szCs w:val="36"/>
        </w:rPr>
        <w:t xml:space="preserve"> DISTRICT ASSEMBLY</w:t>
      </w:r>
    </w:p>
    <w:p w14:paraId="7E235A6E" w14:textId="77777777" w:rsidR="004F4EB9" w:rsidRDefault="004F4EB9" w:rsidP="004F4EB9">
      <w:pPr>
        <w:jc w:val="center"/>
        <w:rPr>
          <w:sz w:val="36"/>
          <w:szCs w:val="36"/>
        </w:rPr>
      </w:pPr>
    </w:p>
    <w:p w14:paraId="2D512925" w14:textId="77777777" w:rsidR="004F4EB9" w:rsidRDefault="004F4EB9" w:rsidP="004F4EB9">
      <w:pPr>
        <w:jc w:val="center"/>
        <w:rPr>
          <w:sz w:val="36"/>
          <w:szCs w:val="36"/>
        </w:rPr>
      </w:pPr>
    </w:p>
    <w:p w14:paraId="1DA43B99" w14:textId="0DE3392E" w:rsidR="004F4EB9" w:rsidRPr="00901A15" w:rsidRDefault="003F3F87" w:rsidP="004F4EB9">
      <w:pPr>
        <w:jc w:val="center"/>
        <w:rPr>
          <w:b/>
          <w:sz w:val="36"/>
          <w:szCs w:val="36"/>
        </w:rPr>
      </w:pPr>
      <w:r>
        <w:rPr>
          <w:b/>
          <w:sz w:val="36"/>
          <w:szCs w:val="36"/>
        </w:rPr>
        <w:t>October</w:t>
      </w:r>
      <w:r w:rsidR="004F4EB9">
        <w:rPr>
          <w:b/>
          <w:sz w:val="36"/>
          <w:szCs w:val="36"/>
        </w:rPr>
        <w:t>, 2026</w:t>
      </w:r>
    </w:p>
    <w:p w14:paraId="408F172D" w14:textId="77777777" w:rsidR="004F4EB9" w:rsidRPr="004D5142" w:rsidDel="00BC7D73" w:rsidRDefault="004F4EB9" w:rsidP="004F4EB9">
      <w:pPr>
        <w:jc w:val="center"/>
        <w:rPr>
          <w:sz w:val="36"/>
          <w:szCs w:val="36"/>
        </w:rPr>
      </w:pPr>
      <w:r w:rsidRPr="004D5142">
        <w:rPr>
          <w:sz w:val="36"/>
          <w:szCs w:val="36"/>
        </w:rPr>
        <w:tab/>
      </w:r>
    </w:p>
    <w:p w14:paraId="4C78F4D6" w14:textId="77777777" w:rsidR="004F4EB9" w:rsidRDefault="004F4EB9" w:rsidP="004F4EB9">
      <w:pPr>
        <w:jc w:val="center"/>
        <w:rPr>
          <w:szCs w:val="24"/>
        </w:rPr>
      </w:pPr>
      <w:bookmarkStart w:id="0" w:name="_Toc374108046"/>
      <w:bookmarkStart w:id="1" w:name="_Toc384735571"/>
    </w:p>
    <w:p w14:paraId="57558743" w14:textId="77777777" w:rsidR="004F4EB9" w:rsidRDefault="004F4EB9" w:rsidP="004F4EB9">
      <w:pPr>
        <w:jc w:val="center"/>
        <w:rPr>
          <w:szCs w:val="24"/>
        </w:rPr>
      </w:pPr>
    </w:p>
    <w:p w14:paraId="07330729" w14:textId="77777777" w:rsidR="004F4EB9" w:rsidRDefault="004F4EB9" w:rsidP="004F4EB9">
      <w:pPr>
        <w:jc w:val="center"/>
        <w:rPr>
          <w:szCs w:val="24"/>
        </w:rPr>
      </w:pPr>
    </w:p>
    <w:p w14:paraId="4BA66000" w14:textId="77777777" w:rsidR="004F4EB9" w:rsidRDefault="004F4EB9" w:rsidP="004F4EB9">
      <w:pPr>
        <w:jc w:val="center"/>
        <w:rPr>
          <w:szCs w:val="24"/>
        </w:rPr>
      </w:pPr>
    </w:p>
    <w:p w14:paraId="48BDAB01" w14:textId="77777777" w:rsidR="004F4EB9" w:rsidRDefault="004F4EB9" w:rsidP="004F4EB9">
      <w:pPr>
        <w:jc w:val="center"/>
        <w:rPr>
          <w:szCs w:val="24"/>
        </w:rPr>
      </w:pPr>
    </w:p>
    <w:p w14:paraId="2F561863" w14:textId="77777777" w:rsidR="004F4EB9" w:rsidRDefault="004F4EB9" w:rsidP="004F4EB9">
      <w:pPr>
        <w:jc w:val="center"/>
        <w:rPr>
          <w:szCs w:val="24"/>
        </w:rPr>
      </w:pPr>
    </w:p>
    <w:p w14:paraId="14F24B56" w14:textId="77777777" w:rsidR="004F4EB9" w:rsidRDefault="004F4EB9" w:rsidP="004F4EB9">
      <w:pPr>
        <w:jc w:val="center"/>
        <w:rPr>
          <w:szCs w:val="24"/>
        </w:rPr>
      </w:pPr>
    </w:p>
    <w:p w14:paraId="2E40CCA7" w14:textId="77777777" w:rsidR="004F4EB9" w:rsidRPr="00DA085F" w:rsidRDefault="004F4EB9" w:rsidP="004F4EB9">
      <w:pPr>
        <w:jc w:val="center"/>
        <w:rPr>
          <w:szCs w:val="24"/>
        </w:rPr>
      </w:pPr>
      <w:r w:rsidRPr="00DA085F">
        <w:rPr>
          <w:szCs w:val="24"/>
        </w:rPr>
        <w:t>This document is subject to copyright.</w:t>
      </w:r>
    </w:p>
    <w:p w14:paraId="06F7F52B" w14:textId="77777777" w:rsidR="004F4EB9" w:rsidRPr="00DA085F" w:rsidRDefault="004F4EB9" w:rsidP="004F4EB9">
      <w:pPr>
        <w:jc w:val="both"/>
        <w:rPr>
          <w:szCs w:val="24"/>
        </w:rPr>
      </w:pPr>
    </w:p>
    <w:p w14:paraId="71852592" w14:textId="77777777" w:rsidR="004F4EB9" w:rsidRPr="00DA085F" w:rsidRDefault="004F4EB9" w:rsidP="004F4EB9">
      <w:pPr>
        <w:jc w:val="both"/>
        <w:rPr>
          <w:szCs w:val="24"/>
        </w:rPr>
      </w:pPr>
      <w:r w:rsidRPr="00DA085F">
        <w:rPr>
          <w:szCs w:val="24"/>
        </w:rPr>
        <w:t xml:space="preserve">This document may be used and reproduced for non-commercial purposes only. Any </w:t>
      </w:r>
      <w:proofErr w:type="gramStart"/>
      <w:r w:rsidRPr="00DA085F">
        <w:rPr>
          <w:szCs w:val="24"/>
        </w:rPr>
        <w:t>commercial  use</w:t>
      </w:r>
      <w:proofErr w:type="gramEnd"/>
      <w:r w:rsidRPr="00DA085F">
        <w:rPr>
          <w:szCs w:val="24"/>
        </w:rPr>
        <w:t xml:space="preserve">, including without limitation to reselling, charging to access, redistribute, or for derivative works such as an </w:t>
      </w:r>
      <w:proofErr w:type="gramStart"/>
      <w:r w:rsidRPr="00DA085F">
        <w:rPr>
          <w:szCs w:val="24"/>
        </w:rPr>
        <w:t>unofficial translations</w:t>
      </w:r>
      <w:proofErr w:type="gramEnd"/>
      <w:r w:rsidRPr="00DA085F">
        <w:rPr>
          <w:szCs w:val="24"/>
        </w:rPr>
        <w:t xml:space="preserve"> based on these documents is not allowed.</w:t>
      </w:r>
    </w:p>
    <w:p w14:paraId="1BFF3FA9" w14:textId="77777777" w:rsidR="004F4EB9" w:rsidRPr="00DA085F" w:rsidRDefault="004F4EB9" w:rsidP="004F4EB9">
      <w:pPr>
        <w:pStyle w:val="HeadingTwo"/>
        <w:jc w:val="left"/>
        <w:rPr>
          <w:b w:val="0"/>
          <w:sz w:val="22"/>
          <w:szCs w:val="22"/>
        </w:rPr>
      </w:pPr>
      <w:r w:rsidRPr="00DA085F">
        <w:rPr>
          <w:sz w:val="40"/>
          <w:szCs w:val="30"/>
        </w:rPr>
        <w:br w:type="page"/>
      </w:r>
    </w:p>
    <w:p w14:paraId="2A3A0658" w14:textId="77777777" w:rsidR="004F4EB9" w:rsidRPr="00DA085F" w:rsidRDefault="004F4EB9" w:rsidP="004F4EB9">
      <w:pPr>
        <w:pStyle w:val="HeadingTwo"/>
        <w:rPr>
          <w:sz w:val="36"/>
          <w:szCs w:val="36"/>
        </w:rPr>
      </w:pPr>
      <w:r w:rsidRPr="00DA085F">
        <w:rPr>
          <w:sz w:val="40"/>
          <w:szCs w:val="30"/>
        </w:rPr>
        <w:lastRenderedPageBreak/>
        <w:br w:type="page"/>
      </w:r>
      <w:r w:rsidRPr="00DA085F">
        <w:rPr>
          <w:sz w:val="36"/>
          <w:szCs w:val="36"/>
        </w:rPr>
        <w:lastRenderedPageBreak/>
        <w:t>INTRODUCTION</w:t>
      </w:r>
      <w:bookmarkEnd w:id="0"/>
      <w:bookmarkEnd w:id="1"/>
      <w:r w:rsidRPr="00DA085F">
        <w:rPr>
          <w:sz w:val="36"/>
          <w:szCs w:val="36"/>
        </w:rPr>
        <w:t xml:space="preserve"> </w:t>
      </w:r>
    </w:p>
    <w:p w14:paraId="0F12308B" w14:textId="77777777" w:rsidR="004F4EB9" w:rsidRPr="00DA085F" w:rsidRDefault="004F4EB9" w:rsidP="004F4EB9">
      <w:pPr>
        <w:pStyle w:val="Date"/>
        <w:jc w:val="both"/>
      </w:pPr>
      <w:r w:rsidRPr="00DA085F">
        <w:t xml:space="preserve">This Standard Tender Document for Procurement of </w:t>
      </w:r>
      <w:r>
        <w:t>Medium</w:t>
      </w:r>
      <w:r w:rsidRPr="00DA085F">
        <w:t xml:space="preserve"> Works has been developed for the procurement of works of a simple nature and complexity that are contracted under National Competitive Tendering procedures.  </w:t>
      </w:r>
    </w:p>
    <w:p w14:paraId="47DCFE6A" w14:textId="77777777" w:rsidR="004F4EB9" w:rsidRPr="00DA085F" w:rsidRDefault="004F4EB9" w:rsidP="004F4EB9">
      <w:pPr>
        <w:pStyle w:val="Date"/>
        <w:jc w:val="both"/>
      </w:pPr>
    </w:p>
    <w:p w14:paraId="04191203" w14:textId="77777777" w:rsidR="004F4EB9" w:rsidRPr="00DA085F" w:rsidRDefault="004F4EB9" w:rsidP="004F4EB9">
      <w:pPr>
        <w:pStyle w:val="Date"/>
        <w:jc w:val="both"/>
      </w:pPr>
      <w:r w:rsidRPr="00DA085F">
        <w:t>Th</w:t>
      </w:r>
      <w:r>
        <w:t>is STD for Procurement of Minor</w:t>
      </w:r>
      <w:r w:rsidRPr="00DA085F">
        <w:t xml:space="preserve"> Works is intended to be used where the proposed works are of a </w:t>
      </w:r>
      <w:r>
        <w:t xml:space="preserve">relatively </w:t>
      </w:r>
      <w:r w:rsidRPr="00DA085F">
        <w:t>complex natur</w:t>
      </w:r>
      <w:r>
        <w:t xml:space="preserve">e valued up to </w:t>
      </w:r>
      <w:r w:rsidRPr="00DA085F">
        <w:t>GHS</w:t>
      </w:r>
      <w:r>
        <w:rPr>
          <w:vertAlign w:val="superscript"/>
        </w:rPr>
        <w:t xml:space="preserve">   </w:t>
      </w:r>
      <w:r>
        <w:t>1,800,000.00)</w:t>
      </w:r>
      <w:r w:rsidRPr="00D0076C">
        <w:rPr>
          <w:vertAlign w:val="superscript"/>
        </w:rPr>
        <w:t xml:space="preserve"> </w:t>
      </w:r>
      <w:r w:rsidRPr="00DA085F">
        <w:rPr>
          <w:vertAlign w:val="superscript"/>
        </w:rPr>
        <w:t>1</w:t>
      </w:r>
      <w:r>
        <w:t>.</w:t>
      </w:r>
    </w:p>
    <w:p w14:paraId="50D4A6F9" w14:textId="77777777" w:rsidR="004F4EB9" w:rsidRPr="00DA085F" w:rsidRDefault="004F4EB9" w:rsidP="004F4EB9">
      <w:pPr>
        <w:pStyle w:val="Date"/>
        <w:jc w:val="both"/>
      </w:pPr>
    </w:p>
    <w:p w14:paraId="09168CE8" w14:textId="77777777" w:rsidR="004F4EB9" w:rsidRPr="00DA085F" w:rsidRDefault="004F4EB9" w:rsidP="004F4EB9">
      <w:pPr>
        <w:pStyle w:val="Date"/>
        <w:jc w:val="both"/>
      </w:pPr>
      <w:r w:rsidRPr="00DA085F">
        <w:t>The General Conditions of Contract contained herein are based on the 2010 Multilateral Development Bank Harmonized Edition of the International Federation of Consulting Engineers’ (FIDIC) “Conditions of Contract”.</w:t>
      </w:r>
    </w:p>
    <w:p w14:paraId="412849B8" w14:textId="77777777" w:rsidR="004F4EB9" w:rsidRPr="00DA085F" w:rsidRDefault="004F4EB9" w:rsidP="004F4EB9">
      <w:pPr>
        <w:pStyle w:val="Date"/>
        <w:jc w:val="both"/>
      </w:pPr>
    </w:p>
    <w:p w14:paraId="41A0DC7A" w14:textId="77777777" w:rsidR="004F4EB9" w:rsidRPr="00DA085F" w:rsidRDefault="004F4EB9" w:rsidP="004F4EB9">
      <w:pPr>
        <w:pStyle w:val="Date"/>
        <w:jc w:val="both"/>
      </w:pPr>
      <w:r w:rsidRPr="00DA085F">
        <w:t>Details to be entered by the Employer prior to the release of the Tender Documents for a particular project are limited to the Tender Data Sheet (TDS), the proposed Agreement, and the Particular Conditions. Details not entered by the Employer are the responsibility of the Tenderer. In addition, the Employer provides the Specification, Drawings, and Bill of Quantities or Schedule of Activities (when necessary).</w:t>
      </w:r>
    </w:p>
    <w:p w14:paraId="53371CD8" w14:textId="77777777" w:rsidR="004F4EB9" w:rsidRPr="00DA085F" w:rsidRDefault="004F4EB9" w:rsidP="004F4EB9">
      <w:pPr>
        <w:pStyle w:val="Date"/>
        <w:jc w:val="both"/>
      </w:pPr>
    </w:p>
    <w:p w14:paraId="045A7339" w14:textId="77777777" w:rsidR="004F4EB9" w:rsidRPr="00DA085F" w:rsidRDefault="004F4EB9" w:rsidP="004F4EB9">
      <w:pPr>
        <w:pStyle w:val="Date"/>
        <w:jc w:val="both"/>
      </w:pPr>
      <w:r w:rsidRPr="00DA085F">
        <w:t>Whoever prepares the Tender documents should be thoroughly familiar with the Instructions to Tenderers and Conditions of Contract included in the Stan</w:t>
      </w:r>
      <w:r>
        <w:t>dard Tender Documents for Minor Works, STD-</w:t>
      </w:r>
      <w:proofErr w:type="spellStart"/>
      <w:r>
        <w:t>Mi</w:t>
      </w:r>
      <w:r w:rsidRPr="00DA085F">
        <w:t>W</w:t>
      </w:r>
      <w:proofErr w:type="spellEnd"/>
      <w:r w:rsidRPr="00DA085F">
        <w:t>, as well as with the law applicable to the contract and any specific requirements of the specific contract. Where the user has little experience in writing Tender Documents or where complicated circumstances apply, expert advice should be sought.</w:t>
      </w:r>
    </w:p>
    <w:p w14:paraId="1D0302A3" w14:textId="77777777" w:rsidR="004F4EB9" w:rsidRPr="00DA085F" w:rsidRDefault="004F4EB9" w:rsidP="004F4EB9">
      <w:pPr>
        <w:pStyle w:val="Date"/>
        <w:jc w:val="both"/>
      </w:pPr>
    </w:p>
    <w:p w14:paraId="1788F225" w14:textId="77777777" w:rsidR="004F4EB9" w:rsidRPr="00DA085F" w:rsidRDefault="004F4EB9" w:rsidP="004F4EB9">
      <w:pPr>
        <w:pStyle w:val="Date"/>
        <w:jc w:val="both"/>
      </w:pPr>
      <w:r w:rsidRPr="00DA085F">
        <w:t>The use of Tender and Performance Securities should be part of the overall approach to risk management and should take into account available measures to reduce the risk of contractor’s default.</w:t>
      </w:r>
    </w:p>
    <w:p w14:paraId="7BBE417E" w14:textId="77777777" w:rsidR="004F4EB9" w:rsidRPr="00DA085F" w:rsidRDefault="004F4EB9" w:rsidP="004F4EB9">
      <w:pPr>
        <w:pStyle w:val="Date"/>
        <w:jc w:val="both"/>
      </w:pPr>
    </w:p>
    <w:p w14:paraId="4CE366A0" w14:textId="77777777" w:rsidR="004F4EB9" w:rsidRPr="00DA085F" w:rsidRDefault="004F4EB9" w:rsidP="004F4EB9"/>
    <w:p w14:paraId="4AE4D8AC" w14:textId="77777777" w:rsidR="004F4EB9" w:rsidRPr="00DA085F" w:rsidRDefault="004F4EB9" w:rsidP="004F4EB9">
      <w:pPr>
        <w:jc w:val="center"/>
        <w:rPr>
          <w:sz w:val="40"/>
          <w:szCs w:val="30"/>
        </w:rPr>
      </w:pPr>
      <w:r w:rsidRPr="00DA085F">
        <w:rPr>
          <w:sz w:val="18"/>
          <w:szCs w:val="18"/>
          <w:vertAlign w:val="superscript"/>
        </w:rPr>
        <w:t>1</w:t>
      </w:r>
      <w:r w:rsidRPr="00DA085F">
        <w:rPr>
          <w:sz w:val="18"/>
          <w:szCs w:val="18"/>
        </w:rPr>
        <w:t xml:space="preserve"> or the equivalent threshold level as revised</w:t>
      </w:r>
      <w:r>
        <w:rPr>
          <w:sz w:val="18"/>
          <w:szCs w:val="18"/>
        </w:rPr>
        <w:t xml:space="preserve"> by the Public Procurement Authority. </w:t>
      </w:r>
    </w:p>
    <w:p w14:paraId="48592270" w14:textId="77777777" w:rsidR="004F4EB9" w:rsidRPr="00DA085F" w:rsidRDefault="004F4EB9" w:rsidP="004F4EB9">
      <w:pPr>
        <w:tabs>
          <w:tab w:val="left" w:pos="1860"/>
        </w:tabs>
        <w:rPr>
          <w:szCs w:val="24"/>
        </w:rPr>
      </w:pPr>
    </w:p>
    <w:p w14:paraId="1E8B085E" w14:textId="77777777" w:rsidR="004F4EB9" w:rsidRPr="00DA085F" w:rsidRDefault="004F4EB9" w:rsidP="004F4EB9">
      <w:pPr>
        <w:rPr>
          <w:szCs w:val="24"/>
        </w:rPr>
      </w:pPr>
    </w:p>
    <w:p w14:paraId="56CCC448" w14:textId="77777777" w:rsidR="004F4EB9" w:rsidRPr="00DA085F" w:rsidRDefault="004F4EB9" w:rsidP="004F4EB9">
      <w:pPr>
        <w:rPr>
          <w:szCs w:val="24"/>
        </w:rPr>
        <w:sectPr w:rsidR="004F4EB9" w:rsidRPr="00DA085F" w:rsidSect="00FD08A6">
          <w:headerReference w:type="even" r:id="rId7"/>
          <w:headerReference w:type="default" r:id="rId8"/>
          <w:footerReference w:type="even" r:id="rId9"/>
          <w:footerReference w:type="default" r:id="rId10"/>
          <w:headerReference w:type="first" r:id="rId11"/>
          <w:footerReference w:type="first" r:id="rId12"/>
          <w:pgSz w:w="11909" w:h="16834" w:code="9"/>
          <w:pgMar w:top="900" w:right="851" w:bottom="1440" w:left="1440" w:header="720" w:footer="720" w:gutter="0"/>
          <w:pgNumType w:fmt="lowerRoman" w:start="4"/>
          <w:cols w:space="720"/>
          <w:docGrid w:linePitch="360"/>
        </w:sectPr>
      </w:pPr>
    </w:p>
    <w:p w14:paraId="0892D899" w14:textId="77777777" w:rsidR="004F4EB9" w:rsidRPr="00DA085F" w:rsidRDefault="004F4EB9" w:rsidP="004F4EB9">
      <w:pPr>
        <w:spacing w:before="240"/>
        <w:jc w:val="both"/>
        <w:rPr>
          <w:b/>
          <w:bCs/>
          <w:szCs w:val="24"/>
        </w:rPr>
      </w:pPr>
    </w:p>
    <w:p w14:paraId="048C2247" w14:textId="77777777" w:rsidR="004F4EB9" w:rsidRPr="00DA085F" w:rsidRDefault="004F4EB9" w:rsidP="004F4EB9">
      <w:pPr>
        <w:jc w:val="both"/>
        <w:rPr>
          <w:noProof/>
          <w:szCs w:val="24"/>
        </w:rPr>
      </w:pPr>
    </w:p>
    <w:p w14:paraId="0F0BB638" w14:textId="77777777" w:rsidR="004F4EB9" w:rsidRPr="00DA085F" w:rsidRDefault="004F4EB9" w:rsidP="004F4EB9">
      <w:pPr>
        <w:jc w:val="both"/>
        <w:rPr>
          <w:noProof/>
          <w:szCs w:val="24"/>
        </w:rPr>
      </w:pPr>
    </w:p>
    <w:p w14:paraId="4F5A2D34" w14:textId="77777777" w:rsidR="004F4EB9" w:rsidRPr="00DA085F" w:rsidRDefault="004F4EB9" w:rsidP="004F4EB9">
      <w:pPr>
        <w:jc w:val="both"/>
        <w:rPr>
          <w:b/>
          <w:smallCaps/>
          <w:szCs w:val="24"/>
          <w:lang w:val="en-GB"/>
        </w:rPr>
      </w:pPr>
    </w:p>
    <w:p w14:paraId="5184F9D5" w14:textId="77777777" w:rsidR="004F4EB9" w:rsidRPr="00DA085F" w:rsidRDefault="004F4EB9" w:rsidP="004F4EB9">
      <w:pPr>
        <w:jc w:val="both"/>
        <w:rPr>
          <w:b/>
          <w:smallCaps/>
          <w:szCs w:val="24"/>
          <w:lang w:val="en-GB"/>
        </w:rPr>
      </w:pPr>
    </w:p>
    <w:p w14:paraId="75714754" w14:textId="77777777" w:rsidR="004F4EB9" w:rsidRPr="00DA085F" w:rsidRDefault="004F4EB9" w:rsidP="004F4EB9">
      <w:pPr>
        <w:jc w:val="both"/>
        <w:rPr>
          <w:b/>
          <w:smallCaps/>
          <w:szCs w:val="24"/>
          <w:lang w:val="en-GB"/>
        </w:rPr>
      </w:pPr>
    </w:p>
    <w:p w14:paraId="15CA5163" w14:textId="77777777" w:rsidR="004F4EB9" w:rsidRPr="00DA085F" w:rsidRDefault="004F4EB9" w:rsidP="004F4EB9">
      <w:pPr>
        <w:jc w:val="both"/>
        <w:rPr>
          <w:b/>
          <w:smallCaps/>
          <w:szCs w:val="24"/>
          <w:lang w:val="en-GB"/>
        </w:rPr>
      </w:pPr>
    </w:p>
    <w:p w14:paraId="0DA0FDC9" w14:textId="77777777" w:rsidR="004F4EB9" w:rsidRPr="00DA085F" w:rsidRDefault="004F4EB9" w:rsidP="004F4EB9">
      <w:pPr>
        <w:jc w:val="both"/>
        <w:rPr>
          <w:b/>
          <w:smallCaps/>
          <w:szCs w:val="24"/>
          <w:lang w:val="en-GB"/>
        </w:rPr>
      </w:pPr>
    </w:p>
    <w:p w14:paraId="7434D20C" w14:textId="77777777" w:rsidR="004F4EB9" w:rsidRPr="00DA085F" w:rsidRDefault="004F4EB9" w:rsidP="004F4EB9">
      <w:pPr>
        <w:jc w:val="both"/>
        <w:rPr>
          <w:b/>
          <w:smallCaps/>
          <w:szCs w:val="24"/>
          <w:lang w:val="en-GB"/>
        </w:rPr>
      </w:pPr>
    </w:p>
    <w:p w14:paraId="296B01E2" w14:textId="77777777" w:rsidR="004F4EB9" w:rsidRPr="00DA085F" w:rsidRDefault="004F4EB9" w:rsidP="004F4EB9">
      <w:pPr>
        <w:jc w:val="both"/>
        <w:rPr>
          <w:b/>
          <w:smallCaps/>
          <w:szCs w:val="24"/>
          <w:lang w:val="en-GB"/>
        </w:rPr>
      </w:pPr>
    </w:p>
    <w:p w14:paraId="093407C2" w14:textId="77777777" w:rsidR="004F4EB9" w:rsidRPr="00DA085F" w:rsidRDefault="004F4EB9" w:rsidP="004F4EB9">
      <w:pPr>
        <w:jc w:val="both"/>
        <w:rPr>
          <w:b/>
          <w:smallCaps/>
          <w:szCs w:val="24"/>
          <w:lang w:val="en-GB"/>
        </w:rPr>
      </w:pPr>
    </w:p>
    <w:p w14:paraId="2C1A49FC" w14:textId="77777777" w:rsidR="004F4EB9" w:rsidRPr="00DA085F" w:rsidRDefault="004F4EB9" w:rsidP="004F4EB9">
      <w:pPr>
        <w:jc w:val="both"/>
        <w:rPr>
          <w:b/>
          <w:smallCaps/>
          <w:szCs w:val="24"/>
          <w:lang w:val="en-GB"/>
        </w:rPr>
      </w:pPr>
    </w:p>
    <w:p w14:paraId="07951E58" w14:textId="77777777" w:rsidR="004F4EB9" w:rsidRPr="00DA085F" w:rsidRDefault="004F4EB9" w:rsidP="004F4EB9">
      <w:pPr>
        <w:jc w:val="center"/>
        <w:rPr>
          <w:b/>
          <w:smallCaps/>
          <w:szCs w:val="24"/>
          <w:lang w:val="en-GB"/>
        </w:rPr>
      </w:pPr>
    </w:p>
    <w:p w14:paraId="7EB9C89E" w14:textId="77777777" w:rsidR="004F4EB9" w:rsidRPr="00DA085F" w:rsidRDefault="004F4EB9" w:rsidP="004F4EB9">
      <w:pPr>
        <w:jc w:val="center"/>
        <w:rPr>
          <w:b/>
          <w:smallCaps/>
          <w:szCs w:val="24"/>
          <w:lang w:val="en-GB"/>
        </w:rPr>
      </w:pPr>
    </w:p>
    <w:p w14:paraId="38524D82" w14:textId="77777777" w:rsidR="004F4EB9" w:rsidRPr="00DA085F" w:rsidRDefault="004F4EB9" w:rsidP="004F4EB9">
      <w:pPr>
        <w:jc w:val="center"/>
        <w:rPr>
          <w:b/>
          <w:smallCaps/>
          <w:szCs w:val="24"/>
          <w:lang w:val="en-GB"/>
        </w:rPr>
      </w:pPr>
    </w:p>
    <w:p w14:paraId="487454A9" w14:textId="77777777" w:rsidR="004F4EB9" w:rsidRPr="00DA085F" w:rsidRDefault="004F4EB9" w:rsidP="004F4EB9">
      <w:pPr>
        <w:jc w:val="center"/>
        <w:rPr>
          <w:b/>
          <w:smallCaps/>
          <w:szCs w:val="24"/>
          <w:lang w:val="en-GB"/>
        </w:rPr>
      </w:pPr>
    </w:p>
    <w:p w14:paraId="31E0A878" w14:textId="77777777" w:rsidR="004F4EB9" w:rsidRPr="00DA085F" w:rsidRDefault="004F4EB9" w:rsidP="004F4EB9">
      <w:pPr>
        <w:jc w:val="center"/>
        <w:rPr>
          <w:b/>
          <w:smallCaps/>
          <w:szCs w:val="24"/>
          <w:lang w:val="en-GB"/>
        </w:rPr>
      </w:pPr>
    </w:p>
    <w:p w14:paraId="12ABCB9A" w14:textId="77777777" w:rsidR="004F4EB9" w:rsidRPr="00DA085F" w:rsidRDefault="004F4EB9" w:rsidP="004F4EB9">
      <w:pPr>
        <w:jc w:val="center"/>
        <w:rPr>
          <w:b/>
          <w:smallCaps/>
          <w:szCs w:val="24"/>
          <w:lang w:val="en-GB"/>
        </w:rPr>
      </w:pPr>
    </w:p>
    <w:p w14:paraId="63AE9BC6" w14:textId="77777777" w:rsidR="004F4EB9" w:rsidRPr="00DA085F" w:rsidRDefault="004F4EB9" w:rsidP="004F4EB9">
      <w:pPr>
        <w:jc w:val="center"/>
        <w:rPr>
          <w:b/>
          <w:smallCaps/>
          <w:szCs w:val="24"/>
          <w:lang w:val="en-GB"/>
        </w:rPr>
      </w:pPr>
    </w:p>
    <w:p w14:paraId="3C9AEA0D" w14:textId="77777777" w:rsidR="004F4EB9" w:rsidRPr="00DA085F" w:rsidRDefault="004F4EB9" w:rsidP="004F4EB9">
      <w:pPr>
        <w:jc w:val="center"/>
        <w:rPr>
          <w:b/>
          <w:smallCaps/>
          <w:szCs w:val="24"/>
          <w:lang w:val="en-GB"/>
        </w:rPr>
      </w:pPr>
    </w:p>
    <w:p w14:paraId="1E11B683" w14:textId="77777777" w:rsidR="004F4EB9" w:rsidRPr="00DA085F" w:rsidRDefault="004F4EB9" w:rsidP="004F4EB9">
      <w:pPr>
        <w:jc w:val="center"/>
        <w:rPr>
          <w:b/>
          <w:smallCaps/>
          <w:szCs w:val="24"/>
          <w:lang w:val="en-GB"/>
        </w:rPr>
      </w:pPr>
      <w:r w:rsidRPr="00DA085F">
        <w:rPr>
          <w:b/>
          <w:smallCaps/>
          <w:szCs w:val="24"/>
          <w:lang w:val="en-GB"/>
        </w:rPr>
        <w:t>INVITATION FOR TENDERS</w:t>
      </w:r>
    </w:p>
    <w:p w14:paraId="28938580" w14:textId="77777777" w:rsidR="004F4EB9" w:rsidRPr="00DA085F" w:rsidRDefault="004F4EB9" w:rsidP="004F4EB9">
      <w:pPr>
        <w:jc w:val="both"/>
        <w:rPr>
          <w:b/>
          <w:szCs w:val="24"/>
        </w:rPr>
      </w:pPr>
    </w:p>
    <w:p w14:paraId="3E754509" w14:textId="77777777" w:rsidR="004F4EB9" w:rsidRPr="00DA085F" w:rsidRDefault="004F4EB9" w:rsidP="004F4EB9">
      <w:pPr>
        <w:jc w:val="both"/>
        <w:rPr>
          <w:b/>
          <w:szCs w:val="24"/>
        </w:rPr>
      </w:pPr>
    </w:p>
    <w:p w14:paraId="33E63353" w14:textId="77777777" w:rsidR="004F4EB9" w:rsidRPr="00DA085F" w:rsidRDefault="004F4EB9" w:rsidP="004F4EB9">
      <w:pPr>
        <w:jc w:val="both"/>
        <w:rPr>
          <w:b/>
          <w:szCs w:val="24"/>
        </w:rPr>
      </w:pPr>
    </w:p>
    <w:p w14:paraId="214BD4D1" w14:textId="77777777" w:rsidR="004F4EB9" w:rsidRPr="00DA085F" w:rsidRDefault="004F4EB9" w:rsidP="004F4EB9">
      <w:pPr>
        <w:jc w:val="both"/>
        <w:rPr>
          <w:b/>
          <w:szCs w:val="24"/>
        </w:rPr>
      </w:pPr>
    </w:p>
    <w:p w14:paraId="75300B59" w14:textId="77777777" w:rsidR="004F4EB9" w:rsidRPr="00DA085F" w:rsidRDefault="004F4EB9" w:rsidP="004F4EB9">
      <w:pPr>
        <w:jc w:val="both"/>
        <w:rPr>
          <w:b/>
          <w:szCs w:val="24"/>
        </w:rPr>
      </w:pPr>
    </w:p>
    <w:p w14:paraId="4F3042BA" w14:textId="77777777" w:rsidR="004F4EB9" w:rsidRPr="00DA085F" w:rsidRDefault="004F4EB9" w:rsidP="004F4EB9">
      <w:pPr>
        <w:jc w:val="both"/>
        <w:rPr>
          <w:b/>
          <w:szCs w:val="24"/>
        </w:rPr>
      </w:pPr>
    </w:p>
    <w:p w14:paraId="097CBAE8" w14:textId="77777777" w:rsidR="004F4EB9" w:rsidRPr="00DA085F" w:rsidRDefault="004F4EB9" w:rsidP="004F4EB9">
      <w:pPr>
        <w:jc w:val="both"/>
        <w:rPr>
          <w:b/>
          <w:szCs w:val="24"/>
        </w:rPr>
      </w:pPr>
    </w:p>
    <w:p w14:paraId="111B07E3" w14:textId="77777777" w:rsidR="004F4EB9" w:rsidRPr="00DA085F" w:rsidRDefault="004F4EB9" w:rsidP="004F4EB9">
      <w:pPr>
        <w:jc w:val="both"/>
        <w:rPr>
          <w:b/>
          <w:szCs w:val="24"/>
        </w:rPr>
      </w:pPr>
    </w:p>
    <w:p w14:paraId="550A4C61" w14:textId="77777777" w:rsidR="004F4EB9" w:rsidRPr="00DA085F" w:rsidRDefault="004F4EB9" w:rsidP="004F4EB9">
      <w:pPr>
        <w:jc w:val="both"/>
        <w:rPr>
          <w:b/>
          <w:szCs w:val="24"/>
        </w:rPr>
      </w:pPr>
    </w:p>
    <w:p w14:paraId="072118EE" w14:textId="77777777" w:rsidR="004F4EB9" w:rsidRPr="00DA085F" w:rsidRDefault="004F4EB9" w:rsidP="004F4EB9">
      <w:pPr>
        <w:jc w:val="both"/>
        <w:rPr>
          <w:b/>
          <w:szCs w:val="24"/>
        </w:rPr>
      </w:pPr>
    </w:p>
    <w:p w14:paraId="1BC62753" w14:textId="77777777" w:rsidR="004F4EB9" w:rsidRPr="00DA085F" w:rsidRDefault="004F4EB9" w:rsidP="004F4EB9">
      <w:pPr>
        <w:jc w:val="both"/>
        <w:rPr>
          <w:b/>
          <w:szCs w:val="24"/>
        </w:rPr>
      </w:pPr>
    </w:p>
    <w:p w14:paraId="1BDF4BDC" w14:textId="77777777" w:rsidR="004F4EB9" w:rsidRPr="00DA085F" w:rsidRDefault="004F4EB9" w:rsidP="004F4EB9">
      <w:pPr>
        <w:jc w:val="both"/>
        <w:rPr>
          <w:b/>
          <w:szCs w:val="24"/>
        </w:rPr>
      </w:pPr>
    </w:p>
    <w:p w14:paraId="606DECF2" w14:textId="77777777" w:rsidR="004F4EB9" w:rsidRPr="00DA085F" w:rsidRDefault="004F4EB9" w:rsidP="004F4EB9">
      <w:pPr>
        <w:jc w:val="both"/>
        <w:rPr>
          <w:b/>
          <w:szCs w:val="24"/>
        </w:rPr>
      </w:pPr>
    </w:p>
    <w:p w14:paraId="7427D854" w14:textId="77777777" w:rsidR="004F4EB9" w:rsidRPr="00DA085F" w:rsidRDefault="004F4EB9" w:rsidP="004F4EB9">
      <w:pPr>
        <w:jc w:val="both"/>
        <w:rPr>
          <w:b/>
          <w:szCs w:val="24"/>
        </w:rPr>
      </w:pPr>
    </w:p>
    <w:p w14:paraId="37A2F53E" w14:textId="77777777" w:rsidR="004F4EB9" w:rsidRPr="00DA085F" w:rsidRDefault="004F4EB9" w:rsidP="004F4EB9">
      <w:pPr>
        <w:jc w:val="both"/>
        <w:rPr>
          <w:b/>
          <w:szCs w:val="24"/>
        </w:rPr>
      </w:pPr>
    </w:p>
    <w:p w14:paraId="01A72691" w14:textId="77777777" w:rsidR="004F4EB9" w:rsidRPr="00DA085F" w:rsidRDefault="004F4EB9" w:rsidP="004F4EB9">
      <w:pPr>
        <w:jc w:val="both"/>
        <w:rPr>
          <w:b/>
          <w:szCs w:val="24"/>
        </w:rPr>
      </w:pPr>
    </w:p>
    <w:p w14:paraId="047F3064" w14:textId="77777777" w:rsidR="004F4EB9" w:rsidRPr="00DA085F" w:rsidRDefault="004F4EB9" w:rsidP="004F4EB9">
      <w:pPr>
        <w:jc w:val="both"/>
        <w:rPr>
          <w:b/>
          <w:szCs w:val="24"/>
        </w:rPr>
      </w:pPr>
    </w:p>
    <w:p w14:paraId="1E702A26" w14:textId="77777777" w:rsidR="004F4EB9" w:rsidRPr="00DA085F" w:rsidRDefault="004F4EB9" w:rsidP="004F4EB9">
      <w:pPr>
        <w:jc w:val="both"/>
        <w:rPr>
          <w:b/>
          <w:szCs w:val="24"/>
        </w:rPr>
      </w:pPr>
    </w:p>
    <w:p w14:paraId="500DAD28" w14:textId="77777777" w:rsidR="004F4EB9" w:rsidRPr="00DA085F" w:rsidRDefault="004F4EB9" w:rsidP="004F4EB9">
      <w:pPr>
        <w:jc w:val="both"/>
        <w:rPr>
          <w:b/>
          <w:szCs w:val="24"/>
        </w:rPr>
        <w:sectPr w:rsidR="004F4EB9" w:rsidRPr="00DA085F" w:rsidSect="00FD08A6">
          <w:headerReference w:type="even" r:id="rId13"/>
          <w:headerReference w:type="default" r:id="rId14"/>
          <w:footerReference w:type="default" r:id="rId15"/>
          <w:headerReference w:type="first" r:id="rId16"/>
          <w:pgSz w:w="11909" w:h="16834" w:code="9"/>
          <w:pgMar w:top="1440" w:right="851" w:bottom="1440" w:left="1440" w:header="720" w:footer="720" w:gutter="0"/>
          <w:pgNumType w:fmt="lowerRoman" w:start="4"/>
          <w:cols w:space="720"/>
          <w:docGrid w:linePitch="360"/>
        </w:sectPr>
      </w:pPr>
    </w:p>
    <w:p w14:paraId="37B8BEAC" w14:textId="77777777" w:rsidR="004F4EB9" w:rsidRPr="00DA085F" w:rsidRDefault="004F4EB9" w:rsidP="004F4EB9">
      <w:pPr>
        <w:jc w:val="center"/>
        <w:rPr>
          <w:b/>
          <w:szCs w:val="24"/>
        </w:rPr>
      </w:pPr>
      <w:r w:rsidRPr="00DA085F">
        <w:rPr>
          <w:b/>
          <w:szCs w:val="24"/>
        </w:rPr>
        <w:lastRenderedPageBreak/>
        <w:t>Invitation for Tenders</w:t>
      </w:r>
    </w:p>
    <w:p w14:paraId="45779444" w14:textId="77777777" w:rsidR="004F4EB9" w:rsidRPr="00DA085F" w:rsidRDefault="004F4EB9" w:rsidP="004F4EB9">
      <w:pPr>
        <w:jc w:val="both"/>
        <w:rPr>
          <w:b/>
          <w:szCs w:val="24"/>
        </w:rPr>
      </w:pPr>
    </w:p>
    <w:p w14:paraId="177FCEFF" w14:textId="4A39A7BB" w:rsidR="004F4EB9" w:rsidRPr="00DA085F" w:rsidRDefault="004F4EB9" w:rsidP="004F4EB9">
      <w:pPr>
        <w:ind w:left="360"/>
        <w:jc w:val="center"/>
        <w:rPr>
          <w:b/>
          <w:bCs/>
          <w:szCs w:val="24"/>
        </w:rPr>
      </w:pPr>
      <w:r w:rsidRPr="00DA085F">
        <w:rPr>
          <w:b/>
          <w:bCs/>
          <w:szCs w:val="24"/>
        </w:rPr>
        <w:t>Contract Title:</w:t>
      </w:r>
      <w:r w:rsidR="00CE5A05">
        <w:rPr>
          <w:b/>
          <w:bCs/>
          <w:szCs w:val="24"/>
        </w:rPr>
        <w:t xml:space="preserve"> CONSTRUCTION OF 1NO CHPS COMPOUND WITH STAFF ACCOMMODATION AT AYIMOM</w:t>
      </w:r>
    </w:p>
    <w:p w14:paraId="1D34BB65" w14:textId="77777777" w:rsidR="004F4EB9" w:rsidRPr="00DA085F" w:rsidRDefault="004F4EB9" w:rsidP="004F4EB9">
      <w:pPr>
        <w:jc w:val="both"/>
        <w:rPr>
          <w:b/>
          <w:i/>
          <w:szCs w:val="24"/>
        </w:rPr>
      </w:pPr>
    </w:p>
    <w:p w14:paraId="677A7AE1" w14:textId="60C8FACE" w:rsidR="00FB7AB1" w:rsidRPr="00FB7AB1" w:rsidRDefault="004F4EB9" w:rsidP="00FB7AB1">
      <w:pPr>
        <w:suppressAutoHyphens w:val="0"/>
        <w:overflowPunct/>
        <w:autoSpaceDE/>
        <w:autoSpaceDN/>
        <w:adjustRightInd/>
        <w:jc w:val="center"/>
        <w:textAlignment w:val="auto"/>
        <w:rPr>
          <w:rFonts w:ascii="Arial" w:hAnsi="Arial" w:cs="Arial"/>
          <w:sz w:val="20"/>
        </w:rPr>
      </w:pPr>
      <w:r w:rsidRPr="00DA085F">
        <w:rPr>
          <w:b/>
          <w:szCs w:val="24"/>
        </w:rPr>
        <w:t>IFT REF:</w:t>
      </w:r>
      <w:r>
        <w:rPr>
          <w:b/>
          <w:szCs w:val="24"/>
        </w:rPr>
        <w:t xml:space="preserve"> </w:t>
      </w:r>
      <w:r w:rsidR="00FB7AB1" w:rsidRPr="00FB7AB1">
        <w:rPr>
          <w:rFonts w:ascii="Arial" w:hAnsi="Arial" w:cs="Arial"/>
          <w:color w:val="EE0000"/>
          <w:sz w:val="20"/>
        </w:rPr>
        <w:t>BR/BWDA/WKS/RFQ/CF/014/26</w:t>
      </w:r>
    </w:p>
    <w:p w14:paraId="0B05D25C" w14:textId="25252E68" w:rsidR="004F4EB9" w:rsidRPr="00DA085F" w:rsidRDefault="004F4EB9" w:rsidP="004F4EB9">
      <w:pPr>
        <w:jc w:val="center"/>
        <w:rPr>
          <w:b/>
          <w:i/>
          <w:szCs w:val="24"/>
        </w:rPr>
      </w:pPr>
    </w:p>
    <w:p w14:paraId="7963BD87" w14:textId="77777777" w:rsidR="004F4EB9" w:rsidRPr="00DA085F" w:rsidRDefault="004F4EB9" w:rsidP="004F4EB9">
      <w:pPr>
        <w:jc w:val="both"/>
        <w:rPr>
          <w:szCs w:val="24"/>
        </w:rPr>
      </w:pPr>
      <w:r w:rsidRPr="00DA085F">
        <w:rPr>
          <w:b/>
          <w:szCs w:val="24"/>
        </w:rPr>
        <w:t xml:space="preserve"> </w:t>
      </w:r>
    </w:p>
    <w:p w14:paraId="054001C9" w14:textId="77777777" w:rsidR="00FB7AB1" w:rsidRDefault="004F4EB9" w:rsidP="00FB7AB1">
      <w:pPr>
        <w:numPr>
          <w:ilvl w:val="0"/>
          <w:numId w:val="1"/>
        </w:numPr>
        <w:suppressAutoHyphens w:val="0"/>
        <w:overflowPunct/>
        <w:autoSpaceDE/>
        <w:autoSpaceDN/>
        <w:adjustRightInd/>
        <w:jc w:val="both"/>
        <w:textAlignment w:val="auto"/>
        <w:rPr>
          <w:szCs w:val="24"/>
        </w:rPr>
      </w:pPr>
      <w:r w:rsidRPr="00DA085F">
        <w:rPr>
          <w:szCs w:val="24"/>
        </w:rPr>
        <w:t xml:space="preserve">The Government of the Republic of Ghana, acting through the </w:t>
      </w:r>
      <w:r w:rsidR="00213F80">
        <w:rPr>
          <w:i/>
          <w:szCs w:val="24"/>
        </w:rPr>
        <w:t>Berekum West</w:t>
      </w:r>
      <w:r>
        <w:rPr>
          <w:i/>
          <w:szCs w:val="24"/>
        </w:rPr>
        <w:t xml:space="preserve"> District Assembly</w:t>
      </w:r>
      <w:r w:rsidRPr="00DA085F">
        <w:rPr>
          <w:szCs w:val="24"/>
        </w:rPr>
        <w:t xml:space="preserve"> </w:t>
      </w:r>
      <w:r w:rsidRPr="00DA085F">
        <w:rPr>
          <w:b/>
          <w:szCs w:val="24"/>
        </w:rPr>
        <w:t>(</w:t>
      </w:r>
      <w:r w:rsidRPr="00DA085F">
        <w:rPr>
          <w:szCs w:val="24"/>
        </w:rPr>
        <w:t xml:space="preserve">the “Employer”), intends to apply a portion of the </w:t>
      </w:r>
      <w:r w:rsidRPr="00A44AEA">
        <w:rPr>
          <w:i/>
          <w:color w:val="FF0000"/>
          <w:szCs w:val="24"/>
        </w:rPr>
        <w:t>District Assembly Common Fund</w:t>
      </w:r>
      <w:r w:rsidRPr="00DA085F">
        <w:rPr>
          <w:szCs w:val="24"/>
        </w:rPr>
        <w:t xml:space="preserve"> Funding to eligible payments under a contract for which this Invitation for Tenders (“IFT”) is issued. Any payments made under the proposed contract will be subject, in all respects, to the terms and conditions of the funding and conditions to the disbursement of funding. No party other than the Government and the Employer shall derive any rights from the funding or have any claim to the proceeds of the funding.</w:t>
      </w:r>
    </w:p>
    <w:p w14:paraId="733CB3CA" w14:textId="77777777" w:rsidR="00FB7AB1" w:rsidRDefault="00FB7AB1" w:rsidP="00FB7AB1">
      <w:pPr>
        <w:suppressAutoHyphens w:val="0"/>
        <w:overflowPunct/>
        <w:autoSpaceDE/>
        <w:autoSpaceDN/>
        <w:adjustRightInd/>
        <w:ind w:left="720"/>
        <w:jc w:val="both"/>
        <w:textAlignment w:val="auto"/>
        <w:rPr>
          <w:szCs w:val="24"/>
        </w:rPr>
      </w:pPr>
    </w:p>
    <w:p w14:paraId="43D5849F" w14:textId="47342569" w:rsidR="004F4EB9" w:rsidRPr="00FB7AB1" w:rsidRDefault="004F4EB9" w:rsidP="00FB7AB1">
      <w:pPr>
        <w:numPr>
          <w:ilvl w:val="0"/>
          <w:numId w:val="1"/>
        </w:numPr>
        <w:suppressAutoHyphens w:val="0"/>
        <w:overflowPunct/>
        <w:autoSpaceDE/>
        <w:autoSpaceDN/>
        <w:adjustRightInd/>
        <w:jc w:val="both"/>
        <w:textAlignment w:val="auto"/>
        <w:rPr>
          <w:szCs w:val="24"/>
        </w:rPr>
      </w:pPr>
      <w:r w:rsidRPr="00FB7AB1">
        <w:rPr>
          <w:szCs w:val="24"/>
        </w:rPr>
        <w:t xml:space="preserve">Works and the Contract expected to be awarded under this IFT is: </w:t>
      </w:r>
      <w:r w:rsidR="00FB7AB1" w:rsidRPr="00FB7AB1">
        <w:rPr>
          <w:rFonts w:ascii="Arial" w:hAnsi="Arial" w:cs="Arial"/>
          <w:color w:val="EE0000"/>
          <w:sz w:val="20"/>
        </w:rPr>
        <w:t>CONSTRUCTION OF 1NO. CHPS COMPOUND WITH RESIDENTIAL ACCOMMODATION AT AYIMON</w:t>
      </w:r>
      <w:r w:rsidR="00FB7AB1">
        <w:rPr>
          <w:rFonts w:ascii="Arial" w:hAnsi="Arial" w:cs="Arial"/>
          <w:color w:val="EE0000"/>
          <w:sz w:val="20"/>
        </w:rPr>
        <w:t xml:space="preserve"> and</w:t>
      </w:r>
      <w:r w:rsidRPr="00FB7AB1">
        <w:rPr>
          <w:bCs/>
          <w:color w:val="EE0000"/>
          <w:szCs w:val="24"/>
        </w:rPr>
        <w:t xml:space="preserve"> in</w:t>
      </w:r>
      <w:r w:rsidRPr="00FB7AB1">
        <w:rPr>
          <w:b/>
          <w:bCs/>
          <w:color w:val="EE0000"/>
          <w:szCs w:val="24"/>
        </w:rPr>
        <w:t xml:space="preserve"> </w:t>
      </w:r>
      <w:r w:rsidR="006E4B64" w:rsidRPr="00FB7AB1">
        <w:rPr>
          <w:b/>
          <w:bCs/>
          <w:color w:val="EE0000"/>
          <w:szCs w:val="24"/>
        </w:rPr>
        <w:t>6</w:t>
      </w:r>
      <w:r w:rsidRPr="00FB7AB1">
        <w:rPr>
          <w:b/>
          <w:bCs/>
          <w:color w:val="EE0000"/>
          <w:szCs w:val="24"/>
        </w:rPr>
        <w:t xml:space="preserve"> calendar months. </w:t>
      </w:r>
    </w:p>
    <w:p w14:paraId="714D923D" w14:textId="77777777" w:rsidR="004F4EB9" w:rsidRPr="00DA085F" w:rsidRDefault="004F4EB9" w:rsidP="004F4EB9">
      <w:pPr>
        <w:ind w:left="720"/>
        <w:jc w:val="both"/>
        <w:rPr>
          <w:b/>
          <w:bCs/>
          <w:szCs w:val="24"/>
        </w:rPr>
      </w:pPr>
    </w:p>
    <w:p w14:paraId="47F01D21" w14:textId="254EE237" w:rsidR="004F4EB9" w:rsidRPr="00DA085F" w:rsidRDefault="004F4EB9" w:rsidP="004F4EB9">
      <w:pPr>
        <w:numPr>
          <w:ilvl w:val="0"/>
          <w:numId w:val="1"/>
        </w:numPr>
        <w:suppressAutoHyphens w:val="0"/>
        <w:overflowPunct/>
        <w:autoSpaceDE/>
        <w:autoSpaceDN/>
        <w:adjustRightInd/>
        <w:jc w:val="both"/>
        <w:textAlignment w:val="auto"/>
        <w:rPr>
          <w:szCs w:val="24"/>
        </w:rPr>
      </w:pPr>
      <w:r w:rsidRPr="00DA085F">
        <w:rPr>
          <w:szCs w:val="24"/>
        </w:rPr>
        <w:t>This IFT follows Notices/Bulletins for this project that appeared</w:t>
      </w:r>
      <w:r>
        <w:rPr>
          <w:szCs w:val="24"/>
        </w:rPr>
        <w:t xml:space="preserve"> on</w:t>
      </w:r>
      <w:r w:rsidRPr="00DA085F">
        <w:rPr>
          <w:szCs w:val="24"/>
        </w:rPr>
        <w:t xml:space="preserve"> Public Procurement Authority (PPA) website </w:t>
      </w:r>
      <w:hyperlink r:id="rId17" w:history="1">
        <w:r w:rsidRPr="00DA085F">
          <w:rPr>
            <w:rStyle w:val="Hyperlink"/>
            <w:szCs w:val="24"/>
          </w:rPr>
          <w:t>www.ppaghana.org</w:t>
        </w:r>
      </w:hyperlink>
      <w:r w:rsidRPr="00DA085F">
        <w:rPr>
          <w:szCs w:val="24"/>
        </w:rPr>
        <w:t xml:space="preserve">, </w:t>
      </w:r>
      <w:r>
        <w:rPr>
          <w:szCs w:val="24"/>
        </w:rPr>
        <w:t>(</w:t>
      </w:r>
      <w:proofErr w:type="spellStart"/>
      <w:r>
        <w:rPr>
          <w:szCs w:val="24"/>
        </w:rPr>
        <w:t>Ghaneps</w:t>
      </w:r>
      <w:proofErr w:type="spellEnd"/>
      <w:r>
        <w:rPr>
          <w:szCs w:val="24"/>
        </w:rPr>
        <w:t>)</w:t>
      </w:r>
      <w:r w:rsidRPr="00DA085F">
        <w:rPr>
          <w:szCs w:val="24"/>
        </w:rPr>
        <w:t xml:space="preserve"> </w:t>
      </w:r>
      <w:proofErr w:type="gramStart"/>
      <w:r w:rsidRPr="00DA085F">
        <w:rPr>
          <w:szCs w:val="24"/>
        </w:rPr>
        <w:t xml:space="preserve">dated </w:t>
      </w:r>
      <w:r w:rsidR="006E4B64">
        <w:rPr>
          <w:szCs w:val="24"/>
        </w:rPr>
        <w:t xml:space="preserve"> </w:t>
      </w:r>
      <w:r w:rsidR="003F3F87">
        <w:rPr>
          <w:color w:val="FF0000"/>
          <w:szCs w:val="24"/>
        </w:rPr>
        <w:t>2</w:t>
      </w:r>
      <w:r w:rsidR="00FB7AB1">
        <w:rPr>
          <w:color w:val="FF0000"/>
          <w:szCs w:val="24"/>
        </w:rPr>
        <w:t>2</w:t>
      </w:r>
      <w:proofErr w:type="gramEnd"/>
      <w:r>
        <w:rPr>
          <w:color w:val="FF0000"/>
          <w:szCs w:val="24"/>
        </w:rPr>
        <w:t xml:space="preserve"> </w:t>
      </w:r>
      <w:r w:rsidR="003F3F87">
        <w:rPr>
          <w:color w:val="C00000"/>
          <w:szCs w:val="24"/>
        </w:rPr>
        <w:t>October</w:t>
      </w:r>
      <w:r w:rsidRPr="00A43430">
        <w:rPr>
          <w:color w:val="C00000"/>
          <w:szCs w:val="24"/>
        </w:rPr>
        <w:t xml:space="preserve">, 2026. </w:t>
      </w:r>
    </w:p>
    <w:p w14:paraId="619A5546" w14:textId="77777777" w:rsidR="004F4EB9" w:rsidRPr="00DA085F" w:rsidRDefault="004F4EB9" w:rsidP="004F4EB9">
      <w:pPr>
        <w:suppressAutoHyphens w:val="0"/>
        <w:overflowPunct/>
        <w:autoSpaceDE/>
        <w:autoSpaceDN/>
        <w:adjustRightInd/>
        <w:ind w:left="360"/>
        <w:jc w:val="both"/>
        <w:textAlignment w:val="auto"/>
        <w:rPr>
          <w:szCs w:val="24"/>
        </w:rPr>
      </w:pPr>
    </w:p>
    <w:p w14:paraId="78C659E9" w14:textId="35CAF556" w:rsidR="004F4EB9" w:rsidRPr="00DA085F" w:rsidRDefault="004F4EB9" w:rsidP="004F4EB9">
      <w:pPr>
        <w:suppressAutoHyphens w:val="0"/>
        <w:overflowPunct/>
        <w:autoSpaceDE/>
        <w:autoSpaceDN/>
        <w:adjustRightInd/>
        <w:ind w:left="720"/>
        <w:jc w:val="both"/>
        <w:textAlignment w:val="auto"/>
        <w:rPr>
          <w:b/>
          <w:bCs/>
          <w:szCs w:val="24"/>
        </w:rPr>
      </w:pPr>
      <w:r w:rsidRPr="00DA085F">
        <w:rPr>
          <w:szCs w:val="24"/>
        </w:rPr>
        <w:t xml:space="preserve">The </w:t>
      </w:r>
      <w:r w:rsidR="00213F80">
        <w:rPr>
          <w:i/>
          <w:szCs w:val="24"/>
        </w:rPr>
        <w:t>Berekum West</w:t>
      </w:r>
      <w:r>
        <w:rPr>
          <w:i/>
          <w:szCs w:val="24"/>
        </w:rPr>
        <w:t xml:space="preserve"> District Assembly</w:t>
      </w:r>
      <w:r w:rsidRPr="00DA085F">
        <w:rPr>
          <w:szCs w:val="24"/>
        </w:rPr>
        <w:t xml:space="preserve"> now invites sealed Tenders (“Tenders”) from eligible and qualified entities or persons (“Tenderers”) to provide the works referenced above. </w:t>
      </w:r>
    </w:p>
    <w:p w14:paraId="6C7426AB" w14:textId="77777777" w:rsidR="004F4EB9" w:rsidRPr="00DA085F" w:rsidRDefault="004F4EB9" w:rsidP="004F4EB9">
      <w:pPr>
        <w:suppressAutoHyphens w:val="0"/>
        <w:overflowPunct/>
        <w:autoSpaceDE/>
        <w:autoSpaceDN/>
        <w:adjustRightInd/>
        <w:jc w:val="both"/>
        <w:textAlignment w:val="auto"/>
        <w:rPr>
          <w:szCs w:val="24"/>
        </w:rPr>
      </w:pPr>
    </w:p>
    <w:p w14:paraId="3EFC6508" w14:textId="77777777" w:rsidR="004F4EB9" w:rsidRPr="00DA085F" w:rsidRDefault="004F4EB9" w:rsidP="004F4EB9">
      <w:pPr>
        <w:numPr>
          <w:ilvl w:val="0"/>
          <w:numId w:val="1"/>
        </w:numPr>
        <w:suppressAutoHyphens w:val="0"/>
        <w:overflowPunct/>
        <w:autoSpaceDE/>
        <w:autoSpaceDN/>
        <w:adjustRightInd/>
        <w:jc w:val="both"/>
        <w:textAlignment w:val="auto"/>
        <w:rPr>
          <w:szCs w:val="24"/>
        </w:rPr>
      </w:pPr>
      <w:r w:rsidRPr="00DA085F">
        <w:rPr>
          <w:szCs w:val="24"/>
        </w:rPr>
        <w:t xml:space="preserve">More details on the requirements are provided in the Bills of Quantities, Specifications, Performance Requirements and Drawings included in the Tender Documents accompanying this IFT.  </w:t>
      </w:r>
    </w:p>
    <w:p w14:paraId="73BCC7EF" w14:textId="77777777" w:rsidR="004F4EB9" w:rsidRPr="00DA085F" w:rsidRDefault="004F4EB9" w:rsidP="004F4EB9">
      <w:pPr>
        <w:jc w:val="both"/>
        <w:rPr>
          <w:szCs w:val="24"/>
        </w:rPr>
      </w:pPr>
    </w:p>
    <w:p w14:paraId="2C4F0879" w14:textId="77777777" w:rsidR="004F4EB9" w:rsidRPr="004600B3" w:rsidRDefault="004F4EB9" w:rsidP="004F4EB9">
      <w:pPr>
        <w:numPr>
          <w:ilvl w:val="0"/>
          <w:numId w:val="1"/>
        </w:numPr>
        <w:suppressAutoHyphens w:val="0"/>
        <w:overflowPunct/>
        <w:autoSpaceDE/>
        <w:autoSpaceDN/>
        <w:adjustRightInd/>
        <w:jc w:val="both"/>
        <w:textAlignment w:val="auto"/>
        <w:rPr>
          <w:szCs w:val="24"/>
        </w:rPr>
      </w:pPr>
      <w:r w:rsidRPr="00DA085F">
        <w:rPr>
          <w:szCs w:val="24"/>
        </w:rPr>
        <w:t xml:space="preserve">This IFT is open to all eligible and qualified Tenderers who wish to respond to the relevant “Tender Documents”. Qualification requirements are as described in </w:t>
      </w:r>
      <w:r w:rsidRPr="00DA085F">
        <w:rPr>
          <w:b/>
          <w:szCs w:val="24"/>
        </w:rPr>
        <w:t>Section III. Evaluation and Qualification Criteria.</w:t>
      </w:r>
      <w:r w:rsidRPr="00DA085F">
        <w:rPr>
          <w:szCs w:val="24"/>
        </w:rPr>
        <w:t xml:space="preserve">  </w:t>
      </w:r>
    </w:p>
    <w:p w14:paraId="6F04CC1E" w14:textId="77777777" w:rsidR="004F4EB9" w:rsidRPr="00DA085F" w:rsidRDefault="004F4EB9" w:rsidP="004F4EB9">
      <w:pPr>
        <w:jc w:val="both"/>
        <w:rPr>
          <w:szCs w:val="24"/>
        </w:rPr>
      </w:pPr>
    </w:p>
    <w:p w14:paraId="261783A6" w14:textId="77777777" w:rsidR="004F4EB9" w:rsidRDefault="004F4EB9" w:rsidP="004F4EB9">
      <w:pPr>
        <w:numPr>
          <w:ilvl w:val="0"/>
          <w:numId w:val="1"/>
        </w:numPr>
        <w:suppressAutoHyphens w:val="0"/>
        <w:overflowPunct/>
        <w:autoSpaceDE/>
        <w:autoSpaceDN/>
        <w:adjustRightInd/>
        <w:jc w:val="both"/>
        <w:textAlignment w:val="auto"/>
        <w:rPr>
          <w:szCs w:val="24"/>
        </w:rPr>
      </w:pPr>
      <w:r w:rsidRPr="00DA085F">
        <w:rPr>
          <w:szCs w:val="24"/>
        </w:rPr>
        <w:t>A contractor will be selected under a competitive Tendering method through the evaluation procedure which is described in the Tender Documents, in accordance with the Public Procurement Act, 2003 Act 663 which are provided on the PPA website at www.ppa.gov</w:t>
      </w:r>
      <w:hyperlink w:history="1"/>
      <w:r w:rsidRPr="00DA085F">
        <w:rPr>
          <w:szCs w:val="24"/>
        </w:rPr>
        <w:t xml:space="preserve">.gh. </w:t>
      </w:r>
    </w:p>
    <w:p w14:paraId="6F224EBE" w14:textId="77777777" w:rsidR="004F4EB9" w:rsidRDefault="004F4EB9" w:rsidP="004F4EB9">
      <w:pPr>
        <w:pStyle w:val="ListParagraph"/>
      </w:pPr>
    </w:p>
    <w:p w14:paraId="1233CE41" w14:textId="77777777" w:rsidR="004F4EB9" w:rsidRPr="00901A15" w:rsidRDefault="004F4EB9" w:rsidP="004F4EB9">
      <w:pPr>
        <w:numPr>
          <w:ilvl w:val="0"/>
          <w:numId w:val="1"/>
        </w:numPr>
        <w:suppressAutoHyphens w:val="0"/>
        <w:overflowPunct/>
        <w:autoSpaceDE/>
        <w:autoSpaceDN/>
        <w:adjustRightInd/>
        <w:spacing w:line="238" w:lineRule="auto"/>
        <w:ind w:right="360"/>
        <w:jc w:val="both"/>
        <w:textAlignment w:val="auto"/>
      </w:pPr>
      <w:r w:rsidRPr="00901A15">
        <w:t>It is mandatory that Tenderers include in their tender the underlisted statutory requirements.</w:t>
      </w:r>
    </w:p>
    <w:p w14:paraId="687C5792" w14:textId="77777777" w:rsidR="004F4EB9" w:rsidRPr="00B04E30" w:rsidRDefault="004F4EB9" w:rsidP="004F4EB9">
      <w:pPr>
        <w:numPr>
          <w:ilvl w:val="0"/>
          <w:numId w:val="80"/>
        </w:numPr>
        <w:suppressAutoHyphens w:val="0"/>
        <w:overflowPunct/>
        <w:autoSpaceDE/>
        <w:autoSpaceDN/>
        <w:adjustRightInd/>
        <w:spacing w:line="238" w:lineRule="auto"/>
        <w:ind w:right="360"/>
        <w:jc w:val="both"/>
        <w:textAlignment w:val="auto"/>
        <w:rPr>
          <w:rFonts w:cs="Arial"/>
          <w:sz w:val="22"/>
          <w:szCs w:val="22"/>
        </w:rPr>
      </w:pPr>
      <w:r w:rsidRPr="00B04E30">
        <w:rPr>
          <w:bCs/>
          <w:iCs/>
          <w:sz w:val="22"/>
          <w:szCs w:val="22"/>
        </w:rPr>
        <w:t xml:space="preserve">Valid GRA Tax Clearance Certificate. </w:t>
      </w:r>
    </w:p>
    <w:p w14:paraId="05387294" w14:textId="77777777" w:rsidR="004F4EB9" w:rsidRPr="00B04E30" w:rsidRDefault="004F4EB9" w:rsidP="004F4EB9">
      <w:pPr>
        <w:numPr>
          <w:ilvl w:val="0"/>
          <w:numId w:val="80"/>
        </w:numPr>
        <w:suppressAutoHyphens w:val="0"/>
        <w:overflowPunct/>
        <w:autoSpaceDE/>
        <w:autoSpaceDN/>
        <w:adjustRightInd/>
        <w:jc w:val="both"/>
        <w:textAlignment w:val="auto"/>
        <w:rPr>
          <w:sz w:val="22"/>
          <w:szCs w:val="22"/>
        </w:rPr>
      </w:pPr>
      <w:r w:rsidRPr="00B04E30">
        <w:rPr>
          <w:bCs/>
          <w:iCs/>
          <w:sz w:val="22"/>
          <w:szCs w:val="22"/>
        </w:rPr>
        <w:t xml:space="preserve">Valid SSNIT Clearance Certificate. </w:t>
      </w:r>
    </w:p>
    <w:p w14:paraId="619058E0" w14:textId="2020E66E" w:rsidR="004F4EB9" w:rsidRPr="00B04E30" w:rsidRDefault="00213F80" w:rsidP="004F4EB9">
      <w:pPr>
        <w:numPr>
          <w:ilvl w:val="0"/>
          <w:numId w:val="80"/>
        </w:numPr>
        <w:suppressAutoHyphens w:val="0"/>
        <w:overflowPunct/>
        <w:autoSpaceDE/>
        <w:autoSpaceDN/>
        <w:adjustRightInd/>
        <w:jc w:val="both"/>
        <w:textAlignment w:val="auto"/>
        <w:rPr>
          <w:sz w:val="22"/>
          <w:szCs w:val="22"/>
        </w:rPr>
      </w:pPr>
      <w:r w:rsidRPr="00B04E30">
        <w:rPr>
          <w:bCs/>
          <w:iCs/>
          <w:sz w:val="22"/>
          <w:szCs w:val="22"/>
        </w:rPr>
        <w:t>Valid VAT</w:t>
      </w:r>
      <w:r w:rsidR="004F4EB9" w:rsidRPr="00B04E30">
        <w:rPr>
          <w:bCs/>
          <w:iCs/>
          <w:sz w:val="22"/>
          <w:szCs w:val="22"/>
        </w:rPr>
        <w:t xml:space="preserve"> Registration Certificate (if applicable)</w:t>
      </w:r>
      <w:r w:rsidR="004F4EB9" w:rsidRPr="00B04E30">
        <w:rPr>
          <w:iCs/>
          <w:sz w:val="22"/>
          <w:szCs w:val="22"/>
        </w:rPr>
        <w:t>.</w:t>
      </w:r>
    </w:p>
    <w:p w14:paraId="3D2228CA" w14:textId="70A71F1C" w:rsidR="004F4EB9" w:rsidRPr="00213F80" w:rsidRDefault="004F4EB9" w:rsidP="00213F80">
      <w:pPr>
        <w:numPr>
          <w:ilvl w:val="0"/>
          <w:numId w:val="80"/>
        </w:numPr>
        <w:suppressAutoHyphens w:val="0"/>
        <w:overflowPunct/>
        <w:autoSpaceDE/>
        <w:autoSpaceDN/>
        <w:adjustRightInd/>
        <w:jc w:val="both"/>
        <w:textAlignment w:val="auto"/>
        <w:rPr>
          <w:sz w:val="22"/>
          <w:szCs w:val="22"/>
        </w:rPr>
      </w:pPr>
      <w:r w:rsidRPr="00B04E30">
        <w:rPr>
          <w:sz w:val="22"/>
          <w:szCs w:val="22"/>
        </w:rPr>
        <w:t>Valid Business Registration Certificate</w:t>
      </w:r>
      <w:r w:rsidRPr="00213F80">
        <w:rPr>
          <w:sz w:val="22"/>
          <w:szCs w:val="22"/>
        </w:rPr>
        <w:t xml:space="preserve"> </w:t>
      </w:r>
    </w:p>
    <w:p w14:paraId="6283AB57" w14:textId="77777777" w:rsidR="004F4EB9" w:rsidRPr="00B04E30" w:rsidRDefault="004F4EB9" w:rsidP="004F4EB9">
      <w:pPr>
        <w:numPr>
          <w:ilvl w:val="0"/>
          <w:numId w:val="80"/>
        </w:numPr>
        <w:suppressAutoHyphens w:val="0"/>
        <w:overflowPunct/>
        <w:autoSpaceDE/>
        <w:autoSpaceDN/>
        <w:adjustRightInd/>
        <w:jc w:val="both"/>
        <w:textAlignment w:val="auto"/>
        <w:rPr>
          <w:sz w:val="22"/>
          <w:szCs w:val="22"/>
        </w:rPr>
      </w:pPr>
      <w:r w:rsidRPr="00B04E30">
        <w:rPr>
          <w:sz w:val="22"/>
          <w:szCs w:val="22"/>
        </w:rPr>
        <w:t>Valid Works and Housing Certificate</w:t>
      </w:r>
    </w:p>
    <w:p w14:paraId="70512043" w14:textId="77777777" w:rsidR="004F4EB9" w:rsidRPr="00B04E30" w:rsidRDefault="004F4EB9" w:rsidP="004F4EB9">
      <w:pPr>
        <w:numPr>
          <w:ilvl w:val="0"/>
          <w:numId w:val="80"/>
        </w:numPr>
        <w:suppressAutoHyphens w:val="0"/>
        <w:overflowPunct/>
        <w:autoSpaceDE/>
        <w:autoSpaceDN/>
        <w:adjustRightInd/>
        <w:jc w:val="both"/>
        <w:textAlignment w:val="auto"/>
        <w:rPr>
          <w:sz w:val="22"/>
          <w:szCs w:val="22"/>
        </w:rPr>
      </w:pPr>
      <w:r w:rsidRPr="00B04E30">
        <w:rPr>
          <w:sz w:val="22"/>
          <w:szCs w:val="22"/>
        </w:rPr>
        <w:t xml:space="preserve">Valid </w:t>
      </w:r>
      <w:proofErr w:type="spellStart"/>
      <w:r w:rsidRPr="00B04E30">
        <w:rPr>
          <w:sz w:val="22"/>
          <w:szCs w:val="22"/>
        </w:rPr>
        <w:t>Labour</w:t>
      </w:r>
      <w:proofErr w:type="spellEnd"/>
      <w:r w:rsidRPr="00B04E30">
        <w:rPr>
          <w:sz w:val="22"/>
          <w:szCs w:val="22"/>
        </w:rPr>
        <w:t xml:space="preserve"> Certificate</w:t>
      </w:r>
    </w:p>
    <w:p w14:paraId="734FAD9D" w14:textId="77777777" w:rsidR="004F4EB9" w:rsidRPr="00B04E30" w:rsidRDefault="004F4EB9" w:rsidP="004F4EB9">
      <w:pPr>
        <w:numPr>
          <w:ilvl w:val="0"/>
          <w:numId w:val="80"/>
        </w:numPr>
        <w:suppressAutoHyphens w:val="0"/>
        <w:overflowPunct/>
        <w:autoSpaceDE/>
        <w:autoSpaceDN/>
        <w:adjustRightInd/>
        <w:spacing w:line="238" w:lineRule="auto"/>
        <w:ind w:right="360"/>
        <w:jc w:val="both"/>
        <w:textAlignment w:val="auto"/>
        <w:rPr>
          <w:sz w:val="22"/>
          <w:szCs w:val="22"/>
        </w:rPr>
      </w:pPr>
      <w:r w:rsidRPr="00B04E30">
        <w:rPr>
          <w:sz w:val="22"/>
          <w:szCs w:val="22"/>
        </w:rPr>
        <w:t>Valid Registration Certificate from PPA</w:t>
      </w:r>
    </w:p>
    <w:p w14:paraId="52C442DD" w14:textId="77777777" w:rsidR="004F4EB9" w:rsidRPr="004600B3" w:rsidRDefault="004F4EB9" w:rsidP="004F4EB9">
      <w:pPr>
        <w:suppressAutoHyphens w:val="0"/>
        <w:overflowPunct/>
        <w:autoSpaceDE/>
        <w:autoSpaceDN/>
        <w:adjustRightInd/>
        <w:ind w:left="720"/>
        <w:jc w:val="both"/>
        <w:textAlignment w:val="auto"/>
        <w:rPr>
          <w:szCs w:val="24"/>
        </w:rPr>
      </w:pPr>
    </w:p>
    <w:p w14:paraId="4E46089A" w14:textId="77777777" w:rsidR="004F4EB9" w:rsidRPr="00DA085F" w:rsidRDefault="004F4EB9" w:rsidP="004F4EB9">
      <w:pPr>
        <w:jc w:val="both"/>
        <w:rPr>
          <w:szCs w:val="24"/>
        </w:rPr>
      </w:pPr>
    </w:p>
    <w:p w14:paraId="6FC4E07F" w14:textId="77777777" w:rsidR="004F4EB9" w:rsidRPr="00DA085F" w:rsidRDefault="004F4EB9" w:rsidP="004F4EB9">
      <w:pPr>
        <w:numPr>
          <w:ilvl w:val="0"/>
          <w:numId w:val="1"/>
        </w:numPr>
        <w:jc w:val="both"/>
        <w:rPr>
          <w:b/>
          <w:i/>
          <w:szCs w:val="24"/>
        </w:rPr>
      </w:pPr>
      <w:r w:rsidRPr="00DA085F">
        <w:rPr>
          <w:szCs w:val="24"/>
        </w:rPr>
        <w:lastRenderedPageBreak/>
        <w:t xml:space="preserve">Eligible Tenderers interested in obtaining the Tender Documents may obtain further information and inspect the Tender Documents at the </w:t>
      </w:r>
      <w:r>
        <w:rPr>
          <w:szCs w:val="24"/>
        </w:rPr>
        <w:t xml:space="preserve">following address electronically on the </w:t>
      </w:r>
      <w:proofErr w:type="spellStart"/>
      <w:r>
        <w:rPr>
          <w:szCs w:val="24"/>
        </w:rPr>
        <w:t>Ghaneps</w:t>
      </w:r>
      <w:proofErr w:type="spellEnd"/>
      <w:r>
        <w:rPr>
          <w:szCs w:val="24"/>
        </w:rPr>
        <w:t xml:space="preserve"> Platform</w:t>
      </w:r>
    </w:p>
    <w:p w14:paraId="6EE55F32" w14:textId="77777777" w:rsidR="004F4EB9" w:rsidRPr="00DA085F" w:rsidRDefault="004F4EB9" w:rsidP="004F4EB9">
      <w:pPr>
        <w:ind w:left="360"/>
        <w:jc w:val="both"/>
        <w:rPr>
          <w:b/>
          <w:szCs w:val="24"/>
        </w:rPr>
      </w:pPr>
    </w:p>
    <w:p w14:paraId="7081F321" w14:textId="2DB24BF2" w:rsidR="004F4EB9" w:rsidRPr="00DA085F" w:rsidRDefault="004F4EB9" w:rsidP="004F4EB9">
      <w:pPr>
        <w:numPr>
          <w:ilvl w:val="0"/>
          <w:numId w:val="1"/>
        </w:numPr>
        <w:jc w:val="both"/>
        <w:rPr>
          <w:b/>
          <w:i/>
          <w:szCs w:val="24"/>
        </w:rPr>
      </w:pPr>
      <w:r w:rsidRPr="00DA085F">
        <w:rPr>
          <w:szCs w:val="24"/>
        </w:rPr>
        <w:t xml:space="preserve">A complete set of Tender Documents in English may be purchased from </w:t>
      </w:r>
      <w:r>
        <w:rPr>
          <w:b/>
          <w:i/>
          <w:szCs w:val="24"/>
        </w:rPr>
        <w:t xml:space="preserve">the </w:t>
      </w:r>
      <w:proofErr w:type="spellStart"/>
      <w:r>
        <w:rPr>
          <w:b/>
          <w:i/>
          <w:szCs w:val="24"/>
        </w:rPr>
        <w:t>Ghaneps</w:t>
      </w:r>
      <w:proofErr w:type="spellEnd"/>
      <w:r>
        <w:rPr>
          <w:b/>
          <w:i/>
          <w:szCs w:val="24"/>
        </w:rPr>
        <w:t xml:space="preserve"> Platform</w:t>
      </w:r>
      <w:r>
        <w:rPr>
          <w:i/>
          <w:szCs w:val="24"/>
        </w:rPr>
        <w:t xml:space="preserve">, </w:t>
      </w:r>
      <w:r w:rsidRPr="00DA085F">
        <w:rPr>
          <w:szCs w:val="24"/>
        </w:rPr>
        <w:t>by interested Tenderers</w:t>
      </w:r>
      <w:r>
        <w:rPr>
          <w:szCs w:val="24"/>
        </w:rPr>
        <w:t>,</w:t>
      </w:r>
      <w:r w:rsidRPr="00DA085F">
        <w:rPr>
          <w:szCs w:val="24"/>
        </w:rPr>
        <w:t xml:space="preserve"> upon payment of a non-refundable fee of </w:t>
      </w:r>
      <w:r>
        <w:rPr>
          <w:i/>
          <w:szCs w:val="24"/>
        </w:rPr>
        <w:t>[</w:t>
      </w:r>
      <w:r w:rsidRPr="00213F80">
        <w:rPr>
          <w:i/>
          <w:color w:val="EE0000"/>
          <w:szCs w:val="24"/>
        </w:rPr>
        <w:t>00 cedis</w:t>
      </w:r>
      <w:r w:rsidRPr="00DA085F">
        <w:rPr>
          <w:i/>
          <w:szCs w:val="24"/>
        </w:rPr>
        <w:t>]</w:t>
      </w:r>
      <w:r w:rsidRPr="00DA085F">
        <w:rPr>
          <w:szCs w:val="24"/>
        </w:rPr>
        <w:t xml:space="preserve"> for each set of Tender Documents. The method of payment will be </w:t>
      </w:r>
      <w:r>
        <w:rPr>
          <w:b/>
          <w:szCs w:val="24"/>
        </w:rPr>
        <w:t xml:space="preserve">as prescribed on the </w:t>
      </w:r>
      <w:proofErr w:type="spellStart"/>
      <w:r>
        <w:rPr>
          <w:b/>
          <w:szCs w:val="24"/>
        </w:rPr>
        <w:t>Ghaneps</w:t>
      </w:r>
      <w:proofErr w:type="spellEnd"/>
      <w:r>
        <w:rPr>
          <w:b/>
          <w:szCs w:val="24"/>
        </w:rPr>
        <w:t xml:space="preserve"> platform</w:t>
      </w:r>
      <w:r w:rsidRPr="00DA085F">
        <w:rPr>
          <w:b/>
          <w:i/>
          <w:szCs w:val="24"/>
        </w:rPr>
        <w:t xml:space="preserve">  </w:t>
      </w:r>
    </w:p>
    <w:p w14:paraId="44591D78" w14:textId="77777777" w:rsidR="004F4EB9" w:rsidRPr="00DA085F" w:rsidRDefault="004F4EB9" w:rsidP="004F4EB9">
      <w:pPr>
        <w:jc w:val="both"/>
        <w:rPr>
          <w:b/>
          <w:i/>
          <w:szCs w:val="24"/>
        </w:rPr>
      </w:pPr>
    </w:p>
    <w:p w14:paraId="29CC4E66" w14:textId="77777777" w:rsidR="004F4EB9" w:rsidRPr="00DA085F" w:rsidRDefault="004F4EB9" w:rsidP="004F4EB9">
      <w:pPr>
        <w:pStyle w:val="ListParagraph"/>
        <w:rPr>
          <w:rFonts w:ascii="Times New Roman" w:hAnsi="Times New Roman"/>
          <w:b/>
          <w:i/>
          <w:sz w:val="24"/>
        </w:rPr>
      </w:pPr>
    </w:p>
    <w:p w14:paraId="1DE875AD" w14:textId="0B0FEF6C" w:rsidR="004F4EB9" w:rsidRPr="00DA085F" w:rsidRDefault="004F4EB9" w:rsidP="004F4EB9">
      <w:pPr>
        <w:numPr>
          <w:ilvl w:val="0"/>
          <w:numId w:val="1"/>
        </w:numPr>
        <w:suppressAutoHyphens w:val="0"/>
        <w:overflowPunct/>
        <w:autoSpaceDE/>
        <w:autoSpaceDN/>
        <w:adjustRightInd/>
        <w:jc w:val="both"/>
        <w:textAlignment w:val="auto"/>
        <w:rPr>
          <w:szCs w:val="24"/>
        </w:rPr>
      </w:pPr>
      <w:r w:rsidRPr="00DA085F">
        <w:rPr>
          <w:szCs w:val="24"/>
        </w:rPr>
        <w:t>The deadline for submission of Tender</w:t>
      </w:r>
      <w:r>
        <w:rPr>
          <w:szCs w:val="24"/>
        </w:rPr>
        <w:t xml:space="preserve">s is </w:t>
      </w:r>
      <w:r w:rsidR="003F3F87">
        <w:rPr>
          <w:color w:val="FF0000"/>
          <w:szCs w:val="24"/>
        </w:rPr>
        <w:t>3</w:t>
      </w:r>
      <w:r w:rsidR="003F3F87">
        <w:rPr>
          <w:color w:val="FF0000"/>
          <w:szCs w:val="24"/>
          <w:vertAlign w:val="superscript"/>
        </w:rPr>
        <w:t>rd</w:t>
      </w:r>
      <w:r>
        <w:rPr>
          <w:color w:val="FF0000"/>
          <w:szCs w:val="24"/>
        </w:rPr>
        <w:t xml:space="preserve"> </w:t>
      </w:r>
      <w:r w:rsidR="003F3F87">
        <w:rPr>
          <w:color w:val="FF0000"/>
          <w:szCs w:val="24"/>
        </w:rPr>
        <w:t>Novermber,</w:t>
      </w:r>
      <w:r>
        <w:rPr>
          <w:color w:val="FF0000"/>
          <w:szCs w:val="24"/>
        </w:rPr>
        <w:t>2026</w:t>
      </w:r>
      <w:r>
        <w:rPr>
          <w:i/>
          <w:color w:val="FF0000"/>
          <w:szCs w:val="24"/>
        </w:rPr>
        <w:t xml:space="preserve"> at 12:00p</w:t>
      </w:r>
      <w:r w:rsidRPr="007A75E4">
        <w:rPr>
          <w:i/>
          <w:color w:val="FF0000"/>
          <w:szCs w:val="24"/>
        </w:rPr>
        <w:t>m</w:t>
      </w:r>
      <w:r w:rsidRPr="00DA085F">
        <w:rPr>
          <w:i/>
          <w:szCs w:val="24"/>
        </w:rPr>
        <w:t xml:space="preserve"> local time</w:t>
      </w:r>
      <w:r w:rsidRPr="00DA085F">
        <w:rPr>
          <w:b/>
          <w:szCs w:val="24"/>
        </w:rPr>
        <w:t>.</w:t>
      </w:r>
      <w:r w:rsidRPr="00DA085F">
        <w:rPr>
          <w:szCs w:val="24"/>
        </w:rPr>
        <w:t xml:space="preserve"> Tenders must be</w:t>
      </w:r>
      <w:r>
        <w:rPr>
          <w:szCs w:val="24"/>
        </w:rPr>
        <w:t xml:space="preserve"> delivered electronically on the </w:t>
      </w:r>
      <w:proofErr w:type="spellStart"/>
      <w:r>
        <w:rPr>
          <w:szCs w:val="24"/>
        </w:rPr>
        <w:t>Ghaneps</w:t>
      </w:r>
      <w:proofErr w:type="spellEnd"/>
      <w:r>
        <w:rPr>
          <w:szCs w:val="24"/>
        </w:rPr>
        <w:t xml:space="preserve"> Platform.</w:t>
      </w:r>
    </w:p>
    <w:p w14:paraId="79F7206C" w14:textId="77777777" w:rsidR="004F4EB9" w:rsidRPr="00DA085F" w:rsidRDefault="004F4EB9" w:rsidP="004F4EB9">
      <w:pPr>
        <w:jc w:val="both"/>
        <w:rPr>
          <w:b/>
          <w:szCs w:val="24"/>
        </w:rPr>
      </w:pPr>
      <w:r w:rsidRPr="00DA085F">
        <w:rPr>
          <w:b/>
          <w:szCs w:val="24"/>
        </w:rPr>
        <w:t xml:space="preserve"> </w:t>
      </w:r>
      <w:r w:rsidRPr="00DA085F">
        <w:rPr>
          <w:szCs w:val="24"/>
        </w:rPr>
        <w:tab/>
      </w:r>
    </w:p>
    <w:p w14:paraId="18A3C061" w14:textId="77777777" w:rsidR="004F4EB9" w:rsidRPr="00DA085F" w:rsidRDefault="004F4EB9" w:rsidP="004F4EB9">
      <w:pPr>
        <w:ind w:left="720"/>
        <w:jc w:val="both"/>
        <w:rPr>
          <w:b/>
          <w:szCs w:val="24"/>
          <w:lang w:val="fr-FR"/>
        </w:rPr>
      </w:pPr>
    </w:p>
    <w:p w14:paraId="5D180781" w14:textId="77777777" w:rsidR="004F4EB9" w:rsidRPr="00DA085F" w:rsidRDefault="004F4EB9" w:rsidP="004F4EB9">
      <w:pPr>
        <w:numPr>
          <w:ilvl w:val="0"/>
          <w:numId w:val="1"/>
        </w:numPr>
        <w:jc w:val="both"/>
        <w:rPr>
          <w:szCs w:val="24"/>
        </w:rPr>
      </w:pPr>
      <w:r w:rsidRPr="00DA085F">
        <w:rPr>
          <w:szCs w:val="24"/>
        </w:rPr>
        <w:t>All Tenders must be accompanied by a Tender Security in the form and amount specified in the Tender Documents.</w:t>
      </w:r>
    </w:p>
    <w:p w14:paraId="7DE4B787" w14:textId="77777777" w:rsidR="004F4EB9" w:rsidRPr="00DA085F" w:rsidRDefault="004F4EB9" w:rsidP="004F4EB9">
      <w:pPr>
        <w:jc w:val="both"/>
        <w:rPr>
          <w:szCs w:val="24"/>
        </w:rPr>
      </w:pPr>
    </w:p>
    <w:p w14:paraId="4A61A3D0" w14:textId="77777777" w:rsidR="004F4EB9" w:rsidRPr="00DA085F" w:rsidRDefault="004F4EB9" w:rsidP="004F4EB9">
      <w:pPr>
        <w:numPr>
          <w:ilvl w:val="0"/>
          <w:numId w:val="1"/>
        </w:numPr>
        <w:suppressAutoHyphens w:val="0"/>
        <w:overflowPunct/>
        <w:autoSpaceDE/>
        <w:autoSpaceDN/>
        <w:adjustRightInd/>
        <w:jc w:val="both"/>
        <w:textAlignment w:val="auto"/>
        <w:rPr>
          <w:szCs w:val="24"/>
        </w:rPr>
      </w:pPr>
      <w:r w:rsidRPr="00DA085F">
        <w:rPr>
          <w:szCs w:val="24"/>
        </w:rPr>
        <w:t>Tenders will be opened immediately after the deadline for submission</w:t>
      </w:r>
      <w:r>
        <w:rPr>
          <w:szCs w:val="24"/>
        </w:rPr>
        <w:t xml:space="preserve"> electronically on the </w:t>
      </w:r>
      <w:proofErr w:type="spellStart"/>
      <w:r>
        <w:rPr>
          <w:szCs w:val="24"/>
        </w:rPr>
        <w:t>Ghaneps</w:t>
      </w:r>
      <w:proofErr w:type="spellEnd"/>
      <w:r>
        <w:rPr>
          <w:szCs w:val="24"/>
        </w:rPr>
        <w:t xml:space="preserve"> Platform.</w:t>
      </w:r>
      <w:r w:rsidRPr="00DA085F">
        <w:rPr>
          <w:szCs w:val="24"/>
        </w:rPr>
        <w:t xml:space="preserve"> </w:t>
      </w:r>
      <w:r w:rsidRPr="00DA085F">
        <w:rPr>
          <w:i/>
          <w:szCs w:val="24"/>
        </w:rPr>
        <w:t xml:space="preserve"> </w:t>
      </w:r>
    </w:p>
    <w:p w14:paraId="1ED64073" w14:textId="77777777" w:rsidR="004F4EB9" w:rsidRPr="00DA085F" w:rsidRDefault="004F4EB9" w:rsidP="004F4EB9">
      <w:pPr>
        <w:jc w:val="both"/>
        <w:rPr>
          <w:szCs w:val="24"/>
        </w:rPr>
      </w:pPr>
    </w:p>
    <w:p w14:paraId="1C73461C" w14:textId="77777777" w:rsidR="004F4EB9" w:rsidRPr="00DA085F" w:rsidRDefault="004F4EB9" w:rsidP="004F4EB9">
      <w:pPr>
        <w:jc w:val="both"/>
        <w:rPr>
          <w:szCs w:val="24"/>
        </w:rPr>
      </w:pPr>
      <w:r w:rsidRPr="00DA085F">
        <w:rPr>
          <w:szCs w:val="24"/>
        </w:rPr>
        <w:t xml:space="preserve">  </w:t>
      </w:r>
    </w:p>
    <w:p w14:paraId="0D555AD8" w14:textId="77777777" w:rsidR="004F4EB9" w:rsidRPr="00DA085F" w:rsidRDefault="004F4EB9" w:rsidP="004F4EB9">
      <w:pPr>
        <w:jc w:val="both"/>
        <w:rPr>
          <w:szCs w:val="24"/>
          <w:lang w:val="en-GB"/>
        </w:rPr>
        <w:sectPr w:rsidR="004F4EB9" w:rsidRPr="00DA085F" w:rsidSect="00FD08A6">
          <w:headerReference w:type="even" r:id="rId18"/>
          <w:headerReference w:type="default" r:id="rId19"/>
          <w:footerReference w:type="default" r:id="rId20"/>
          <w:headerReference w:type="first" r:id="rId21"/>
          <w:pgSz w:w="11909" w:h="16834" w:code="9"/>
          <w:pgMar w:top="1440" w:right="851" w:bottom="1440" w:left="1440" w:header="720" w:footer="720" w:gutter="0"/>
          <w:pgNumType w:fmt="lowerRoman" w:start="1"/>
          <w:cols w:space="720"/>
          <w:docGrid w:linePitch="360"/>
        </w:sectPr>
      </w:pPr>
    </w:p>
    <w:p w14:paraId="1E8ACC90" w14:textId="77777777" w:rsidR="004F4EB9" w:rsidRPr="00DA085F" w:rsidRDefault="004F4EB9" w:rsidP="004F4EB9">
      <w:pPr>
        <w:pStyle w:val="SmallHeading"/>
        <w:jc w:val="both"/>
        <w:rPr>
          <w:sz w:val="24"/>
          <w:szCs w:val="24"/>
        </w:rPr>
      </w:pPr>
    </w:p>
    <w:p w14:paraId="4DD67DB7" w14:textId="77777777" w:rsidR="004F4EB9" w:rsidRPr="00DA085F" w:rsidRDefault="004F4EB9" w:rsidP="004F4EB9">
      <w:pPr>
        <w:pStyle w:val="SmallHeading"/>
        <w:jc w:val="both"/>
        <w:rPr>
          <w:sz w:val="24"/>
          <w:szCs w:val="24"/>
        </w:rPr>
      </w:pPr>
    </w:p>
    <w:p w14:paraId="38A1A14F" w14:textId="77777777" w:rsidR="004F4EB9" w:rsidRPr="00DA085F" w:rsidRDefault="004F4EB9" w:rsidP="004F4EB9">
      <w:pPr>
        <w:pStyle w:val="SmallHeading"/>
        <w:jc w:val="both"/>
        <w:rPr>
          <w:sz w:val="24"/>
          <w:szCs w:val="24"/>
        </w:rPr>
      </w:pPr>
    </w:p>
    <w:p w14:paraId="2BB626A5" w14:textId="77777777" w:rsidR="004F4EB9" w:rsidRPr="00DA085F" w:rsidRDefault="004F4EB9" w:rsidP="004F4EB9">
      <w:pPr>
        <w:pStyle w:val="SmallHeading"/>
        <w:jc w:val="both"/>
        <w:rPr>
          <w:sz w:val="24"/>
          <w:szCs w:val="24"/>
        </w:rPr>
      </w:pPr>
    </w:p>
    <w:p w14:paraId="05F564B5" w14:textId="77777777" w:rsidR="004F4EB9" w:rsidRPr="00DA085F" w:rsidRDefault="004F4EB9" w:rsidP="004F4EB9">
      <w:pPr>
        <w:pStyle w:val="SmallHeading"/>
        <w:jc w:val="both"/>
        <w:rPr>
          <w:sz w:val="24"/>
          <w:szCs w:val="24"/>
        </w:rPr>
      </w:pPr>
    </w:p>
    <w:p w14:paraId="32252249" w14:textId="77777777" w:rsidR="004F4EB9" w:rsidRPr="00DA085F" w:rsidRDefault="004F4EB9" w:rsidP="004F4EB9">
      <w:pPr>
        <w:pStyle w:val="SmallHeading"/>
        <w:jc w:val="both"/>
        <w:rPr>
          <w:sz w:val="24"/>
          <w:szCs w:val="24"/>
        </w:rPr>
      </w:pPr>
    </w:p>
    <w:p w14:paraId="55A11CA4" w14:textId="77777777" w:rsidR="004F4EB9" w:rsidRPr="00DA085F" w:rsidRDefault="004F4EB9" w:rsidP="004F4EB9">
      <w:pPr>
        <w:pStyle w:val="SmallHeading"/>
        <w:jc w:val="both"/>
        <w:rPr>
          <w:sz w:val="24"/>
          <w:szCs w:val="24"/>
        </w:rPr>
      </w:pPr>
    </w:p>
    <w:p w14:paraId="20D49C6B" w14:textId="77777777" w:rsidR="004F4EB9" w:rsidRPr="00DA085F" w:rsidRDefault="004F4EB9" w:rsidP="004F4EB9">
      <w:pPr>
        <w:pStyle w:val="SmallHeading"/>
        <w:jc w:val="both"/>
        <w:rPr>
          <w:sz w:val="24"/>
          <w:szCs w:val="24"/>
        </w:rPr>
      </w:pPr>
    </w:p>
    <w:p w14:paraId="17816A5F" w14:textId="77777777" w:rsidR="004F4EB9" w:rsidRPr="00DA085F" w:rsidRDefault="004F4EB9" w:rsidP="004F4EB9">
      <w:pPr>
        <w:pStyle w:val="SmallHeading"/>
        <w:jc w:val="both"/>
        <w:rPr>
          <w:sz w:val="24"/>
          <w:szCs w:val="24"/>
        </w:rPr>
      </w:pPr>
    </w:p>
    <w:p w14:paraId="5ADA8C83" w14:textId="77777777" w:rsidR="004F4EB9" w:rsidRPr="00DA085F" w:rsidRDefault="004F4EB9" w:rsidP="004F4EB9">
      <w:pPr>
        <w:pStyle w:val="SmallHeading"/>
        <w:jc w:val="both"/>
        <w:rPr>
          <w:sz w:val="24"/>
          <w:szCs w:val="24"/>
        </w:rPr>
      </w:pPr>
    </w:p>
    <w:p w14:paraId="0D4D5ACE" w14:textId="77777777" w:rsidR="004F4EB9" w:rsidRPr="00DA085F" w:rsidRDefault="004F4EB9" w:rsidP="004F4EB9">
      <w:pPr>
        <w:pStyle w:val="SmallHeading"/>
        <w:rPr>
          <w:sz w:val="24"/>
          <w:szCs w:val="24"/>
        </w:rPr>
      </w:pPr>
      <w:r w:rsidRPr="00DA085F">
        <w:rPr>
          <w:sz w:val="24"/>
          <w:szCs w:val="24"/>
        </w:rPr>
        <w:t>PART – I</w:t>
      </w:r>
    </w:p>
    <w:p w14:paraId="6BA142D0" w14:textId="77777777" w:rsidR="004F4EB9" w:rsidRPr="00DA085F" w:rsidRDefault="004F4EB9" w:rsidP="004F4EB9">
      <w:pPr>
        <w:pStyle w:val="SmallHeading"/>
        <w:rPr>
          <w:sz w:val="24"/>
          <w:szCs w:val="24"/>
        </w:rPr>
      </w:pPr>
      <w:r w:rsidRPr="00DA085F">
        <w:rPr>
          <w:sz w:val="24"/>
          <w:szCs w:val="24"/>
        </w:rPr>
        <w:t>TENDER PROCEDURES</w:t>
      </w:r>
    </w:p>
    <w:p w14:paraId="248D0553" w14:textId="77777777" w:rsidR="004F4EB9" w:rsidRPr="00DA085F" w:rsidRDefault="004F4EB9" w:rsidP="004F4EB9">
      <w:pPr>
        <w:pStyle w:val="SmallHeading"/>
        <w:jc w:val="both"/>
        <w:rPr>
          <w:sz w:val="24"/>
          <w:szCs w:val="24"/>
        </w:rPr>
      </w:pPr>
    </w:p>
    <w:p w14:paraId="5111FA06" w14:textId="77777777" w:rsidR="004F4EB9" w:rsidRPr="00DA085F" w:rsidRDefault="004F4EB9" w:rsidP="004F4EB9">
      <w:pPr>
        <w:pStyle w:val="SmallHeading"/>
        <w:jc w:val="both"/>
        <w:rPr>
          <w:sz w:val="24"/>
          <w:szCs w:val="24"/>
        </w:rPr>
      </w:pPr>
    </w:p>
    <w:p w14:paraId="39B18CD9" w14:textId="77777777" w:rsidR="004F4EB9" w:rsidRPr="00DA085F" w:rsidRDefault="004F4EB9" w:rsidP="004F4EB9">
      <w:pPr>
        <w:pStyle w:val="SmallHeading"/>
        <w:jc w:val="both"/>
        <w:rPr>
          <w:sz w:val="24"/>
          <w:szCs w:val="24"/>
        </w:rPr>
      </w:pPr>
    </w:p>
    <w:p w14:paraId="6B754469" w14:textId="77777777" w:rsidR="004F4EB9" w:rsidRPr="00DA085F" w:rsidRDefault="004F4EB9" w:rsidP="004F4EB9">
      <w:pPr>
        <w:pStyle w:val="SmallHeading"/>
        <w:jc w:val="both"/>
        <w:rPr>
          <w:sz w:val="24"/>
          <w:szCs w:val="24"/>
        </w:rPr>
      </w:pPr>
    </w:p>
    <w:p w14:paraId="0CCE5959" w14:textId="77777777" w:rsidR="004F4EB9" w:rsidRPr="00DA085F" w:rsidRDefault="004F4EB9" w:rsidP="004F4EB9">
      <w:pPr>
        <w:pStyle w:val="SmallHeading"/>
        <w:jc w:val="both"/>
        <w:rPr>
          <w:sz w:val="24"/>
          <w:szCs w:val="24"/>
        </w:rPr>
      </w:pPr>
    </w:p>
    <w:p w14:paraId="63465FB5" w14:textId="77777777" w:rsidR="004F4EB9" w:rsidRPr="00DA085F" w:rsidRDefault="004F4EB9" w:rsidP="004F4EB9">
      <w:pPr>
        <w:pStyle w:val="SmallHeading"/>
        <w:jc w:val="both"/>
        <w:rPr>
          <w:sz w:val="24"/>
          <w:szCs w:val="24"/>
        </w:rPr>
      </w:pPr>
    </w:p>
    <w:p w14:paraId="1DD27B52" w14:textId="77777777" w:rsidR="004F4EB9" w:rsidRPr="00DA085F" w:rsidRDefault="004F4EB9" w:rsidP="004F4EB9">
      <w:pPr>
        <w:pStyle w:val="SmallHeading"/>
        <w:jc w:val="both"/>
        <w:rPr>
          <w:sz w:val="24"/>
          <w:szCs w:val="24"/>
        </w:rPr>
      </w:pPr>
    </w:p>
    <w:p w14:paraId="2ED1C717" w14:textId="77777777" w:rsidR="004F4EB9" w:rsidRPr="00DA085F" w:rsidRDefault="004F4EB9" w:rsidP="004F4EB9">
      <w:pPr>
        <w:pStyle w:val="SmallHeading"/>
        <w:jc w:val="both"/>
        <w:rPr>
          <w:sz w:val="24"/>
          <w:szCs w:val="24"/>
        </w:rPr>
      </w:pPr>
    </w:p>
    <w:p w14:paraId="40CF9014" w14:textId="77777777" w:rsidR="004F4EB9" w:rsidRPr="00DA085F" w:rsidRDefault="004F4EB9" w:rsidP="004F4EB9">
      <w:pPr>
        <w:pStyle w:val="SmallHeading"/>
        <w:jc w:val="both"/>
        <w:rPr>
          <w:sz w:val="24"/>
          <w:szCs w:val="24"/>
        </w:rPr>
      </w:pPr>
    </w:p>
    <w:p w14:paraId="75D7171E" w14:textId="77777777" w:rsidR="004F4EB9" w:rsidRPr="00DA085F" w:rsidRDefault="004F4EB9" w:rsidP="004F4EB9">
      <w:pPr>
        <w:pStyle w:val="SmallHeading"/>
        <w:jc w:val="both"/>
        <w:rPr>
          <w:sz w:val="24"/>
          <w:szCs w:val="24"/>
        </w:rPr>
        <w:sectPr w:rsidR="004F4EB9" w:rsidRPr="00DA085F" w:rsidSect="00FD08A6">
          <w:headerReference w:type="even" r:id="rId22"/>
          <w:headerReference w:type="default" r:id="rId23"/>
          <w:footerReference w:type="default" r:id="rId24"/>
          <w:headerReference w:type="first" r:id="rId25"/>
          <w:pgSz w:w="11909" w:h="16834" w:code="9"/>
          <w:pgMar w:top="1440" w:right="851" w:bottom="1440" w:left="1440" w:header="720" w:footer="720" w:gutter="0"/>
          <w:pgNumType w:fmt="lowerRoman" w:start="4"/>
          <w:cols w:space="720"/>
          <w:docGrid w:linePitch="360"/>
        </w:sectPr>
      </w:pPr>
    </w:p>
    <w:p w14:paraId="579EE184" w14:textId="77777777" w:rsidR="004F4EB9" w:rsidRPr="00DA085F" w:rsidRDefault="004F4EB9" w:rsidP="004F4EB9">
      <w:pPr>
        <w:pStyle w:val="SmallHeading"/>
        <w:jc w:val="both"/>
        <w:rPr>
          <w:sz w:val="24"/>
          <w:szCs w:val="24"/>
        </w:rPr>
      </w:pPr>
      <w:r w:rsidRPr="00DA085F">
        <w:rPr>
          <w:sz w:val="24"/>
          <w:szCs w:val="24"/>
        </w:rPr>
        <w:lastRenderedPageBreak/>
        <w:t>Contents</w:t>
      </w:r>
    </w:p>
    <w:p w14:paraId="053E7C78" w14:textId="77777777" w:rsidR="004F4EB9" w:rsidRPr="00DA085F" w:rsidRDefault="004F4EB9" w:rsidP="004F4EB9">
      <w:pPr>
        <w:pStyle w:val="SmallHeading"/>
        <w:jc w:val="both"/>
        <w:rPr>
          <w:sz w:val="24"/>
          <w:szCs w:val="24"/>
        </w:rPr>
      </w:pPr>
      <w:r w:rsidRPr="00DA085F">
        <w:rPr>
          <w:sz w:val="24"/>
          <w:szCs w:val="24"/>
        </w:rPr>
        <w:t>Part I:</w:t>
      </w:r>
      <w:r w:rsidRPr="00DA085F">
        <w:rPr>
          <w:sz w:val="24"/>
          <w:szCs w:val="24"/>
        </w:rPr>
        <w:tab/>
        <w:t>Tender Procedures</w:t>
      </w:r>
    </w:p>
    <w:p w14:paraId="4939B034" w14:textId="77777777" w:rsidR="004F4EB9" w:rsidRPr="00DA085F" w:rsidRDefault="004F4EB9" w:rsidP="004F4EB9">
      <w:pPr>
        <w:pStyle w:val="TOC2"/>
        <w:rPr>
          <w:rFonts w:ascii="Calibri" w:hAnsi="Calibri"/>
          <w:sz w:val="22"/>
          <w:szCs w:val="22"/>
          <w:lang w:val="en-GB" w:eastAsia="en-GB"/>
        </w:rPr>
      </w:pPr>
      <w:r w:rsidRPr="00DA085F">
        <w:rPr>
          <w:szCs w:val="24"/>
        </w:rPr>
        <w:fldChar w:fldCharType="begin"/>
      </w:r>
      <w:r w:rsidRPr="00DA085F">
        <w:rPr>
          <w:szCs w:val="24"/>
        </w:rPr>
        <w:instrText xml:space="preserve"> TOC \h \z \t "Heading Two,2,itb left,3,Heading one,1" </w:instrText>
      </w:r>
      <w:r w:rsidRPr="00DA085F">
        <w:rPr>
          <w:szCs w:val="24"/>
        </w:rPr>
        <w:fldChar w:fldCharType="separate"/>
      </w:r>
      <w:hyperlink w:anchor="_Toc384735571" w:history="1">
        <w:r w:rsidRPr="00DA085F">
          <w:rPr>
            <w:rStyle w:val="Hyperlink"/>
          </w:rPr>
          <w:t>INTRODUCTION</w:t>
        </w:r>
        <w:r w:rsidRPr="00DA085F">
          <w:rPr>
            <w:webHidden/>
          </w:rPr>
          <w:tab/>
        </w:r>
        <w:r w:rsidRPr="00DA085F">
          <w:rPr>
            <w:webHidden/>
          </w:rPr>
          <w:fldChar w:fldCharType="begin"/>
        </w:r>
        <w:r w:rsidRPr="00DA085F">
          <w:rPr>
            <w:webHidden/>
          </w:rPr>
          <w:instrText xml:space="preserve"> PAGEREF _Toc384735571 \h </w:instrText>
        </w:r>
        <w:r w:rsidRPr="00DA085F">
          <w:rPr>
            <w:webHidden/>
          </w:rPr>
        </w:r>
        <w:r w:rsidRPr="00DA085F">
          <w:rPr>
            <w:webHidden/>
          </w:rPr>
          <w:fldChar w:fldCharType="separate"/>
        </w:r>
        <w:r>
          <w:rPr>
            <w:webHidden/>
          </w:rPr>
          <w:t>v</w:t>
        </w:r>
        <w:r w:rsidRPr="00DA085F">
          <w:rPr>
            <w:webHidden/>
          </w:rPr>
          <w:fldChar w:fldCharType="end"/>
        </w:r>
      </w:hyperlink>
    </w:p>
    <w:p w14:paraId="4529A5F7" w14:textId="77777777" w:rsidR="004F4EB9" w:rsidRPr="00DA085F" w:rsidRDefault="004F4EB9" w:rsidP="004F4EB9">
      <w:pPr>
        <w:pStyle w:val="TOC2"/>
        <w:tabs>
          <w:tab w:val="left" w:pos="720"/>
        </w:tabs>
        <w:rPr>
          <w:rFonts w:ascii="Calibri" w:hAnsi="Calibri"/>
          <w:sz w:val="22"/>
          <w:szCs w:val="22"/>
          <w:lang w:val="en-GB" w:eastAsia="en-GB"/>
        </w:rPr>
      </w:pPr>
      <w:hyperlink w:anchor="_Toc384735572" w:history="1">
        <w:r w:rsidRPr="00DA085F">
          <w:rPr>
            <w:rStyle w:val="Hyperlink"/>
          </w:rPr>
          <w:t>A.</w:t>
        </w:r>
        <w:r w:rsidRPr="00DA085F">
          <w:rPr>
            <w:rFonts w:ascii="Calibri" w:hAnsi="Calibri"/>
            <w:sz w:val="22"/>
            <w:szCs w:val="22"/>
            <w:lang w:val="en-GB" w:eastAsia="en-GB"/>
          </w:rPr>
          <w:tab/>
        </w:r>
        <w:r w:rsidRPr="00DA085F">
          <w:rPr>
            <w:rStyle w:val="Hyperlink"/>
          </w:rPr>
          <w:t>General</w:t>
        </w:r>
        <w:r w:rsidRPr="00DA085F">
          <w:rPr>
            <w:webHidden/>
          </w:rPr>
          <w:tab/>
        </w:r>
        <w:r w:rsidRPr="00DA085F">
          <w:rPr>
            <w:webHidden/>
          </w:rPr>
          <w:fldChar w:fldCharType="begin"/>
        </w:r>
        <w:r w:rsidRPr="00DA085F">
          <w:rPr>
            <w:webHidden/>
          </w:rPr>
          <w:instrText xml:space="preserve"> PAGEREF _Toc384735572 \h </w:instrText>
        </w:r>
        <w:r w:rsidRPr="00DA085F">
          <w:rPr>
            <w:webHidden/>
          </w:rPr>
        </w:r>
        <w:r w:rsidRPr="00DA085F">
          <w:rPr>
            <w:webHidden/>
          </w:rPr>
          <w:fldChar w:fldCharType="separate"/>
        </w:r>
        <w:r>
          <w:rPr>
            <w:webHidden/>
          </w:rPr>
          <w:t>1</w:t>
        </w:r>
        <w:r w:rsidRPr="00DA085F">
          <w:rPr>
            <w:webHidden/>
          </w:rPr>
          <w:fldChar w:fldCharType="end"/>
        </w:r>
      </w:hyperlink>
    </w:p>
    <w:p w14:paraId="69D0BDDC" w14:textId="77777777" w:rsidR="004F4EB9" w:rsidRPr="00DA085F" w:rsidRDefault="004F4EB9" w:rsidP="004F4EB9">
      <w:pPr>
        <w:pStyle w:val="TOC3"/>
        <w:rPr>
          <w:rFonts w:ascii="Calibri" w:hAnsi="Calibri"/>
          <w:sz w:val="22"/>
          <w:szCs w:val="22"/>
          <w:lang w:val="en-GB" w:eastAsia="en-GB"/>
        </w:rPr>
      </w:pPr>
      <w:hyperlink w:anchor="_Toc384735573" w:history="1">
        <w:r w:rsidRPr="00DA085F">
          <w:rPr>
            <w:rStyle w:val="Hyperlink"/>
            <w:b/>
          </w:rPr>
          <w:t>Definitions</w:t>
        </w:r>
        <w:r w:rsidRPr="00DA085F">
          <w:rPr>
            <w:webHidden/>
          </w:rPr>
          <w:tab/>
        </w:r>
        <w:r w:rsidRPr="00DA085F">
          <w:rPr>
            <w:webHidden/>
          </w:rPr>
          <w:fldChar w:fldCharType="begin"/>
        </w:r>
        <w:r w:rsidRPr="00DA085F">
          <w:rPr>
            <w:webHidden/>
          </w:rPr>
          <w:instrText xml:space="preserve"> PAGEREF _Toc384735573 \h </w:instrText>
        </w:r>
        <w:r w:rsidRPr="00DA085F">
          <w:rPr>
            <w:webHidden/>
          </w:rPr>
        </w:r>
        <w:r w:rsidRPr="00DA085F">
          <w:rPr>
            <w:webHidden/>
          </w:rPr>
          <w:fldChar w:fldCharType="separate"/>
        </w:r>
        <w:r>
          <w:rPr>
            <w:webHidden/>
          </w:rPr>
          <w:t>1</w:t>
        </w:r>
        <w:r w:rsidRPr="00DA085F">
          <w:rPr>
            <w:webHidden/>
          </w:rPr>
          <w:fldChar w:fldCharType="end"/>
        </w:r>
      </w:hyperlink>
    </w:p>
    <w:p w14:paraId="0810858E" w14:textId="77777777" w:rsidR="004F4EB9" w:rsidRPr="00DA085F" w:rsidRDefault="004F4EB9" w:rsidP="004F4EB9">
      <w:pPr>
        <w:pStyle w:val="TOC3"/>
        <w:rPr>
          <w:rFonts w:ascii="Calibri" w:hAnsi="Calibri"/>
          <w:sz w:val="22"/>
          <w:szCs w:val="22"/>
          <w:lang w:val="en-GB" w:eastAsia="en-GB"/>
        </w:rPr>
      </w:pPr>
      <w:hyperlink w:anchor="_Toc384735574" w:history="1">
        <w:r w:rsidRPr="00DA085F">
          <w:rPr>
            <w:rStyle w:val="Hyperlink"/>
            <w:b/>
          </w:rPr>
          <w:t>1.</w:t>
        </w:r>
        <w:r w:rsidRPr="00DA085F">
          <w:rPr>
            <w:rFonts w:ascii="Calibri" w:hAnsi="Calibri"/>
            <w:sz w:val="22"/>
            <w:szCs w:val="22"/>
            <w:lang w:val="en-GB" w:eastAsia="en-GB"/>
          </w:rPr>
          <w:tab/>
        </w:r>
        <w:r w:rsidRPr="00DA085F">
          <w:rPr>
            <w:rStyle w:val="Hyperlink"/>
            <w:b/>
          </w:rPr>
          <w:t>Scope of Tender</w:t>
        </w:r>
        <w:r w:rsidRPr="00DA085F">
          <w:rPr>
            <w:webHidden/>
          </w:rPr>
          <w:tab/>
        </w:r>
        <w:r w:rsidRPr="00DA085F">
          <w:rPr>
            <w:webHidden/>
          </w:rPr>
          <w:fldChar w:fldCharType="begin"/>
        </w:r>
        <w:r w:rsidRPr="00DA085F">
          <w:rPr>
            <w:webHidden/>
          </w:rPr>
          <w:instrText xml:space="preserve"> PAGEREF _Toc384735574 \h </w:instrText>
        </w:r>
        <w:r w:rsidRPr="00DA085F">
          <w:rPr>
            <w:webHidden/>
          </w:rPr>
        </w:r>
        <w:r w:rsidRPr="00DA085F">
          <w:rPr>
            <w:webHidden/>
          </w:rPr>
          <w:fldChar w:fldCharType="separate"/>
        </w:r>
        <w:r>
          <w:rPr>
            <w:webHidden/>
          </w:rPr>
          <w:t>2</w:t>
        </w:r>
        <w:r w:rsidRPr="00DA085F">
          <w:rPr>
            <w:webHidden/>
          </w:rPr>
          <w:fldChar w:fldCharType="end"/>
        </w:r>
      </w:hyperlink>
    </w:p>
    <w:p w14:paraId="7CE049E3" w14:textId="77777777" w:rsidR="004F4EB9" w:rsidRPr="00DA085F" w:rsidRDefault="004F4EB9" w:rsidP="004F4EB9">
      <w:pPr>
        <w:pStyle w:val="TOC3"/>
        <w:rPr>
          <w:rFonts w:ascii="Calibri" w:hAnsi="Calibri"/>
          <w:sz w:val="22"/>
          <w:szCs w:val="22"/>
          <w:lang w:val="en-GB" w:eastAsia="en-GB"/>
        </w:rPr>
      </w:pPr>
      <w:hyperlink w:anchor="_Toc384735575" w:history="1">
        <w:r w:rsidRPr="00DA085F">
          <w:rPr>
            <w:rStyle w:val="Hyperlink"/>
            <w:b/>
          </w:rPr>
          <w:t>2.</w:t>
        </w:r>
        <w:r w:rsidRPr="00DA085F">
          <w:rPr>
            <w:rFonts w:ascii="Calibri" w:hAnsi="Calibri"/>
            <w:sz w:val="22"/>
            <w:szCs w:val="22"/>
            <w:lang w:val="en-GB" w:eastAsia="en-GB"/>
          </w:rPr>
          <w:tab/>
        </w:r>
        <w:r w:rsidRPr="00DA085F">
          <w:rPr>
            <w:rStyle w:val="Hyperlink"/>
            <w:b/>
          </w:rPr>
          <w:t>Source of Funds</w:t>
        </w:r>
        <w:r w:rsidRPr="00DA085F">
          <w:rPr>
            <w:webHidden/>
          </w:rPr>
          <w:tab/>
        </w:r>
        <w:r w:rsidRPr="00DA085F">
          <w:rPr>
            <w:webHidden/>
          </w:rPr>
          <w:fldChar w:fldCharType="begin"/>
        </w:r>
        <w:r w:rsidRPr="00DA085F">
          <w:rPr>
            <w:webHidden/>
          </w:rPr>
          <w:instrText xml:space="preserve"> PAGEREF _Toc384735575 \h </w:instrText>
        </w:r>
        <w:r w:rsidRPr="00DA085F">
          <w:rPr>
            <w:webHidden/>
          </w:rPr>
        </w:r>
        <w:r w:rsidRPr="00DA085F">
          <w:rPr>
            <w:webHidden/>
          </w:rPr>
          <w:fldChar w:fldCharType="separate"/>
        </w:r>
        <w:r>
          <w:rPr>
            <w:webHidden/>
          </w:rPr>
          <w:t>2</w:t>
        </w:r>
        <w:r w:rsidRPr="00DA085F">
          <w:rPr>
            <w:webHidden/>
          </w:rPr>
          <w:fldChar w:fldCharType="end"/>
        </w:r>
      </w:hyperlink>
    </w:p>
    <w:p w14:paraId="437F773C" w14:textId="77777777" w:rsidR="004F4EB9" w:rsidRPr="00DA085F" w:rsidRDefault="004F4EB9" w:rsidP="004F4EB9">
      <w:pPr>
        <w:pStyle w:val="TOC3"/>
        <w:rPr>
          <w:rFonts w:ascii="Calibri" w:hAnsi="Calibri"/>
          <w:sz w:val="22"/>
          <w:szCs w:val="22"/>
          <w:lang w:val="en-GB" w:eastAsia="en-GB"/>
        </w:rPr>
      </w:pPr>
      <w:hyperlink w:anchor="_Toc384735576" w:history="1">
        <w:r w:rsidRPr="00DA085F">
          <w:rPr>
            <w:rStyle w:val="Hyperlink"/>
            <w:b/>
          </w:rPr>
          <w:t>3.</w:t>
        </w:r>
        <w:r w:rsidRPr="00DA085F">
          <w:rPr>
            <w:rFonts w:ascii="Calibri" w:hAnsi="Calibri"/>
            <w:sz w:val="22"/>
            <w:szCs w:val="22"/>
            <w:lang w:val="en-GB" w:eastAsia="en-GB"/>
          </w:rPr>
          <w:tab/>
        </w:r>
        <w:r w:rsidRPr="00DA085F">
          <w:rPr>
            <w:rStyle w:val="Hyperlink"/>
            <w:b/>
          </w:rPr>
          <w:t>Fraud and Corruption</w:t>
        </w:r>
        <w:r w:rsidRPr="00DA085F">
          <w:rPr>
            <w:webHidden/>
          </w:rPr>
          <w:tab/>
        </w:r>
        <w:r w:rsidRPr="00DA085F">
          <w:rPr>
            <w:webHidden/>
          </w:rPr>
          <w:fldChar w:fldCharType="begin"/>
        </w:r>
        <w:r w:rsidRPr="00DA085F">
          <w:rPr>
            <w:webHidden/>
          </w:rPr>
          <w:instrText xml:space="preserve"> PAGEREF _Toc384735576 \h </w:instrText>
        </w:r>
        <w:r w:rsidRPr="00DA085F">
          <w:rPr>
            <w:webHidden/>
          </w:rPr>
        </w:r>
        <w:r w:rsidRPr="00DA085F">
          <w:rPr>
            <w:webHidden/>
          </w:rPr>
          <w:fldChar w:fldCharType="separate"/>
        </w:r>
        <w:r>
          <w:rPr>
            <w:webHidden/>
          </w:rPr>
          <w:t>2</w:t>
        </w:r>
        <w:r w:rsidRPr="00DA085F">
          <w:rPr>
            <w:webHidden/>
          </w:rPr>
          <w:fldChar w:fldCharType="end"/>
        </w:r>
      </w:hyperlink>
    </w:p>
    <w:p w14:paraId="0C0E16AF" w14:textId="77777777" w:rsidR="004F4EB9" w:rsidRPr="00DA085F" w:rsidRDefault="004F4EB9" w:rsidP="004F4EB9">
      <w:pPr>
        <w:pStyle w:val="TOC3"/>
        <w:rPr>
          <w:rFonts w:ascii="Calibri" w:hAnsi="Calibri"/>
          <w:sz w:val="22"/>
          <w:szCs w:val="22"/>
          <w:lang w:val="en-GB" w:eastAsia="en-GB"/>
        </w:rPr>
      </w:pPr>
      <w:hyperlink w:anchor="_Toc384735577" w:history="1">
        <w:r w:rsidRPr="00DA085F">
          <w:rPr>
            <w:rStyle w:val="Hyperlink"/>
            <w:b/>
          </w:rPr>
          <w:t>4.</w:t>
        </w:r>
        <w:r w:rsidRPr="00DA085F">
          <w:rPr>
            <w:rFonts w:ascii="Calibri" w:hAnsi="Calibri"/>
            <w:sz w:val="22"/>
            <w:szCs w:val="22"/>
            <w:lang w:val="en-GB" w:eastAsia="en-GB"/>
          </w:rPr>
          <w:tab/>
        </w:r>
        <w:r w:rsidRPr="00DA085F">
          <w:rPr>
            <w:rStyle w:val="Hyperlink"/>
            <w:b/>
          </w:rPr>
          <w:t>Eligible Tenderer, Materials, Equipment, and Services</w:t>
        </w:r>
        <w:r w:rsidRPr="00DA085F">
          <w:rPr>
            <w:webHidden/>
          </w:rPr>
          <w:tab/>
        </w:r>
        <w:r w:rsidRPr="00DA085F">
          <w:rPr>
            <w:webHidden/>
          </w:rPr>
          <w:fldChar w:fldCharType="begin"/>
        </w:r>
        <w:r w:rsidRPr="00DA085F">
          <w:rPr>
            <w:webHidden/>
          </w:rPr>
          <w:instrText xml:space="preserve"> PAGEREF _Toc384735577 \h </w:instrText>
        </w:r>
        <w:r w:rsidRPr="00DA085F">
          <w:rPr>
            <w:webHidden/>
          </w:rPr>
        </w:r>
        <w:r w:rsidRPr="00DA085F">
          <w:rPr>
            <w:webHidden/>
          </w:rPr>
          <w:fldChar w:fldCharType="separate"/>
        </w:r>
        <w:r>
          <w:rPr>
            <w:webHidden/>
          </w:rPr>
          <w:t>3</w:t>
        </w:r>
        <w:r w:rsidRPr="00DA085F">
          <w:rPr>
            <w:webHidden/>
          </w:rPr>
          <w:fldChar w:fldCharType="end"/>
        </w:r>
      </w:hyperlink>
    </w:p>
    <w:p w14:paraId="138901E8" w14:textId="77777777" w:rsidR="004F4EB9" w:rsidRPr="00DA085F" w:rsidRDefault="004F4EB9" w:rsidP="004F4EB9">
      <w:pPr>
        <w:pStyle w:val="TOC3"/>
        <w:rPr>
          <w:rFonts w:ascii="Calibri" w:hAnsi="Calibri"/>
          <w:sz w:val="22"/>
          <w:szCs w:val="22"/>
          <w:lang w:val="en-GB" w:eastAsia="en-GB"/>
        </w:rPr>
      </w:pPr>
      <w:hyperlink w:anchor="_Toc384735578" w:history="1">
        <w:r w:rsidRPr="00DA085F">
          <w:rPr>
            <w:rStyle w:val="Hyperlink"/>
            <w:b/>
          </w:rPr>
          <w:t>5.</w:t>
        </w:r>
        <w:r w:rsidRPr="00DA085F">
          <w:rPr>
            <w:rFonts w:ascii="Calibri" w:hAnsi="Calibri"/>
            <w:sz w:val="22"/>
            <w:szCs w:val="22"/>
            <w:lang w:val="en-GB" w:eastAsia="en-GB"/>
          </w:rPr>
          <w:tab/>
        </w:r>
        <w:r w:rsidRPr="00DA085F">
          <w:rPr>
            <w:rStyle w:val="Hyperlink"/>
            <w:b/>
          </w:rPr>
          <w:t>Qualifications of the Tenderer</w:t>
        </w:r>
        <w:r w:rsidRPr="00DA085F">
          <w:rPr>
            <w:webHidden/>
          </w:rPr>
          <w:tab/>
        </w:r>
        <w:r w:rsidRPr="00DA085F">
          <w:rPr>
            <w:webHidden/>
          </w:rPr>
          <w:fldChar w:fldCharType="begin"/>
        </w:r>
        <w:r w:rsidRPr="00DA085F">
          <w:rPr>
            <w:webHidden/>
          </w:rPr>
          <w:instrText xml:space="preserve"> PAGEREF _Toc384735578 \h </w:instrText>
        </w:r>
        <w:r w:rsidRPr="00DA085F">
          <w:rPr>
            <w:webHidden/>
          </w:rPr>
        </w:r>
        <w:r w:rsidRPr="00DA085F">
          <w:rPr>
            <w:webHidden/>
          </w:rPr>
          <w:fldChar w:fldCharType="separate"/>
        </w:r>
        <w:r>
          <w:rPr>
            <w:webHidden/>
          </w:rPr>
          <w:t>5</w:t>
        </w:r>
        <w:r w:rsidRPr="00DA085F">
          <w:rPr>
            <w:webHidden/>
          </w:rPr>
          <w:fldChar w:fldCharType="end"/>
        </w:r>
      </w:hyperlink>
    </w:p>
    <w:p w14:paraId="0A1ADBF4" w14:textId="77777777" w:rsidR="004F4EB9" w:rsidRPr="00DA085F" w:rsidRDefault="004F4EB9" w:rsidP="004F4EB9">
      <w:pPr>
        <w:pStyle w:val="TOC3"/>
        <w:rPr>
          <w:rFonts w:ascii="Calibri" w:hAnsi="Calibri"/>
          <w:sz w:val="22"/>
          <w:szCs w:val="22"/>
          <w:lang w:val="en-GB" w:eastAsia="en-GB"/>
        </w:rPr>
      </w:pPr>
      <w:hyperlink w:anchor="_Toc384735579" w:history="1">
        <w:r w:rsidRPr="00DA085F">
          <w:rPr>
            <w:rStyle w:val="Hyperlink"/>
            <w:b/>
          </w:rPr>
          <w:t>6.</w:t>
        </w:r>
        <w:r w:rsidRPr="00DA085F">
          <w:rPr>
            <w:rFonts w:ascii="Calibri" w:hAnsi="Calibri"/>
            <w:sz w:val="22"/>
            <w:szCs w:val="22"/>
            <w:lang w:val="en-GB" w:eastAsia="en-GB"/>
          </w:rPr>
          <w:tab/>
        </w:r>
        <w:r w:rsidRPr="00DA085F">
          <w:rPr>
            <w:rStyle w:val="Hyperlink"/>
            <w:b/>
          </w:rPr>
          <w:t>One Tender per Tenderer</w:t>
        </w:r>
        <w:r w:rsidRPr="00DA085F">
          <w:rPr>
            <w:webHidden/>
          </w:rPr>
          <w:tab/>
        </w:r>
        <w:r w:rsidRPr="00DA085F">
          <w:rPr>
            <w:webHidden/>
          </w:rPr>
          <w:fldChar w:fldCharType="begin"/>
        </w:r>
        <w:r w:rsidRPr="00DA085F">
          <w:rPr>
            <w:webHidden/>
          </w:rPr>
          <w:instrText xml:space="preserve"> PAGEREF _Toc384735579 \h </w:instrText>
        </w:r>
        <w:r w:rsidRPr="00DA085F">
          <w:rPr>
            <w:webHidden/>
          </w:rPr>
        </w:r>
        <w:r w:rsidRPr="00DA085F">
          <w:rPr>
            <w:webHidden/>
          </w:rPr>
          <w:fldChar w:fldCharType="separate"/>
        </w:r>
        <w:r>
          <w:rPr>
            <w:webHidden/>
          </w:rPr>
          <w:t>7</w:t>
        </w:r>
        <w:r w:rsidRPr="00DA085F">
          <w:rPr>
            <w:webHidden/>
          </w:rPr>
          <w:fldChar w:fldCharType="end"/>
        </w:r>
      </w:hyperlink>
    </w:p>
    <w:p w14:paraId="4374DBBC" w14:textId="77777777" w:rsidR="004F4EB9" w:rsidRPr="00DA085F" w:rsidRDefault="004F4EB9" w:rsidP="004F4EB9">
      <w:pPr>
        <w:pStyle w:val="TOC3"/>
        <w:rPr>
          <w:rFonts w:ascii="Calibri" w:hAnsi="Calibri"/>
          <w:sz w:val="22"/>
          <w:szCs w:val="22"/>
          <w:lang w:val="en-GB" w:eastAsia="en-GB"/>
        </w:rPr>
      </w:pPr>
      <w:hyperlink w:anchor="_Toc384735580" w:history="1">
        <w:r w:rsidRPr="00DA085F">
          <w:rPr>
            <w:rStyle w:val="Hyperlink"/>
            <w:b/>
          </w:rPr>
          <w:t>7.</w:t>
        </w:r>
        <w:r w:rsidRPr="00DA085F">
          <w:rPr>
            <w:rFonts w:ascii="Calibri" w:hAnsi="Calibri"/>
            <w:sz w:val="22"/>
            <w:szCs w:val="22"/>
            <w:lang w:val="en-GB" w:eastAsia="en-GB"/>
          </w:rPr>
          <w:tab/>
        </w:r>
        <w:r w:rsidRPr="00DA085F">
          <w:rPr>
            <w:rStyle w:val="Hyperlink"/>
            <w:b/>
          </w:rPr>
          <w:t>Cost of Tender</w:t>
        </w:r>
        <w:r w:rsidRPr="00DA085F">
          <w:rPr>
            <w:webHidden/>
          </w:rPr>
          <w:tab/>
        </w:r>
        <w:r w:rsidRPr="00DA085F">
          <w:rPr>
            <w:webHidden/>
          </w:rPr>
          <w:fldChar w:fldCharType="begin"/>
        </w:r>
        <w:r w:rsidRPr="00DA085F">
          <w:rPr>
            <w:webHidden/>
          </w:rPr>
          <w:instrText xml:space="preserve"> PAGEREF _Toc384735580 \h </w:instrText>
        </w:r>
        <w:r w:rsidRPr="00DA085F">
          <w:rPr>
            <w:webHidden/>
          </w:rPr>
        </w:r>
        <w:r w:rsidRPr="00DA085F">
          <w:rPr>
            <w:webHidden/>
          </w:rPr>
          <w:fldChar w:fldCharType="separate"/>
        </w:r>
        <w:r>
          <w:rPr>
            <w:webHidden/>
          </w:rPr>
          <w:t>7</w:t>
        </w:r>
        <w:r w:rsidRPr="00DA085F">
          <w:rPr>
            <w:webHidden/>
          </w:rPr>
          <w:fldChar w:fldCharType="end"/>
        </w:r>
      </w:hyperlink>
    </w:p>
    <w:p w14:paraId="751E88B2" w14:textId="77777777" w:rsidR="004F4EB9" w:rsidRPr="00DA085F" w:rsidRDefault="004F4EB9" w:rsidP="004F4EB9">
      <w:pPr>
        <w:pStyle w:val="TOC3"/>
        <w:rPr>
          <w:rFonts w:ascii="Calibri" w:hAnsi="Calibri"/>
          <w:sz w:val="22"/>
          <w:szCs w:val="22"/>
          <w:lang w:val="en-GB" w:eastAsia="en-GB"/>
        </w:rPr>
      </w:pPr>
      <w:hyperlink w:anchor="_Toc384735581" w:history="1">
        <w:r w:rsidRPr="00DA085F">
          <w:rPr>
            <w:rStyle w:val="Hyperlink"/>
            <w:b/>
          </w:rPr>
          <w:t>8.</w:t>
        </w:r>
        <w:r w:rsidRPr="00DA085F">
          <w:rPr>
            <w:rFonts w:ascii="Calibri" w:hAnsi="Calibri"/>
            <w:sz w:val="22"/>
            <w:szCs w:val="22"/>
            <w:lang w:val="en-GB" w:eastAsia="en-GB"/>
          </w:rPr>
          <w:tab/>
        </w:r>
        <w:r w:rsidRPr="00DA085F">
          <w:rPr>
            <w:rStyle w:val="Hyperlink"/>
            <w:b/>
          </w:rPr>
          <w:t>Pre-Tender Meeting and Site Visit</w:t>
        </w:r>
        <w:r w:rsidRPr="00DA085F">
          <w:rPr>
            <w:webHidden/>
          </w:rPr>
          <w:tab/>
        </w:r>
        <w:r w:rsidRPr="00DA085F">
          <w:rPr>
            <w:webHidden/>
          </w:rPr>
          <w:fldChar w:fldCharType="begin"/>
        </w:r>
        <w:r w:rsidRPr="00DA085F">
          <w:rPr>
            <w:webHidden/>
          </w:rPr>
          <w:instrText xml:space="preserve"> PAGEREF _Toc384735581 \h </w:instrText>
        </w:r>
        <w:r w:rsidRPr="00DA085F">
          <w:rPr>
            <w:webHidden/>
          </w:rPr>
        </w:r>
        <w:r w:rsidRPr="00DA085F">
          <w:rPr>
            <w:webHidden/>
          </w:rPr>
          <w:fldChar w:fldCharType="separate"/>
        </w:r>
        <w:r>
          <w:rPr>
            <w:webHidden/>
          </w:rPr>
          <w:t>7</w:t>
        </w:r>
        <w:r w:rsidRPr="00DA085F">
          <w:rPr>
            <w:webHidden/>
          </w:rPr>
          <w:fldChar w:fldCharType="end"/>
        </w:r>
      </w:hyperlink>
    </w:p>
    <w:p w14:paraId="2F6F06DB" w14:textId="77777777" w:rsidR="004F4EB9" w:rsidRPr="00DA085F" w:rsidRDefault="004F4EB9" w:rsidP="004F4EB9">
      <w:pPr>
        <w:pStyle w:val="TOC2"/>
        <w:tabs>
          <w:tab w:val="left" w:pos="720"/>
        </w:tabs>
        <w:rPr>
          <w:rFonts w:ascii="Calibri" w:hAnsi="Calibri"/>
          <w:sz w:val="22"/>
          <w:szCs w:val="22"/>
          <w:lang w:val="en-GB" w:eastAsia="en-GB"/>
        </w:rPr>
      </w:pPr>
      <w:hyperlink w:anchor="_Toc384735582" w:history="1">
        <w:r w:rsidRPr="00DA085F">
          <w:rPr>
            <w:rStyle w:val="Hyperlink"/>
          </w:rPr>
          <w:t>B.</w:t>
        </w:r>
        <w:r w:rsidRPr="00DA085F">
          <w:rPr>
            <w:rFonts w:ascii="Calibri" w:hAnsi="Calibri"/>
            <w:sz w:val="22"/>
            <w:szCs w:val="22"/>
            <w:lang w:val="en-GB" w:eastAsia="en-GB"/>
          </w:rPr>
          <w:tab/>
        </w:r>
        <w:r w:rsidRPr="00DA085F">
          <w:rPr>
            <w:rStyle w:val="Hyperlink"/>
          </w:rPr>
          <w:t>Tender Documents</w:t>
        </w:r>
        <w:r w:rsidRPr="00DA085F">
          <w:rPr>
            <w:webHidden/>
          </w:rPr>
          <w:tab/>
        </w:r>
        <w:r w:rsidRPr="00DA085F">
          <w:rPr>
            <w:webHidden/>
          </w:rPr>
          <w:fldChar w:fldCharType="begin"/>
        </w:r>
        <w:r w:rsidRPr="00DA085F">
          <w:rPr>
            <w:webHidden/>
          </w:rPr>
          <w:instrText xml:space="preserve"> PAGEREF _Toc384735582 \h </w:instrText>
        </w:r>
        <w:r w:rsidRPr="00DA085F">
          <w:rPr>
            <w:webHidden/>
          </w:rPr>
        </w:r>
        <w:r w:rsidRPr="00DA085F">
          <w:rPr>
            <w:webHidden/>
          </w:rPr>
          <w:fldChar w:fldCharType="separate"/>
        </w:r>
        <w:r>
          <w:rPr>
            <w:webHidden/>
          </w:rPr>
          <w:t>8</w:t>
        </w:r>
        <w:r w:rsidRPr="00DA085F">
          <w:rPr>
            <w:webHidden/>
          </w:rPr>
          <w:fldChar w:fldCharType="end"/>
        </w:r>
      </w:hyperlink>
    </w:p>
    <w:p w14:paraId="5166D281" w14:textId="77777777" w:rsidR="004F4EB9" w:rsidRPr="00DA085F" w:rsidRDefault="004F4EB9" w:rsidP="004F4EB9">
      <w:pPr>
        <w:pStyle w:val="TOC3"/>
        <w:rPr>
          <w:rFonts w:ascii="Calibri" w:hAnsi="Calibri"/>
          <w:sz w:val="22"/>
          <w:szCs w:val="22"/>
          <w:lang w:val="en-GB" w:eastAsia="en-GB"/>
        </w:rPr>
      </w:pPr>
      <w:hyperlink w:anchor="_Toc384735583" w:history="1">
        <w:r w:rsidRPr="00DA085F">
          <w:rPr>
            <w:rStyle w:val="Hyperlink"/>
            <w:b/>
          </w:rPr>
          <w:t>9.</w:t>
        </w:r>
        <w:r w:rsidRPr="00DA085F">
          <w:rPr>
            <w:rFonts w:ascii="Calibri" w:hAnsi="Calibri"/>
            <w:sz w:val="22"/>
            <w:szCs w:val="22"/>
            <w:lang w:val="en-GB" w:eastAsia="en-GB"/>
          </w:rPr>
          <w:tab/>
        </w:r>
        <w:r w:rsidRPr="00DA085F">
          <w:rPr>
            <w:rStyle w:val="Hyperlink"/>
            <w:b/>
          </w:rPr>
          <w:t>Contents of Tender Documents</w:t>
        </w:r>
        <w:r w:rsidRPr="00DA085F">
          <w:rPr>
            <w:webHidden/>
          </w:rPr>
          <w:tab/>
        </w:r>
        <w:r w:rsidRPr="00DA085F">
          <w:rPr>
            <w:webHidden/>
          </w:rPr>
          <w:fldChar w:fldCharType="begin"/>
        </w:r>
        <w:r w:rsidRPr="00DA085F">
          <w:rPr>
            <w:webHidden/>
          </w:rPr>
          <w:instrText xml:space="preserve"> PAGEREF _Toc384735583 \h </w:instrText>
        </w:r>
        <w:r w:rsidRPr="00DA085F">
          <w:rPr>
            <w:webHidden/>
          </w:rPr>
        </w:r>
        <w:r w:rsidRPr="00DA085F">
          <w:rPr>
            <w:webHidden/>
          </w:rPr>
          <w:fldChar w:fldCharType="separate"/>
        </w:r>
        <w:r>
          <w:rPr>
            <w:webHidden/>
          </w:rPr>
          <w:t>8</w:t>
        </w:r>
        <w:r w:rsidRPr="00DA085F">
          <w:rPr>
            <w:webHidden/>
          </w:rPr>
          <w:fldChar w:fldCharType="end"/>
        </w:r>
      </w:hyperlink>
    </w:p>
    <w:p w14:paraId="70A67B9F" w14:textId="77777777" w:rsidR="004F4EB9" w:rsidRPr="00DA085F" w:rsidRDefault="004F4EB9" w:rsidP="004F4EB9">
      <w:pPr>
        <w:pStyle w:val="TOC3"/>
        <w:rPr>
          <w:rFonts w:ascii="Calibri" w:hAnsi="Calibri"/>
          <w:sz w:val="22"/>
          <w:szCs w:val="22"/>
          <w:lang w:val="en-GB" w:eastAsia="en-GB"/>
        </w:rPr>
      </w:pPr>
      <w:hyperlink w:anchor="_Toc384735584" w:history="1">
        <w:r w:rsidRPr="00DA085F">
          <w:rPr>
            <w:rStyle w:val="Hyperlink"/>
            <w:b/>
          </w:rPr>
          <w:t>10.</w:t>
        </w:r>
        <w:r w:rsidRPr="00DA085F">
          <w:rPr>
            <w:rFonts w:ascii="Calibri" w:hAnsi="Calibri"/>
            <w:sz w:val="22"/>
            <w:szCs w:val="22"/>
            <w:lang w:val="en-GB" w:eastAsia="en-GB"/>
          </w:rPr>
          <w:tab/>
        </w:r>
        <w:r w:rsidRPr="00DA085F">
          <w:rPr>
            <w:rStyle w:val="Hyperlink"/>
            <w:b/>
          </w:rPr>
          <w:t>Clarification of Tender Documents</w:t>
        </w:r>
        <w:r w:rsidRPr="00DA085F">
          <w:rPr>
            <w:webHidden/>
          </w:rPr>
          <w:tab/>
        </w:r>
        <w:r w:rsidRPr="00DA085F">
          <w:rPr>
            <w:webHidden/>
          </w:rPr>
          <w:fldChar w:fldCharType="begin"/>
        </w:r>
        <w:r w:rsidRPr="00DA085F">
          <w:rPr>
            <w:webHidden/>
          </w:rPr>
          <w:instrText xml:space="preserve"> PAGEREF _Toc384735584 \h </w:instrText>
        </w:r>
        <w:r w:rsidRPr="00DA085F">
          <w:rPr>
            <w:webHidden/>
          </w:rPr>
        </w:r>
        <w:r w:rsidRPr="00DA085F">
          <w:rPr>
            <w:webHidden/>
          </w:rPr>
          <w:fldChar w:fldCharType="separate"/>
        </w:r>
        <w:r>
          <w:rPr>
            <w:webHidden/>
          </w:rPr>
          <w:t>9</w:t>
        </w:r>
        <w:r w:rsidRPr="00DA085F">
          <w:rPr>
            <w:webHidden/>
          </w:rPr>
          <w:fldChar w:fldCharType="end"/>
        </w:r>
      </w:hyperlink>
    </w:p>
    <w:p w14:paraId="3DE17E05" w14:textId="77777777" w:rsidR="004F4EB9" w:rsidRPr="00DA085F" w:rsidRDefault="004F4EB9" w:rsidP="004F4EB9">
      <w:pPr>
        <w:pStyle w:val="TOC3"/>
        <w:rPr>
          <w:rFonts w:ascii="Calibri" w:hAnsi="Calibri"/>
          <w:sz w:val="22"/>
          <w:szCs w:val="22"/>
          <w:lang w:val="en-GB" w:eastAsia="en-GB"/>
        </w:rPr>
      </w:pPr>
      <w:hyperlink w:anchor="_Toc384735585" w:history="1">
        <w:r w:rsidRPr="00DA085F">
          <w:rPr>
            <w:rStyle w:val="Hyperlink"/>
            <w:b/>
          </w:rPr>
          <w:t>11.</w:t>
        </w:r>
        <w:r w:rsidRPr="00DA085F">
          <w:rPr>
            <w:rFonts w:ascii="Calibri" w:hAnsi="Calibri"/>
            <w:sz w:val="22"/>
            <w:szCs w:val="22"/>
            <w:lang w:val="en-GB" w:eastAsia="en-GB"/>
          </w:rPr>
          <w:tab/>
        </w:r>
        <w:r w:rsidRPr="00DA085F">
          <w:rPr>
            <w:rStyle w:val="Hyperlink"/>
            <w:b/>
          </w:rPr>
          <w:t>Amendment of Tender Documents</w:t>
        </w:r>
        <w:r w:rsidRPr="00DA085F">
          <w:rPr>
            <w:webHidden/>
          </w:rPr>
          <w:tab/>
        </w:r>
        <w:r w:rsidRPr="00DA085F">
          <w:rPr>
            <w:webHidden/>
          </w:rPr>
          <w:fldChar w:fldCharType="begin"/>
        </w:r>
        <w:r w:rsidRPr="00DA085F">
          <w:rPr>
            <w:webHidden/>
          </w:rPr>
          <w:instrText xml:space="preserve"> PAGEREF _Toc384735585 \h </w:instrText>
        </w:r>
        <w:r w:rsidRPr="00DA085F">
          <w:rPr>
            <w:webHidden/>
          </w:rPr>
        </w:r>
        <w:r w:rsidRPr="00DA085F">
          <w:rPr>
            <w:webHidden/>
          </w:rPr>
          <w:fldChar w:fldCharType="separate"/>
        </w:r>
        <w:r>
          <w:rPr>
            <w:webHidden/>
          </w:rPr>
          <w:t>9</w:t>
        </w:r>
        <w:r w:rsidRPr="00DA085F">
          <w:rPr>
            <w:webHidden/>
          </w:rPr>
          <w:fldChar w:fldCharType="end"/>
        </w:r>
      </w:hyperlink>
    </w:p>
    <w:p w14:paraId="0EAC5804" w14:textId="77777777" w:rsidR="004F4EB9" w:rsidRPr="00DA085F" w:rsidRDefault="004F4EB9" w:rsidP="004F4EB9">
      <w:pPr>
        <w:pStyle w:val="TOC2"/>
        <w:tabs>
          <w:tab w:val="left" w:pos="720"/>
        </w:tabs>
        <w:rPr>
          <w:rFonts w:ascii="Calibri" w:hAnsi="Calibri"/>
          <w:sz w:val="22"/>
          <w:szCs w:val="22"/>
          <w:lang w:val="en-GB" w:eastAsia="en-GB"/>
        </w:rPr>
      </w:pPr>
      <w:hyperlink w:anchor="_Toc384735586" w:history="1">
        <w:r w:rsidRPr="00DA085F">
          <w:rPr>
            <w:rStyle w:val="Hyperlink"/>
          </w:rPr>
          <w:t>C.</w:t>
        </w:r>
        <w:r w:rsidRPr="00DA085F">
          <w:rPr>
            <w:rFonts w:ascii="Calibri" w:hAnsi="Calibri"/>
            <w:sz w:val="22"/>
            <w:szCs w:val="22"/>
            <w:lang w:val="en-GB" w:eastAsia="en-GB"/>
          </w:rPr>
          <w:tab/>
        </w:r>
        <w:r w:rsidRPr="00DA085F">
          <w:rPr>
            <w:rStyle w:val="Hyperlink"/>
          </w:rPr>
          <w:t>Preparation of Tenders</w:t>
        </w:r>
        <w:r w:rsidRPr="00DA085F">
          <w:rPr>
            <w:webHidden/>
          </w:rPr>
          <w:tab/>
        </w:r>
        <w:r w:rsidRPr="00DA085F">
          <w:rPr>
            <w:webHidden/>
          </w:rPr>
          <w:fldChar w:fldCharType="begin"/>
        </w:r>
        <w:r w:rsidRPr="00DA085F">
          <w:rPr>
            <w:webHidden/>
          </w:rPr>
          <w:instrText xml:space="preserve"> PAGEREF _Toc384735586 \h </w:instrText>
        </w:r>
        <w:r w:rsidRPr="00DA085F">
          <w:rPr>
            <w:webHidden/>
          </w:rPr>
        </w:r>
        <w:r w:rsidRPr="00DA085F">
          <w:rPr>
            <w:webHidden/>
          </w:rPr>
          <w:fldChar w:fldCharType="separate"/>
        </w:r>
        <w:r>
          <w:rPr>
            <w:webHidden/>
          </w:rPr>
          <w:t>9</w:t>
        </w:r>
        <w:r w:rsidRPr="00DA085F">
          <w:rPr>
            <w:webHidden/>
          </w:rPr>
          <w:fldChar w:fldCharType="end"/>
        </w:r>
      </w:hyperlink>
    </w:p>
    <w:p w14:paraId="04B94EE6" w14:textId="77777777" w:rsidR="004F4EB9" w:rsidRPr="00DA085F" w:rsidRDefault="004F4EB9" w:rsidP="004F4EB9">
      <w:pPr>
        <w:pStyle w:val="TOC3"/>
        <w:rPr>
          <w:rFonts w:ascii="Calibri" w:hAnsi="Calibri"/>
          <w:sz w:val="22"/>
          <w:szCs w:val="22"/>
          <w:lang w:val="en-GB" w:eastAsia="en-GB"/>
        </w:rPr>
      </w:pPr>
      <w:hyperlink w:anchor="_Toc384735587" w:history="1">
        <w:r w:rsidRPr="00DA085F">
          <w:rPr>
            <w:rStyle w:val="Hyperlink"/>
            <w:b/>
          </w:rPr>
          <w:t>12.</w:t>
        </w:r>
        <w:r w:rsidRPr="00DA085F">
          <w:rPr>
            <w:rFonts w:ascii="Calibri" w:hAnsi="Calibri"/>
            <w:sz w:val="22"/>
            <w:szCs w:val="22"/>
            <w:lang w:val="en-GB" w:eastAsia="en-GB"/>
          </w:rPr>
          <w:tab/>
        </w:r>
        <w:r w:rsidRPr="00DA085F">
          <w:rPr>
            <w:rStyle w:val="Hyperlink"/>
            <w:b/>
          </w:rPr>
          <w:t>Language of Tender</w:t>
        </w:r>
        <w:r w:rsidRPr="00DA085F">
          <w:rPr>
            <w:webHidden/>
          </w:rPr>
          <w:tab/>
        </w:r>
        <w:r w:rsidRPr="00DA085F">
          <w:rPr>
            <w:webHidden/>
          </w:rPr>
          <w:fldChar w:fldCharType="begin"/>
        </w:r>
        <w:r w:rsidRPr="00DA085F">
          <w:rPr>
            <w:webHidden/>
          </w:rPr>
          <w:instrText xml:space="preserve"> PAGEREF _Toc384735587 \h </w:instrText>
        </w:r>
        <w:r w:rsidRPr="00DA085F">
          <w:rPr>
            <w:webHidden/>
          </w:rPr>
        </w:r>
        <w:r w:rsidRPr="00DA085F">
          <w:rPr>
            <w:webHidden/>
          </w:rPr>
          <w:fldChar w:fldCharType="separate"/>
        </w:r>
        <w:r>
          <w:rPr>
            <w:webHidden/>
          </w:rPr>
          <w:t>9</w:t>
        </w:r>
        <w:r w:rsidRPr="00DA085F">
          <w:rPr>
            <w:webHidden/>
          </w:rPr>
          <w:fldChar w:fldCharType="end"/>
        </w:r>
      </w:hyperlink>
    </w:p>
    <w:p w14:paraId="54147EEE" w14:textId="77777777" w:rsidR="004F4EB9" w:rsidRPr="00DA085F" w:rsidRDefault="004F4EB9" w:rsidP="004F4EB9">
      <w:pPr>
        <w:pStyle w:val="TOC3"/>
        <w:rPr>
          <w:rFonts w:ascii="Calibri" w:hAnsi="Calibri"/>
          <w:sz w:val="22"/>
          <w:szCs w:val="22"/>
          <w:lang w:val="en-GB" w:eastAsia="en-GB"/>
        </w:rPr>
      </w:pPr>
      <w:hyperlink w:anchor="_Toc384735588" w:history="1">
        <w:r w:rsidRPr="00DA085F">
          <w:rPr>
            <w:rStyle w:val="Hyperlink"/>
            <w:b/>
          </w:rPr>
          <w:t>13.</w:t>
        </w:r>
        <w:r w:rsidRPr="00DA085F">
          <w:rPr>
            <w:rFonts w:ascii="Calibri" w:hAnsi="Calibri"/>
            <w:sz w:val="22"/>
            <w:szCs w:val="22"/>
            <w:lang w:val="en-GB" w:eastAsia="en-GB"/>
          </w:rPr>
          <w:tab/>
        </w:r>
        <w:r w:rsidRPr="00DA085F">
          <w:rPr>
            <w:rStyle w:val="Hyperlink"/>
            <w:b/>
          </w:rPr>
          <w:t>Documents Comprising</w:t>
        </w:r>
        <w:r w:rsidRPr="00DA085F">
          <w:rPr>
            <w:webHidden/>
          </w:rPr>
          <w:tab/>
        </w:r>
        <w:r w:rsidRPr="00DA085F">
          <w:rPr>
            <w:webHidden/>
          </w:rPr>
          <w:fldChar w:fldCharType="begin"/>
        </w:r>
        <w:r w:rsidRPr="00DA085F">
          <w:rPr>
            <w:webHidden/>
          </w:rPr>
          <w:instrText xml:space="preserve"> PAGEREF _Toc384735588 \h </w:instrText>
        </w:r>
        <w:r w:rsidRPr="00DA085F">
          <w:rPr>
            <w:webHidden/>
          </w:rPr>
        </w:r>
        <w:r w:rsidRPr="00DA085F">
          <w:rPr>
            <w:webHidden/>
          </w:rPr>
          <w:fldChar w:fldCharType="separate"/>
        </w:r>
        <w:r>
          <w:rPr>
            <w:webHidden/>
          </w:rPr>
          <w:t>10</w:t>
        </w:r>
        <w:r w:rsidRPr="00DA085F">
          <w:rPr>
            <w:webHidden/>
          </w:rPr>
          <w:fldChar w:fldCharType="end"/>
        </w:r>
      </w:hyperlink>
    </w:p>
    <w:p w14:paraId="31566533" w14:textId="77777777" w:rsidR="004F4EB9" w:rsidRPr="00DA085F" w:rsidRDefault="004F4EB9" w:rsidP="004F4EB9">
      <w:pPr>
        <w:pStyle w:val="TOC3"/>
        <w:rPr>
          <w:rFonts w:ascii="Calibri" w:hAnsi="Calibri"/>
          <w:sz w:val="22"/>
          <w:szCs w:val="22"/>
          <w:lang w:val="en-GB" w:eastAsia="en-GB"/>
        </w:rPr>
      </w:pPr>
      <w:hyperlink w:anchor="_Toc384735589" w:history="1">
        <w:r w:rsidRPr="00DA085F">
          <w:rPr>
            <w:rStyle w:val="Hyperlink"/>
            <w:b/>
          </w:rPr>
          <w:t>the Tender</w:t>
        </w:r>
        <w:r w:rsidRPr="00DA085F">
          <w:rPr>
            <w:webHidden/>
          </w:rPr>
          <w:tab/>
        </w:r>
        <w:r w:rsidRPr="00DA085F">
          <w:rPr>
            <w:webHidden/>
          </w:rPr>
          <w:fldChar w:fldCharType="begin"/>
        </w:r>
        <w:r w:rsidRPr="00DA085F">
          <w:rPr>
            <w:webHidden/>
          </w:rPr>
          <w:instrText xml:space="preserve"> PAGEREF _Toc384735589 \h </w:instrText>
        </w:r>
        <w:r w:rsidRPr="00DA085F">
          <w:rPr>
            <w:webHidden/>
          </w:rPr>
        </w:r>
        <w:r w:rsidRPr="00DA085F">
          <w:rPr>
            <w:webHidden/>
          </w:rPr>
          <w:fldChar w:fldCharType="separate"/>
        </w:r>
        <w:r>
          <w:rPr>
            <w:webHidden/>
          </w:rPr>
          <w:t>10</w:t>
        </w:r>
        <w:r w:rsidRPr="00DA085F">
          <w:rPr>
            <w:webHidden/>
          </w:rPr>
          <w:fldChar w:fldCharType="end"/>
        </w:r>
      </w:hyperlink>
    </w:p>
    <w:p w14:paraId="5A752F37" w14:textId="77777777" w:rsidR="004F4EB9" w:rsidRPr="00DA085F" w:rsidRDefault="004F4EB9" w:rsidP="004F4EB9">
      <w:pPr>
        <w:pStyle w:val="TOC3"/>
        <w:rPr>
          <w:rFonts w:ascii="Calibri" w:hAnsi="Calibri"/>
          <w:sz w:val="22"/>
          <w:szCs w:val="22"/>
          <w:lang w:val="en-GB" w:eastAsia="en-GB"/>
        </w:rPr>
      </w:pPr>
      <w:hyperlink w:anchor="_Toc384735593" w:history="1">
        <w:r w:rsidRPr="00DA085F">
          <w:rPr>
            <w:rStyle w:val="Hyperlink"/>
            <w:b/>
          </w:rPr>
          <w:t>14.</w:t>
        </w:r>
        <w:r w:rsidRPr="00DA085F">
          <w:rPr>
            <w:rFonts w:ascii="Calibri" w:hAnsi="Calibri"/>
            <w:sz w:val="22"/>
            <w:szCs w:val="22"/>
            <w:lang w:val="en-GB" w:eastAsia="en-GB"/>
          </w:rPr>
          <w:tab/>
        </w:r>
        <w:r w:rsidRPr="00DA085F">
          <w:rPr>
            <w:rStyle w:val="Hyperlink"/>
            <w:b/>
          </w:rPr>
          <w:t>Tender Prices and Discounts</w:t>
        </w:r>
        <w:r w:rsidRPr="00DA085F">
          <w:rPr>
            <w:webHidden/>
          </w:rPr>
          <w:tab/>
        </w:r>
        <w:r w:rsidRPr="00DA085F">
          <w:rPr>
            <w:webHidden/>
          </w:rPr>
          <w:fldChar w:fldCharType="begin"/>
        </w:r>
        <w:r w:rsidRPr="00DA085F">
          <w:rPr>
            <w:webHidden/>
          </w:rPr>
          <w:instrText xml:space="preserve"> PAGEREF _Toc384735593 \h </w:instrText>
        </w:r>
        <w:r w:rsidRPr="00DA085F">
          <w:rPr>
            <w:webHidden/>
          </w:rPr>
        </w:r>
        <w:r w:rsidRPr="00DA085F">
          <w:rPr>
            <w:webHidden/>
          </w:rPr>
          <w:fldChar w:fldCharType="separate"/>
        </w:r>
        <w:r>
          <w:rPr>
            <w:webHidden/>
          </w:rPr>
          <w:t>10</w:t>
        </w:r>
        <w:r w:rsidRPr="00DA085F">
          <w:rPr>
            <w:webHidden/>
          </w:rPr>
          <w:fldChar w:fldCharType="end"/>
        </w:r>
      </w:hyperlink>
    </w:p>
    <w:p w14:paraId="5CA13B14" w14:textId="77777777" w:rsidR="004F4EB9" w:rsidRPr="00DA085F" w:rsidRDefault="004F4EB9" w:rsidP="004F4EB9">
      <w:pPr>
        <w:pStyle w:val="TOC3"/>
        <w:rPr>
          <w:rFonts w:ascii="Calibri" w:hAnsi="Calibri"/>
          <w:sz w:val="22"/>
          <w:szCs w:val="22"/>
          <w:lang w:val="en-GB" w:eastAsia="en-GB"/>
        </w:rPr>
      </w:pPr>
      <w:hyperlink w:anchor="_Toc384735594" w:history="1">
        <w:r w:rsidRPr="00DA085F">
          <w:rPr>
            <w:rStyle w:val="Hyperlink"/>
            <w:b/>
          </w:rPr>
          <w:t>15.</w:t>
        </w:r>
        <w:r w:rsidRPr="00DA085F">
          <w:rPr>
            <w:rFonts w:ascii="Calibri" w:hAnsi="Calibri"/>
            <w:sz w:val="22"/>
            <w:szCs w:val="22"/>
            <w:lang w:val="en-GB" w:eastAsia="en-GB"/>
          </w:rPr>
          <w:tab/>
        </w:r>
        <w:r w:rsidRPr="00DA085F">
          <w:rPr>
            <w:rStyle w:val="Hyperlink"/>
            <w:b/>
          </w:rPr>
          <w:t>Currencies of Tender and Payment</w:t>
        </w:r>
        <w:r w:rsidRPr="00DA085F">
          <w:rPr>
            <w:webHidden/>
          </w:rPr>
          <w:tab/>
        </w:r>
        <w:r w:rsidRPr="00DA085F">
          <w:rPr>
            <w:webHidden/>
          </w:rPr>
          <w:fldChar w:fldCharType="begin"/>
        </w:r>
        <w:r w:rsidRPr="00DA085F">
          <w:rPr>
            <w:webHidden/>
          </w:rPr>
          <w:instrText xml:space="preserve"> PAGEREF _Toc384735594 \h </w:instrText>
        </w:r>
        <w:r w:rsidRPr="00DA085F">
          <w:rPr>
            <w:webHidden/>
          </w:rPr>
        </w:r>
        <w:r w:rsidRPr="00DA085F">
          <w:rPr>
            <w:webHidden/>
          </w:rPr>
          <w:fldChar w:fldCharType="separate"/>
        </w:r>
        <w:r>
          <w:rPr>
            <w:webHidden/>
          </w:rPr>
          <w:t>10</w:t>
        </w:r>
        <w:r w:rsidRPr="00DA085F">
          <w:rPr>
            <w:webHidden/>
          </w:rPr>
          <w:fldChar w:fldCharType="end"/>
        </w:r>
      </w:hyperlink>
    </w:p>
    <w:p w14:paraId="30644FE6" w14:textId="77777777" w:rsidR="004F4EB9" w:rsidRPr="00DA085F" w:rsidRDefault="004F4EB9" w:rsidP="004F4EB9">
      <w:pPr>
        <w:pStyle w:val="TOC3"/>
        <w:rPr>
          <w:rFonts w:ascii="Calibri" w:hAnsi="Calibri"/>
          <w:sz w:val="22"/>
          <w:szCs w:val="22"/>
          <w:lang w:val="en-GB" w:eastAsia="en-GB"/>
        </w:rPr>
      </w:pPr>
      <w:hyperlink w:anchor="_Toc384735601" w:history="1">
        <w:r w:rsidRPr="00DA085F">
          <w:rPr>
            <w:rStyle w:val="Hyperlink"/>
            <w:b/>
          </w:rPr>
          <w:t>16.</w:t>
        </w:r>
        <w:r w:rsidRPr="00DA085F">
          <w:rPr>
            <w:rFonts w:ascii="Calibri" w:hAnsi="Calibri"/>
            <w:sz w:val="22"/>
            <w:szCs w:val="22"/>
            <w:lang w:val="en-GB" w:eastAsia="en-GB"/>
          </w:rPr>
          <w:tab/>
        </w:r>
        <w:r w:rsidRPr="00DA085F">
          <w:rPr>
            <w:rStyle w:val="Hyperlink"/>
            <w:b/>
          </w:rPr>
          <w:t>Tender Validity</w:t>
        </w:r>
        <w:r w:rsidRPr="00DA085F">
          <w:rPr>
            <w:webHidden/>
          </w:rPr>
          <w:tab/>
        </w:r>
        <w:r w:rsidRPr="00DA085F">
          <w:rPr>
            <w:webHidden/>
          </w:rPr>
          <w:fldChar w:fldCharType="begin"/>
        </w:r>
        <w:r w:rsidRPr="00DA085F">
          <w:rPr>
            <w:webHidden/>
          </w:rPr>
          <w:instrText xml:space="preserve"> PAGEREF _Toc384735601 \h </w:instrText>
        </w:r>
        <w:r w:rsidRPr="00DA085F">
          <w:rPr>
            <w:webHidden/>
          </w:rPr>
        </w:r>
        <w:r w:rsidRPr="00DA085F">
          <w:rPr>
            <w:webHidden/>
          </w:rPr>
          <w:fldChar w:fldCharType="separate"/>
        </w:r>
        <w:r>
          <w:rPr>
            <w:webHidden/>
          </w:rPr>
          <w:t>10</w:t>
        </w:r>
        <w:r w:rsidRPr="00DA085F">
          <w:rPr>
            <w:webHidden/>
          </w:rPr>
          <w:fldChar w:fldCharType="end"/>
        </w:r>
      </w:hyperlink>
    </w:p>
    <w:p w14:paraId="1359F809" w14:textId="77777777" w:rsidR="004F4EB9" w:rsidRPr="00DA085F" w:rsidRDefault="004F4EB9" w:rsidP="004F4EB9">
      <w:pPr>
        <w:pStyle w:val="TOC3"/>
        <w:rPr>
          <w:rFonts w:ascii="Calibri" w:hAnsi="Calibri"/>
          <w:sz w:val="22"/>
          <w:szCs w:val="22"/>
          <w:lang w:val="en-GB" w:eastAsia="en-GB"/>
        </w:rPr>
      </w:pPr>
      <w:hyperlink w:anchor="_Toc384735602" w:history="1">
        <w:r w:rsidRPr="00DA085F">
          <w:rPr>
            <w:rStyle w:val="Hyperlink"/>
            <w:b/>
          </w:rPr>
          <w:t>17.</w:t>
        </w:r>
        <w:r w:rsidRPr="00DA085F">
          <w:rPr>
            <w:rFonts w:ascii="Calibri" w:hAnsi="Calibri"/>
            <w:sz w:val="22"/>
            <w:szCs w:val="22"/>
            <w:lang w:val="en-GB" w:eastAsia="en-GB"/>
          </w:rPr>
          <w:tab/>
        </w:r>
        <w:r w:rsidRPr="00DA085F">
          <w:rPr>
            <w:rStyle w:val="Hyperlink"/>
            <w:b/>
          </w:rPr>
          <w:t>Tender Security</w:t>
        </w:r>
        <w:r>
          <w:rPr>
            <w:rStyle w:val="Hyperlink"/>
            <w:b/>
          </w:rPr>
          <w:t xml:space="preserve"> and Tender Securing Declaration</w:t>
        </w:r>
        <w:r w:rsidRPr="00DA085F">
          <w:rPr>
            <w:webHidden/>
          </w:rPr>
          <w:tab/>
        </w:r>
        <w:r w:rsidRPr="00DA085F">
          <w:rPr>
            <w:webHidden/>
          </w:rPr>
          <w:fldChar w:fldCharType="begin"/>
        </w:r>
        <w:r w:rsidRPr="00DA085F">
          <w:rPr>
            <w:webHidden/>
          </w:rPr>
          <w:instrText xml:space="preserve"> PAGEREF _Toc384735602 \h </w:instrText>
        </w:r>
        <w:r w:rsidRPr="00DA085F">
          <w:rPr>
            <w:webHidden/>
          </w:rPr>
        </w:r>
        <w:r w:rsidRPr="00DA085F">
          <w:rPr>
            <w:webHidden/>
          </w:rPr>
          <w:fldChar w:fldCharType="separate"/>
        </w:r>
        <w:r>
          <w:rPr>
            <w:webHidden/>
          </w:rPr>
          <w:t>11</w:t>
        </w:r>
        <w:r w:rsidRPr="00DA085F">
          <w:rPr>
            <w:webHidden/>
          </w:rPr>
          <w:fldChar w:fldCharType="end"/>
        </w:r>
      </w:hyperlink>
    </w:p>
    <w:p w14:paraId="7D8D1DB3" w14:textId="77777777" w:rsidR="004F4EB9" w:rsidRPr="00DA085F" w:rsidRDefault="004F4EB9" w:rsidP="004F4EB9">
      <w:pPr>
        <w:pStyle w:val="TOC3"/>
        <w:rPr>
          <w:rFonts w:ascii="Calibri" w:hAnsi="Calibri"/>
          <w:sz w:val="22"/>
          <w:szCs w:val="22"/>
          <w:lang w:val="en-GB" w:eastAsia="en-GB"/>
        </w:rPr>
      </w:pPr>
      <w:hyperlink w:anchor="_Toc384735603" w:history="1">
        <w:r w:rsidRPr="00DA085F">
          <w:rPr>
            <w:rStyle w:val="Hyperlink"/>
            <w:b/>
          </w:rPr>
          <w:t>18.</w:t>
        </w:r>
        <w:r w:rsidRPr="00DA085F">
          <w:rPr>
            <w:rFonts w:ascii="Calibri" w:hAnsi="Calibri"/>
            <w:sz w:val="22"/>
            <w:szCs w:val="22"/>
            <w:lang w:val="en-GB" w:eastAsia="en-GB"/>
          </w:rPr>
          <w:tab/>
        </w:r>
        <w:r w:rsidRPr="00DA085F">
          <w:rPr>
            <w:rStyle w:val="Hyperlink"/>
            <w:b/>
          </w:rPr>
          <w:t>Alternative Proposals by Tenderer</w:t>
        </w:r>
        <w:r w:rsidRPr="00DA085F">
          <w:rPr>
            <w:webHidden/>
          </w:rPr>
          <w:tab/>
        </w:r>
        <w:r w:rsidRPr="00DA085F">
          <w:rPr>
            <w:webHidden/>
          </w:rPr>
          <w:fldChar w:fldCharType="begin"/>
        </w:r>
        <w:r w:rsidRPr="00DA085F">
          <w:rPr>
            <w:webHidden/>
          </w:rPr>
          <w:instrText xml:space="preserve"> PAGEREF _Toc384735603 \h </w:instrText>
        </w:r>
        <w:r w:rsidRPr="00DA085F">
          <w:rPr>
            <w:webHidden/>
          </w:rPr>
        </w:r>
        <w:r w:rsidRPr="00DA085F">
          <w:rPr>
            <w:webHidden/>
          </w:rPr>
          <w:fldChar w:fldCharType="separate"/>
        </w:r>
        <w:r>
          <w:rPr>
            <w:webHidden/>
          </w:rPr>
          <w:t>12</w:t>
        </w:r>
        <w:r w:rsidRPr="00DA085F">
          <w:rPr>
            <w:webHidden/>
          </w:rPr>
          <w:fldChar w:fldCharType="end"/>
        </w:r>
      </w:hyperlink>
    </w:p>
    <w:p w14:paraId="29B95138" w14:textId="77777777" w:rsidR="004F4EB9" w:rsidRPr="00DA085F" w:rsidRDefault="004F4EB9" w:rsidP="004F4EB9">
      <w:pPr>
        <w:pStyle w:val="TOC3"/>
        <w:rPr>
          <w:rFonts w:ascii="Calibri" w:hAnsi="Calibri"/>
          <w:sz w:val="22"/>
          <w:szCs w:val="22"/>
          <w:lang w:val="en-GB" w:eastAsia="en-GB"/>
        </w:rPr>
      </w:pPr>
      <w:hyperlink w:anchor="_Toc384735604" w:history="1">
        <w:r w:rsidRPr="00DA085F">
          <w:rPr>
            <w:rStyle w:val="Hyperlink"/>
            <w:b/>
          </w:rPr>
          <w:t>19.</w:t>
        </w:r>
        <w:r w:rsidRPr="00DA085F">
          <w:rPr>
            <w:rFonts w:ascii="Calibri" w:hAnsi="Calibri"/>
            <w:sz w:val="22"/>
            <w:szCs w:val="22"/>
            <w:lang w:val="en-GB" w:eastAsia="en-GB"/>
          </w:rPr>
          <w:tab/>
        </w:r>
        <w:r w:rsidRPr="00DA085F">
          <w:rPr>
            <w:rStyle w:val="Hyperlink"/>
            <w:b/>
          </w:rPr>
          <w:t>Format and Signing of Tender</w:t>
        </w:r>
        <w:r w:rsidRPr="00DA085F">
          <w:rPr>
            <w:webHidden/>
          </w:rPr>
          <w:tab/>
        </w:r>
        <w:r w:rsidRPr="00DA085F">
          <w:rPr>
            <w:webHidden/>
          </w:rPr>
          <w:fldChar w:fldCharType="begin"/>
        </w:r>
        <w:r w:rsidRPr="00DA085F">
          <w:rPr>
            <w:webHidden/>
          </w:rPr>
          <w:instrText xml:space="preserve"> PAGEREF _Toc384735604 \h </w:instrText>
        </w:r>
        <w:r w:rsidRPr="00DA085F">
          <w:rPr>
            <w:webHidden/>
          </w:rPr>
        </w:r>
        <w:r w:rsidRPr="00DA085F">
          <w:rPr>
            <w:webHidden/>
          </w:rPr>
          <w:fldChar w:fldCharType="separate"/>
        </w:r>
        <w:r>
          <w:rPr>
            <w:webHidden/>
          </w:rPr>
          <w:t>12</w:t>
        </w:r>
        <w:r w:rsidRPr="00DA085F">
          <w:rPr>
            <w:webHidden/>
          </w:rPr>
          <w:fldChar w:fldCharType="end"/>
        </w:r>
      </w:hyperlink>
    </w:p>
    <w:p w14:paraId="456D881E" w14:textId="77777777" w:rsidR="004F4EB9" w:rsidRPr="00DA085F" w:rsidRDefault="004F4EB9" w:rsidP="004F4EB9">
      <w:pPr>
        <w:pStyle w:val="TOC2"/>
        <w:tabs>
          <w:tab w:val="left" w:pos="720"/>
        </w:tabs>
        <w:rPr>
          <w:rFonts w:ascii="Calibri" w:hAnsi="Calibri"/>
          <w:sz w:val="22"/>
          <w:szCs w:val="22"/>
          <w:lang w:val="en-GB" w:eastAsia="en-GB"/>
        </w:rPr>
      </w:pPr>
      <w:hyperlink w:anchor="_Toc384735605" w:history="1">
        <w:r w:rsidRPr="00DA085F">
          <w:rPr>
            <w:rStyle w:val="Hyperlink"/>
          </w:rPr>
          <w:t>D.</w:t>
        </w:r>
        <w:r w:rsidRPr="00DA085F">
          <w:rPr>
            <w:rFonts w:ascii="Calibri" w:hAnsi="Calibri"/>
            <w:sz w:val="22"/>
            <w:szCs w:val="22"/>
            <w:lang w:val="en-GB" w:eastAsia="en-GB"/>
          </w:rPr>
          <w:tab/>
        </w:r>
        <w:r w:rsidRPr="00DA085F">
          <w:rPr>
            <w:rStyle w:val="Hyperlink"/>
          </w:rPr>
          <w:t>Submission and Opening of Tenders</w:t>
        </w:r>
        <w:r w:rsidRPr="00DA085F">
          <w:rPr>
            <w:webHidden/>
          </w:rPr>
          <w:tab/>
        </w:r>
        <w:r w:rsidRPr="00DA085F">
          <w:rPr>
            <w:webHidden/>
          </w:rPr>
          <w:fldChar w:fldCharType="begin"/>
        </w:r>
        <w:r w:rsidRPr="00DA085F">
          <w:rPr>
            <w:webHidden/>
          </w:rPr>
          <w:instrText xml:space="preserve"> PAGEREF _Toc384735605 \h </w:instrText>
        </w:r>
        <w:r w:rsidRPr="00DA085F">
          <w:rPr>
            <w:webHidden/>
          </w:rPr>
        </w:r>
        <w:r w:rsidRPr="00DA085F">
          <w:rPr>
            <w:webHidden/>
          </w:rPr>
          <w:fldChar w:fldCharType="separate"/>
        </w:r>
        <w:r>
          <w:rPr>
            <w:webHidden/>
          </w:rPr>
          <w:t>13</w:t>
        </w:r>
        <w:r w:rsidRPr="00DA085F">
          <w:rPr>
            <w:webHidden/>
          </w:rPr>
          <w:fldChar w:fldCharType="end"/>
        </w:r>
      </w:hyperlink>
    </w:p>
    <w:p w14:paraId="160BB846" w14:textId="77777777" w:rsidR="004F4EB9" w:rsidRPr="00DA085F" w:rsidRDefault="004F4EB9" w:rsidP="004F4EB9">
      <w:pPr>
        <w:pStyle w:val="TOC3"/>
        <w:rPr>
          <w:rFonts w:ascii="Calibri" w:hAnsi="Calibri"/>
          <w:sz w:val="22"/>
          <w:szCs w:val="22"/>
          <w:lang w:val="en-GB" w:eastAsia="en-GB"/>
        </w:rPr>
      </w:pPr>
      <w:hyperlink w:anchor="_Toc384735606" w:history="1">
        <w:r w:rsidRPr="00DA085F">
          <w:rPr>
            <w:rStyle w:val="Hyperlink"/>
            <w:b/>
          </w:rPr>
          <w:t>20.</w:t>
        </w:r>
        <w:r w:rsidRPr="00DA085F">
          <w:rPr>
            <w:rFonts w:ascii="Calibri" w:hAnsi="Calibri"/>
            <w:sz w:val="22"/>
            <w:szCs w:val="22"/>
            <w:lang w:val="en-GB" w:eastAsia="en-GB"/>
          </w:rPr>
          <w:tab/>
        </w:r>
        <w:r w:rsidRPr="00DA085F">
          <w:rPr>
            <w:rStyle w:val="Hyperlink"/>
            <w:b/>
          </w:rPr>
          <w:t>Submission, Sealing, and Marking of Tenders</w:t>
        </w:r>
        <w:r w:rsidRPr="00DA085F">
          <w:rPr>
            <w:webHidden/>
          </w:rPr>
          <w:tab/>
        </w:r>
        <w:r w:rsidRPr="00DA085F">
          <w:rPr>
            <w:webHidden/>
          </w:rPr>
          <w:fldChar w:fldCharType="begin"/>
        </w:r>
        <w:r w:rsidRPr="00DA085F">
          <w:rPr>
            <w:webHidden/>
          </w:rPr>
          <w:instrText xml:space="preserve"> PAGEREF _Toc384735606 \h </w:instrText>
        </w:r>
        <w:r w:rsidRPr="00DA085F">
          <w:rPr>
            <w:webHidden/>
          </w:rPr>
        </w:r>
        <w:r w:rsidRPr="00DA085F">
          <w:rPr>
            <w:webHidden/>
          </w:rPr>
          <w:fldChar w:fldCharType="separate"/>
        </w:r>
        <w:r>
          <w:rPr>
            <w:webHidden/>
          </w:rPr>
          <w:t>13</w:t>
        </w:r>
        <w:r w:rsidRPr="00DA085F">
          <w:rPr>
            <w:webHidden/>
          </w:rPr>
          <w:fldChar w:fldCharType="end"/>
        </w:r>
      </w:hyperlink>
    </w:p>
    <w:p w14:paraId="5AA912F2" w14:textId="77777777" w:rsidR="004F4EB9" w:rsidRPr="00DA085F" w:rsidRDefault="004F4EB9" w:rsidP="004F4EB9">
      <w:pPr>
        <w:pStyle w:val="TOC3"/>
        <w:rPr>
          <w:rFonts w:ascii="Calibri" w:hAnsi="Calibri"/>
          <w:sz w:val="22"/>
          <w:szCs w:val="22"/>
          <w:lang w:val="en-GB" w:eastAsia="en-GB"/>
        </w:rPr>
      </w:pPr>
      <w:hyperlink w:anchor="_Toc384735607" w:history="1">
        <w:r w:rsidRPr="00DA085F">
          <w:rPr>
            <w:rStyle w:val="Hyperlink"/>
            <w:b/>
          </w:rPr>
          <w:t>21.</w:t>
        </w:r>
        <w:r w:rsidRPr="00DA085F">
          <w:rPr>
            <w:rFonts w:ascii="Calibri" w:hAnsi="Calibri"/>
            <w:sz w:val="22"/>
            <w:szCs w:val="22"/>
            <w:lang w:val="en-GB" w:eastAsia="en-GB"/>
          </w:rPr>
          <w:tab/>
        </w:r>
        <w:r w:rsidRPr="00DA085F">
          <w:rPr>
            <w:rStyle w:val="Hyperlink"/>
            <w:b/>
          </w:rPr>
          <w:t>Deadline for Submission of Tenders</w:t>
        </w:r>
        <w:r w:rsidRPr="00DA085F">
          <w:rPr>
            <w:webHidden/>
          </w:rPr>
          <w:tab/>
        </w:r>
        <w:r w:rsidRPr="00DA085F">
          <w:rPr>
            <w:webHidden/>
          </w:rPr>
          <w:fldChar w:fldCharType="begin"/>
        </w:r>
        <w:r w:rsidRPr="00DA085F">
          <w:rPr>
            <w:webHidden/>
          </w:rPr>
          <w:instrText xml:space="preserve"> PAGEREF _Toc384735607 \h </w:instrText>
        </w:r>
        <w:r w:rsidRPr="00DA085F">
          <w:rPr>
            <w:webHidden/>
          </w:rPr>
        </w:r>
        <w:r w:rsidRPr="00DA085F">
          <w:rPr>
            <w:webHidden/>
          </w:rPr>
          <w:fldChar w:fldCharType="separate"/>
        </w:r>
        <w:r>
          <w:rPr>
            <w:webHidden/>
          </w:rPr>
          <w:t>13</w:t>
        </w:r>
        <w:r w:rsidRPr="00DA085F">
          <w:rPr>
            <w:webHidden/>
          </w:rPr>
          <w:fldChar w:fldCharType="end"/>
        </w:r>
      </w:hyperlink>
    </w:p>
    <w:p w14:paraId="2348ACA0" w14:textId="77777777" w:rsidR="004F4EB9" w:rsidRPr="00DA085F" w:rsidRDefault="004F4EB9" w:rsidP="004F4EB9">
      <w:pPr>
        <w:pStyle w:val="TOC3"/>
        <w:rPr>
          <w:rFonts w:ascii="Calibri" w:hAnsi="Calibri"/>
          <w:sz w:val="22"/>
          <w:szCs w:val="22"/>
          <w:lang w:val="en-GB" w:eastAsia="en-GB"/>
        </w:rPr>
      </w:pPr>
      <w:hyperlink w:anchor="_Toc384735608" w:history="1">
        <w:r w:rsidRPr="00DA085F">
          <w:rPr>
            <w:rStyle w:val="Hyperlink"/>
            <w:b/>
          </w:rPr>
          <w:t>22.</w:t>
        </w:r>
        <w:r w:rsidRPr="00DA085F">
          <w:rPr>
            <w:rFonts w:ascii="Calibri" w:hAnsi="Calibri"/>
            <w:sz w:val="22"/>
            <w:szCs w:val="22"/>
            <w:lang w:val="en-GB" w:eastAsia="en-GB"/>
          </w:rPr>
          <w:tab/>
        </w:r>
        <w:r w:rsidRPr="00DA085F">
          <w:rPr>
            <w:rStyle w:val="Hyperlink"/>
            <w:b/>
          </w:rPr>
          <w:t>Late Tenders</w:t>
        </w:r>
        <w:r w:rsidRPr="00DA085F">
          <w:rPr>
            <w:webHidden/>
          </w:rPr>
          <w:tab/>
        </w:r>
        <w:r w:rsidRPr="00DA085F">
          <w:rPr>
            <w:webHidden/>
          </w:rPr>
          <w:fldChar w:fldCharType="begin"/>
        </w:r>
        <w:r w:rsidRPr="00DA085F">
          <w:rPr>
            <w:webHidden/>
          </w:rPr>
          <w:instrText xml:space="preserve"> PAGEREF _Toc384735608 \h </w:instrText>
        </w:r>
        <w:r w:rsidRPr="00DA085F">
          <w:rPr>
            <w:webHidden/>
          </w:rPr>
        </w:r>
        <w:r w:rsidRPr="00DA085F">
          <w:rPr>
            <w:webHidden/>
          </w:rPr>
          <w:fldChar w:fldCharType="separate"/>
        </w:r>
        <w:r>
          <w:rPr>
            <w:webHidden/>
          </w:rPr>
          <w:t>13</w:t>
        </w:r>
        <w:r w:rsidRPr="00DA085F">
          <w:rPr>
            <w:webHidden/>
          </w:rPr>
          <w:fldChar w:fldCharType="end"/>
        </w:r>
      </w:hyperlink>
    </w:p>
    <w:p w14:paraId="36134061" w14:textId="77777777" w:rsidR="004F4EB9" w:rsidRPr="00DA085F" w:rsidRDefault="004F4EB9" w:rsidP="004F4EB9">
      <w:pPr>
        <w:pStyle w:val="TOC3"/>
        <w:rPr>
          <w:rFonts w:ascii="Calibri" w:hAnsi="Calibri"/>
          <w:sz w:val="22"/>
          <w:szCs w:val="22"/>
          <w:lang w:val="en-GB" w:eastAsia="en-GB"/>
        </w:rPr>
      </w:pPr>
      <w:hyperlink w:anchor="_Toc384735609" w:history="1">
        <w:r w:rsidRPr="00DA085F">
          <w:rPr>
            <w:rStyle w:val="Hyperlink"/>
            <w:b/>
          </w:rPr>
          <w:t>23.</w:t>
        </w:r>
        <w:r w:rsidRPr="00DA085F">
          <w:rPr>
            <w:rFonts w:ascii="Calibri" w:hAnsi="Calibri"/>
            <w:sz w:val="22"/>
            <w:szCs w:val="22"/>
            <w:lang w:val="en-GB" w:eastAsia="en-GB"/>
          </w:rPr>
          <w:tab/>
        </w:r>
        <w:r w:rsidRPr="00DA085F">
          <w:rPr>
            <w:rStyle w:val="Hyperlink"/>
            <w:b/>
          </w:rPr>
          <w:t>Withdrawal, Substitution, and Modification of Tenders</w:t>
        </w:r>
        <w:r w:rsidRPr="00DA085F">
          <w:rPr>
            <w:webHidden/>
          </w:rPr>
          <w:tab/>
        </w:r>
        <w:r w:rsidRPr="00DA085F">
          <w:rPr>
            <w:webHidden/>
          </w:rPr>
          <w:fldChar w:fldCharType="begin"/>
        </w:r>
        <w:r w:rsidRPr="00DA085F">
          <w:rPr>
            <w:webHidden/>
          </w:rPr>
          <w:instrText xml:space="preserve"> PAGEREF _Toc384735609 \h </w:instrText>
        </w:r>
        <w:r w:rsidRPr="00DA085F">
          <w:rPr>
            <w:webHidden/>
          </w:rPr>
        </w:r>
        <w:r w:rsidRPr="00DA085F">
          <w:rPr>
            <w:webHidden/>
          </w:rPr>
          <w:fldChar w:fldCharType="separate"/>
        </w:r>
        <w:r>
          <w:rPr>
            <w:webHidden/>
          </w:rPr>
          <w:t>13</w:t>
        </w:r>
        <w:r w:rsidRPr="00DA085F">
          <w:rPr>
            <w:webHidden/>
          </w:rPr>
          <w:fldChar w:fldCharType="end"/>
        </w:r>
      </w:hyperlink>
    </w:p>
    <w:p w14:paraId="1B99A34E" w14:textId="77777777" w:rsidR="004F4EB9" w:rsidRPr="00DA085F" w:rsidRDefault="004F4EB9" w:rsidP="004F4EB9">
      <w:pPr>
        <w:pStyle w:val="TOC2"/>
        <w:tabs>
          <w:tab w:val="left" w:pos="720"/>
        </w:tabs>
        <w:rPr>
          <w:rFonts w:ascii="Calibri" w:hAnsi="Calibri"/>
          <w:sz w:val="22"/>
          <w:szCs w:val="22"/>
          <w:lang w:val="en-GB" w:eastAsia="en-GB"/>
        </w:rPr>
      </w:pPr>
      <w:hyperlink w:anchor="_Toc384735610" w:history="1">
        <w:r w:rsidRPr="00DA085F">
          <w:rPr>
            <w:rStyle w:val="Hyperlink"/>
          </w:rPr>
          <w:t>E.</w:t>
        </w:r>
        <w:r w:rsidRPr="00DA085F">
          <w:rPr>
            <w:rFonts w:ascii="Calibri" w:hAnsi="Calibri"/>
            <w:sz w:val="22"/>
            <w:szCs w:val="22"/>
            <w:lang w:val="en-GB" w:eastAsia="en-GB"/>
          </w:rPr>
          <w:tab/>
        </w:r>
        <w:r w:rsidRPr="00DA085F">
          <w:rPr>
            <w:rStyle w:val="Hyperlink"/>
          </w:rPr>
          <w:t>Tender Opening and Evaluation</w:t>
        </w:r>
        <w:r w:rsidRPr="00DA085F">
          <w:rPr>
            <w:webHidden/>
          </w:rPr>
          <w:tab/>
        </w:r>
        <w:r w:rsidRPr="00DA085F">
          <w:rPr>
            <w:webHidden/>
          </w:rPr>
          <w:fldChar w:fldCharType="begin"/>
        </w:r>
        <w:r w:rsidRPr="00DA085F">
          <w:rPr>
            <w:webHidden/>
          </w:rPr>
          <w:instrText xml:space="preserve"> PAGEREF _Toc384735610 \h </w:instrText>
        </w:r>
        <w:r w:rsidRPr="00DA085F">
          <w:rPr>
            <w:webHidden/>
          </w:rPr>
        </w:r>
        <w:r w:rsidRPr="00DA085F">
          <w:rPr>
            <w:webHidden/>
          </w:rPr>
          <w:fldChar w:fldCharType="separate"/>
        </w:r>
        <w:r>
          <w:rPr>
            <w:webHidden/>
          </w:rPr>
          <w:t>14</w:t>
        </w:r>
        <w:r w:rsidRPr="00DA085F">
          <w:rPr>
            <w:webHidden/>
          </w:rPr>
          <w:fldChar w:fldCharType="end"/>
        </w:r>
      </w:hyperlink>
    </w:p>
    <w:p w14:paraId="701AA78C" w14:textId="77777777" w:rsidR="004F4EB9" w:rsidRPr="00DA085F" w:rsidRDefault="004F4EB9" w:rsidP="004F4EB9">
      <w:pPr>
        <w:pStyle w:val="TOC3"/>
        <w:rPr>
          <w:rFonts w:ascii="Calibri" w:hAnsi="Calibri"/>
          <w:sz w:val="22"/>
          <w:szCs w:val="22"/>
          <w:lang w:val="en-GB" w:eastAsia="en-GB"/>
        </w:rPr>
      </w:pPr>
      <w:hyperlink w:anchor="_Toc384735611" w:history="1">
        <w:r w:rsidRPr="00DA085F">
          <w:rPr>
            <w:rStyle w:val="Hyperlink"/>
            <w:b/>
          </w:rPr>
          <w:t>24.</w:t>
        </w:r>
        <w:r w:rsidRPr="00DA085F">
          <w:rPr>
            <w:rFonts w:ascii="Calibri" w:hAnsi="Calibri"/>
            <w:sz w:val="22"/>
            <w:szCs w:val="22"/>
            <w:lang w:val="en-GB" w:eastAsia="en-GB"/>
          </w:rPr>
          <w:tab/>
        </w:r>
        <w:r w:rsidRPr="00DA085F">
          <w:rPr>
            <w:rStyle w:val="Hyperlink"/>
            <w:b/>
          </w:rPr>
          <w:t>Tender Opening</w:t>
        </w:r>
        <w:r w:rsidRPr="00DA085F">
          <w:rPr>
            <w:webHidden/>
          </w:rPr>
          <w:tab/>
        </w:r>
        <w:r w:rsidRPr="00DA085F">
          <w:rPr>
            <w:webHidden/>
          </w:rPr>
          <w:fldChar w:fldCharType="begin"/>
        </w:r>
        <w:r w:rsidRPr="00DA085F">
          <w:rPr>
            <w:webHidden/>
          </w:rPr>
          <w:instrText xml:space="preserve"> PAGEREF _Toc384735611 \h </w:instrText>
        </w:r>
        <w:r w:rsidRPr="00DA085F">
          <w:rPr>
            <w:webHidden/>
          </w:rPr>
        </w:r>
        <w:r w:rsidRPr="00DA085F">
          <w:rPr>
            <w:webHidden/>
          </w:rPr>
          <w:fldChar w:fldCharType="separate"/>
        </w:r>
        <w:r>
          <w:rPr>
            <w:webHidden/>
          </w:rPr>
          <w:t>14</w:t>
        </w:r>
        <w:r w:rsidRPr="00DA085F">
          <w:rPr>
            <w:webHidden/>
          </w:rPr>
          <w:fldChar w:fldCharType="end"/>
        </w:r>
      </w:hyperlink>
    </w:p>
    <w:p w14:paraId="499A9940" w14:textId="77777777" w:rsidR="004F4EB9" w:rsidRPr="00DA085F" w:rsidRDefault="004F4EB9" w:rsidP="004F4EB9">
      <w:pPr>
        <w:pStyle w:val="TOC3"/>
        <w:rPr>
          <w:rFonts w:ascii="Calibri" w:hAnsi="Calibri"/>
          <w:sz w:val="22"/>
          <w:szCs w:val="22"/>
          <w:lang w:val="en-GB" w:eastAsia="en-GB"/>
        </w:rPr>
      </w:pPr>
      <w:hyperlink w:anchor="_Toc384735612" w:history="1">
        <w:r w:rsidRPr="00DA085F">
          <w:rPr>
            <w:rStyle w:val="Hyperlink"/>
            <w:b/>
          </w:rPr>
          <w:t>25.</w:t>
        </w:r>
        <w:r w:rsidRPr="00DA085F">
          <w:rPr>
            <w:rFonts w:ascii="Calibri" w:hAnsi="Calibri"/>
            <w:sz w:val="22"/>
            <w:szCs w:val="22"/>
            <w:lang w:val="en-GB" w:eastAsia="en-GB"/>
          </w:rPr>
          <w:tab/>
        </w:r>
        <w:r w:rsidRPr="00DA085F">
          <w:rPr>
            <w:rStyle w:val="Hyperlink"/>
            <w:b/>
          </w:rPr>
          <w:t>Confidentiality; Undue Influence</w:t>
        </w:r>
        <w:r w:rsidRPr="00DA085F">
          <w:rPr>
            <w:webHidden/>
          </w:rPr>
          <w:tab/>
        </w:r>
        <w:r w:rsidRPr="00DA085F">
          <w:rPr>
            <w:webHidden/>
          </w:rPr>
          <w:fldChar w:fldCharType="begin"/>
        </w:r>
        <w:r w:rsidRPr="00DA085F">
          <w:rPr>
            <w:webHidden/>
          </w:rPr>
          <w:instrText xml:space="preserve"> PAGEREF _Toc384735612 \h </w:instrText>
        </w:r>
        <w:r w:rsidRPr="00DA085F">
          <w:rPr>
            <w:webHidden/>
          </w:rPr>
        </w:r>
        <w:r w:rsidRPr="00DA085F">
          <w:rPr>
            <w:webHidden/>
          </w:rPr>
          <w:fldChar w:fldCharType="separate"/>
        </w:r>
        <w:r>
          <w:rPr>
            <w:webHidden/>
          </w:rPr>
          <w:t>15</w:t>
        </w:r>
        <w:r w:rsidRPr="00DA085F">
          <w:rPr>
            <w:webHidden/>
          </w:rPr>
          <w:fldChar w:fldCharType="end"/>
        </w:r>
      </w:hyperlink>
    </w:p>
    <w:p w14:paraId="4AF5FB99" w14:textId="77777777" w:rsidR="004F4EB9" w:rsidRPr="00DA085F" w:rsidRDefault="004F4EB9" w:rsidP="004F4EB9">
      <w:pPr>
        <w:pStyle w:val="TOC3"/>
        <w:rPr>
          <w:rFonts w:ascii="Calibri" w:hAnsi="Calibri"/>
          <w:sz w:val="22"/>
          <w:szCs w:val="22"/>
          <w:lang w:val="en-GB" w:eastAsia="en-GB"/>
        </w:rPr>
      </w:pPr>
      <w:hyperlink w:anchor="_Toc384735613" w:history="1">
        <w:r w:rsidRPr="00DA085F">
          <w:rPr>
            <w:rStyle w:val="Hyperlink"/>
            <w:b/>
          </w:rPr>
          <w:t>26.</w:t>
        </w:r>
        <w:r w:rsidRPr="00DA085F">
          <w:rPr>
            <w:rFonts w:ascii="Calibri" w:hAnsi="Calibri"/>
            <w:sz w:val="22"/>
            <w:szCs w:val="22"/>
            <w:lang w:val="en-GB" w:eastAsia="en-GB"/>
          </w:rPr>
          <w:tab/>
        </w:r>
        <w:r w:rsidRPr="00DA085F">
          <w:rPr>
            <w:rStyle w:val="Hyperlink"/>
            <w:b/>
          </w:rPr>
          <w:t>Clarification of Tenders</w:t>
        </w:r>
        <w:r w:rsidRPr="00DA085F">
          <w:rPr>
            <w:webHidden/>
          </w:rPr>
          <w:tab/>
        </w:r>
        <w:r w:rsidRPr="00DA085F">
          <w:rPr>
            <w:webHidden/>
          </w:rPr>
          <w:fldChar w:fldCharType="begin"/>
        </w:r>
        <w:r w:rsidRPr="00DA085F">
          <w:rPr>
            <w:webHidden/>
          </w:rPr>
          <w:instrText xml:space="preserve"> PAGEREF _Toc384735613 \h </w:instrText>
        </w:r>
        <w:r w:rsidRPr="00DA085F">
          <w:rPr>
            <w:webHidden/>
          </w:rPr>
        </w:r>
        <w:r w:rsidRPr="00DA085F">
          <w:rPr>
            <w:webHidden/>
          </w:rPr>
          <w:fldChar w:fldCharType="separate"/>
        </w:r>
        <w:r>
          <w:rPr>
            <w:webHidden/>
          </w:rPr>
          <w:t>15</w:t>
        </w:r>
        <w:r w:rsidRPr="00DA085F">
          <w:rPr>
            <w:webHidden/>
          </w:rPr>
          <w:fldChar w:fldCharType="end"/>
        </w:r>
      </w:hyperlink>
    </w:p>
    <w:p w14:paraId="59C20422" w14:textId="77777777" w:rsidR="004F4EB9" w:rsidRPr="00DA085F" w:rsidRDefault="004F4EB9" w:rsidP="004F4EB9">
      <w:pPr>
        <w:pStyle w:val="TOC3"/>
        <w:rPr>
          <w:rFonts w:ascii="Calibri" w:hAnsi="Calibri"/>
          <w:sz w:val="22"/>
          <w:szCs w:val="22"/>
          <w:lang w:val="en-GB" w:eastAsia="en-GB"/>
        </w:rPr>
      </w:pPr>
      <w:hyperlink w:anchor="_Toc384735620" w:history="1">
        <w:r w:rsidRPr="00DA085F">
          <w:rPr>
            <w:rStyle w:val="Hyperlink"/>
            <w:b/>
          </w:rPr>
          <w:t>27.</w:t>
        </w:r>
        <w:r w:rsidRPr="00DA085F">
          <w:rPr>
            <w:rFonts w:ascii="Calibri" w:hAnsi="Calibri"/>
            <w:sz w:val="22"/>
            <w:szCs w:val="22"/>
            <w:lang w:val="en-GB" w:eastAsia="en-GB"/>
          </w:rPr>
          <w:tab/>
        </w:r>
        <w:r w:rsidRPr="00DA085F">
          <w:rPr>
            <w:rStyle w:val="Hyperlink"/>
            <w:b/>
          </w:rPr>
          <w:t>Examination of Tenders and Determination of Responsiveness</w:t>
        </w:r>
        <w:r w:rsidRPr="00DA085F">
          <w:rPr>
            <w:webHidden/>
          </w:rPr>
          <w:tab/>
        </w:r>
        <w:r w:rsidRPr="00DA085F">
          <w:rPr>
            <w:webHidden/>
          </w:rPr>
          <w:fldChar w:fldCharType="begin"/>
        </w:r>
        <w:r w:rsidRPr="00DA085F">
          <w:rPr>
            <w:webHidden/>
          </w:rPr>
          <w:instrText xml:space="preserve"> PAGEREF _Toc384735620 \h </w:instrText>
        </w:r>
        <w:r w:rsidRPr="00DA085F">
          <w:rPr>
            <w:webHidden/>
          </w:rPr>
        </w:r>
        <w:r w:rsidRPr="00DA085F">
          <w:rPr>
            <w:webHidden/>
          </w:rPr>
          <w:fldChar w:fldCharType="separate"/>
        </w:r>
        <w:r>
          <w:rPr>
            <w:webHidden/>
          </w:rPr>
          <w:t>15</w:t>
        </w:r>
        <w:r w:rsidRPr="00DA085F">
          <w:rPr>
            <w:webHidden/>
          </w:rPr>
          <w:fldChar w:fldCharType="end"/>
        </w:r>
      </w:hyperlink>
    </w:p>
    <w:p w14:paraId="0325673E" w14:textId="77777777" w:rsidR="004F4EB9" w:rsidRPr="00DA085F" w:rsidRDefault="004F4EB9" w:rsidP="004F4EB9">
      <w:pPr>
        <w:pStyle w:val="TOC3"/>
        <w:rPr>
          <w:rFonts w:ascii="Calibri" w:hAnsi="Calibri"/>
          <w:sz w:val="22"/>
          <w:szCs w:val="22"/>
          <w:lang w:val="en-GB" w:eastAsia="en-GB"/>
        </w:rPr>
      </w:pPr>
      <w:hyperlink w:anchor="_Toc384735624" w:history="1">
        <w:r w:rsidRPr="00DA085F">
          <w:rPr>
            <w:rStyle w:val="Hyperlink"/>
            <w:b/>
          </w:rPr>
          <w:t>28.</w:t>
        </w:r>
        <w:r w:rsidRPr="00DA085F">
          <w:rPr>
            <w:rFonts w:ascii="Calibri" w:hAnsi="Calibri"/>
            <w:sz w:val="22"/>
            <w:szCs w:val="22"/>
            <w:lang w:val="en-GB" w:eastAsia="en-GB"/>
          </w:rPr>
          <w:tab/>
        </w:r>
        <w:r w:rsidRPr="00DA085F">
          <w:rPr>
            <w:rStyle w:val="Hyperlink"/>
            <w:b/>
          </w:rPr>
          <w:t>Correction of Arithmetical Errors</w:t>
        </w:r>
        <w:r w:rsidRPr="00DA085F">
          <w:rPr>
            <w:webHidden/>
          </w:rPr>
          <w:tab/>
        </w:r>
        <w:r w:rsidRPr="00DA085F">
          <w:rPr>
            <w:webHidden/>
          </w:rPr>
          <w:fldChar w:fldCharType="begin"/>
        </w:r>
        <w:r w:rsidRPr="00DA085F">
          <w:rPr>
            <w:webHidden/>
          </w:rPr>
          <w:instrText xml:space="preserve"> PAGEREF _Toc384735624 \h </w:instrText>
        </w:r>
        <w:r w:rsidRPr="00DA085F">
          <w:rPr>
            <w:webHidden/>
          </w:rPr>
        </w:r>
        <w:r w:rsidRPr="00DA085F">
          <w:rPr>
            <w:webHidden/>
          </w:rPr>
          <w:fldChar w:fldCharType="separate"/>
        </w:r>
        <w:r>
          <w:rPr>
            <w:webHidden/>
          </w:rPr>
          <w:t>16</w:t>
        </w:r>
        <w:r w:rsidRPr="00DA085F">
          <w:rPr>
            <w:webHidden/>
          </w:rPr>
          <w:fldChar w:fldCharType="end"/>
        </w:r>
      </w:hyperlink>
    </w:p>
    <w:p w14:paraId="4CF675A9" w14:textId="77777777" w:rsidR="004F4EB9" w:rsidRPr="00DA085F" w:rsidRDefault="004F4EB9" w:rsidP="004F4EB9">
      <w:pPr>
        <w:pStyle w:val="TOC3"/>
        <w:rPr>
          <w:rFonts w:ascii="Calibri" w:hAnsi="Calibri"/>
          <w:sz w:val="22"/>
          <w:szCs w:val="22"/>
          <w:lang w:val="en-GB" w:eastAsia="en-GB"/>
        </w:rPr>
      </w:pPr>
      <w:hyperlink w:anchor="_Toc384735625" w:history="1">
        <w:r w:rsidRPr="00DA085F">
          <w:rPr>
            <w:rStyle w:val="Hyperlink"/>
            <w:b/>
          </w:rPr>
          <w:t>29.</w:t>
        </w:r>
        <w:r w:rsidRPr="00DA085F">
          <w:rPr>
            <w:rFonts w:ascii="Calibri" w:hAnsi="Calibri"/>
            <w:sz w:val="22"/>
            <w:szCs w:val="22"/>
            <w:lang w:val="en-GB" w:eastAsia="en-GB"/>
          </w:rPr>
          <w:tab/>
        </w:r>
        <w:r w:rsidRPr="00DA085F">
          <w:rPr>
            <w:rStyle w:val="Hyperlink"/>
            <w:b/>
          </w:rPr>
          <w:t>Currency for Tender Evaluation</w:t>
        </w:r>
        <w:r w:rsidRPr="00DA085F">
          <w:rPr>
            <w:webHidden/>
          </w:rPr>
          <w:tab/>
        </w:r>
        <w:r w:rsidRPr="00DA085F">
          <w:rPr>
            <w:webHidden/>
          </w:rPr>
          <w:fldChar w:fldCharType="begin"/>
        </w:r>
        <w:r w:rsidRPr="00DA085F">
          <w:rPr>
            <w:webHidden/>
          </w:rPr>
          <w:instrText xml:space="preserve"> PAGEREF _Toc384735625 \h </w:instrText>
        </w:r>
        <w:r w:rsidRPr="00DA085F">
          <w:rPr>
            <w:webHidden/>
          </w:rPr>
        </w:r>
        <w:r w:rsidRPr="00DA085F">
          <w:rPr>
            <w:webHidden/>
          </w:rPr>
          <w:fldChar w:fldCharType="separate"/>
        </w:r>
        <w:r>
          <w:rPr>
            <w:webHidden/>
          </w:rPr>
          <w:t>17</w:t>
        </w:r>
        <w:r w:rsidRPr="00DA085F">
          <w:rPr>
            <w:webHidden/>
          </w:rPr>
          <w:fldChar w:fldCharType="end"/>
        </w:r>
      </w:hyperlink>
    </w:p>
    <w:p w14:paraId="260CC0D2" w14:textId="77777777" w:rsidR="004F4EB9" w:rsidRPr="00DA085F" w:rsidRDefault="004F4EB9" w:rsidP="004F4EB9">
      <w:pPr>
        <w:pStyle w:val="TOC3"/>
        <w:rPr>
          <w:rFonts w:ascii="Calibri" w:hAnsi="Calibri"/>
          <w:sz w:val="22"/>
          <w:szCs w:val="22"/>
          <w:lang w:val="en-GB" w:eastAsia="en-GB"/>
        </w:rPr>
      </w:pPr>
      <w:hyperlink w:anchor="_Toc384735626" w:history="1">
        <w:r w:rsidRPr="00DA085F">
          <w:rPr>
            <w:rStyle w:val="Hyperlink"/>
            <w:b/>
          </w:rPr>
          <w:t>30.</w:t>
        </w:r>
        <w:r w:rsidRPr="00DA085F">
          <w:rPr>
            <w:rFonts w:ascii="Calibri" w:hAnsi="Calibri"/>
            <w:sz w:val="22"/>
            <w:szCs w:val="22"/>
            <w:lang w:val="en-GB" w:eastAsia="en-GB"/>
          </w:rPr>
          <w:tab/>
        </w:r>
        <w:r w:rsidRPr="00DA085F">
          <w:rPr>
            <w:rStyle w:val="Hyperlink"/>
            <w:b/>
          </w:rPr>
          <w:t>Margin of Preference</w:t>
        </w:r>
        <w:r w:rsidRPr="00DA085F">
          <w:rPr>
            <w:webHidden/>
          </w:rPr>
          <w:tab/>
        </w:r>
        <w:r w:rsidRPr="00DA085F">
          <w:rPr>
            <w:webHidden/>
          </w:rPr>
          <w:fldChar w:fldCharType="begin"/>
        </w:r>
        <w:r w:rsidRPr="00DA085F">
          <w:rPr>
            <w:webHidden/>
          </w:rPr>
          <w:instrText xml:space="preserve"> PAGEREF _Toc384735626 \h </w:instrText>
        </w:r>
        <w:r w:rsidRPr="00DA085F">
          <w:rPr>
            <w:webHidden/>
          </w:rPr>
        </w:r>
        <w:r w:rsidRPr="00DA085F">
          <w:rPr>
            <w:webHidden/>
          </w:rPr>
          <w:fldChar w:fldCharType="separate"/>
        </w:r>
        <w:r>
          <w:rPr>
            <w:webHidden/>
          </w:rPr>
          <w:t>17</w:t>
        </w:r>
        <w:r w:rsidRPr="00DA085F">
          <w:rPr>
            <w:webHidden/>
          </w:rPr>
          <w:fldChar w:fldCharType="end"/>
        </w:r>
      </w:hyperlink>
    </w:p>
    <w:p w14:paraId="524DFC66" w14:textId="77777777" w:rsidR="004F4EB9" w:rsidRPr="00DA085F" w:rsidRDefault="004F4EB9" w:rsidP="004F4EB9">
      <w:pPr>
        <w:pStyle w:val="TOC3"/>
        <w:rPr>
          <w:rFonts w:ascii="Calibri" w:hAnsi="Calibri"/>
          <w:sz w:val="22"/>
          <w:szCs w:val="22"/>
          <w:lang w:val="en-GB" w:eastAsia="en-GB"/>
        </w:rPr>
      </w:pPr>
      <w:hyperlink w:anchor="_Toc384735630" w:history="1">
        <w:r w:rsidRPr="00DA085F">
          <w:rPr>
            <w:rStyle w:val="Hyperlink"/>
            <w:b/>
          </w:rPr>
          <w:t>31.</w:t>
        </w:r>
        <w:r w:rsidRPr="00DA085F">
          <w:rPr>
            <w:rFonts w:ascii="Calibri" w:hAnsi="Calibri"/>
            <w:sz w:val="22"/>
            <w:szCs w:val="22"/>
            <w:lang w:val="en-GB" w:eastAsia="en-GB"/>
          </w:rPr>
          <w:tab/>
        </w:r>
        <w:r w:rsidRPr="00DA085F">
          <w:rPr>
            <w:rStyle w:val="Hyperlink"/>
            <w:b/>
          </w:rPr>
          <w:t>Evaluation and Comparison of Tenders</w:t>
        </w:r>
        <w:r w:rsidRPr="00DA085F">
          <w:rPr>
            <w:webHidden/>
          </w:rPr>
          <w:tab/>
        </w:r>
        <w:r w:rsidRPr="00DA085F">
          <w:rPr>
            <w:webHidden/>
          </w:rPr>
          <w:fldChar w:fldCharType="begin"/>
        </w:r>
        <w:r w:rsidRPr="00DA085F">
          <w:rPr>
            <w:webHidden/>
          </w:rPr>
          <w:instrText xml:space="preserve"> PAGEREF _Toc384735630 \h </w:instrText>
        </w:r>
        <w:r w:rsidRPr="00DA085F">
          <w:rPr>
            <w:webHidden/>
          </w:rPr>
        </w:r>
        <w:r w:rsidRPr="00DA085F">
          <w:rPr>
            <w:webHidden/>
          </w:rPr>
          <w:fldChar w:fldCharType="separate"/>
        </w:r>
        <w:r>
          <w:rPr>
            <w:webHidden/>
          </w:rPr>
          <w:t>17</w:t>
        </w:r>
        <w:r w:rsidRPr="00DA085F">
          <w:rPr>
            <w:webHidden/>
          </w:rPr>
          <w:fldChar w:fldCharType="end"/>
        </w:r>
      </w:hyperlink>
    </w:p>
    <w:p w14:paraId="14D8B32B" w14:textId="77777777" w:rsidR="004F4EB9" w:rsidRPr="00DA085F" w:rsidRDefault="004F4EB9" w:rsidP="004F4EB9">
      <w:pPr>
        <w:pStyle w:val="TOC2"/>
        <w:tabs>
          <w:tab w:val="left" w:pos="720"/>
        </w:tabs>
        <w:rPr>
          <w:rFonts w:ascii="Calibri" w:hAnsi="Calibri"/>
          <w:sz w:val="22"/>
          <w:szCs w:val="22"/>
          <w:lang w:val="en-GB" w:eastAsia="en-GB"/>
        </w:rPr>
      </w:pPr>
      <w:hyperlink w:anchor="_Toc384735631" w:history="1">
        <w:r w:rsidRPr="00DA085F">
          <w:rPr>
            <w:rStyle w:val="Hyperlink"/>
          </w:rPr>
          <w:t>F.</w:t>
        </w:r>
        <w:r w:rsidRPr="00DA085F">
          <w:rPr>
            <w:rFonts w:ascii="Calibri" w:hAnsi="Calibri"/>
            <w:sz w:val="22"/>
            <w:szCs w:val="22"/>
            <w:lang w:val="en-GB" w:eastAsia="en-GB"/>
          </w:rPr>
          <w:tab/>
        </w:r>
        <w:r w:rsidRPr="00DA085F">
          <w:rPr>
            <w:rStyle w:val="Hyperlink"/>
          </w:rPr>
          <w:t>Award of Contract</w:t>
        </w:r>
        <w:r w:rsidRPr="00DA085F">
          <w:rPr>
            <w:webHidden/>
          </w:rPr>
          <w:tab/>
        </w:r>
        <w:r w:rsidRPr="00DA085F">
          <w:rPr>
            <w:webHidden/>
          </w:rPr>
          <w:fldChar w:fldCharType="begin"/>
        </w:r>
        <w:r w:rsidRPr="00DA085F">
          <w:rPr>
            <w:webHidden/>
          </w:rPr>
          <w:instrText xml:space="preserve"> PAGEREF _Toc384735631 \h </w:instrText>
        </w:r>
        <w:r w:rsidRPr="00DA085F">
          <w:rPr>
            <w:webHidden/>
          </w:rPr>
        </w:r>
        <w:r w:rsidRPr="00DA085F">
          <w:rPr>
            <w:webHidden/>
          </w:rPr>
          <w:fldChar w:fldCharType="separate"/>
        </w:r>
        <w:r>
          <w:rPr>
            <w:webHidden/>
          </w:rPr>
          <w:t>18</w:t>
        </w:r>
        <w:r w:rsidRPr="00DA085F">
          <w:rPr>
            <w:webHidden/>
          </w:rPr>
          <w:fldChar w:fldCharType="end"/>
        </w:r>
      </w:hyperlink>
    </w:p>
    <w:p w14:paraId="585E317E" w14:textId="77777777" w:rsidR="004F4EB9" w:rsidRPr="00DA085F" w:rsidRDefault="004F4EB9" w:rsidP="004F4EB9">
      <w:pPr>
        <w:pStyle w:val="TOC3"/>
        <w:rPr>
          <w:rFonts w:ascii="Calibri" w:hAnsi="Calibri"/>
          <w:sz w:val="22"/>
          <w:szCs w:val="22"/>
          <w:lang w:val="en-GB" w:eastAsia="en-GB"/>
        </w:rPr>
      </w:pPr>
      <w:hyperlink w:anchor="_Toc384735632" w:history="1">
        <w:r w:rsidRPr="00DA085F">
          <w:rPr>
            <w:rStyle w:val="Hyperlink"/>
            <w:b/>
          </w:rPr>
          <w:t>32.</w:t>
        </w:r>
        <w:r w:rsidRPr="00DA085F">
          <w:rPr>
            <w:rFonts w:ascii="Calibri" w:hAnsi="Calibri"/>
            <w:sz w:val="22"/>
            <w:szCs w:val="22"/>
            <w:lang w:val="en-GB" w:eastAsia="en-GB"/>
          </w:rPr>
          <w:tab/>
        </w:r>
        <w:r w:rsidRPr="00DA085F">
          <w:rPr>
            <w:rStyle w:val="Hyperlink"/>
            <w:b/>
          </w:rPr>
          <w:t>Award Criteria</w:t>
        </w:r>
        <w:r w:rsidRPr="00DA085F">
          <w:rPr>
            <w:webHidden/>
          </w:rPr>
          <w:tab/>
        </w:r>
        <w:r w:rsidRPr="00DA085F">
          <w:rPr>
            <w:webHidden/>
          </w:rPr>
          <w:fldChar w:fldCharType="begin"/>
        </w:r>
        <w:r w:rsidRPr="00DA085F">
          <w:rPr>
            <w:webHidden/>
          </w:rPr>
          <w:instrText xml:space="preserve"> PAGEREF _Toc384735632 \h </w:instrText>
        </w:r>
        <w:r w:rsidRPr="00DA085F">
          <w:rPr>
            <w:webHidden/>
          </w:rPr>
        </w:r>
        <w:r w:rsidRPr="00DA085F">
          <w:rPr>
            <w:webHidden/>
          </w:rPr>
          <w:fldChar w:fldCharType="separate"/>
        </w:r>
        <w:r>
          <w:rPr>
            <w:webHidden/>
          </w:rPr>
          <w:t>18</w:t>
        </w:r>
        <w:r w:rsidRPr="00DA085F">
          <w:rPr>
            <w:webHidden/>
          </w:rPr>
          <w:fldChar w:fldCharType="end"/>
        </w:r>
      </w:hyperlink>
    </w:p>
    <w:p w14:paraId="309D8372" w14:textId="77777777" w:rsidR="004F4EB9" w:rsidRPr="00DA085F" w:rsidRDefault="004F4EB9" w:rsidP="004F4EB9">
      <w:pPr>
        <w:pStyle w:val="TOC3"/>
        <w:rPr>
          <w:rFonts w:ascii="Calibri" w:hAnsi="Calibri"/>
          <w:sz w:val="22"/>
          <w:szCs w:val="22"/>
          <w:lang w:val="en-GB" w:eastAsia="en-GB"/>
        </w:rPr>
      </w:pPr>
      <w:hyperlink w:anchor="_Toc384735633" w:history="1">
        <w:r w:rsidRPr="00DA085F">
          <w:rPr>
            <w:rStyle w:val="Hyperlink"/>
            <w:b/>
          </w:rPr>
          <w:t>33.</w:t>
        </w:r>
        <w:r w:rsidRPr="00DA085F">
          <w:rPr>
            <w:rFonts w:ascii="Calibri" w:hAnsi="Calibri"/>
            <w:sz w:val="22"/>
            <w:szCs w:val="22"/>
            <w:lang w:val="en-GB" w:eastAsia="en-GB"/>
          </w:rPr>
          <w:tab/>
        </w:r>
        <w:r w:rsidRPr="00DA085F">
          <w:rPr>
            <w:rStyle w:val="Hyperlink"/>
            <w:b/>
          </w:rPr>
          <w:t>Employer’s Right to Accept Any Tender, and to Reject Any or All Tenders</w:t>
        </w:r>
        <w:r w:rsidRPr="00DA085F">
          <w:rPr>
            <w:webHidden/>
          </w:rPr>
          <w:tab/>
        </w:r>
        <w:r w:rsidRPr="00DA085F">
          <w:rPr>
            <w:webHidden/>
          </w:rPr>
          <w:fldChar w:fldCharType="begin"/>
        </w:r>
        <w:r w:rsidRPr="00DA085F">
          <w:rPr>
            <w:webHidden/>
          </w:rPr>
          <w:instrText xml:space="preserve"> PAGEREF _Toc384735633 \h </w:instrText>
        </w:r>
        <w:r w:rsidRPr="00DA085F">
          <w:rPr>
            <w:webHidden/>
          </w:rPr>
        </w:r>
        <w:r w:rsidRPr="00DA085F">
          <w:rPr>
            <w:webHidden/>
          </w:rPr>
          <w:fldChar w:fldCharType="separate"/>
        </w:r>
        <w:r>
          <w:rPr>
            <w:webHidden/>
          </w:rPr>
          <w:t>18</w:t>
        </w:r>
        <w:r w:rsidRPr="00DA085F">
          <w:rPr>
            <w:webHidden/>
          </w:rPr>
          <w:fldChar w:fldCharType="end"/>
        </w:r>
      </w:hyperlink>
    </w:p>
    <w:p w14:paraId="25C869A2" w14:textId="77777777" w:rsidR="004F4EB9" w:rsidRPr="00DA085F" w:rsidRDefault="004F4EB9" w:rsidP="004F4EB9">
      <w:pPr>
        <w:pStyle w:val="TOC3"/>
        <w:rPr>
          <w:rFonts w:ascii="Calibri" w:hAnsi="Calibri"/>
          <w:sz w:val="22"/>
          <w:szCs w:val="22"/>
          <w:lang w:val="en-GB" w:eastAsia="en-GB"/>
        </w:rPr>
      </w:pPr>
      <w:hyperlink w:anchor="_Toc384735634" w:history="1">
        <w:r w:rsidRPr="00DA085F">
          <w:rPr>
            <w:rStyle w:val="Hyperlink"/>
            <w:b/>
          </w:rPr>
          <w:t>34.</w:t>
        </w:r>
        <w:r w:rsidRPr="00DA085F">
          <w:rPr>
            <w:rFonts w:ascii="Calibri" w:hAnsi="Calibri"/>
            <w:sz w:val="22"/>
            <w:szCs w:val="22"/>
            <w:lang w:val="en-GB" w:eastAsia="en-GB"/>
          </w:rPr>
          <w:tab/>
        </w:r>
        <w:r w:rsidRPr="00DA085F">
          <w:rPr>
            <w:rStyle w:val="Hyperlink"/>
            <w:b/>
          </w:rPr>
          <w:t>Notification of Award and Signing of Agreement</w:t>
        </w:r>
        <w:r w:rsidRPr="00DA085F">
          <w:rPr>
            <w:webHidden/>
          </w:rPr>
          <w:tab/>
        </w:r>
        <w:r w:rsidRPr="00DA085F">
          <w:rPr>
            <w:webHidden/>
          </w:rPr>
          <w:fldChar w:fldCharType="begin"/>
        </w:r>
        <w:r w:rsidRPr="00DA085F">
          <w:rPr>
            <w:webHidden/>
          </w:rPr>
          <w:instrText xml:space="preserve"> PAGEREF _Toc384735634 \h </w:instrText>
        </w:r>
        <w:r w:rsidRPr="00DA085F">
          <w:rPr>
            <w:webHidden/>
          </w:rPr>
        </w:r>
        <w:r w:rsidRPr="00DA085F">
          <w:rPr>
            <w:webHidden/>
          </w:rPr>
          <w:fldChar w:fldCharType="separate"/>
        </w:r>
        <w:r>
          <w:rPr>
            <w:webHidden/>
          </w:rPr>
          <w:t>18</w:t>
        </w:r>
        <w:r w:rsidRPr="00DA085F">
          <w:rPr>
            <w:webHidden/>
          </w:rPr>
          <w:fldChar w:fldCharType="end"/>
        </w:r>
      </w:hyperlink>
    </w:p>
    <w:p w14:paraId="14892EB1" w14:textId="77777777" w:rsidR="004F4EB9" w:rsidRPr="00DA085F" w:rsidRDefault="004F4EB9" w:rsidP="004F4EB9">
      <w:pPr>
        <w:pStyle w:val="TOC3"/>
        <w:rPr>
          <w:rFonts w:ascii="Calibri" w:hAnsi="Calibri"/>
          <w:sz w:val="22"/>
          <w:szCs w:val="22"/>
          <w:lang w:val="en-GB" w:eastAsia="en-GB"/>
        </w:rPr>
      </w:pPr>
      <w:hyperlink w:anchor="_Toc384735639" w:history="1">
        <w:r w:rsidRPr="00DA085F">
          <w:rPr>
            <w:rStyle w:val="Hyperlink"/>
            <w:b/>
          </w:rPr>
          <w:t>35.</w:t>
        </w:r>
        <w:r w:rsidRPr="00DA085F">
          <w:rPr>
            <w:rFonts w:ascii="Calibri" w:hAnsi="Calibri"/>
            <w:sz w:val="22"/>
            <w:szCs w:val="22"/>
            <w:lang w:val="en-GB" w:eastAsia="en-GB"/>
          </w:rPr>
          <w:tab/>
        </w:r>
        <w:r w:rsidRPr="00DA085F">
          <w:rPr>
            <w:rStyle w:val="Hyperlink"/>
            <w:b/>
          </w:rPr>
          <w:t>Performance Security</w:t>
        </w:r>
        <w:r w:rsidRPr="00DA085F">
          <w:rPr>
            <w:webHidden/>
          </w:rPr>
          <w:tab/>
        </w:r>
        <w:r w:rsidRPr="00DA085F">
          <w:rPr>
            <w:webHidden/>
          </w:rPr>
          <w:fldChar w:fldCharType="begin"/>
        </w:r>
        <w:r w:rsidRPr="00DA085F">
          <w:rPr>
            <w:webHidden/>
          </w:rPr>
          <w:instrText xml:space="preserve"> PAGEREF _Toc384735639 \h </w:instrText>
        </w:r>
        <w:r w:rsidRPr="00DA085F">
          <w:rPr>
            <w:webHidden/>
          </w:rPr>
        </w:r>
        <w:r w:rsidRPr="00DA085F">
          <w:rPr>
            <w:webHidden/>
          </w:rPr>
          <w:fldChar w:fldCharType="separate"/>
        </w:r>
        <w:r>
          <w:rPr>
            <w:webHidden/>
          </w:rPr>
          <w:t>19</w:t>
        </w:r>
        <w:r w:rsidRPr="00DA085F">
          <w:rPr>
            <w:webHidden/>
          </w:rPr>
          <w:fldChar w:fldCharType="end"/>
        </w:r>
      </w:hyperlink>
    </w:p>
    <w:p w14:paraId="6DD0F0AC" w14:textId="77777777" w:rsidR="004F4EB9" w:rsidRPr="00DA085F" w:rsidRDefault="004F4EB9" w:rsidP="004F4EB9">
      <w:pPr>
        <w:pStyle w:val="TOC3"/>
        <w:rPr>
          <w:rFonts w:ascii="Calibri" w:hAnsi="Calibri"/>
          <w:sz w:val="22"/>
          <w:szCs w:val="22"/>
          <w:lang w:val="en-GB" w:eastAsia="en-GB"/>
        </w:rPr>
      </w:pPr>
      <w:hyperlink w:anchor="_Toc384735640" w:history="1">
        <w:r w:rsidRPr="00DA085F">
          <w:rPr>
            <w:rStyle w:val="Hyperlink"/>
            <w:b/>
          </w:rPr>
          <w:t>36.</w:t>
        </w:r>
        <w:r w:rsidRPr="00DA085F">
          <w:rPr>
            <w:rFonts w:ascii="Calibri" w:hAnsi="Calibri"/>
            <w:sz w:val="22"/>
            <w:szCs w:val="22"/>
            <w:lang w:val="en-GB" w:eastAsia="en-GB"/>
          </w:rPr>
          <w:tab/>
        </w:r>
        <w:r w:rsidRPr="00DA085F">
          <w:rPr>
            <w:rStyle w:val="Hyperlink"/>
            <w:b/>
          </w:rPr>
          <w:t>Advance Payment and Security</w:t>
        </w:r>
        <w:r w:rsidRPr="00DA085F">
          <w:rPr>
            <w:webHidden/>
          </w:rPr>
          <w:tab/>
        </w:r>
        <w:r w:rsidRPr="00DA085F">
          <w:rPr>
            <w:webHidden/>
          </w:rPr>
          <w:fldChar w:fldCharType="begin"/>
        </w:r>
        <w:r w:rsidRPr="00DA085F">
          <w:rPr>
            <w:webHidden/>
          </w:rPr>
          <w:instrText xml:space="preserve"> PAGEREF _Toc384735640 \h </w:instrText>
        </w:r>
        <w:r w:rsidRPr="00DA085F">
          <w:rPr>
            <w:webHidden/>
          </w:rPr>
        </w:r>
        <w:r w:rsidRPr="00DA085F">
          <w:rPr>
            <w:webHidden/>
          </w:rPr>
          <w:fldChar w:fldCharType="separate"/>
        </w:r>
        <w:r>
          <w:rPr>
            <w:webHidden/>
          </w:rPr>
          <w:t>19</w:t>
        </w:r>
        <w:r w:rsidRPr="00DA085F">
          <w:rPr>
            <w:webHidden/>
          </w:rPr>
          <w:fldChar w:fldCharType="end"/>
        </w:r>
      </w:hyperlink>
    </w:p>
    <w:p w14:paraId="03ADF56B" w14:textId="77777777" w:rsidR="004F4EB9" w:rsidRPr="00DA085F" w:rsidRDefault="004F4EB9" w:rsidP="004F4EB9">
      <w:pPr>
        <w:pStyle w:val="TOC3"/>
        <w:rPr>
          <w:rFonts w:ascii="Calibri" w:hAnsi="Calibri"/>
          <w:sz w:val="22"/>
          <w:szCs w:val="22"/>
          <w:lang w:val="en-GB" w:eastAsia="en-GB"/>
        </w:rPr>
      </w:pPr>
      <w:hyperlink w:anchor="_Toc384735641" w:history="1">
        <w:r w:rsidRPr="00DA085F">
          <w:rPr>
            <w:rStyle w:val="Hyperlink"/>
            <w:b/>
          </w:rPr>
          <w:t>37.</w:t>
        </w:r>
        <w:r w:rsidRPr="00DA085F">
          <w:rPr>
            <w:rFonts w:ascii="Calibri" w:hAnsi="Calibri"/>
            <w:sz w:val="22"/>
            <w:szCs w:val="22"/>
            <w:lang w:val="en-GB" w:eastAsia="en-GB"/>
          </w:rPr>
          <w:tab/>
        </w:r>
        <w:r w:rsidRPr="00DA085F">
          <w:rPr>
            <w:rStyle w:val="Hyperlink"/>
            <w:b/>
          </w:rPr>
          <w:t>Adjudicator</w:t>
        </w:r>
        <w:r w:rsidRPr="00DA085F">
          <w:rPr>
            <w:webHidden/>
          </w:rPr>
          <w:tab/>
        </w:r>
        <w:r w:rsidRPr="00DA085F">
          <w:rPr>
            <w:webHidden/>
          </w:rPr>
          <w:fldChar w:fldCharType="begin"/>
        </w:r>
        <w:r w:rsidRPr="00DA085F">
          <w:rPr>
            <w:webHidden/>
          </w:rPr>
          <w:instrText xml:space="preserve"> PAGEREF _Toc384735641 \h </w:instrText>
        </w:r>
        <w:r w:rsidRPr="00DA085F">
          <w:rPr>
            <w:webHidden/>
          </w:rPr>
        </w:r>
        <w:r w:rsidRPr="00DA085F">
          <w:rPr>
            <w:webHidden/>
          </w:rPr>
          <w:fldChar w:fldCharType="separate"/>
        </w:r>
        <w:r>
          <w:rPr>
            <w:webHidden/>
          </w:rPr>
          <w:t>20</w:t>
        </w:r>
        <w:r w:rsidRPr="00DA085F">
          <w:rPr>
            <w:webHidden/>
          </w:rPr>
          <w:fldChar w:fldCharType="end"/>
        </w:r>
      </w:hyperlink>
    </w:p>
    <w:p w14:paraId="43ACB1F5" w14:textId="77777777" w:rsidR="004F4EB9" w:rsidRPr="00DA085F" w:rsidRDefault="004F4EB9" w:rsidP="004F4EB9">
      <w:pPr>
        <w:pStyle w:val="TOC3"/>
        <w:rPr>
          <w:rFonts w:ascii="Calibri" w:hAnsi="Calibri"/>
          <w:sz w:val="22"/>
          <w:szCs w:val="22"/>
          <w:lang w:val="en-GB" w:eastAsia="en-GB"/>
        </w:rPr>
      </w:pPr>
      <w:hyperlink w:anchor="_Toc384735642" w:history="1">
        <w:r w:rsidRPr="00DA085F">
          <w:rPr>
            <w:rStyle w:val="Hyperlink"/>
            <w:b/>
          </w:rPr>
          <w:t>38.</w:t>
        </w:r>
        <w:r w:rsidRPr="00DA085F">
          <w:rPr>
            <w:rFonts w:ascii="Calibri" w:hAnsi="Calibri"/>
            <w:sz w:val="22"/>
            <w:szCs w:val="22"/>
            <w:lang w:val="en-GB" w:eastAsia="en-GB"/>
          </w:rPr>
          <w:tab/>
        </w:r>
        <w:r w:rsidRPr="00DA085F">
          <w:rPr>
            <w:rStyle w:val="Hyperlink"/>
            <w:b/>
          </w:rPr>
          <w:t>Tender Challenge System</w:t>
        </w:r>
        <w:r w:rsidRPr="00DA085F">
          <w:rPr>
            <w:webHidden/>
          </w:rPr>
          <w:tab/>
        </w:r>
        <w:r w:rsidRPr="00DA085F">
          <w:rPr>
            <w:webHidden/>
          </w:rPr>
          <w:fldChar w:fldCharType="begin"/>
        </w:r>
        <w:r w:rsidRPr="00DA085F">
          <w:rPr>
            <w:webHidden/>
          </w:rPr>
          <w:instrText xml:space="preserve"> PAGEREF _Toc384735642 \h </w:instrText>
        </w:r>
        <w:r w:rsidRPr="00DA085F">
          <w:rPr>
            <w:webHidden/>
          </w:rPr>
        </w:r>
        <w:r w:rsidRPr="00DA085F">
          <w:rPr>
            <w:webHidden/>
          </w:rPr>
          <w:fldChar w:fldCharType="separate"/>
        </w:r>
        <w:r>
          <w:rPr>
            <w:webHidden/>
          </w:rPr>
          <w:t>20</w:t>
        </w:r>
        <w:r w:rsidRPr="00DA085F">
          <w:rPr>
            <w:webHidden/>
          </w:rPr>
          <w:fldChar w:fldCharType="end"/>
        </w:r>
      </w:hyperlink>
    </w:p>
    <w:p w14:paraId="5333E4A9" w14:textId="77777777" w:rsidR="004F4EB9" w:rsidRPr="00DA085F" w:rsidRDefault="004F4EB9" w:rsidP="004F4EB9">
      <w:pPr>
        <w:jc w:val="both"/>
        <w:rPr>
          <w:b/>
          <w:szCs w:val="24"/>
        </w:rPr>
      </w:pPr>
      <w:r w:rsidRPr="00DA085F">
        <w:rPr>
          <w:b/>
          <w:szCs w:val="24"/>
        </w:rPr>
        <w:fldChar w:fldCharType="end"/>
      </w:r>
    </w:p>
    <w:p w14:paraId="08D80D60" w14:textId="77777777" w:rsidR="004F4EB9" w:rsidRPr="00DA085F" w:rsidRDefault="004F4EB9" w:rsidP="004F4EB9">
      <w:pPr>
        <w:spacing w:before="120" w:after="120" w:line="360" w:lineRule="auto"/>
        <w:jc w:val="both"/>
        <w:rPr>
          <w:szCs w:val="24"/>
        </w:rPr>
        <w:sectPr w:rsidR="004F4EB9" w:rsidRPr="00DA085F" w:rsidSect="00FD08A6">
          <w:headerReference w:type="even" r:id="rId26"/>
          <w:headerReference w:type="default" r:id="rId27"/>
          <w:footerReference w:type="default" r:id="rId28"/>
          <w:headerReference w:type="first" r:id="rId29"/>
          <w:pgSz w:w="11909" w:h="16834" w:code="9"/>
          <w:pgMar w:top="1440" w:right="851" w:bottom="1440" w:left="1440" w:header="720" w:footer="720" w:gutter="0"/>
          <w:pgNumType w:fmt="lowerRoman"/>
          <w:cols w:space="720"/>
          <w:docGrid w:linePitch="360"/>
        </w:sectPr>
      </w:pPr>
      <w:r w:rsidRPr="00DA085F" w:rsidDel="00865EB2">
        <w:rPr>
          <w:b/>
          <w:szCs w:val="24"/>
        </w:rPr>
        <w:t xml:space="preserve"> </w:t>
      </w:r>
    </w:p>
    <w:p w14:paraId="6385D784" w14:textId="77777777" w:rsidR="004F4EB9" w:rsidRPr="00DA085F" w:rsidRDefault="004F4EB9" w:rsidP="004F4EB9">
      <w:pPr>
        <w:jc w:val="both"/>
        <w:rPr>
          <w:szCs w:val="24"/>
        </w:rPr>
        <w:sectPr w:rsidR="004F4EB9" w:rsidRPr="00DA085F" w:rsidSect="00FD08A6">
          <w:type w:val="continuous"/>
          <w:pgSz w:w="11909" w:h="16834" w:code="9"/>
          <w:pgMar w:top="1440" w:right="1800" w:bottom="1440" w:left="1800" w:header="720" w:footer="720" w:gutter="0"/>
          <w:pgNumType w:start="1"/>
          <w:cols w:space="720"/>
          <w:docGrid w:linePitch="360"/>
        </w:sectPr>
      </w:pPr>
    </w:p>
    <w:p w14:paraId="20A9D346" w14:textId="77777777" w:rsidR="004F4EB9" w:rsidRPr="00DA085F" w:rsidRDefault="004F4EB9" w:rsidP="004F4EB9">
      <w:pPr>
        <w:jc w:val="both"/>
        <w:rPr>
          <w:szCs w:val="24"/>
        </w:rPr>
        <w:sectPr w:rsidR="004F4EB9" w:rsidRPr="00DA085F" w:rsidSect="00FD08A6">
          <w:type w:val="continuous"/>
          <w:pgSz w:w="11909" w:h="16834" w:code="9"/>
          <w:pgMar w:top="1440" w:right="1800" w:bottom="1440" w:left="1800" w:header="720" w:footer="720" w:gutter="0"/>
          <w:pgNumType w:start="1"/>
          <w:cols w:space="720"/>
          <w:docGrid w:linePitch="360"/>
        </w:sectPr>
      </w:pPr>
    </w:p>
    <w:p w14:paraId="2E1AE29F" w14:textId="77777777" w:rsidR="004F4EB9" w:rsidRPr="00DA085F" w:rsidRDefault="004F4EB9" w:rsidP="004F4EB9">
      <w:pPr>
        <w:pStyle w:val="SmallHeading"/>
        <w:spacing w:before="0"/>
        <w:rPr>
          <w:sz w:val="24"/>
          <w:szCs w:val="24"/>
        </w:rPr>
      </w:pPr>
      <w:bookmarkStart w:id="2" w:name="_Toc202854842"/>
      <w:r w:rsidRPr="00DA085F">
        <w:rPr>
          <w:sz w:val="24"/>
          <w:szCs w:val="24"/>
        </w:rPr>
        <w:lastRenderedPageBreak/>
        <w:t>Section I.</w:t>
      </w:r>
      <w:r w:rsidRPr="00DA085F">
        <w:rPr>
          <w:sz w:val="24"/>
          <w:szCs w:val="24"/>
        </w:rPr>
        <w:tab/>
        <w:t>Instructions to Tenderers</w:t>
      </w:r>
    </w:p>
    <w:p w14:paraId="5874BE75" w14:textId="77777777" w:rsidR="004F4EB9" w:rsidRPr="00DA085F" w:rsidRDefault="004F4EB9" w:rsidP="004F4EB9">
      <w:pPr>
        <w:pStyle w:val="HeadingTwo"/>
        <w:rPr>
          <w:sz w:val="24"/>
          <w:szCs w:val="24"/>
        </w:rPr>
      </w:pPr>
      <w:bookmarkStart w:id="3" w:name="_Toc202862613"/>
      <w:bookmarkStart w:id="4" w:name="_Toc384735572"/>
      <w:bookmarkEnd w:id="2"/>
      <w:r w:rsidRPr="00DA085F">
        <w:rPr>
          <w:sz w:val="24"/>
          <w:szCs w:val="24"/>
        </w:rPr>
        <w:t>A.</w:t>
      </w:r>
      <w:r w:rsidRPr="00DA085F">
        <w:rPr>
          <w:sz w:val="24"/>
          <w:szCs w:val="24"/>
        </w:rPr>
        <w:tab/>
        <w:t>General</w:t>
      </w:r>
      <w:bookmarkEnd w:id="3"/>
      <w:bookmarkEnd w:id="4"/>
    </w:p>
    <w:tbl>
      <w:tblPr>
        <w:tblW w:w="9900" w:type="dxa"/>
        <w:tblInd w:w="-72" w:type="dxa"/>
        <w:tblLayout w:type="fixed"/>
        <w:tblLook w:val="0000" w:firstRow="0" w:lastRow="0" w:firstColumn="0" w:lastColumn="0" w:noHBand="0" w:noVBand="0"/>
      </w:tblPr>
      <w:tblGrid>
        <w:gridCol w:w="2340"/>
        <w:gridCol w:w="7560"/>
      </w:tblGrid>
      <w:tr w:rsidR="004F4EB9" w:rsidRPr="00DA085F" w14:paraId="057FB64C" w14:textId="77777777" w:rsidTr="00DB3192">
        <w:tc>
          <w:tcPr>
            <w:tcW w:w="2340" w:type="dxa"/>
            <w:tcBorders>
              <w:top w:val="nil"/>
              <w:left w:val="nil"/>
              <w:bottom w:val="nil"/>
              <w:right w:val="nil"/>
            </w:tcBorders>
          </w:tcPr>
          <w:p w14:paraId="11BB8066" w14:textId="77777777" w:rsidR="004F4EB9" w:rsidRPr="00DA085F" w:rsidRDefault="004F4EB9" w:rsidP="00DB3192">
            <w:pPr>
              <w:pStyle w:val="itbleft"/>
              <w:tabs>
                <w:tab w:val="clear" w:pos="360"/>
              </w:tabs>
              <w:ind w:left="0" w:firstLine="0"/>
              <w:jc w:val="both"/>
              <w:rPr>
                <w:b/>
              </w:rPr>
            </w:pPr>
            <w:bookmarkStart w:id="5" w:name="_Toc202854843"/>
            <w:bookmarkStart w:id="6" w:name="_Toc202862614"/>
            <w:bookmarkStart w:id="7" w:name="_Toc384735573"/>
            <w:r w:rsidRPr="00DA085F">
              <w:rPr>
                <w:b/>
              </w:rPr>
              <w:t>Definitions</w:t>
            </w:r>
            <w:bookmarkEnd w:id="5"/>
            <w:bookmarkEnd w:id="6"/>
            <w:bookmarkEnd w:id="7"/>
          </w:p>
          <w:p w14:paraId="61398020" w14:textId="77777777" w:rsidR="004F4EB9" w:rsidRPr="00DA085F" w:rsidRDefault="004F4EB9" w:rsidP="00DB3192">
            <w:pPr>
              <w:jc w:val="both"/>
              <w:rPr>
                <w:szCs w:val="24"/>
              </w:rPr>
            </w:pPr>
          </w:p>
          <w:p w14:paraId="75F538DE" w14:textId="77777777" w:rsidR="004F4EB9" w:rsidRPr="00DA085F" w:rsidRDefault="004F4EB9" w:rsidP="00DB3192">
            <w:pPr>
              <w:jc w:val="both"/>
              <w:rPr>
                <w:szCs w:val="24"/>
              </w:rPr>
            </w:pPr>
          </w:p>
          <w:p w14:paraId="5B939668" w14:textId="77777777" w:rsidR="004F4EB9" w:rsidRPr="00DA085F" w:rsidRDefault="004F4EB9" w:rsidP="00DB3192">
            <w:pPr>
              <w:jc w:val="both"/>
              <w:rPr>
                <w:szCs w:val="24"/>
              </w:rPr>
            </w:pPr>
          </w:p>
          <w:p w14:paraId="47FDF410" w14:textId="77777777" w:rsidR="004F4EB9" w:rsidRPr="00DA085F" w:rsidRDefault="004F4EB9" w:rsidP="00DB3192">
            <w:pPr>
              <w:jc w:val="both"/>
              <w:rPr>
                <w:szCs w:val="24"/>
              </w:rPr>
            </w:pPr>
          </w:p>
          <w:p w14:paraId="7488F34F" w14:textId="77777777" w:rsidR="004F4EB9" w:rsidRPr="00DA085F" w:rsidRDefault="004F4EB9" w:rsidP="00DB3192">
            <w:pPr>
              <w:jc w:val="both"/>
              <w:rPr>
                <w:szCs w:val="24"/>
              </w:rPr>
            </w:pPr>
          </w:p>
          <w:p w14:paraId="44EB1450" w14:textId="77777777" w:rsidR="004F4EB9" w:rsidRPr="00DA085F" w:rsidRDefault="004F4EB9" w:rsidP="00DB3192">
            <w:pPr>
              <w:jc w:val="both"/>
              <w:rPr>
                <w:szCs w:val="24"/>
              </w:rPr>
            </w:pPr>
          </w:p>
          <w:p w14:paraId="09770939" w14:textId="77777777" w:rsidR="004F4EB9" w:rsidRPr="00DA085F" w:rsidRDefault="004F4EB9" w:rsidP="00DB3192">
            <w:pPr>
              <w:jc w:val="both"/>
              <w:rPr>
                <w:szCs w:val="24"/>
              </w:rPr>
            </w:pPr>
          </w:p>
          <w:p w14:paraId="36A9801D" w14:textId="77777777" w:rsidR="004F4EB9" w:rsidRPr="00DA085F" w:rsidRDefault="004F4EB9" w:rsidP="00DB3192">
            <w:pPr>
              <w:jc w:val="both"/>
              <w:rPr>
                <w:szCs w:val="24"/>
              </w:rPr>
            </w:pPr>
          </w:p>
          <w:p w14:paraId="1FA4990D" w14:textId="77777777" w:rsidR="004F4EB9" w:rsidRPr="00DA085F" w:rsidRDefault="004F4EB9" w:rsidP="00DB3192">
            <w:pPr>
              <w:jc w:val="both"/>
              <w:rPr>
                <w:szCs w:val="24"/>
              </w:rPr>
            </w:pPr>
          </w:p>
          <w:p w14:paraId="08904A43" w14:textId="77777777" w:rsidR="004F4EB9" w:rsidRPr="00DA085F" w:rsidRDefault="004F4EB9" w:rsidP="00DB3192">
            <w:pPr>
              <w:jc w:val="both"/>
              <w:rPr>
                <w:szCs w:val="24"/>
              </w:rPr>
            </w:pPr>
          </w:p>
        </w:tc>
        <w:tc>
          <w:tcPr>
            <w:tcW w:w="7560" w:type="dxa"/>
            <w:tcBorders>
              <w:top w:val="nil"/>
              <w:left w:val="nil"/>
              <w:bottom w:val="nil"/>
              <w:right w:val="nil"/>
            </w:tcBorders>
          </w:tcPr>
          <w:p w14:paraId="227DAB35"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“Associate” means any entity or person with whom the Tenderer associates in order to provide any part of the Works.</w:t>
            </w:r>
          </w:p>
          <w:p w14:paraId="4A1DD2F1"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“TDS” means the Tender Data Sheet in Section II of these Tender Documents used to reflect specific requirements and/or conditions.</w:t>
            </w:r>
          </w:p>
          <w:p w14:paraId="75323459"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“Tender” means a Tender for the provision of the Works submitted by a Tenderer in response to these Tender Documents.</w:t>
            </w:r>
          </w:p>
          <w:p w14:paraId="220F4181"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“Tender Security” means the security a Tenderer may be required to furnish as part of its Tender in accordance with ITT Clause 17. </w:t>
            </w:r>
          </w:p>
          <w:p w14:paraId="3E50BF6A"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“Tenderer” means any eligible entity or person, including any associate of such eligible entity or person that submits a Tender.</w:t>
            </w:r>
          </w:p>
          <w:p w14:paraId="3ACC1F46"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“Tender Documents” means Sections I-X of these documents, including any amendments that may be made, prepared by the Employer for the selection of the Contractor.</w:t>
            </w:r>
          </w:p>
          <w:p w14:paraId="43D88B22"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“Bill of Quantities” means the priced and completed Bill of Quantities forming part of the Tender.</w:t>
            </w:r>
          </w:p>
          <w:p w14:paraId="655E74DC"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“Confirmation” means confirmation in writing.</w:t>
            </w:r>
          </w:p>
          <w:p w14:paraId="73B61022"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“Contract” means the contract entered into between the Employer and the Contractor, including all the documents specified in GCC Sub-Clause 1.5 and any attachments, appendices and all documents incorporated by reference therein.</w:t>
            </w:r>
          </w:p>
          <w:p w14:paraId="2A95DDFE"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“Contract Price” means the price stated in the Letter of Acceptance and thereafter as adjusted in accordance with the provisions of the Contract.</w:t>
            </w:r>
          </w:p>
          <w:p w14:paraId="527213A4"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“Contractor” means the entity or person, including any Associate that provides the Works to the Employer under the Contract.</w:t>
            </w:r>
          </w:p>
          <w:p w14:paraId="7D686785"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“Day” means a calendar day.</w:t>
            </w:r>
          </w:p>
          <w:p w14:paraId="29585D91"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“Employer” means the entity </w:t>
            </w:r>
            <w:r w:rsidRPr="00DA085F">
              <w:rPr>
                <w:b/>
                <w:szCs w:val="24"/>
              </w:rPr>
              <w:t>identified in the</w:t>
            </w:r>
            <w:r w:rsidRPr="00DA085F">
              <w:rPr>
                <w:szCs w:val="24"/>
              </w:rPr>
              <w:t xml:space="preserve"> </w:t>
            </w:r>
            <w:r w:rsidRPr="00DA085F">
              <w:rPr>
                <w:b/>
                <w:szCs w:val="24"/>
              </w:rPr>
              <w:t>TDS</w:t>
            </w:r>
            <w:r w:rsidRPr="00DA085F">
              <w:rPr>
                <w:szCs w:val="24"/>
              </w:rPr>
              <w:t>, the party with which the Contractor signs the Contract for the provision of the Works.</w:t>
            </w:r>
          </w:p>
          <w:p w14:paraId="3E0A4E14"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“Fraud and Corruption” means any of those actions defined in the GCC (including the phrases “coercive practice,” “collusive practice,” “corrupt practice,” “fraudulent practice,” “obstructive practice,” and “prohibited practice” as defined in GCC Sub-Clause 1.1), according to which action may be taken against the Tenderer, the Contractor, the Employer or any of their respective personnel.</w:t>
            </w:r>
          </w:p>
          <w:p w14:paraId="2C623D45"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“GCC” means the General Conditions of Contract.</w:t>
            </w:r>
          </w:p>
          <w:p w14:paraId="4FD5380A"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“Government” means the government </w:t>
            </w:r>
            <w:r w:rsidRPr="00DA085F">
              <w:rPr>
                <w:b/>
                <w:szCs w:val="24"/>
              </w:rPr>
              <w:t>identified in the</w:t>
            </w:r>
            <w:r w:rsidRPr="00DA085F">
              <w:rPr>
                <w:szCs w:val="24"/>
              </w:rPr>
              <w:t xml:space="preserve"> </w:t>
            </w:r>
            <w:r w:rsidRPr="00DA085F">
              <w:rPr>
                <w:b/>
                <w:szCs w:val="24"/>
              </w:rPr>
              <w:t>TDS</w:t>
            </w:r>
            <w:r w:rsidRPr="00DA085F">
              <w:rPr>
                <w:szCs w:val="24"/>
              </w:rPr>
              <w:t>.</w:t>
            </w:r>
          </w:p>
          <w:p w14:paraId="41D3A569"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“Instructions to Tenderers” or “ITT” means this Section I of these Tender Documents, including any amendments, which provides Tenderers with information needed to prepare their Tenders.</w:t>
            </w:r>
          </w:p>
          <w:p w14:paraId="6F7D7573"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 xml:space="preserve">“Intended Completion Date” means the date on which it is intended that the Contractor shall complete the Works as </w:t>
            </w:r>
            <w:r w:rsidRPr="00DA085F">
              <w:rPr>
                <w:b/>
                <w:szCs w:val="24"/>
              </w:rPr>
              <w:t>specified in TDS</w:t>
            </w:r>
            <w:r w:rsidRPr="00DA085F">
              <w:rPr>
                <w:szCs w:val="24"/>
              </w:rPr>
              <w:t>.</w:t>
            </w:r>
          </w:p>
          <w:p w14:paraId="3B0FA17B"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w:t>
            </w:r>
            <w:proofErr w:type="gramStart"/>
            <w:r w:rsidRPr="00DA085F">
              <w:rPr>
                <w:szCs w:val="24"/>
              </w:rPr>
              <w:t>in</w:t>
            </w:r>
            <w:proofErr w:type="gramEnd"/>
            <w:r w:rsidRPr="00DA085F">
              <w:rPr>
                <w:szCs w:val="24"/>
              </w:rPr>
              <w:t xml:space="preserve"> writing” means communicated in written form (e.g., by mail, e-mail or facsimile) delivered with proof of receipt.</w:t>
            </w:r>
          </w:p>
          <w:p w14:paraId="61B2CA51"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“Letter of Acceptance” has the meaning given the term in ITT Sub-Clause 34.2.</w:t>
            </w:r>
          </w:p>
          <w:p w14:paraId="23086F14"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lastRenderedPageBreak/>
              <w:t>“Project Manager/Engineer” means the person named in the SCC (or any other competent person appointed by the Employer and notified to the Contractor, to act as the Project Manager/Engineer under the terms of the Contract) who is responsible for supervising the execution of the Works and administering the Contract.</w:t>
            </w:r>
          </w:p>
          <w:p w14:paraId="159A0A17"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“SCC” means the Special Conditions of Contract.</w:t>
            </w:r>
          </w:p>
          <w:p w14:paraId="5181D432"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“Subcontractor” means any person or entity to whom a Tenderer intends to sub-contract any part of the Works.</w:t>
            </w:r>
          </w:p>
          <w:p w14:paraId="7CB652B5"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“Taxes” has the meaning given the term in the Contract.</w:t>
            </w:r>
          </w:p>
          <w:p w14:paraId="798FF411"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“Technical Offer” has the meaning given the term in ITT Sub-Clause 5.1.</w:t>
            </w:r>
          </w:p>
          <w:p w14:paraId="22933C5E"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“Works” means what the Contract requires the Contractor to construct, install and turn over to the Employer.</w:t>
            </w:r>
          </w:p>
        </w:tc>
      </w:tr>
      <w:tr w:rsidR="004F4EB9" w:rsidRPr="00DA085F" w14:paraId="4744ED56" w14:textId="77777777" w:rsidTr="00DB3192">
        <w:tc>
          <w:tcPr>
            <w:tcW w:w="2340" w:type="dxa"/>
            <w:tcBorders>
              <w:top w:val="nil"/>
              <w:left w:val="nil"/>
              <w:bottom w:val="nil"/>
              <w:right w:val="nil"/>
            </w:tcBorders>
          </w:tcPr>
          <w:p w14:paraId="0F81346A" w14:textId="77777777" w:rsidR="004F4EB9" w:rsidRPr="00DA085F" w:rsidRDefault="004F4EB9" w:rsidP="00DB3192">
            <w:pPr>
              <w:pStyle w:val="itbleft"/>
              <w:numPr>
                <w:ilvl w:val="0"/>
                <w:numId w:val="11"/>
              </w:numPr>
              <w:rPr>
                <w:b/>
              </w:rPr>
            </w:pPr>
            <w:bookmarkStart w:id="8" w:name="_Toc202854844"/>
            <w:bookmarkStart w:id="9" w:name="_Toc202862615"/>
            <w:bookmarkStart w:id="10" w:name="_Toc384735574"/>
            <w:r w:rsidRPr="00DA085F">
              <w:rPr>
                <w:b/>
              </w:rPr>
              <w:lastRenderedPageBreak/>
              <w:t>Scope of Tender</w:t>
            </w:r>
            <w:bookmarkEnd w:id="8"/>
            <w:bookmarkEnd w:id="9"/>
            <w:bookmarkEnd w:id="10"/>
          </w:p>
        </w:tc>
        <w:tc>
          <w:tcPr>
            <w:tcW w:w="7560" w:type="dxa"/>
            <w:tcBorders>
              <w:top w:val="nil"/>
              <w:left w:val="nil"/>
              <w:bottom w:val="nil"/>
              <w:right w:val="nil"/>
            </w:tcBorders>
          </w:tcPr>
          <w:p w14:paraId="6AC47FD3" w14:textId="77777777" w:rsidR="004F4EB9" w:rsidRPr="00DA085F" w:rsidRDefault="004F4EB9" w:rsidP="00DB3192">
            <w:pPr>
              <w:pStyle w:val="itbright"/>
              <w:numPr>
                <w:ilvl w:val="1"/>
                <w:numId w:val="11"/>
              </w:numPr>
              <w:tabs>
                <w:tab w:val="clear" w:pos="360"/>
                <w:tab w:val="num" w:pos="612"/>
              </w:tabs>
              <w:ind w:left="576" w:hanging="576"/>
            </w:pPr>
            <w:r w:rsidRPr="00DA085F">
              <w:t xml:space="preserve">The Employer invites Tenders for the provision of the Works, as </w:t>
            </w:r>
            <w:r w:rsidRPr="00DA085F">
              <w:rPr>
                <w:b/>
              </w:rPr>
              <w:t>described in the TDS</w:t>
            </w:r>
            <w:r w:rsidRPr="00DA085F">
              <w:t xml:space="preserve"> and the SCC. The name and identification number of the Contract are </w:t>
            </w:r>
            <w:r w:rsidRPr="00DA085F">
              <w:rPr>
                <w:b/>
              </w:rPr>
              <w:t>provided in the</w:t>
            </w:r>
            <w:r w:rsidRPr="00DA085F">
              <w:t xml:space="preserve"> </w:t>
            </w:r>
            <w:r w:rsidRPr="00DA085F">
              <w:rPr>
                <w:b/>
              </w:rPr>
              <w:t>TDS</w:t>
            </w:r>
            <w:r w:rsidRPr="00DA085F">
              <w:t xml:space="preserve"> and the SCC.</w:t>
            </w:r>
          </w:p>
          <w:p w14:paraId="0F68C022" w14:textId="77777777" w:rsidR="004F4EB9" w:rsidRPr="00DA085F" w:rsidRDefault="004F4EB9" w:rsidP="00DB3192">
            <w:pPr>
              <w:pStyle w:val="itbright"/>
              <w:numPr>
                <w:ilvl w:val="1"/>
                <w:numId w:val="11"/>
              </w:numPr>
              <w:tabs>
                <w:tab w:val="clear" w:pos="360"/>
                <w:tab w:val="num" w:pos="612"/>
              </w:tabs>
              <w:ind w:left="576" w:hanging="576"/>
            </w:pPr>
            <w:r w:rsidRPr="00DA085F">
              <w:t xml:space="preserve">The successful Tenderer shall be expected to complete the Works by the Intended Completion Date </w:t>
            </w:r>
            <w:r w:rsidRPr="00DA085F">
              <w:rPr>
                <w:b/>
              </w:rPr>
              <w:t>specified in the</w:t>
            </w:r>
            <w:r w:rsidRPr="00DA085F">
              <w:t xml:space="preserve"> </w:t>
            </w:r>
            <w:r w:rsidRPr="00DA085F">
              <w:rPr>
                <w:b/>
              </w:rPr>
              <w:t>TDS</w:t>
            </w:r>
            <w:r w:rsidRPr="00DA085F">
              <w:t xml:space="preserve"> and SCC 1.1.3.3.</w:t>
            </w:r>
          </w:p>
          <w:p w14:paraId="409FA335" w14:textId="77777777" w:rsidR="004F4EB9" w:rsidRPr="00DA085F" w:rsidRDefault="004F4EB9" w:rsidP="00DB3192">
            <w:pPr>
              <w:pStyle w:val="itbright"/>
              <w:numPr>
                <w:ilvl w:val="1"/>
                <w:numId w:val="11"/>
              </w:numPr>
              <w:tabs>
                <w:tab w:val="clear" w:pos="360"/>
                <w:tab w:val="num" w:pos="612"/>
              </w:tabs>
              <w:ind w:left="576" w:hanging="576"/>
            </w:pPr>
            <w:r w:rsidRPr="00DA085F">
              <w:t>Throughout these Tender Documents, except where the context requires otherwise, words indicating the singular also include the plural and words indicating the plural also include the singular; and the feminine means the masculine and vice versa.</w:t>
            </w:r>
          </w:p>
        </w:tc>
      </w:tr>
      <w:tr w:rsidR="004F4EB9" w:rsidRPr="00DA085F" w14:paraId="6C5E3DE6" w14:textId="77777777" w:rsidTr="00DB3192">
        <w:tc>
          <w:tcPr>
            <w:tcW w:w="2340" w:type="dxa"/>
            <w:tcBorders>
              <w:top w:val="nil"/>
              <w:left w:val="nil"/>
              <w:bottom w:val="nil"/>
              <w:right w:val="nil"/>
            </w:tcBorders>
          </w:tcPr>
          <w:p w14:paraId="3A51E837" w14:textId="77777777" w:rsidR="004F4EB9" w:rsidRPr="00DA085F" w:rsidRDefault="004F4EB9" w:rsidP="00DB3192">
            <w:pPr>
              <w:pStyle w:val="itbleft"/>
              <w:numPr>
                <w:ilvl w:val="0"/>
                <w:numId w:val="11"/>
              </w:numPr>
              <w:rPr>
                <w:b/>
              </w:rPr>
            </w:pPr>
            <w:bookmarkStart w:id="11" w:name="_Toc384735575"/>
            <w:bookmarkStart w:id="12" w:name="_Toc202854845"/>
            <w:bookmarkStart w:id="13" w:name="_Toc202862616"/>
            <w:r w:rsidRPr="00DA085F">
              <w:rPr>
                <w:b/>
              </w:rPr>
              <w:t>Source of Funds</w:t>
            </w:r>
            <w:bookmarkEnd w:id="11"/>
            <w:r w:rsidRPr="00DA085F">
              <w:rPr>
                <w:b/>
              </w:rPr>
              <w:t xml:space="preserve"> </w:t>
            </w:r>
            <w:bookmarkEnd w:id="12"/>
            <w:bookmarkEnd w:id="13"/>
          </w:p>
        </w:tc>
        <w:tc>
          <w:tcPr>
            <w:tcW w:w="7560" w:type="dxa"/>
            <w:tcBorders>
              <w:top w:val="nil"/>
              <w:left w:val="nil"/>
              <w:bottom w:val="nil"/>
              <w:right w:val="nil"/>
            </w:tcBorders>
          </w:tcPr>
          <w:p w14:paraId="73465600" w14:textId="77777777" w:rsidR="004F4EB9" w:rsidRPr="00DA085F" w:rsidRDefault="004F4EB9" w:rsidP="00DB3192">
            <w:pPr>
              <w:pStyle w:val="itbright"/>
              <w:numPr>
                <w:ilvl w:val="1"/>
                <w:numId w:val="11"/>
              </w:numPr>
              <w:tabs>
                <w:tab w:val="clear" w:pos="360"/>
                <w:tab w:val="num" w:pos="612"/>
              </w:tabs>
              <w:ind w:left="576" w:hanging="576"/>
            </w:pPr>
            <w:r w:rsidRPr="00DA085F">
              <w:t xml:space="preserve">The Employer intends to apply a portion of the proceeds of its budgetary allocation to eligible payments under the Contract. Payments under the Contract will be subject, in all respects, to the terms and conditions of the allocation and related documents and conditions to disbursements. No party other than the Employer shall derive any rights from this funding or have any claim to any of the proceeds. </w:t>
            </w:r>
          </w:p>
        </w:tc>
      </w:tr>
      <w:tr w:rsidR="004F4EB9" w:rsidRPr="00DA085F" w14:paraId="5EBA7A68" w14:textId="77777777" w:rsidTr="00DB3192">
        <w:tc>
          <w:tcPr>
            <w:tcW w:w="2340" w:type="dxa"/>
            <w:tcBorders>
              <w:top w:val="nil"/>
              <w:left w:val="nil"/>
              <w:bottom w:val="nil"/>
              <w:right w:val="nil"/>
            </w:tcBorders>
          </w:tcPr>
          <w:p w14:paraId="7679A327" w14:textId="77777777" w:rsidR="004F4EB9" w:rsidRPr="00DA085F" w:rsidRDefault="004F4EB9" w:rsidP="00DB3192">
            <w:pPr>
              <w:pStyle w:val="itbleft"/>
              <w:numPr>
                <w:ilvl w:val="0"/>
                <w:numId w:val="11"/>
              </w:numPr>
              <w:rPr>
                <w:b/>
              </w:rPr>
            </w:pPr>
            <w:bookmarkStart w:id="14" w:name="_Toc202854846"/>
            <w:bookmarkStart w:id="15" w:name="_Toc202862617"/>
            <w:bookmarkStart w:id="16" w:name="_Toc384735576"/>
            <w:r w:rsidRPr="00DA085F">
              <w:rPr>
                <w:b/>
              </w:rPr>
              <w:t>Fraud and Corruption</w:t>
            </w:r>
            <w:bookmarkEnd w:id="14"/>
            <w:bookmarkEnd w:id="15"/>
            <w:bookmarkEnd w:id="16"/>
          </w:p>
        </w:tc>
        <w:tc>
          <w:tcPr>
            <w:tcW w:w="7560" w:type="dxa"/>
            <w:tcBorders>
              <w:top w:val="nil"/>
              <w:left w:val="nil"/>
              <w:bottom w:val="nil"/>
              <w:right w:val="nil"/>
            </w:tcBorders>
          </w:tcPr>
          <w:p w14:paraId="33750016" w14:textId="77777777" w:rsidR="004F4EB9" w:rsidRPr="00DA085F" w:rsidRDefault="004F4EB9" w:rsidP="00DB3192">
            <w:pPr>
              <w:pStyle w:val="itbright"/>
              <w:numPr>
                <w:ilvl w:val="1"/>
                <w:numId w:val="11"/>
              </w:numPr>
              <w:tabs>
                <w:tab w:val="clear" w:pos="360"/>
                <w:tab w:val="num" w:pos="612"/>
              </w:tabs>
              <w:spacing w:before="40" w:after="20"/>
              <w:ind w:left="576" w:hanging="576"/>
            </w:pPr>
            <w:r w:rsidRPr="00DA085F">
              <w:t>The Government of Ghana requires that all beneficiaries of Public Funds, including the Employer and any tenderers, suppliers, contractors, subcontractors and consultants observe the highest standards of ethics during the procurement and execution of contracts.  In pursuance of this policy, the Employer:</w:t>
            </w:r>
          </w:p>
          <w:p w14:paraId="2A911BA5" w14:textId="77777777" w:rsidR="004F4EB9" w:rsidRPr="00DA085F" w:rsidRDefault="004F4EB9" w:rsidP="00DB3192">
            <w:pPr>
              <w:pStyle w:val="SimpleLista"/>
              <w:numPr>
                <w:ilvl w:val="0"/>
                <w:numId w:val="4"/>
              </w:numPr>
              <w:spacing w:before="40" w:after="20"/>
              <w:jc w:val="both"/>
              <w:rPr>
                <w:szCs w:val="24"/>
                <w:lang w:val="en-US"/>
              </w:rPr>
            </w:pPr>
            <w:r w:rsidRPr="00DA085F">
              <w:rPr>
                <w:szCs w:val="24"/>
              </w:rPr>
              <w:t>will reject a Tender if it determines that the Tenderer recommended to be selected as the Contractor has, directly or through an agent, engaged in Fraud and Corruption in competing for the Contract;</w:t>
            </w:r>
          </w:p>
          <w:p w14:paraId="1BDE3FA4" w14:textId="77777777" w:rsidR="004F4EB9" w:rsidRPr="00DA085F" w:rsidRDefault="004F4EB9" w:rsidP="00DB3192">
            <w:pPr>
              <w:pStyle w:val="SimpleLista"/>
              <w:numPr>
                <w:ilvl w:val="0"/>
                <w:numId w:val="4"/>
              </w:numPr>
              <w:spacing w:before="40" w:after="20"/>
              <w:jc w:val="both"/>
              <w:rPr>
                <w:szCs w:val="24"/>
              </w:rPr>
            </w:pPr>
            <w:r w:rsidRPr="00DA085F">
              <w:rPr>
                <w:szCs w:val="24"/>
              </w:rPr>
              <w:t>has the right to sanction a Tenderer or Contractor, including declaring the Tenderer or Contractor ineligible, either indefinitely or for a stated period of time, to be awarded a Government of Ghana-funded contract if at any time it determines that the Tenderer or Contractor has, directly or through an agent, engaged in Fraud and Corruption in competing for or in executing, such a contract; and</w:t>
            </w:r>
          </w:p>
          <w:p w14:paraId="383C40FC" w14:textId="77777777" w:rsidR="004F4EB9" w:rsidRPr="00DA085F" w:rsidRDefault="004F4EB9" w:rsidP="00DB3192">
            <w:pPr>
              <w:pStyle w:val="SimpleLista"/>
              <w:numPr>
                <w:ilvl w:val="0"/>
                <w:numId w:val="4"/>
              </w:numPr>
              <w:spacing w:before="40" w:after="20"/>
              <w:jc w:val="both"/>
              <w:rPr>
                <w:szCs w:val="24"/>
              </w:rPr>
            </w:pPr>
            <w:r w:rsidRPr="00DA085F">
              <w:rPr>
                <w:szCs w:val="24"/>
              </w:rPr>
              <w:t xml:space="preserve">has the right to require that a provision be included in the Contract requiring the Contractor to permit the Employer to inspect its accounts, records and other documents relating to the submission </w:t>
            </w:r>
            <w:r w:rsidRPr="00DA085F">
              <w:rPr>
                <w:szCs w:val="24"/>
              </w:rPr>
              <w:lastRenderedPageBreak/>
              <w:t>of a Tender or performance of the Contract, and to have such accounts and records audited by auditors appointed by the Employer with the approval of the Government of Ghana.</w:t>
            </w:r>
          </w:p>
          <w:p w14:paraId="7A95C52E" w14:textId="77777777" w:rsidR="004F4EB9" w:rsidRPr="00DA085F" w:rsidRDefault="004F4EB9" w:rsidP="00DB3192">
            <w:pPr>
              <w:pStyle w:val="itbrightnobullet"/>
              <w:spacing w:before="40" w:after="20"/>
              <w:rPr>
                <w:b/>
                <w:szCs w:val="24"/>
              </w:rPr>
            </w:pPr>
            <w:r w:rsidRPr="00DA085F">
              <w:rPr>
                <w:b/>
                <w:szCs w:val="24"/>
              </w:rPr>
              <w:t>The Government of Ghana may also invoke, on its own behalf, any of the rights identified for the Employer in this ITT Sub-Clause 3.1 above.</w:t>
            </w:r>
          </w:p>
        </w:tc>
      </w:tr>
      <w:tr w:rsidR="004F4EB9" w:rsidRPr="00DA085F" w14:paraId="37F78F3A" w14:textId="77777777" w:rsidTr="00DB3192">
        <w:tc>
          <w:tcPr>
            <w:tcW w:w="2340" w:type="dxa"/>
            <w:tcBorders>
              <w:top w:val="nil"/>
              <w:left w:val="nil"/>
              <w:bottom w:val="nil"/>
              <w:right w:val="nil"/>
            </w:tcBorders>
          </w:tcPr>
          <w:p w14:paraId="32F6DBFF" w14:textId="77777777" w:rsidR="004F4EB9" w:rsidRPr="00DA085F" w:rsidRDefault="004F4EB9" w:rsidP="00DB3192">
            <w:pPr>
              <w:pStyle w:val="itbleft"/>
              <w:numPr>
                <w:ilvl w:val="0"/>
                <w:numId w:val="11"/>
              </w:numPr>
              <w:rPr>
                <w:b/>
              </w:rPr>
            </w:pPr>
            <w:bookmarkStart w:id="17" w:name="_Toc202854847"/>
            <w:bookmarkStart w:id="18" w:name="_Toc202862618"/>
            <w:bookmarkStart w:id="19" w:name="_Toc384735577"/>
            <w:r w:rsidRPr="00DA085F">
              <w:rPr>
                <w:b/>
              </w:rPr>
              <w:lastRenderedPageBreak/>
              <w:t>Eligible Tenderer, Materials, Equipment, and Services</w:t>
            </w:r>
            <w:bookmarkEnd w:id="17"/>
            <w:bookmarkEnd w:id="18"/>
            <w:bookmarkEnd w:id="19"/>
          </w:p>
        </w:tc>
        <w:tc>
          <w:tcPr>
            <w:tcW w:w="7560" w:type="dxa"/>
            <w:tcBorders>
              <w:top w:val="nil"/>
              <w:left w:val="nil"/>
              <w:bottom w:val="nil"/>
              <w:right w:val="nil"/>
            </w:tcBorders>
          </w:tcPr>
          <w:p w14:paraId="436294E9" w14:textId="77777777" w:rsidR="004F4EB9" w:rsidRPr="00DA085F" w:rsidRDefault="004F4EB9" w:rsidP="00DB3192">
            <w:pPr>
              <w:pStyle w:val="itbright"/>
              <w:numPr>
                <w:ilvl w:val="1"/>
                <w:numId w:val="11"/>
              </w:numPr>
              <w:tabs>
                <w:tab w:val="clear" w:pos="360"/>
                <w:tab w:val="num" w:pos="612"/>
              </w:tabs>
              <w:spacing w:before="40" w:after="20"/>
              <w:ind w:left="576" w:hanging="576"/>
            </w:pPr>
            <w:r w:rsidRPr="00DA085F">
              <w:t xml:space="preserve">A Tenderer may be a natural person, private entity, government-owned entity (subject to ITT Sub-Clause 4.4) or any combination of such entities supported by a letter of intent to enter into an agreement or under an existing agreement of association in the form of a joint venture or a consortium.  </w:t>
            </w:r>
          </w:p>
        </w:tc>
      </w:tr>
      <w:tr w:rsidR="004F4EB9" w:rsidRPr="00DA085F" w14:paraId="47ABF845" w14:textId="77777777" w:rsidTr="00DB3192">
        <w:tc>
          <w:tcPr>
            <w:tcW w:w="2340" w:type="dxa"/>
            <w:tcBorders>
              <w:top w:val="nil"/>
              <w:left w:val="nil"/>
              <w:bottom w:val="nil"/>
              <w:right w:val="nil"/>
            </w:tcBorders>
          </w:tcPr>
          <w:p w14:paraId="2F3E8315"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0C377C65" w14:textId="77777777" w:rsidR="004F4EB9" w:rsidRPr="00DA085F" w:rsidRDefault="004F4EB9" w:rsidP="00DB3192">
            <w:pPr>
              <w:pStyle w:val="itbright"/>
              <w:numPr>
                <w:ilvl w:val="1"/>
                <w:numId w:val="11"/>
              </w:numPr>
              <w:tabs>
                <w:tab w:val="clear" w:pos="360"/>
                <w:tab w:val="num" w:pos="612"/>
              </w:tabs>
              <w:spacing w:before="40" w:after="20"/>
              <w:ind w:left="576" w:hanging="576"/>
            </w:pPr>
            <w:r w:rsidRPr="00DA085F">
              <w:t xml:space="preserve">A Tenderer, and all parties constituting the Tenderer, may have the nationality of any country, subject to the restrictions specified in the paragraphs below.  </w:t>
            </w:r>
          </w:p>
        </w:tc>
      </w:tr>
      <w:tr w:rsidR="004F4EB9" w:rsidRPr="00DA085F" w14:paraId="4983892E" w14:textId="77777777" w:rsidTr="00DB3192">
        <w:tc>
          <w:tcPr>
            <w:tcW w:w="2340" w:type="dxa"/>
            <w:tcBorders>
              <w:top w:val="nil"/>
              <w:left w:val="nil"/>
              <w:bottom w:val="nil"/>
              <w:right w:val="nil"/>
            </w:tcBorders>
          </w:tcPr>
          <w:p w14:paraId="2B605725"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29FBE562" w14:textId="77777777" w:rsidR="004F4EB9" w:rsidRPr="00DA085F" w:rsidRDefault="004F4EB9" w:rsidP="00DB3192">
            <w:pPr>
              <w:pStyle w:val="itbright"/>
              <w:numPr>
                <w:ilvl w:val="1"/>
                <w:numId w:val="11"/>
              </w:numPr>
              <w:tabs>
                <w:tab w:val="clear" w:pos="360"/>
                <w:tab w:val="num" w:pos="612"/>
              </w:tabs>
              <w:spacing w:before="40" w:after="20"/>
              <w:ind w:left="576" w:hanging="576"/>
            </w:pPr>
            <w:r w:rsidRPr="00DA085F">
              <w:t xml:space="preserve">Tenderers and Contractors shall not have a conflict of interest. All Tenderers found to have a conflict of interest shall be disqualified. A Contractor found to have a conflict of interest may have its contract terminated. A Tenderer may be considered to have a conflict of interest with one or more parties in this Tender process, if: </w:t>
            </w:r>
          </w:p>
          <w:p w14:paraId="3F9BAA42" w14:textId="77777777" w:rsidR="004F4EB9" w:rsidRPr="00DA085F" w:rsidRDefault="004F4EB9" w:rsidP="00DB3192">
            <w:pPr>
              <w:pStyle w:val="SimpleLista"/>
              <w:numPr>
                <w:ilvl w:val="0"/>
                <w:numId w:val="20"/>
              </w:numPr>
              <w:jc w:val="both"/>
              <w:rPr>
                <w:szCs w:val="24"/>
              </w:rPr>
            </w:pPr>
            <w:r w:rsidRPr="00DA085F">
              <w:rPr>
                <w:szCs w:val="24"/>
              </w:rPr>
              <w:t>they have at least one controlling partner in common; or</w:t>
            </w:r>
          </w:p>
          <w:p w14:paraId="51DF6EA8" w14:textId="77777777" w:rsidR="004F4EB9" w:rsidRPr="00DA085F" w:rsidRDefault="004F4EB9" w:rsidP="00DB3192">
            <w:pPr>
              <w:pStyle w:val="SimpleLista"/>
              <w:numPr>
                <w:ilvl w:val="0"/>
                <w:numId w:val="21"/>
              </w:numPr>
              <w:jc w:val="both"/>
              <w:rPr>
                <w:szCs w:val="24"/>
              </w:rPr>
            </w:pPr>
            <w:r w:rsidRPr="00DA085F">
              <w:rPr>
                <w:szCs w:val="24"/>
              </w:rPr>
              <w:t xml:space="preserve">they have the same legal representative for purposes of this Tender; or </w:t>
            </w:r>
          </w:p>
          <w:p w14:paraId="03A50438" w14:textId="77777777" w:rsidR="004F4EB9" w:rsidRPr="00DA085F" w:rsidRDefault="004F4EB9" w:rsidP="00DB3192">
            <w:pPr>
              <w:pStyle w:val="SimpleLista"/>
              <w:numPr>
                <w:ilvl w:val="0"/>
                <w:numId w:val="22"/>
              </w:numPr>
              <w:jc w:val="both"/>
              <w:rPr>
                <w:szCs w:val="24"/>
              </w:rPr>
            </w:pPr>
            <w:r w:rsidRPr="00DA085F">
              <w:rPr>
                <w:szCs w:val="24"/>
              </w:rPr>
              <w:t xml:space="preserve">they have a relationship with each other, directly or through common third parties, that puts them in a position to have access to information about or influence on the Tender of another Tenderer, or influence the decisions of the Employer regarding this Tender process; or </w:t>
            </w:r>
          </w:p>
          <w:p w14:paraId="6C9F7C02" w14:textId="77777777" w:rsidR="004F4EB9" w:rsidRPr="00DA085F" w:rsidRDefault="004F4EB9" w:rsidP="00DB3192">
            <w:pPr>
              <w:pStyle w:val="SimpleLista"/>
              <w:numPr>
                <w:ilvl w:val="0"/>
                <w:numId w:val="23"/>
              </w:numPr>
              <w:jc w:val="both"/>
              <w:rPr>
                <w:szCs w:val="24"/>
              </w:rPr>
            </w:pPr>
            <w:r w:rsidRPr="00DA085F">
              <w:rPr>
                <w:szCs w:val="24"/>
              </w:rPr>
              <w:t>they participate in more than one Tender in this Tender process; participation by a Tenderer in more than one Tender will result in the disqualification of all Tenders in which the party is involved; however, this provision does not limit the inclusion of the same subcontractor in more than one Tender; or</w:t>
            </w:r>
          </w:p>
          <w:p w14:paraId="3D654440" w14:textId="77777777" w:rsidR="004F4EB9" w:rsidRPr="00DA085F" w:rsidRDefault="004F4EB9" w:rsidP="00DB3192">
            <w:pPr>
              <w:pStyle w:val="SimpleLista"/>
              <w:numPr>
                <w:ilvl w:val="0"/>
                <w:numId w:val="24"/>
              </w:numPr>
              <w:jc w:val="both"/>
              <w:rPr>
                <w:szCs w:val="24"/>
              </w:rPr>
            </w:pPr>
            <w:r w:rsidRPr="00DA085F">
              <w:rPr>
                <w:szCs w:val="24"/>
              </w:rPr>
              <w:t>they are, or have been associated in the past, with any person or entity which has been engaged to provide consulting services for the preparation of the design, specifications or other documents to be used for the procurement and provision of the Works expected to be contracted for under these Tender Documents; or</w:t>
            </w:r>
          </w:p>
          <w:p w14:paraId="70F817E6" w14:textId="77777777" w:rsidR="004F4EB9" w:rsidRPr="00DA085F" w:rsidRDefault="004F4EB9" w:rsidP="00DB3192">
            <w:pPr>
              <w:pStyle w:val="SimpleLista"/>
              <w:numPr>
                <w:ilvl w:val="0"/>
                <w:numId w:val="25"/>
              </w:numPr>
              <w:jc w:val="both"/>
              <w:rPr>
                <w:bCs/>
                <w:szCs w:val="24"/>
              </w:rPr>
            </w:pPr>
            <w:r w:rsidRPr="00DA085F">
              <w:rPr>
                <w:bCs/>
                <w:szCs w:val="24"/>
              </w:rPr>
              <w:t>they or any of their affiliates have been hired (or is proposed to be hired) by the Employer as Project Manager/Engineer for the Contract; or</w:t>
            </w:r>
          </w:p>
          <w:p w14:paraId="78B9CBC9" w14:textId="77777777" w:rsidR="004F4EB9" w:rsidRPr="00DA085F" w:rsidRDefault="004F4EB9" w:rsidP="00DB3192">
            <w:pPr>
              <w:pStyle w:val="SimpleLista"/>
              <w:numPr>
                <w:ilvl w:val="0"/>
                <w:numId w:val="26"/>
              </w:numPr>
              <w:jc w:val="both"/>
              <w:rPr>
                <w:szCs w:val="24"/>
              </w:rPr>
            </w:pPr>
            <w:r w:rsidRPr="00DA085F">
              <w:rPr>
                <w:szCs w:val="24"/>
              </w:rPr>
              <w:t>they are themselves, or have a business or family relationship with, a member of the Employer’s board of directors or staff or with any Agent hired by the Employer who is directly or indirectly involved in any part of (</w:t>
            </w:r>
            <w:proofErr w:type="spellStart"/>
            <w:r w:rsidRPr="00DA085F">
              <w:rPr>
                <w:szCs w:val="24"/>
              </w:rPr>
              <w:t>i</w:t>
            </w:r>
            <w:proofErr w:type="spellEnd"/>
            <w:r w:rsidRPr="00DA085F">
              <w:rPr>
                <w:szCs w:val="24"/>
              </w:rPr>
              <w:t xml:space="preserve">) the preparation of these Tender Documents, (ii) the Tender selection process, or (iii) supervision of the Contract, unless the conflict stemming from this relationship has been resolved in a manner acceptable throughout </w:t>
            </w:r>
            <w:r w:rsidRPr="00DA085F">
              <w:rPr>
                <w:szCs w:val="24"/>
              </w:rPr>
              <w:lastRenderedPageBreak/>
              <w:t>the process of preparing the Tender Documents and awarding and executing the Contract.</w:t>
            </w:r>
          </w:p>
          <w:p w14:paraId="0ACBDA54" w14:textId="77777777" w:rsidR="004F4EB9" w:rsidRPr="00DA085F" w:rsidRDefault="004F4EB9" w:rsidP="00DB3192">
            <w:pPr>
              <w:pStyle w:val="itbrightnobullet"/>
              <w:rPr>
                <w:szCs w:val="24"/>
              </w:rPr>
            </w:pPr>
            <w:r w:rsidRPr="00DA085F">
              <w:rPr>
                <w:szCs w:val="24"/>
              </w:rPr>
              <w:t>Tenderers and the Contractor have an obligation to disclose any situation of actual or potential conflict that impacts their capacity to serve the best interest of the Employer or that may reasonably be perceived as having this effect. Failure to disclose said situations may lead to the disqualification of the Tenderer or Contractor or the termination of the Contract.</w:t>
            </w:r>
          </w:p>
        </w:tc>
      </w:tr>
      <w:tr w:rsidR="004F4EB9" w:rsidRPr="00DA085F" w14:paraId="5D6E3B3F" w14:textId="77777777" w:rsidTr="00DB3192">
        <w:tc>
          <w:tcPr>
            <w:tcW w:w="2340" w:type="dxa"/>
            <w:tcBorders>
              <w:top w:val="nil"/>
              <w:left w:val="nil"/>
              <w:bottom w:val="nil"/>
              <w:right w:val="nil"/>
            </w:tcBorders>
          </w:tcPr>
          <w:p w14:paraId="56327A2F" w14:textId="77777777" w:rsidR="004F4EB9" w:rsidRPr="00DA085F" w:rsidRDefault="004F4EB9" w:rsidP="00DB3192">
            <w:pPr>
              <w:rPr>
                <w:b/>
                <w:szCs w:val="24"/>
              </w:rPr>
            </w:pPr>
            <w:r w:rsidRPr="00DA085F">
              <w:rPr>
                <w:b/>
                <w:szCs w:val="24"/>
              </w:rPr>
              <w:lastRenderedPageBreak/>
              <w:t>Eligibility of Government – owned Entities</w:t>
            </w:r>
          </w:p>
        </w:tc>
        <w:tc>
          <w:tcPr>
            <w:tcW w:w="7560" w:type="dxa"/>
            <w:tcBorders>
              <w:top w:val="nil"/>
              <w:left w:val="nil"/>
              <w:bottom w:val="nil"/>
              <w:right w:val="nil"/>
            </w:tcBorders>
          </w:tcPr>
          <w:p w14:paraId="69863A0F" w14:textId="77777777" w:rsidR="004F4EB9" w:rsidRPr="00DA085F" w:rsidRDefault="004F4EB9" w:rsidP="00DB3192">
            <w:pPr>
              <w:pStyle w:val="itbright"/>
              <w:numPr>
                <w:ilvl w:val="1"/>
                <w:numId w:val="11"/>
              </w:numPr>
              <w:ind w:left="576" w:hanging="576"/>
            </w:pPr>
            <w:r w:rsidRPr="00DA085F">
              <w:tab/>
              <w:t xml:space="preserve">Government-owned entities in the Employer’s country shall be eligible only if they can establish that they (a) are legally and financially autonomous, (b) operate under commercial law, and (c) are not a dependent agency of the Employer. </w:t>
            </w:r>
          </w:p>
        </w:tc>
      </w:tr>
      <w:tr w:rsidR="004F4EB9" w:rsidRPr="00DA085F" w14:paraId="1FA29F3D" w14:textId="77777777" w:rsidTr="00DB3192">
        <w:tc>
          <w:tcPr>
            <w:tcW w:w="2340" w:type="dxa"/>
            <w:tcBorders>
              <w:top w:val="nil"/>
              <w:left w:val="nil"/>
              <w:bottom w:val="nil"/>
              <w:right w:val="nil"/>
            </w:tcBorders>
          </w:tcPr>
          <w:p w14:paraId="68E3CC02" w14:textId="77777777" w:rsidR="004F4EB9" w:rsidRPr="00DA085F" w:rsidRDefault="004F4EB9" w:rsidP="00DB3192">
            <w:pPr>
              <w:rPr>
                <w:b/>
                <w:szCs w:val="24"/>
              </w:rPr>
            </w:pPr>
            <w:r w:rsidRPr="00DA085F">
              <w:rPr>
                <w:b/>
                <w:szCs w:val="24"/>
              </w:rPr>
              <w:t>Continued Eligibility</w:t>
            </w:r>
          </w:p>
        </w:tc>
        <w:tc>
          <w:tcPr>
            <w:tcW w:w="7560" w:type="dxa"/>
            <w:tcBorders>
              <w:top w:val="nil"/>
              <w:left w:val="nil"/>
              <w:bottom w:val="nil"/>
              <w:right w:val="nil"/>
            </w:tcBorders>
          </w:tcPr>
          <w:p w14:paraId="061646B1" w14:textId="77777777" w:rsidR="004F4EB9" w:rsidRPr="00DA085F" w:rsidRDefault="004F4EB9" w:rsidP="00DB3192">
            <w:pPr>
              <w:pStyle w:val="itbright"/>
              <w:numPr>
                <w:ilvl w:val="1"/>
                <w:numId w:val="11"/>
              </w:numPr>
              <w:ind w:left="576" w:hanging="576"/>
            </w:pPr>
            <w:r w:rsidRPr="00DA085F">
              <w:tab/>
              <w:t>Tenderers shall provide such evidence of their continued eligibility, in a manner satisfactory to the Employer, as the Employer may reasonably request.</w:t>
            </w:r>
          </w:p>
        </w:tc>
      </w:tr>
      <w:tr w:rsidR="004F4EB9" w:rsidRPr="00DA085F" w14:paraId="2C77435F" w14:textId="77777777" w:rsidTr="00DB3192">
        <w:tc>
          <w:tcPr>
            <w:tcW w:w="2340" w:type="dxa"/>
            <w:tcBorders>
              <w:top w:val="nil"/>
              <w:left w:val="nil"/>
              <w:bottom w:val="nil"/>
              <w:right w:val="nil"/>
            </w:tcBorders>
          </w:tcPr>
          <w:p w14:paraId="3CC39DB5" w14:textId="77777777" w:rsidR="004F4EB9" w:rsidRPr="00DA085F" w:rsidRDefault="004F4EB9" w:rsidP="00DB3192">
            <w:pPr>
              <w:rPr>
                <w:b/>
                <w:szCs w:val="24"/>
              </w:rPr>
            </w:pPr>
            <w:r w:rsidRPr="00DA085F">
              <w:rPr>
                <w:b/>
                <w:szCs w:val="24"/>
              </w:rPr>
              <w:t xml:space="preserve">Ineligibility and Debarment </w:t>
            </w:r>
          </w:p>
        </w:tc>
        <w:tc>
          <w:tcPr>
            <w:tcW w:w="7560" w:type="dxa"/>
            <w:tcBorders>
              <w:top w:val="nil"/>
              <w:left w:val="nil"/>
              <w:bottom w:val="nil"/>
              <w:right w:val="nil"/>
            </w:tcBorders>
          </w:tcPr>
          <w:p w14:paraId="37860B96" w14:textId="77777777" w:rsidR="004F4EB9" w:rsidRPr="00DA085F" w:rsidRDefault="004F4EB9" w:rsidP="00DB3192">
            <w:pPr>
              <w:pStyle w:val="itbright"/>
              <w:numPr>
                <w:ilvl w:val="1"/>
                <w:numId w:val="11"/>
              </w:numPr>
              <w:ind w:left="576" w:hanging="576"/>
            </w:pPr>
            <w:r w:rsidRPr="00DA085F">
              <w:tab/>
              <w:t xml:space="preserve">Tenderers and the Contractor (including their Associates, if any, Subcontractors and any of their respective personnel and affiliates) shall not be any person or entity under a declaration of ineligibility for Fraud and Corruption in accordance with ITT Sub-Clause 3.1 above or that has been declared ineligible for participation in a procurement in accordance with the procedures set out in the Procurement Act, 2003, Act 663. This would also remove from eligibility for participation in procurement by any firm that is organized in or has its principal place of business or a significant portion of its operations in any country that is subject to sanction or restriction by law or policy of the United Nations. Those countries that are subject to sanction or restriction by law or policy of the United Nations as of the date of these Tender Documents are </w:t>
            </w:r>
            <w:r w:rsidRPr="00DA085F">
              <w:rPr>
                <w:b/>
              </w:rPr>
              <w:t>specified in the TDS</w:t>
            </w:r>
            <w:r w:rsidRPr="00DA085F">
              <w:t xml:space="preserve">.  However, the countries subject to these sanctions and restrictions are subject to change from time to time and it is necessary to refer to the websites identified in the guidance paper for the most current listing of sanctioned and restricted countries.  </w:t>
            </w:r>
          </w:p>
        </w:tc>
      </w:tr>
      <w:tr w:rsidR="004F4EB9" w:rsidRPr="00DA085F" w14:paraId="045AC4B1" w14:textId="77777777" w:rsidTr="00DB3192">
        <w:tc>
          <w:tcPr>
            <w:tcW w:w="2340" w:type="dxa"/>
            <w:tcBorders>
              <w:top w:val="nil"/>
              <w:left w:val="nil"/>
              <w:bottom w:val="nil"/>
              <w:right w:val="nil"/>
            </w:tcBorders>
          </w:tcPr>
          <w:p w14:paraId="76607118"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6CDFA0E6" w14:textId="77777777" w:rsidR="004F4EB9" w:rsidRPr="00DA085F" w:rsidRDefault="004F4EB9" w:rsidP="00DB3192">
            <w:pPr>
              <w:pStyle w:val="itbright"/>
              <w:numPr>
                <w:ilvl w:val="1"/>
                <w:numId w:val="11"/>
              </w:numPr>
              <w:spacing w:before="40" w:after="0"/>
              <w:ind w:left="576" w:hanging="576"/>
            </w:pPr>
            <w:r w:rsidRPr="00DA085F">
              <w:tab/>
              <w:t>A Tender or Contractor (including their Associates, if any, Subcontractors, and any of their respective personnel and affiliates) not otherwise made ineligible for a reason described in ITT Sub-Clause 4.6 above shall be excluded if:</w:t>
            </w:r>
          </w:p>
          <w:p w14:paraId="5A2C8912" w14:textId="77777777" w:rsidR="004F4EB9" w:rsidRPr="00DA085F" w:rsidRDefault="004F4EB9" w:rsidP="00DB3192">
            <w:pPr>
              <w:pStyle w:val="SimpleLista"/>
              <w:numPr>
                <w:ilvl w:val="0"/>
                <w:numId w:val="27"/>
              </w:numPr>
              <w:spacing w:before="40" w:after="0"/>
              <w:jc w:val="both"/>
              <w:rPr>
                <w:szCs w:val="24"/>
              </w:rPr>
            </w:pPr>
            <w:r w:rsidRPr="00DA085F">
              <w:rPr>
                <w:szCs w:val="24"/>
              </w:rPr>
              <w:t xml:space="preserve">as a matter of law or official regulation, the Government prohibits commercial relations with the country of the Tenderer, the Contractor, their Associates, Subcontractors or their personnel; </w:t>
            </w:r>
          </w:p>
          <w:p w14:paraId="79935891" w14:textId="77777777" w:rsidR="004F4EB9" w:rsidRPr="00DA085F" w:rsidRDefault="004F4EB9" w:rsidP="00DB3192">
            <w:pPr>
              <w:pStyle w:val="SimpleLista"/>
              <w:numPr>
                <w:ilvl w:val="0"/>
                <w:numId w:val="28"/>
              </w:numPr>
              <w:spacing w:before="40" w:after="0"/>
              <w:jc w:val="both"/>
              <w:rPr>
                <w:szCs w:val="24"/>
              </w:rPr>
            </w:pPr>
            <w:r w:rsidRPr="00DA085F">
              <w:rPr>
                <w:szCs w:val="24"/>
              </w:rPr>
              <w:t xml:space="preserve">by an act of compliance with a decision of the United Nations Security Council taken under Chapter VII of the Charter of the United Nations, the Government prohibits any import of goods from the country of the Tenderer, its associates or their personnel or any payments to persons or entities in such country; or </w:t>
            </w:r>
          </w:p>
          <w:p w14:paraId="24B9BB7F" w14:textId="77777777" w:rsidR="004F4EB9" w:rsidRPr="00DA085F" w:rsidRDefault="004F4EB9" w:rsidP="00DB3192">
            <w:pPr>
              <w:pStyle w:val="SimpleLista"/>
              <w:numPr>
                <w:ilvl w:val="0"/>
                <w:numId w:val="29"/>
              </w:numPr>
              <w:spacing w:before="40" w:after="0"/>
              <w:jc w:val="both"/>
              <w:rPr>
                <w:szCs w:val="24"/>
              </w:rPr>
            </w:pPr>
            <w:r w:rsidRPr="00DA085F">
              <w:rPr>
                <w:szCs w:val="24"/>
              </w:rPr>
              <w:t xml:space="preserve">such Tenderer, Contractor, Associate, Subcontractor or personnel are otherwise deemed ineligible by the Employer pursuant to any policy or guidance that may, from time to time, be in effect.  </w:t>
            </w:r>
          </w:p>
        </w:tc>
      </w:tr>
      <w:tr w:rsidR="004F4EB9" w:rsidRPr="00DA085F" w14:paraId="395027CB" w14:textId="77777777" w:rsidTr="00DB3192">
        <w:tc>
          <w:tcPr>
            <w:tcW w:w="2340" w:type="dxa"/>
            <w:tcBorders>
              <w:top w:val="nil"/>
              <w:left w:val="nil"/>
              <w:bottom w:val="nil"/>
              <w:right w:val="nil"/>
            </w:tcBorders>
          </w:tcPr>
          <w:p w14:paraId="29386DB4" w14:textId="77777777" w:rsidR="004F4EB9" w:rsidRPr="00DA085F" w:rsidRDefault="004F4EB9" w:rsidP="00DB3192">
            <w:pPr>
              <w:jc w:val="both"/>
              <w:rPr>
                <w:b/>
                <w:szCs w:val="24"/>
              </w:rPr>
            </w:pPr>
            <w:r w:rsidRPr="00DA085F">
              <w:rPr>
                <w:b/>
                <w:szCs w:val="24"/>
              </w:rPr>
              <w:lastRenderedPageBreak/>
              <w:t>Eligible Materials,</w:t>
            </w:r>
          </w:p>
          <w:p w14:paraId="74D55D17" w14:textId="77777777" w:rsidR="004F4EB9" w:rsidRPr="00DA085F" w:rsidRDefault="004F4EB9" w:rsidP="00DB3192">
            <w:pPr>
              <w:jc w:val="both"/>
              <w:rPr>
                <w:b/>
                <w:szCs w:val="24"/>
              </w:rPr>
            </w:pPr>
            <w:r w:rsidRPr="00DA085F">
              <w:rPr>
                <w:b/>
                <w:szCs w:val="24"/>
              </w:rPr>
              <w:t>Equipment and</w:t>
            </w:r>
          </w:p>
          <w:p w14:paraId="38613F3B" w14:textId="77777777" w:rsidR="004F4EB9" w:rsidRPr="00DA085F" w:rsidRDefault="004F4EB9" w:rsidP="00DB3192">
            <w:pPr>
              <w:rPr>
                <w:b/>
                <w:szCs w:val="24"/>
              </w:rPr>
            </w:pPr>
            <w:r w:rsidRPr="00DA085F">
              <w:rPr>
                <w:b/>
                <w:szCs w:val="24"/>
              </w:rPr>
              <w:t>Services</w:t>
            </w:r>
          </w:p>
        </w:tc>
        <w:tc>
          <w:tcPr>
            <w:tcW w:w="7560" w:type="dxa"/>
            <w:tcBorders>
              <w:top w:val="nil"/>
              <w:left w:val="nil"/>
              <w:bottom w:val="nil"/>
              <w:right w:val="nil"/>
            </w:tcBorders>
          </w:tcPr>
          <w:p w14:paraId="05C3884A" w14:textId="77777777" w:rsidR="004F4EB9" w:rsidRPr="00DA085F" w:rsidRDefault="004F4EB9" w:rsidP="00DB3192">
            <w:pPr>
              <w:pStyle w:val="itbright"/>
              <w:numPr>
                <w:ilvl w:val="1"/>
                <w:numId w:val="11"/>
              </w:numPr>
              <w:spacing w:before="40"/>
              <w:ind w:left="576" w:hanging="576"/>
            </w:pPr>
            <w:r w:rsidRPr="00DA085F">
              <w:tab/>
              <w:t>The materials, equipment and services to be supplied under the Contract may have their origin in any country subject to the same restrictions specified for Tenderers and their associates and personnel set forth in ITT 4.6 and 4.7. At the Employer’s request, Tenderers shall provide evidence of the origin of materials, equipment and services.</w:t>
            </w:r>
          </w:p>
        </w:tc>
      </w:tr>
      <w:tr w:rsidR="004F4EB9" w:rsidRPr="00DA085F" w14:paraId="07CB4A5F" w14:textId="77777777" w:rsidTr="00DB3192">
        <w:tc>
          <w:tcPr>
            <w:tcW w:w="2340" w:type="dxa"/>
            <w:tcBorders>
              <w:top w:val="nil"/>
              <w:left w:val="nil"/>
              <w:bottom w:val="nil"/>
              <w:right w:val="nil"/>
            </w:tcBorders>
          </w:tcPr>
          <w:p w14:paraId="53137754"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2CD5B087" w14:textId="77777777" w:rsidR="004F4EB9" w:rsidRPr="00DA085F" w:rsidRDefault="004F4EB9" w:rsidP="00DB3192">
            <w:pPr>
              <w:pStyle w:val="itbright"/>
              <w:numPr>
                <w:ilvl w:val="1"/>
                <w:numId w:val="11"/>
              </w:numPr>
              <w:spacing w:before="40"/>
              <w:ind w:left="576" w:hanging="576"/>
            </w:pPr>
            <w:r w:rsidRPr="00DA085F">
              <w:tab/>
              <w:t>For purposes of ITT 4.8 above, “origin” means the place where the materials and equipment are mined, grown, cultivated, produced, manufactured or processed and from which the services are provided.  Materials and equipment are produced when, through manufacturing, processing or substantial or major assembling of components, a commercially recognized article results that differs substantially in its basic characteristics, purposes or utility from its underlying components.</w:t>
            </w:r>
          </w:p>
          <w:p w14:paraId="1CE1EACF" w14:textId="77777777" w:rsidR="004F4EB9" w:rsidRPr="00DA085F" w:rsidRDefault="004F4EB9" w:rsidP="00DB3192">
            <w:pPr>
              <w:pStyle w:val="itbright"/>
              <w:numPr>
                <w:ilvl w:val="1"/>
                <w:numId w:val="11"/>
              </w:numPr>
              <w:spacing w:before="40"/>
              <w:ind w:left="576" w:hanging="576"/>
            </w:pPr>
            <w:r w:rsidRPr="00DA085F">
              <w:t>The origin of materials, equipment and services is distinct from the nationality of the Tenderer or Contractor.</w:t>
            </w:r>
          </w:p>
          <w:p w14:paraId="21F9D0C8" w14:textId="77777777" w:rsidR="004F4EB9" w:rsidRPr="00DA085F" w:rsidRDefault="004F4EB9" w:rsidP="00DB3192">
            <w:pPr>
              <w:pStyle w:val="itbright"/>
              <w:numPr>
                <w:ilvl w:val="1"/>
                <w:numId w:val="11"/>
              </w:numPr>
              <w:spacing w:before="40"/>
              <w:ind w:left="576" w:hanging="576"/>
            </w:pPr>
            <w:r w:rsidRPr="00DA085F">
              <w:t>Country of origin for major items of plant, materials, goods and services to be provided under the Contract must be indicated in the Technical Offer included in Section IV, Tender Forms.</w:t>
            </w:r>
          </w:p>
        </w:tc>
      </w:tr>
      <w:tr w:rsidR="004F4EB9" w:rsidRPr="00DA085F" w14:paraId="5EC97ECA" w14:textId="77777777" w:rsidTr="00DB3192">
        <w:tc>
          <w:tcPr>
            <w:tcW w:w="2340" w:type="dxa"/>
            <w:tcBorders>
              <w:top w:val="nil"/>
              <w:left w:val="nil"/>
              <w:bottom w:val="nil"/>
              <w:right w:val="nil"/>
            </w:tcBorders>
          </w:tcPr>
          <w:p w14:paraId="1CF0DD74"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5F6C74CB" w14:textId="77777777" w:rsidR="004F4EB9" w:rsidRPr="00DA085F" w:rsidRDefault="004F4EB9" w:rsidP="00DB3192">
            <w:pPr>
              <w:pStyle w:val="itbright"/>
              <w:numPr>
                <w:ilvl w:val="1"/>
                <w:numId w:val="11"/>
              </w:numPr>
              <w:spacing w:before="80" w:after="40"/>
              <w:ind w:left="576" w:hanging="576"/>
            </w:pPr>
            <w:r w:rsidRPr="00DA085F">
              <w:t>Tenderers must also satisfy the eligibility criteria contained in the Procurement Act, 2003, Act 663 governing procurements.  In the case where a Tenderer intends to join with an associate or sub-contract part of the Contract, then such associate or Subcontractor shall also be subject to the eligibility criteria set forth in these Tender Documents and the Act.</w:t>
            </w:r>
          </w:p>
        </w:tc>
      </w:tr>
      <w:tr w:rsidR="004F4EB9" w:rsidRPr="00DA085F" w14:paraId="7C70E0E3" w14:textId="77777777" w:rsidTr="00DB3192">
        <w:tc>
          <w:tcPr>
            <w:tcW w:w="2340" w:type="dxa"/>
            <w:tcBorders>
              <w:top w:val="nil"/>
              <w:left w:val="nil"/>
              <w:bottom w:val="nil"/>
              <w:right w:val="nil"/>
            </w:tcBorders>
          </w:tcPr>
          <w:p w14:paraId="7311EC90" w14:textId="77777777" w:rsidR="004F4EB9" w:rsidRPr="00DA085F" w:rsidRDefault="004F4EB9" w:rsidP="00DB3192">
            <w:pPr>
              <w:pStyle w:val="itbleft"/>
              <w:numPr>
                <w:ilvl w:val="0"/>
                <w:numId w:val="11"/>
              </w:numPr>
              <w:rPr>
                <w:b/>
              </w:rPr>
            </w:pPr>
            <w:bookmarkStart w:id="20" w:name="_Toc202854848"/>
            <w:bookmarkStart w:id="21" w:name="_Toc202862619"/>
            <w:bookmarkStart w:id="22" w:name="_Toc384735578"/>
            <w:r w:rsidRPr="00DA085F">
              <w:rPr>
                <w:b/>
              </w:rPr>
              <w:t>Qualifications of the Tender</w:t>
            </w:r>
            <w:bookmarkEnd w:id="20"/>
            <w:bookmarkEnd w:id="21"/>
            <w:r w:rsidRPr="00DA085F">
              <w:rPr>
                <w:b/>
              </w:rPr>
              <w:t>er</w:t>
            </w:r>
            <w:bookmarkEnd w:id="22"/>
          </w:p>
        </w:tc>
        <w:tc>
          <w:tcPr>
            <w:tcW w:w="7560" w:type="dxa"/>
            <w:tcBorders>
              <w:top w:val="nil"/>
              <w:left w:val="nil"/>
              <w:bottom w:val="nil"/>
              <w:right w:val="nil"/>
            </w:tcBorders>
          </w:tcPr>
          <w:p w14:paraId="11AD40B5"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All Tenderers shall submit completed Tender Forms (Section IV), including a technical offer which provides environmental and social plans, health and safety plans, work plan, preliminary description of the proposed work method and schedule, including drawings and charts, as necessary (the “Technical Offer”).</w:t>
            </w:r>
          </w:p>
          <w:p w14:paraId="3E9824EA"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In the event that pre-qualification of potential Tenderers has been undertaken, only Tenders from pre-qualified Tenderers shall be considered for award of Contract. These qualified Tenderers should submit with their Tenders any information updating their original pre-qualification applications or, alternatively, confirm in their Tenders that the originally submitted pre-qualification information remains essentially correct as of the date of Tender submission. The update or confirmation should be provided by completing Section IV Tender Forms.</w:t>
            </w:r>
          </w:p>
          <w:p w14:paraId="6DCCF195"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 xml:space="preserve">If the Employer has not undertaken pre-qualification of potential Tenderers, all Tenderers shall include the following information and documents with their Tenders in Section IV Tender Forms, unless otherwise </w:t>
            </w:r>
            <w:r w:rsidRPr="00DA085F">
              <w:rPr>
                <w:b/>
              </w:rPr>
              <w:t>stated in the TDS</w:t>
            </w:r>
            <w:r w:rsidRPr="00DA085F">
              <w:t>:</w:t>
            </w:r>
          </w:p>
          <w:p w14:paraId="6A5CD364" w14:textId="77777777" w:rsidR="004F4EB9" w:rsidRPr="00DA085F" w:rsidRDefault="004F4EB9" w:rsidP="00DB3192">
            <w:pPr>
              <w:pStyle w:val="SimpleLista"/>
              <w:numPr>
                <w:ilvl w:val="0"/>
                <w:numId w:val="30"/>
              </w:numPr>
              <w:spacing w:before="0" w:after="0"/>
              <w:jc w:val="both"/>
              <w:rPr>
                <w:szCs w:val="24"/>
              </w:rPr>
            </w:pPr>
            <w:r w:rsidRPr="00DA085F">
              <w:rPr>
                <w:szCs w:val="24"/>
              </w:rPr>
              <w:t>copies of original documents defining the constitution or legal status, place of registration, and principal place of business of the Tenderer; written power of attorney of the signatory of the Tender to commit the Tenderer;</w:t>
            </w:r>
          </w:p>
          <w:p w14:paraId="0626A3AF" w14:textId="77777777" w:rsidR="004F4EB9" w:rsidRPr="00DA085F" w:rsidRDefault="004F4EB9" w:rsidP="00DB3192">
            <w:pPr>
              <w:pStyle w:val="SimpleLista"/>
              <w:numPr>
                <w:ilvl w:val="0"/>
                <w:numId w:val="20"/>
              </w:numPr>
              <w:spacing w:before="0" w:after="0"/>
              <w:jc w:val="both"/>
              <w:rPr>
                <w:szCs w:val="24"/>
              </w:rPr>
            </w:pPr>
            <w:r w:rsidRPr="00DA085F">
              <w:rPr>
                <w:szCs w:val="24"/>
              </w:rPr>
              <w:t>reports on the financial standing of the Tenderer, such as profit</w:t>
            </w:r>
          </w:p>
          <w:p w14:paraId="136229D3" w14:textId="77777777" w:rsidR="004F4EB9" w:rsidRPr="00DA085F" w:rsidRDefault="004F4EB9" w:rsidP="00DB3192">
            <w:pPr>
              <w:pStyle w:val="SimpleLista"/>
              <w:tabs>
                <w:tab w:val="left" w:pos="1080"/>
              </w:tabs>
              <w:spacing w:before="0" w:after="0"/>
              <w:ind w:firstLine="0"/>
              <w:jc w:val="both"/>
              <w:rPr>
                <w:szCs w:val="24"/>
              </w:rPr>
            </w:pPr>
            <w:r w:rsidRPr="00DA085F">
              <w:rPr>
                <w:szCs w:val="24"/>
              </w:rPr>
              <w:t>and loss statements and auditor’s reports for the past 5 years;</w:t>
            </w:r>
          </w:p>
          <w:p w14:paraId="37EB2E70" w14:textId="77777777" w:rsidR="004F4EB9" w:rsidRPr="00DA085F" w:rsidRDefault="004F4EB9" w:rsidP="00DB3192">
            <w:pPr>
              <w:pStyle w:val="SimpleLista"/>
              <w:numPr>
                <w:ilvl w:val="0"/>
                <w:numId w:val="20"/>
              </w:numPr>
              <w:spacing w:before="0" w:after="0"/>
              <w:jc w:val="both"/>
              <w:rPr>
                <w:szCs w:val="24"/>
              </w:rPr>
            </w:pPr>
            <w:r w:rsidRPr="00DA085F">
              <w:rPr>
                <w:szCs w:val="24"/>
              </w:rPr>
              <w:lastRenderedPageBreak/>
              <w:t>evidence of adequacy of working capital to perform the Contract (access to line(s) of credit and availability of other financial resources);</w:t>
            </w:r>
          </w:p>
          <w:p w14:paraId="54614DA9" w14:textId="77777777" w:rsidR="004F4EB9" w:rsidRPr="00DA085F" w:rsidRDefault="004F4EB9" w:rsidP="00DB3192">
            <w:pPr>
              <w:pStyle w:val="SimpleLista"/>
              <w:numPr>
                <w:ilvl w:val="0"/>
                <w:numId w:val="32"/>
              </w:numPr>
              <w:spacing w:before="0" w:after="0"/>
              <w:jc w:val="both"/>
              <w:rPr>
                <w:szCs w:val="24"/>
              </w:rPr>
            </w:pPr>
            <w:r w:rsidRPr="00DA085F">
              <w:rPr>
                <w:szCs w:val="24"/>
              </w:rPr>
              <w:t>authority to seek references from the Tenderer’s bankers;</w:t>
            </w:r>
          </w:p>
          <w:p w14:paraId="33ED3778" w14:textId="77777777" w:rsidR="004F4EB9" w:rsidRPr="00DA085F" w:rsidRDefault="004F4EB9" w:rsidP="00DB3192">
            <w:pPr>
              <w:pStyle w:val="SimpleLista"/>
              <w:numPr>
                <w:ilvl w:val="0"/>
                <w:numId w:val="33"/>
              </w:numPr>
              <w:spacing w:before="0" w:after="0"/>
              <w:jc w:val="both"/>
              <w:rPr>
                <w:szCs w:val="24"/>
              </w:rPr>
            </w:pPr>
            <w:r w:rsidRPr="00DA085F">
              <w:rPr>
                <w:szCs w:val="24"/>
              </w:rPr>
              <w:t xml:space="preserve">information regarding any litigation, </w:t>
            </w:r>
            <w:r>
              <w:rPr>
                <w:szCs w:val="24"/>
              </w:rPr>
              <w:t xml:space="preserve">current or during the last two </w:t>
            </w:r>
            <w:r w:rsidRPr="00DA085F">
              <w:rPr>
                <w:szCs w:val="24"/>
              </w:rPr>
              <w:t>years, in which the Tenderer was/is involved, the parties concerned, the disputed amounts, and awards;</w:t>
            </w:r>
          </w:p>
          <w:p w14:paraId="2E75BFBA" w14:textId="77777777" w:rsidR="004F4EB9" w:rsidRPr="00DA085F" w:rsidRDefault="004F4EB9" w:rsidP="00DB3192">
            <w:pPr>
              <w:pStyle w:val="SimpleLista"/>
              <w:numPr>
                <w:ilvl w:val="0"/>
                <w:numId w:val="34"/>
              </w:numPr>
              <w:spacing w:before="0" w:after="0"/>
              <w:jc w:val="both"/>
              <w:rPr>
                <w:szCs w:val="24"/>
              </w:rPr>
            </w:pPr>
            <w:r w:rsidRPr="00DA085F">
              <w:rPr>
                <w:szCs w:val="24"/>
              </w:rPr>
              <w:t>total monetary value of construction works perfo</w:t>
            </w:r>
            <w:r>
              <w:rPr>
                <w:szCs w:val="24"/>
              </w:rPr>
              <w:t>rmed for each of the last two</w:t>
            </w:r>
            <w:r w:rsidRPr="00DA085F">
              <w:rPr>
                <w:szCs w:val="24"/>
              </w:rPr>
              <w:t xml:space="preserve"> years;</w:t>
            </w:r>
          </w:p>
          <w:p w14:paraId="764900D5" w14:textId="77777777" w:rsidR="004F4EB9" w:rsidRPr="00DA085F" w:rsidRDefault="004F4EB9" w:rsidP="00DB3192">
            <w:pPr>
              <w:pStyle w:val="SimpleLista"/>
              <w:numPr>
                <w:ilvl w:val="0"/>
                <w:numId w:val="35"/>
              </w:numPr>
              <w:spacing w:before="0" w:after="0"/>
              <w:jc w:val="both"/>
              <w:rPr>
                <w:szCs w:val="24"/>
              </w:rPr>
            </w:pPr>
            <w:r w:rsidRPr="00DA085F">
              <w:rPr>
                <w:szCs w:val="24"/>
              </w:rPr>
              <w:t>experience in works of a similar nature an</w:t>
            </w:r>
            <w:r>
              <w:rPr>
                <w:szCs w:val="24"/>
              </w:rPr>
              <w:t>d size for each of the last two</w:t>
            </w:r>
            <w:r w:rsidRPr="00DA085F">
              <w:rPr>
                <w:szCs w:val="24"/>
              </w:rPr>
              <w:t xml:space="preserve"> years, and details of work under way or contractually committed; and clients who may be contacted for further information on those contracts;</w:t>
            </w:r>
          </w:p>
          <w:p w14:paraId="69B1E968" w14:textId="77777777" w:rsidR="004F4EB9" w:rsidRPr="00DA085F" w:rsidRDefault="004F4EB9" w:rsidP="00DB3192">
            <w:pPr>
              <w:pStyle w:val="SimpleLista"/>
              <w:numPr>
                <w:ilvl w:val="0"/>
                <w:numId w:val="36"/>
              </w:numPr>
              <w:spacing w:before="0" w:after="0"/>
              <w:jc w:val="both"/>
              <w:rPr>
                <w:szCs w:val="24"/>
              </w:rPr>
            </w:pPr>
            <w:r w:rsidRPr="00DA085F">
              <w:rPr>
                <w:szCs w:val="24"/>
              </w:rPr>
              <w:t>major items of construction equipment proposed to carry out the Contract;</w:t>
            </w:r>
          </w:p>
          <w:p w14:paraId="695428B3" w14:textId="77777777" w:rsidR="004F4EB9" w:rsidRPr="00DA085F" w:rsidRDefault="004F4EB9" w:rsidP="00DB3192">
            <w:pPr>
              <w:pStyle w:val="SimpleLista"/>
              <w:numPr>
                <w:ilvl w:val="0"/>
                <w:numId w:val="37"/>
              </w:numPr>
              <w:spacing w:before="0" w:after="0"/>
              <w:jc w:val="both"/>
              <w:rPr>
                <w:szCs w:val="24"/>
              </w:rPr>
            </w:pPr>
            <w:r w:rsidRPr="00DA085F">
              <w:rPr>
                <w:szCs w:val="24"/>
              </w:rPr>
              <w:t>qualifications and experience of key site management and technical personnel proposed for the Contract;</w:t>
            </w:r>
          </w:p>
          <w:p w14:paraId="5CAA46C6" w14:textId="77777777" w:rsidR="004F4EB9" w:rsidRPr="00DA085F" w:rsidRDefault="004F4EB9" w:rsidP="00DB3192">
            <w:pPr>
              <w:pStyle w:val="SimpleLista"/>
              <w:numPr>
                <w:ilvl w:val="0"/>
                <w:numId w:val="38"/>
              </w:numPr>
              <w:spacing w:before="0" w:after="0"/>
              <w:jc w:val="both"/>
              <w:rPr>
                <w:szCs w:val="24"/>
              </w:rPr>
            </w:pPr>
            <w:r w:rsidRPr="00DA085F">
              <w:rPr>
                <w:szCs w:val="24"/>
              </w:rPr>
              <w:t xml:space="preserve">proposals for sub-contracting components of the Works amounting to more than 10 percent of the Contract Price. </w:t>
            </w:r>
            <w:r w:rsidRPr="00DA085F">
              <w:rPr>
                <w:color w:val="000000"/>
                <w:szCs w:val="24"/>
              </w:rPr>
              <w:t xml:space="preserve">The ceiling for subcontractor participation is </w:t>
            </w:r>
            <w:r w:rsidRPr="00DA085F">
              <w:rPr>
                <w:b/>
                <w:color w:val="000000"/>
                <w:szCs w:val="24"/>
              </w:rPr>
              <w:t>stated in the TDS.</w:t>
            </w:r>
          </w:p>
          <w:p w14:paraId="0B69FB6A" w14:textId="77777777" w:rsidR="004F4EB9" w:rsidRPr="00DA085F" w:rsidRDefault="004F4EB9" w:rsidP="00DB3192">
            <w:pPr>
              <w:pStyle w:val="itbright"/>
              <w:numPr>
                <w:ilvl w:val="1"/>
                <w:numId w:val="11"/>
              </w:numPr>
              <w:tabs>
                <w:tab w:val="clear" w:pos="360"/>
                <w:tab w:val="num" w:pos="612"/>
              </w:tabs>
              <w:spacing w:before="40" w:after="60"/>
              <w:ind w:left="576" w:hanging="576"/>
            </w:pPr>
            <w:r w:rsidRPr="00DA085F">
              <w:t xml:space="preserve">Tenders submitted by a joint venture of two or more entities shall comply with the following requirements, unless otherwise </w:t>
            </w:r>
            <w:r w:rsidRPr="00DA085F">
              <w:rPr>
                <w:b/>
              </w:rPr>
              <w:t>stated in the</w:t>
            </w:r>
            <w:r w:rsidRPr="00DA085F">
              <w:t xml:space="preserve"> </w:t>
            </w:r>
            <w:r w:rsidRPr="00DA085F">
              <w:rPr>
                <w:b/>
              </w:rPr>
              <w:t>TDS</w:t>
            </w:r>
            <w:r w:rsidRPr="00DA085F">
              <w:t>:</w:t>
            </w:r>
          </w:p>
          <w:p w14:paraId="7BDED10B" w14:textId="77777777" w:rsidR="004F4EB9" w:rsidRPr="00DA085F" w:rsidRDefault="004F4EB9" w:rsidP="00DB3192">
            <w:pPr>
              <w:pStyle w:val="SimpleLista"/>
              <w:numPr>
                <w:ilvl w:val="0"/>
                <w:numId w:val="31"/>
              </w:numPr>
              <w:spacing w:before="40"/>
              <w:jc w:val="both"/>
              <w:rPr>
                <w:szCs w:val="24"/>
              </w:rPr>
            </w:pPr>
            <w:r w:rsidRPr="00DA085F">
              <w:rPr>
                <w:szCs w:val="24"/>
              </w:rPr>
              <w:t>the Tender shall include all the information listed in ITT Sub-Clause 5.3 above for each joint venture member;</w:t>
            </w:r>
          </w:p>
          <w:p w14:paraId="2E069466" w14:textId="77777777" w:rsidR="004F4EB9" w:rsidRPr="00DA085F" w:rsidRDefault="004F4EB9" w:rsidP="00DB3192">
            <w:pPr>
              <w:pStyle w:val="SimpleLista"/>
              <w:numPr>
                <w:ilvl w:val="0"/>
                <w:numId w:val="39"/>
              </w:numPr>
              <w:spacing w:before="40"/>
              <w:jc w:val="both"/>
              <w:rPr>
                <w:szCs w:val="24"/>
              </w:rPr>
            </w:pPr>
            <w:r w:rsidRPr="00DA085F">
              <w:rPr>
                <w:szCs w:val="24"/>
              </w:rPr>
              <w:t>the Tender shall be signed so as to be legally binding on all members;</w:t>
            </w:r>
          </w:p>
          <w:p w14:paraId="4D77DB34" w14:textId="77777777" w:rsidR="004F4EB9" w:rsidRPr="00DA085F" w:rsidRDefault="004F4EB9" w:rsidP="00DB3192">
            <w:pPr>
              <w:pStyle w:val="SimpleLista"/>
              <w:numPr>
                <w:ilvl w:val="0"/>
                <w:numId w:val="40"/>
              </w:numPr>
              <w:spacing w:before="40"/>
              <w:jc w:val="both"/>
              <w:rPr>
                <w:szCs w:val="24"/>
              </w:rPr>
            </w:pPr>
            <w:r w:rsidRPr="00DA085F">
              <w:rPr>
                <w:szCs w:val="24"/>
              </w:rPr>
              <w:t>all members shall be jointly and severally liable for the execution of the Contract in accordance with the Contract terms;</w:t>
            </w:r>
          </w:p>
          <w:p w14:paraId="0A21450B" w14:textId="77777777" w:rsidR="004F4EB9" w:rsidRPr="00DA085F" w:rsidRDefault="004F4EB9" w:rsidP="00DB3192">
            <w:pPr>
              <w:pStyle w:val="SimpleLista"/>
              <w:numPr>
                <w:ilvl w:val="0"/>
                <w:numId w:val="41"/>
              </w:numPr>
              <w:spacing w:before="40"/>
              <w:jc w:val="both"/>
              <w:rPr>
                <w:szCs w:val="24"/>
              </w:rPr>
            </w:pPr>
            <w:r w:rsidRPr="00DA085F">
              <w:rPr>
                <w:szCs w:val="24"/>
              </w:rPr>
              <w:t xml:space="preserve">one of the members shall be nominated as being in charge, authorized to incur liabilities and receive instructions for and on behalf of any and all members of the joint venture; </w:t>
            </w:r>
          </w:p>
          <w:p w14:paraId="396260BB" w14:textId="77777777" w:rsidR="004F4EB9" w:rsidRPr="00DA085F" w:rsidRDefault="004F4EB9" w:rsidP="00DB3192">
            <w:pPr>
              <w:pStyle w:val="SimpleLista"/>
              <w:numPr>
                <w:ilvl w:val="0"/>
                <w:numId w:val="42"/>
              </w:numPr>
              <w:spacing w:before="40"/>
              <w:jc w:val="both"/>
              <w:rPr>
                <w:szCs w:val="24"/>
              </w:rPr>
            </w:pPr>
            <w:r w:rsidRPr="00DA085F">
              <w:rPr>
                <w:szCs w:val="24"/>
              </w:rPr>
              <w:t>the execution of the entire Contract, including payment, shall be done exclusively with the member in charge; and</w:t>
            </w:r>
          </w:p>
          <w:p w14:paraId="0E25C672" w14:textId="77777777" w:rsidR="004F4EB9" w:rsidRPr="00DA085F" w:rsidRDefault="004F4EB9" w:rsidP="00DB3192">
            <w:pPr>
              <w:pStyle w:val="SimpleLista"/>
              <w:numPr>
                <w:ilvl w:val="0"/>
                <w:numId w:val="43"/>
              </w:numPr>
              <w:spacing w:before="40"/>
              <w:jc w:val="both"/>
              <w:rPr>
                <w:szCs w:val="24"/>
              </w:rPr>
            </w:pPr>
            <w:r w:rsidRPr="00DA085F">
              <w:rPr>
                <w:color w:val="000000"/>
                <w:szCs w:val="24"/>
              </w:rPr>
              <w:t>a copy of the joint venture or similar agreement entered into by the members shall be submitted with the Tender; or a letter of intent to execute a joint venture or similar agreement in the event of a successful Tender shall be signed by all members and submitted with the Tender, together with a copy of the proposed agreement.</w:t>
            </w:r>
          </w:p>
          <w:p w14:paraId="5A3AB517" w14:textId="77777777" w:rsidR="004F4EB9" w:rsidRPr="00DA085F" w:rsidRDefault="004F4EB9" w:rsidP="00DB3192">
            <w:pPr>
              <w:pStyle w:val="itbright"/>
              <w:numPr>
                <w:ilvl w:val="1"/>
                <w:numId w:val="11"/>
              </w:numPr>
              <w:tabs>
                <w:tab w:val="clear" w:pos="360"/>
                <w:tab w:val="num" w:pos="612"/>
              </w:tabs>
              <w:spacing w:before="40" w:after="60"/>
              <w:ind w:left="576" w:hanging="576"/>
            </w:pPr>
            <w:r w:rsidRPr="00DA085F">
              <w:t>To qualify for award of the Contract, Tenderers shall meet the following minimum qualifying criteria:</w:t>
            </w:r>
          </w:p>
          <w:p w14:paraId="19421D9B" w14:textId="77777777" w:rsidR="004F4EB9" w:rsidRPr="00DA085F" w:rsidRDefault="004F4EB9" w:rsidP="00DB3192">
            <w:pPr>
              <w:pStyle w:val="SimpleLista"/>
              <w:numPr>
                <w:ilvl w:val="0"/>
                <w:numId w:val="44"/>
              </w:numPr>
              <w:tabs>
                <w:tab w:val="clear" w:pos="1080"/>
                <w:tab w:val="num" w:pos="612"/>
              </w:tabs>
              <w:spacing w:before="40"/>
              <w:jc w:val="both"/>
              <w:rPr>
                <w:szCs w:val="24"/>
              </w:rPr>
            </w:pPr>
            <w:r w:rsidRPr="00DA085F">
              <w:rPr>
                <w:szCs w:val="24"/>
              </w:rPr>
              <w:t>an average annual financial amount of construction work</w:t>
            </w:r>
            <w:r w:rsidRPr="00DA085F">
              <w:rPr>
                <w:b/>
                <w:szCs w:val="24"/>
              </w:rPr>
              <w:t xml:space="preserve"> </w:t>
            </w:r>
            <w:r w:rsidRPr="00DA085F">
              <w:rPr>
                <w:szCs w:val="24"/>
              </w:rPr>
              <w:t xml:space="preserve">as stipulated in sub-factor 3.2 of Section III, Evaluation and Qualification Criteria; </w:t>
            </w:r>
          </w:p>
          <w:p w14:paraId="18768C84" w14:textId="77777777" w:rsidR="004F4EB9" w:rsidRPr="00DA085F" w:rsidRDefault="004F4EB9" w:rsidP="00DB3192">
            <w:pPr>
              <w:pStyle w:val="SimpleLista"/>
              <w:numPr>
                <w:ilvl w:val="0"/>
                <w:numId w:val="45"/>
              </w:numPr>
              <w:spacing w:before="40"/>
              <w:jc w:val="both"/>
              <w:rPr>
                <w:szCs w:val="24"/>
              </w:rPr>
            </w:pPr>
            <w:r w:rsidRPr="00DA085F">
              <w:rPr>
                <w:szCs w:val="24"/>
              </w:rPr>
              <w:t xml:space="preserve">experience as prime contractor in the construction of at least the number </w:t>
            </w:r>
            <w:proofErr w:type="gramStart"/>
            <w:r w:rsidRPr="00DA085F">
              <w:rPr>
                <w:szCs w:val="24"/>
              </w:rPr>
              <w:t>of  works</w:t>
            </w:r>
            <w:proofErr w:type="gramEnd"/>
            <w:r w:rsidRPr="00DA085F">
              <w:rPr>
                <w:szCs w:val="24"/>
              </w:rPr>
              <w:t xml:space="preserve"> of a nature and complexity equivalent to the Works over the period stipulated in sub-factor 4.2 of Section III, </w:t>
            </w:r>
            <w:r w:rsidRPr="00DA085F">
              <w:rPr>
                <w:szCs w:val="24"/>
              </w:rPr>
              <w:lastRenderedPageBreak/>
              <w:t>Evaluation and Qualification Criteria (to comply with this requirement, works cited should be at least 70 percent complete);</w:t>
            </w:r>
          </w:p>
          <w:p w14:paraId="16F96931" w14:textId="77777777" w:rsidR="004F4EB9" w:rsidRPr="00DA085F" w:rsidRDefault="004F4EB9" w:rsidP="00DB3192">
            <w:pPr>
              <w:pStyle w:val="SimpleLista"/>
              <w:numPr>
                <w:ilvl w:val="0"/>
                <w:numId w:val="46"/>
              </w:numPr>
              <w:spacing w:before="40"/>
              <w:jc w:val="both"/>
              <w:rPr>
                <w:szCs w:val="24"/>
              </w:rPr>
            </w:pPr>
            <w:r w:rsidRPr="00DA085F">
              <w:rPr>
                <w:szCs w:val="24"/>
              </w:rPr>
              <w:t xml:space="preserve">proposals for the timely acquisition (own, lease, hire, etc.) of the essential equipment </w:t>
            </w:r>
            <w:r w:rsidRPr="00DA085F">
              <w:rPr>
                <w:b/>
                <w:szCs w:val="24"/>
              </w:rPr>
              <w:t>listed in the TDS</w:t>
            </w:r>
            <w:r w:rsidRPr="00DA085F">
              <w:rPr>
                <w:szCs w:val="24"/>
              </w:rPr>
              <w:t>;</w:t>
            </w:r>
          </w:p>
          <w:p w14:paraId="794529FB" w14:textId="77777777" w:rsidR="004F4EB9" w:rsidRPr="00DA085F" w:rsidRDefault="004F4EB9" w:rsidP="00DB3192">
            <w:pPr>
              <w:pStyle w:val="SimpleLista"/>
              <w:numPr>
                <w:ilvl w:val="0"/>
                <w:numId w:val="47"/>
              </w:numPr>
              <w:spacing w:before="40"/>
              <w:jc w:val="both"/>
              <w:rPr>
                <w:szCs w:val="24"/>
              </w:rPr>
            </w:pPr>
            <w:r w:rsidRPr="00DA085F">
              <w:rPr>
                <w:szCs w:val="24"/>
              </w:rPr>
              <w:t>key personnel having the requisite skills and years of experience stipulated in sub-factor 6 of Section III, Evaluation and Qualification Criteria;</w:t>
            </w:r>
          </w:p>
          <w:p w14:paraId="6D687053" w14:textId="77777777" w:rsidR="004F4EB9" w:rsidRPr="00DA085F" w:rsidRDefault="004F4EB9" w:rsidP="00DB3192">
            <w:pPr>
              <w:pStyle w:val="SimpleLista"/>
              <w:numPr>
                <w:ilvl w:val="0"/>
                <w:numId w:val="48"/>
              </w:numPr>
              <w:spacing w:before="40"/>
              <w:jc w:val="both"/>
              <w:rPr>
                <w:szCs w:val="24"/>
              </w:rPr>
            </w:pPr>
            <w:r w:rsidRPr="00DA085F">
              <w:rPr>
                <w:szCs w:val="24"/>
              </w:rPr>
              <w:t xml:space="preserve">liquid assets and/or credit facilities, net of other contractual commitments and exclusive of any advance payments which may be made under the Contract, of no less than the amount stipulated in sub-factor 3.3 of </w:t>
            </w:r>
            <w:bookmarkStart w:id="23" w:name="OLE_LINK3"/>
            <w:bookmarkStart w:id="24" w:name="OLE_LINK4"/>
            <w:r w:rsidRPr="00DA085F">
              <w:rPr>
                <w:szCs w:val="24"/>
              </w:rPr>
              <w:t>Section III, Evaluation and Qualification Criteria</w:t>
            </w:r>
            <w:bookmarkEnd w:id="23"/>
            <w:bookmarkEnd w:id="24"/>
            <w:r w:rsidRPr="00DA085F">
              <w:rPr>
                <w:szCs w:val="24"/>
              </w:rPr>
              <w:t>; and</w:t>
            </w:r>
          </w:p>
          <w:p w14:paraId="5AAA20F4" w14:textId="77777777" w:rsidR="004F4EB9" w:rsidRPr="00DA085F" w:rsidRDefault="004F4EB9" w:rsidP="00DB3192">
            <w:pPr>
              <w:pStyle w:val="SimpleLista"/>
              <w:numPr>
                <w:ilvl w:val="0"/>
                <w:numId w:val="49"/>
              </w:numPr>
              <w:spacing w:before="40"/>
              <w:jc w:val="both"/>
              <w:rPr>
                <w:szCs w:val="24"/>
              </w:rPr>
            </w:pPr>
            <w:r w:rsidRPr="00DA085F">
              <w:rPr>
                <w:szCs w:val="24"/>
              </w:rPr>
              <w:t>the other minimum qualifying criteria set forth in Section III, Evaluation and Qualification Criteria.</w:t>
            </w:r>
          </w:p>
          <w:p w14:paraId="4BBF13C5" w14:textId="77777777" w:rsidR="004F4EB9" w:rsidRPr="00DA085F" w:rsidRDefault="004F4EB9" w:rsidP="00DB3192">
            <w:pPr>
              <w:pStyle w:val="itbrightnobullet"/>
              <w:spacing w:before="40" w:after="60"/>
              <w:rPr>
                <w:szCs w:val="24"/>
              </w:rPr>
            </w:pPr>
            <w:r w:rsidRPr="00DA085F">
              <w:rPr>
                <w:szCs w:val="24"/>
              </w:rPr>
              <w:t>A consistent history of litigation or arbitration awards against the Tenderer or any member of a joint venture may result in disqualification.</w:t>
            </w:r>
          </w:p>
          <w:p w14:paraId="7C665251" w14:textId="77777777" w:rsidR="004F4EB9" w:rsidRPr="00DA085F" w:rsidRDefault="004F4EB9" w:rsidP="00DB3192">
            <w:pPr>
              <w:tabs>
                <w:tab w:val="left" w:pos="540"/>
              </w:tabs>
              <w:spacing w:before="40" w:after="60"/>
              <w:ind w:left="540" w:right="-72" w:hanging="540"/>
              <w:jc w:val="both"/>
              <w:rPr>
                <w:szCs w:val="24"/>
              </w:rPr>
            </w:pPr>
            <w:r w:rsidRPr="00DA085F">
              <w:rPr>
                <w:rStyle w:val="itbrightChar"/>
                <w:rFonts w:eastAsia="SimSun"/>
              </w:rPr>
              <w:t>5.6</w:t>
            </w:r>
            <w:r w:rsidRPr="00DA085F">
              <w:rPr>
                <w:rStyle w:val="itbrightChar"/>
                <w:rFonts w:eastAsia="SimSun"/>
              </w:rPr>
              <w:tab/>
            </w:r>
            <w:r w:rsidRPr="00DA085F">
              <w:rPr>
                <w:szCs w:val="24"/>
              </w:rPr>
              <w:t xml:space="preserve">The figures for each of the members of a joint venture shall be added together to determine the Tender’s compliance with the minimum qualifying criteria; however, for a joint venture to qualify, its members must meet the minimum qualifying criteria set forth in Section III, Evaluation and Qualification Criteria. Failure to comply with this requirement shall result in rejection of the joint venture’s Tender.  Subcontractors’ experiences and resources shall not be taken into account in determining the Tender’s compliance with the qualifying criteria, unless otherwise </w:t>
            </w:r>
            <w:r w:rsidRPr="00DA085F">
              <w:rPr>
                <w:b/>
                <w:szCs w:val="24"/>
              </w:rPr>
              <w:t>stated in the TDS</w:t>
            </w:r>
            <w:r w:rsidRPr="00DA085F">
              <w:rPr>
                <w:szCs w:val="24"/>
              </w:rPr>
              <w:t>.</w:t>
            </w:r>
          </w:p>
        </w:tc>
      </w:tr>
      <w:tr w:rsidR="004F4EB9" w:rsidRPr="00DA085F" w14:paraId="2356AF0A" w14:textId="77777777" w:rsidTr="00DB3192">
        <w:tc>
          <w:tcPr>
            <w:tcW w:w="2340" w:type="dxa"/>
            <w:tcBorders>
              <w:top w:val="nil"/>
              <w:left w:val="nil"/>
              <w:bottom w:val="nil"/>
              <w:right w:val="nil"/>
            </w:tcBorders>
          </w:tcPr>
          <w:p w14:paraId="11706139" w14:textId="77777777" w:rsidR="004F4EB9" w:rsidRPr="00DA085F" w:rsidRDefault="004F4EB9" w:rsidP="00DB3192">
            <w:pPr>
              <w:pStyle w:val="itbleft"/>
              <w:numPr>
                <w:ilvl w:val="0"/>
                <w:numId w:val="11"/>
              </w:numPr>
              <w:rPr>
                <w:b/>
              </w:rPr>
            </w:pPr>
            <w:bookmarkStart w:id="25" w:name="_Toc202854849"/>
            <w:bookmarkStart w:id="26" w:name="_Toc202862620"/>
            <w:bookmarkStart w:id="27" w:name="_Toc384735579"/>
            <w:r w:rsidRPr="00DA085F">
              <w:rPr>
                <w:b/>
              </w:rPr>
              <w:lastRenderedPageBreak/>
              <w:t>One Tender per Tender</w:t>
            </w:r>
            <w:bookmarkEnd w:id="25"/>
            <w:bookmarkEnd w:id="26"/>
            <w:r w:rsidRPr="00DA085F">
              <w:rPr>
                <w:b/>
              </w:rPr>
              <w:t>er</w:t>
            </w:r>
            <w:bookmarkEnd w:id="27"/>
          </w:p>
        </w:tc>
        <w:tc>
          <w:tcPr>
            <w:tcW w:w="7560" w:type="dxa"/>
            <w:tcBorders>
              <w:top w:val="nil"/>
              <w:left w:val="nil"/>
              <w:bottom w:val="nil"/>
              <w:right w:val="nil"/>
            </w:tcBorders>
          </w:tcPr>
          <w:p w14:paraId="1F4E8BD2" w14:textId="77777777" w:rsidR="004F4EB9" w:rsidRPr="00DA085F" w:rsidRDefault="004F4EB9" w:rsidP="00DB3192">
            <w:pPr>
              <w:pStyle w:val="itbright"/>
              <w:numPr>
                <w:ilvl w:val="1"/>
                <w:numId w:val="11"/>
              </w:numPr>
              <w:spacing w:before="20" w:after="20"/>
              <w:ind w:left="576" w:hanging="576"/>
            </w:pPr>
            <w:r w:rsidRPr="00DA085F">
              <w:tab/>
              <w:t>Each Tenderer shall submit only one Tender, either individually or as a member of a joint venture. A Tenderer who submits or participates in more than one Tender (other than as a subcontractor or in cases of alternatives that have been permitted or requested) shall cause all the proposals with the Tenderer’s participation to be disqualified.</w:t>
            </w:r>
          </w:p>
        </w:tc>
      </w:tr>
      <w:tr w:rsidR="004F4EB9" w:rsidRPr="00DA085F" w14:paraId="67D18CFC" w14:textId="77777777" w:rsidTr="00DB3192">
        <w:tc>
          <w:tcPr>
            <w:tcW w:w="2340" w:type="dxa"/>
            <w:tcBorders>
              <w:top w:val="nil"/>
              <w:left w:val="nil"/>
              <w:bottom w:val="nil"/>
              <w:right w:val="nil"/>
            </w:tcBorders>
          </w:tcPr>
          <w:p w14:paraId="4F85CB81" w14:textId="77777777" w:rsidR="004F4EB9" w:rsidRPr="00DA085F" w:rsidRDefault="004F4EB9" w:rsidP="00DB3192">
            <w:pPr>
              <w:pStyle w:val="itbleft"/>
              <w:numPr>
                <w:ilvl w:val="0"/>
                <w:numId w:val="11"/>
              </w:numPr>
              <w:rPr>
                <w:b/>
              </w:rPr>
            </w:pPr>
            <w:bookmarkStart w:id="28" w:name="_Toc202854850"/>
            <w:bookmarkStart w:id="29" w:name="_Toc202862621"/>
            <w:bookmarkStart w:id="30" w:name="_Toc384735580"/>
            <w:r w:rsidRPr="00DA085F">
              <w:rPr>
                <w:b/>
              </w:rPr>
              <w:t>Cost of Tender</w:t>
            </w:r>
            <w:bookmarkEnd w:id="28"/>
            <w:bookmarkEnd w:id="29"/>
            <w:bookmarkEnd w:id="30"/>
          </w:p>
        </w:tc>
        <w:tc>
          <w:tcPr>
            <w:tcW w:w="7560" w:type="dxa"/>
            <w:tcBorders>
              <w:top w:val="nil"/>
              <w:left w:val="nil"/>
              <w:bottom w:val="nil"/>
              <w:right w:val="nil"/>
            </w:tcBorders>
          </w:tcPr>
          <w:p w14:paraId="5ADCE888"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 xml:space="preserve">The Tenderer shall bear all costs associated with the preparation and submission of its Tender and the Employer shall, in no case, be responsible or liable for those costs, regardless of the conduct or outcome of the Tender process.  </w:t>
            </w:r>
          </w:p>
        </w:tc>
      </w:tr>
      <w:tr w:rsidR="004F4EB9" w:rsidRPr="00DA085F" w14:paraId="717CEDC1" w14:textId="77777777" w:rsidTr="00DB3192">
        <w:tc>
          <w:tcPr>
            <w:tcW w:w="2340" w:type="dxa"/>
            <w:tcBorders>
              <w:top w:val="nil"/>
              <w:left w:val="nil"/>
              <w:bottom w:val="nil"/>
              <w:right w:val="nil"/>
            </w:tcBorders>
          </w:tcPr>
          <w:p w14:paraId="6D1A88BE" w14:textId="77777777" w:rsidR="004F4EB9" w:rsidRPr="00DA085F" w:rsidRDefault="004F4EB9" w:rsidP="00DB3192">
            <w:pPr>
              <w:pStyle w:val="itbleft"/>
              <w:numPr>
                <w:ilvl w:val="0"/>
                <w:numId w:val="11"/>
              </w:numPr>
              <w:rPr>
                <w:b/>
              </w:rPr>
            </w:pPr>
            <w:bookmarkStart w:id="31" w:name="_Toc202854851"/>
            <w:bookmarkStart w:id="32" w:name="_Toc202862622"/>
            <w:bookmarkStart w:id="33" w:name="_Toc384735581"/>
            <w:r w:rsidRPr="00DA085F">
              <w:rPr>
                <w:b/>
              </w:rPr>
              <w:t>Pre-Tender Meeting and Site Visit</w:t>
            </w:r>
            <w:bookmarkEnd w:id="31"/>
            <w:bookmarkEnd w:id="32"/>
            <w:bookmarkEnd w:id="33"/>
          </w:p>
        </w:tc>
        <w:tc>
          <w:tcPr>
            <w:tcW w:w="7560" w:type="dxa"/>
            <w:tcBorders>
              <w:top w:val="nil"/>
              <w:left w:val="nil"/>
              <w:bottom w:val="nil"/>
              <w:right w:val="nil"/>
            </w:tcBorders>
          </w:tcPr>
          <w:p w14:paraId="2DFCE220"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 xml:space="preserve">The Tenderer’s designated representative is invited to attend a Pre-Tender meeting, </w:t>
            </w:r>
            <w:r w:rsidRPr="00DA085F">
              <w:rPr>
                <w:rStyle w:val="StyleHeader2-SubClausesBoldChar"/>
              </w:rPr>
              <w:t>if provided for in the TDS</w:t>
            </w:r>
            <w:r w:rsidRPr="00DA085F">
              <w:t xml:space="preserve">. The purpose of the meeting will be to clarify issues and to answer questions on any matter that may be raised at that stage. Non-attendance at the Pre-Tender meeting will not be a cause for disqualification of a Tenderer.  </w:t>
            </w:r>
          </w:p>
          <w:p w14:paraId="597BBE44"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Minutes of the Pre-Tender meeting, including the text of the questions raised, without identifying the source and the responses given, together with any responses prepared after the meeting, will be transmitted promptly to all Tenderers who acquired the Tender Documents in accordance with ITT 9.3. Any modification to the Tender Documents that may become necessary as a result of the Pre-Tender meeting shall be made by the Employer exclusively through the issuance of an addendum pursuant to ITT 11 and not through the minutes of the Pre-Tender meeting.</w:t>
            </w:r>
          </w:p>
          <w:p w14:paraId="7B3F0BF8"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lastRenderedPageBreak/>
              <w:t xml:space="preserve">A site visit will be organized by the Employer if </w:t>
            </w:r>
            <w:proofErr w:type="gramStart"/>
            <w:r w:rsidRPr="00DA085F">
              <w:t>so</w:t>
            </w:r>
            <w:proofErr w:type="gramEnd"/>
            <w:r w:rsidRPr="00DA085F">
              <w:t xml:space="preserve"> </w:t>
            </w:r>
            <w:r w:rsidRPr="00DA085F">
              <w:rPr>
                <w:b/>
              </w:rPr>
              <w:t>specified in the TDS.</w:t>
            </w:r>
            <w:r w:rsidRPr="00DA085F">
              <w:t xml:space="preserve"> The cost of participating in the Pre-Tender meeting and the site visit shall be at the Tenderer’s own expense.   </w:t>
            </w:r>
          </w:p>
          <w:p w14:paraId="3CBB1E0F"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If no site visit is organized, the Tenderer is advised to visit and examine the site of the Works and its surroundings and obtain for itself on its own responsibility all information that may be necessary for preparing the Tender and entering into a contract for construction of the Works. The cost of visiting the site shall be at the Tenderer’s own expense. If permission is required to gain access to the site, the Tenderer and any of its personnel or agents will be granted permission by the Employer to enter upon the premises and lands for the purpose of such visit, but only upon the express condition that the Tenderer, its personnel and agents will release and indemnify the Employer and its personnel and agents from and against all liability in respect thereof, and will be responsible for death or personal injury, loss of or damage to property, and any other loss, damage, cost, and expenses incurred as a result of the inspection.</w:t>
            </w:r>
          </w:p>
        </w:tc>
      </w:tr>
    </w:tbl>
    <w:p w14:paraId="60B9E9D1" w14:textId="77777777" w:rsidR="004F4EB9" w:rsidRPr="00DA085F" w:rsidRDefault="004F4EB9" w:rsidP="004F4EB9">
      <w:pPr>
        <w:pStyle w:val="HeadingTwo"/>
        <w:rPr>
          <w:sz w:val="24"/>
          <w:szCs w:val="24"/>
        </w:rPr>
      </w:pPr>
      <w:bookmarkStart w:id="34" w:name="_Toc202854852"/>
      <w:bookmarkStart w:id="35" w:name="_Toc202862623"/>
      <w:bookmarkStart w:id="36" w:name="_Toc384735582"/>
      <w:r w:rsidRPr="00DA085F">
        <w:rPr>
          <w:sz w:val="24"/>
          <w:szCs w:val="24"/>
        </w:rPr>
        <w:lastRenderedPageBreak/>
        <w:t>B.</w:t>
      </w:r>
      <w:r w:rsidRPr="00DA085F">
        <w:rPr>
          <w:sz w:val="24"/>
          <w:szCs w:val="24"/>
        </w:rPr>
        <w:tab/>
        <w:t>Tender Documents</w:t>
      </w:r>
      <w:bookmarkEnd w:id="34"/>
      <w:bookmarkEnd w:id="35"/>
      <w:bookmarkEnd w:id="36"/>
    </w:p>
    <w:tbl>
      <w:tblPr>
        <w:tblW w:w="9648" w:type="dxa"/>
        <w:tblLayout w:type="fixed"/>
        <w:tblLook w:val="0000" w:firstRow="0" w:lastRow="0" w:firstColumn="0" w:lastColumn="0" w:noHBand="0" w:noVBand="0"/>
      </w:tblPr>
      <w:tblGrid>
        <w:gridCol w:w="2160"/>
        <w:gridCol w:w="7488"/>
      </w:tblGrid>
      <w:tr w:rsidR="004F4EB9" w:rsidRPr="00DA085F" w14:paraId="04723486" w14:textId="77777777" w:rsidTr="00DB3192">
        <w:tc>
          <w:tcPr>
            <w:tcW w:w="2160" w:type="dxa"/>
            <w:tcBorders>
              <w:top w:val="nil"/>
              <w:left w:val="nil"/>
              <w:bottom w:val="nil"/>
              <w:right w:val="nil"/>
            </w:tcBorders>
          </w:tcPr>
          <w:p w14:paraId="574BD58F" w14:textId="77777777" w:rsidR="004F4EB9" w:rsidRPr="00DA085F" w:rsidRDefault="004F4EB9" w:rsidP="00DB3192">
            <w:pPr>
              <w:pStyle w:val="itbleft"/>
              <w:numPr>
                <w:ilvl w:val="0"/>
                <w:numId w:val="11"/>
              </w:numPr>
              <w:rPr>
                <w:b/>
              </w:rPr>
            </w:pPr>
            <w:bookmarkStart w:id="37" w:name="_Toc202854853"/>
            <w:bookmarkStart w:id="38" w:name="_Toc202862624"/>
            <w:bookmarkStart w:id="39" w:name="_Toc384735583"/>
            <w:r w:rsidRPr="00DA085F">
              <w:rPr>
                <w:b/>
              </w:rPr>
              <w:t>Contents of Tender Documents</w:t>
            </w:r>
            <w:bookmarkEnd w:id="37"/>
            <w:bookmarkEnd w:id="38"/>
            <w:bookmarkEnd w:id="39"/>
          </w:p>
          <w:p w14:paraId="134CB89A" w14:textId="77777777" w:rsidR="004F4EB9" w:rsidRPr="00DA085F" w:rsidRDefault="004F4EB9" w:rsidP="00DB3192">
            <w:pPr>
              <w:jc w:val="both"/>
              <w:rPr>
                <w:szCs w:val="24"/>
              </w:rPr>
            </w:pPr>
          </w:p>
          <w:p w14:paraId="0152A3C5" w14:textId="77777777" w:rsidR="004F4EB9" w:rsidRPr="00DA085F" w:rsidRDefault="004F4EB9" w:rsidP="00DB3192">
            <w:pPr>
              <w:jc w:val="both"/>
              <w:rPr>
                <w:szCs w:val="24"/>
              </w:rPr>
            </w:pPr>
          </w:p>
          <w:p w14:paraId="5A617C67" w14:textId="77777777" w:rsidR="004F4EB9" w:rsidRPr="00DA085F" w:rsidRDefault="004F4EB9" w:rsidP="00DB3192">
            <w:pPr>
              <w:jc w:val="both"/>
              <w:rPr>
                <w:szCs w:val="24"/>
              </w:rPr>
            </w:pPr>
          </w:p>
          <w:p w14:paraId="68EE7254" w14:textId="77777777" w:rsidR="004F4EB9" w:rsidRPr="00DA085F" w:rsidRDefault="004F4EB9" w:rsidP="00DB3192">
            <w:pPr>
              <w:jc w:val="both"/>
              <w:rPr>
                <w:szCs w:val="24"/>
              </w:rPr>
            </w:pPr>
          </w:p>
          <w:p w14:paraId="1EA4EFF0" w14:textId="77777777" w:rsidR="004F4EB9" w:rsidRPr="00DA085F" w:rsidRDefault="004F4EB9" w:rsidP="00DB3192">
            <w:pPr>
              <w:jc w:val="both"/>
              <w:rPr>
                <w:szCs w:val="24"/>
              </w:rPr>
            </w:pPr>
          </w:p>
          <w:p w14:paraId="3895817C" w14:textId="77777777" w:rsidR="004F4EB9" w:rsidRPr="00DA085F" w:rsidRDefault="004F4EB9" w:rsidP="00DB3192">
            <w:pPr>
              <w:jc w:val="both"/>
              <w:rPr>
                <w:szCs w:val="24"/>
              </w:rPr>
            </w:pPr>
          </w:p>
          <w:p w14:paraId="5A954DD5" w14:textId="77777777" w:rsidR="004F4EB9" w:rsidRPr="00DA085F" w:rsidRDefault="004F4EB9" w:rsidP="00DB3192">
            <w:pPr>
              <w:jc w:val="both"/>
              <w:rPr>
                <w:szCs w:val="24"/>
              </w:rPr>
            </w:pPr>
          </w:p>
          <w:p w14:paraId="2CD7D1C7" w14:textId="77777777" w:rsidR="004F4EB9" w:rsidRPr="00DA085F" w:rsidRDefault="004F4EB9" w:rsidP="00DB3192">
            <w:pPr>
              <w:jc w:val="both"/>
              <w:rPr>
                <w:szCs w:val="24"/>
              </w:rPr>
            </w:pPr>
          </w:p>
          <w:p w14:paraId="6E977A42" w14:textId="77777777" w:rsidR="004F4EB9" w:rsidRPr="00DA085F" w:rsidRDefault="004F4EB9" w:rsidP="00DB3192">
            <w:pPr>
              <w:jc w:val="both"/>
              <w:rPr>
                <w:szCs w:val="24"/>
              </w:rPr>
            </w:pPr>
          </w:p>
          <w:p w14:paraId="443A344E" w14:textId="77777777" w:rsidR="004F4EB9" w:rsidRPr="00DA085F" w:rsidRDefault="004F4EB9" w:rsidP="00DB3192">
            <w:pPr>
              <w:jc w:val="both"/>
              <w:rPr>
                <w:szCs w:val="24"/>
              </w:rPr>
            </w:pPr>
          </w:p>
          <w:p w14:paraId="07F577C5" w14:textId="77777777" w:rsidR="004F4EB9" w:rsidRPr="00DA085F" w:rsidRDefault="004F4EB9" w:rsidP="00DB3192">
            <w:pPr>
              <w:jc w:val="both"/>
              <w:rPr>
                <w:szCs w:val="24"/>
              </w:rPr>
            </w:pPr>
          </w:p>
          <w:p w14:paraId="6F007577" w14:textId="77777777" w:rsidR="004F4EB9" w:rsidRPr="00DA085F" w:rsidRDefault="004F4EB9" w:rsidP="00DB3192">
            <w:pPr>
              <w:jc w:val="both"/>
              <w:rPr>
                <w:szCs w:val="24"/>
              </w:rPr>
            </w:pPr>
          </w:p>
          <w:p w14:paraId="7FA73935" w14:textId="77777777" w:rsidR="004F4EB9" w:rsidRPr="00DA085F" w:rsidRDefault="004F4EB9" w:rsidP="00DB3192">
            <w:pPr>
              <w:jc w:val="both"/>
              <w:rPr>
                <w:szCs w:val="24"/>
              </w:rPr>
            </w:pPr>
          </w:p>
          <w:p w14:paraId="4D4AA482" w14:textId="77777777" w:rsidR="004F4EB9" w:rsidRPr="00DA085F" w:rsidRDefault="004F4EB9" w:rsidP="00DB3192">
            <w:pPr>
              <w:jc w:val="both"/>
              <w:rPr>
                <w:szCs w:val="24"/>
              </w:rPr>
            </w:pPr>
          </w:p>
          <w:p w14:paraId="4395EB9D" w14:textId="77777777" w:rsidR="004F4EB9" w:rsidRPr="00DA085F" w:rsidRDefault="004F4EB9" w:rsidP="00DB3192">
            <w:pPr>
              <w:jc w:val="both"/>
              <w:rPr>
                <w:szCs w:val="24"/>
              </w:rPr>
            </w:pPr>
          </w:p>
          <w:p w14:paraId="697CBE73" w14:textId="77777777" w:rsidR="004F4EB9" w:rsidRPr="00DA085F" w:rsidRDefault="004F4EB9" w:rsidP="00DB3192">
            <w:pPr>
              <w:jc w:val="both"/>
              <w:rPr>
                <w:szCs w:val="24"/>
              </w:rPr>
            </w:pPr>
          </w:p>
          <w:p w14:paraId="71A32880" w14:textId="77777777" w:rsidR="004F4EB9" w:rsidRPr="00DA085F" w:rsidRDefault="004F4EB9" w:rsidP="00DB3192">
            <w:pPr>
              <w:jc w:val="both"/>
              <w:rPr>
                <w:szCs w:val="24"/>
              </w:rPr>
            </w:pPr>
          </w:p>
          <w:p w14:paraId="1B55B7D4" w14:textId="77777777" w:rsidR="004F4EB9" w:rsidRPr="00DA085F" w:rsidRDefault="004F4EB9" w:rsidP="00DB3192">
            <w:pPr>
              <w:jc w:val="both"/>
              <w:rPr>
                <w:szCs w:val="24"/>
              </w:rPr>
            </w:pPr>
          </w:p>
          <w:p w14:paraId="427A0746" w14:textId="77777777" w:rsidR="004F4EB9" w:rsidRPr="00DA085F" w:rsidRDefault="004F4EB9" w:rsidP="00DB3192">
            <w:pPr>
              <w:jc w:val="both"/>
              <w:rPr>
                <w:szCs w:val="24"/>
              </w:rPr>
            </w:pPr>
          </w:p>
          <w:p w14:paraId="5E75D84D" w14:textId="77777777" w:rsidR="004F4EB9" w:rsidRPr="00DA085F" w:rsidRDefault="004F4EB9" w:rsidP="00DB3192">
            <w:pPr>
              <w:jc w:val="both"/>
              <w:rPr>
                <w:szCs w:val="24"/>
              </w:rPr>
            </w:pPr>
          </w:p>
          <w:p w14:paraId="69F7F3F0" w14:textId="77777777" w:rsidR="004F4EB9" w:rsidRPr="00DA085F" w:rsidRDefault="004F4EB9" w:rsidP="00DB3192">
            <w:pPr>
              <w:jc w:val="both"/>
              <w:rPr>
                <w:szCs w:val="24"/>
              </w:rPr>
            </w:pPr>
          </w:p>
          <w:p w14:paraId="68562297" w14:textId="77777777" w:rsidR="004F4EB9" w:rsidRPr="00DA085F" w:rsidRDefault="004F4EB9" w:rsidP="00DB3192">
            <w:pPr>
              <w:jc w:val="both"/>
              <w:rPr>
                <w:szCs w:val="24"/>
              </w:rPr>
            </w:pPr>
          </w:p>
          <w:p w14:paraId="4B79E3FB" w14:textId="77777777" w:rsidR="004F4EB9" w:rsidRPr="00DA085F" w:rsidRDefault="004F4EB9" w:rsidP="00DB3192">
            <w:pPr>
              <w:jc w:val="both"/>
              <w:rPr>
                <w:szCs w:val="24"/>
              </w:rPr>
            </w:pPr>
          </w:p>
          <w:p w14:paraId="1E2BE7F5" w14:textId="77777777" w:rsidR="004F4EB9" w:rsidRPr="00DA085F" w:rsidRDefault="004F4EB9" w:rsidP="00DB3192">
            <w:pPr>
              <w:jc w:val="both"/>
              <w:rPr>
                <w:szCs w:val="24"/>
              </w:rPr>
            </w:pPr>
          </w:p>
          <w:p w14:paraId="156E5854" w14:textId="77777777" w:rsidR="004F4EB9" w:rsidRPr="00DA085F" w:rsidRDefault="004F4EB9" w:rsidP="00DB3192">
            <w:pPr>
              <w:jc w:val="both"/>
              <w:rPr>
                <w:szCs w:val="24"/>
              </w:rPr>
            </w:pPr>
          </w:p>
          <w:p w14:paraId="453F5C71" w14:textId="77777777" w:rsidR="004F4EB9" w:rsidRPr="00DA085F" w:rsidRDefault="004F4EB9" w:rsidP="00DB3192">
            <w:pPr>
              <w:jc w:val="both"/>
              <w:rPr>
                <w:szCs w:val="24"/>
              </w:rPr>
            </w:pPr>
          </w:p>
          <w:p w14:paraId="2ACA314B" w14:textId="77777777" w:rsidR="004F4EB9" w:rsidRPr="00DA085F" w:rsidRDefault="004F4EB9" w:rsidP="00DB3192">
            <w:pPr>
              <w:jc w:val="both"/>
              <w:rPr>
                <w:szCs w:val="24"/>
              </w:rPr>
            </w:pPr>
          </w:p>
          <w:p w14:paraId="29D1E6B6" w14:textId="77777777" w:rsidR="004F4EB9" w:rsidRPr="00DA085F" w:rsidRDefault="004F4EB9" w:rsidP="00DB3192">
            <w:pPr>
              <w:jc w:val="both"/>
              <w:rPr>
                <w:szCs w:val="24"/>
              </w:rPr>
            </w:pPr>
          </w:p>
          <w:p w14:paraId="748C8D22" w14:textId="77777777" w:rsidR="004F4EB9" w:rsidRPr="00DA085F" w:rsidRDefault="004F4EB9" w:rsidP="00DB3192">
            <w:pPr>
              <w:jc w:val="both"/>
              <w:rPr>
                <w:szCs w:val="24"/>
              </w:rPr>
            </w:pPr>
          </w:p>
        </w:tc>
        <w:tc>
          <w:tcPr>
            <w:tcW w:w="7488" w:type="dxa"/>
            <w:tcBorders>
              <w:top w:val="nil"/>
              <w:left w:val="nil"/>
              <w:bottom w:val="nil"/>
              <w:right w:val="nil"/>
            </w:tcBorders>
          </w:tcPr>
          <w:p w14:paraId="4F0F5A52" w14:textId="77777777" w:rsidR="004F4EB9" w:rsidRPr="00DA085F" w:rsidRDefault="004F4EB9" w:rsidP="00DB3192">
            <w:pPr>
              <w:pStyle w:val="itbright"/>
              <w:numPr>
                <w:ilvl w:val="1"/>
                <w:numId w:val="11"/>
              </w:numPr>
              <w:spacing w:before="80" w:after="40"/>
              <w:ind w:left="576" w:hanging="576"/>
            </w:pPr>
            <w:r w:rsidRPr="00DA085F">
              <w:lastRenderedPageBreak/>
              <w:t>The set of Tender Documents comprises the documents listed below and addenda issued in accordance with ITT Clause 11:</w:t>
            </w:r>
          </w:p>
          <w:p w14:paraId="1B08D721" w14:textId="77777777" w:rsidR="004F4EB9" w:rsidRPr="00DA085F" w:rsidRDefault="004F4EB9" w:rsidP="00DB3192">
            <w:pPr>
              <w:pStyle w:val="itbrightnobullet"/>
              <w:spacing w:before="80" w:after="40"/>
              <w:rPr>
                <w:szCs w:val="24"/>
                <w:u w:val="single"/>
              </w:rPr>
            </w:pPr>
            <w:r w:rsidRPr="00DA085F">
              <w:rPr>
                <w:szCs w:val="24"/>
                <w:u w:val="single"/>
              </w:rPr>
              <w:t>Part I —Tender Procedures</w:t>
            </w:r>
          </w:p>
          <w:p w14:paraId="3D31D093" w14:textId="77777777" w:rsidR="004F4EB9" w:rsidRPr="00DA085F" w:rsidRDefault="004F4EB9" w:rsidP="00DB3192">
            <w:pPr>
              <w:pStyle w:val="itbrightnobullet"/>
              <w:spacing w:before="80" w:after="40"/>
              <w:rPr>
                <w:szCs w:val="24"/>
              </w:rPr>
            </w:pPr>
            <w:r w:rsidRPr="00DA085F">
              <w:rPr>
                <w:szCs w:val="24"/>
              </w:rPr>
              <w:t>Section I. Instructions to Tender (ITT)</w:t>
            </w:r>
          </w:p>
          <w:p w14:paraId="3B1B6B19" w14:textId="77777777" w:rsidR="004F4EB9" w:rsidRPr="00DA085F" w:rsidRDefault="004F4EB9" w:rsidP="00DB3192">
            <w:pPr>
              <w:pStyle w:val="itbrightnobullet"/>
              <w:spacing w:before="80" w:after="40"/>
              <w:rPr>
                <w:szCs w:val="24"/>
              </w:rPr>
            </w:pPr>
            <w:r w:rsidRPr="00DA085F">
              <w:rPr>
                <w:szCs w:val="24"/>
              </w:rPr>
              <w:t>Section II. Tender Data Sheet (TDS)</w:t>
            </w:r>
          </w:p>
          <w:p w14:paraId="25E873CD" w14:textId="77777777" w:rsidR="004F4EB9" w:rsidRPr="00DA085F" w:rsidRDefault="004F4EB9" w:rsidP="00DB3192">
            <w:pPr>
              <w:pStyle w:val="itbrightnobullet"/>
              <w:spacing w:before="80" w:after="40"/>
              <w:rPr>
                <w:szCs w:val="24"/>
              </w:rPr>
            </w:pPr>
            <w:r w:rsidRPr="00DA085F">
              <w:rPr>
                <w:szCs w:val="24"/>
              </w:rPr>
              <w:t>Section III. Evaluation and Qualification Criteria</w:t>
            </w:r>
          </w:p>
          <w:p w14:paraId="61AF5184" w14:textId="77777777" w:rsidR="004F4EB9" w:rsidRPr="00DA085F" w:rsidRDefault="004F4EB9" w:rsidP="00DB3192">
            <w:pPr>
              <w:pStyle w:val="itbrightnobullet"/>
              <w:spacing w:before="80" w:after="40"/>
              <w:rPr>
                <w:szCs w:val="24"/>
              </w:rPr>
            </w:pPr>
            <w:r w:rsidRPr="00DA085F">
              <w:rPr>
                <w:szCs w:val="24"/>
              </w:rPr>
              <w:t>Section IV.  Tender Forms</w:t>
            </w:r>
          </w:p>
          <w:p w14:paraId="1DD73130" w14:textId="77777777" w:rsidR="004F4EB9" w:rsidRPr="00DA085F" w:rsidRDefault="004F4EB9" w:rsidP="00DB3192">
            <w:pPr>
              <w:pStyle w:val="itbrightnobullet"/>
              <w:spacing w:before="80" w:after="40"/>
              <w:rPr>
                <w:szCs w:val="24"/>
                <w:u w:val="single"/>
              </w:rPr>
            </w:pPr>
            <w:r w:rsidRPr="00DA085F">
              <w:rPr>
                <w:szCs w:val="24"/>
                <w:u w:val="single"/>
              </w:rPr>
              <w:t>Part II – Forms of Contract and Securities</w:t>
            </w:r>
          </w:p>
          <w:p w14:paraId="6386B80E" w14:textId="77777777" w:rsidR="004F4EB9" w:rsidRPr="00DA085F" w:rsidRDefault="004F4EB9" w:rsidP="00DB3192">
            <w:pPr>
              <w:pStyle w:val="itbrightnobullet"/>
              <w:spacing w:before="80" w:after="40"/>
              <w:rPr>
                <w:szCs w:val="24"/>
              </w:rPr>
            </w:pPr>
            <w:r w:rsidRPr="00DA085F">
              <w:rPr>
                <w:szCs w:val="24"/>
              </w:rPr>
              <w:t xml:space="preserve">Section V.  Form of Agreement and </w:t>
            </w:r>
            <w:r w:rsidRPr="00DA085F">
              <w:rPr>
                <w:iCs/>
                <w:szCs w:val="24"/>
              </w:rPr>
              <w:t>General Conditions of Contract (GCC)</w:t>
            </w:r>
          </w:p>
          <w:p w14:paraId="424FE513" w14:textId="77777777" w:rsidR="004F4EB9" w:rsidRPr="00DA085F" w:rsidRDefault="004F4EB9" w:rsidP="00DB3192">
            <w:pPr>
              <w:pStyle w:val="itbrightnobullet"/>
              <w:spacing w:before="80" w:after="40"/>
              <w:rPr>
                <w:szCs w:val="24"/>
              </w:rPr>
            </w:pPr>
            <w:r w:rsidRPr="00DA085F">
              <w:rPr>
                <w:szCs w:val="24"/>
              </w:rPr>
              <w:t>Section VI. Form of Special Conditions of Contract (SCC) and               Additional Provisions Annex to the Contract</w:t>
            </w:r>
          </w:p>
          <w:p w14:paraId="0E13EAA3" w14:textId="77777777" w:rsidR="004F4EB9" w:rsidRPr="00DA085F" w:rsidRDefault="004F4EB9" w:rsidP="00DB3192">
            <w:pPr>
              <w:pStyle w:val="itbrightnobullet"/>
              <w:spacing w:before="80" w:after="40"/>
              <w:rPr>
                <w:szCs w:val="24"/>
              </w:rPr>
            </w:pPr>
            <w:r w:rsidRPr="00DA085F">
              <w:rPr>
                <w:szCs w:val="24"/>
              </w:rPr>
              <w:t>Section VII.  Securities Forms</w:t>
            </w:r>
          </w:p>
          <w:p w14:paraId="2D1D35CC" w14:textId="77777777" w:rsidR="004F4EB9" w:rsidRPr="00DA085F" w:rsidRDefault="004F4EB9" w:rsidP="00DB3192">
            <w:pPr>
              <w:pStyle w:val="itbrightnobullet"/>
              <w:spacing w:before="80" w:after="40"/>
              <w:rPr>
                <w:szCs w:val="24"/>
                <w:u w:val="single"/>
              </w:rPr>
            </w:pPr>
            <w:r w:rsidRPr="00DA085F">
              <w:rPr>
                <w:szCs w:val="24"/>
                <w:u w:val="single"/>
              </w:rPr>
              <w:t>Part III -- Works Requirements</w:t>
            </w:r>
          </w:p>
          <w:p w14:paraId="54A5B0FE" w14:textId="77777777" w:rsidR="004F4EB9" w:rsidRPr="00DA085F" w:rsidRDefault="004F4EB9" w:rsidP="00DB3192">
            <w:pPr>
              <w:pStyle w:val="itbrightnobullet"/>
              <w:spacing w:before="80" w:after="40"/>
              <w:rPr>
                <w:szCs w:val="24"/>
              </w:rPr>
            </w:pPr>
            <w:r w:rsidRPr="00DA085F">
              <w:rPr>
                <w:szCs w:val="24"/>
              </w:rPr>
              <w:t>Section VIII.  Bill of Quantities (Volume II)</w:t>
            </w:r>
          </w:p>
          <w:p w14:paraId="7383F0F6" w14:textId="77777777" w:rsidR="004F4EB9" w:rsidRPr="00DA085F" w:rsidRDefault="004F4EB9" w:rsidP="00DB3192">
            <w:pPr>
              <w:pStyle w:val="itbrightnobullet"/>
              <w:spacing w:before="80" w:after="40"/>
              <w:rPr>
                <w:szCs w:val="24"/>
              </w:rPr>
            </w:pPr>
            <w:r w:rsidRPr="00DA085F">
              <w:rPr>
                <w:szCs w:val="24"/>
              </w:rPr>
              <w:t>Section IX. Specifications and Performance Requirements (Volume III)</w:t>
            </w:r>
          </w:p>
          <w:p w14:paraId="27C014C4" w14:textId="77777777" w:rsidR="004F4EB9" w:rsidRPr="00DA085F" w:rsidRDefault="004F4EB9" w:rsidP="00DB3192">
            <w:pPr>
              <w:pStyle w:val="itbrightnobullet"/>
              <w:spacing w:before="80" w:after="40"/>
              <w:rPr>
                <w:szCs w:val="24"/>
              </w:rPr>
            </w:pPr>
            <w:r w:rsidRPr="00DA085F">
              <w:rPr>
                <w:szCs w:val="24"/>
              </w:rPr>
              <w:t>Section X.  Drawings (Volume IV)</w:t>
            </w:r>
          </w:p>
          <w:p w14:paraId="0EE95F60" w14:textId="77777777" w:rsidR="004F4EB9" w:rsidRPr="00DA085F" w:rsidRDefault="004F4EB9" w:rsidP="00DB3192">
            <w:pPr>
              <w:pStyle w:val="itbright"/>
              <w:numPr>
                <w:ilvl w:val="1"/>
                <w:numId w:val="11"/>
              </w:numPr>
              <w:tabs>
                <w:tab w:val="clear" w:pos="576"/>
                <w:tab w:val="left" w:pos="360"/>
              </w:tabs>
              <w:spacing w:before="80" w:after="40"/>
            </w:pPr>
            <w:r w:rsidRPr="00DA085F">
              <w:t>The Invitation for Tenders issued by the Employer is not part of the Tender Documents.</w:t>
            </w:r>
          </w:p>
          <w:p w14:paraId="29FC93E2" w14:textId="77777777" w:rsidR="004F4EB9" w:rsidRPr="00DA085F" w:rsidRDefault="004F4EB9" w:rsidP="00DB3192">
            <w:pPr>
              <w:pStyle w:val="itbright"/>
              <w:numPr>
                <w:ilvl w:val="1"/>
                <w:numId w:val="11"/>
              </w:numPr>
              <w:tabs>
                <w:tab w:val="clear" w:pos="576"/>
                <w:tab w:val="left" w:pos="360"/>
              </w:tabs>
              <w:spacing w:before="80" w:after="40"/>
            </w:pPr>
            <w:r w:rsidRPr="00DA085F">
              <w:t>The Employer is not responsible for the completeness of the Tender Documents and their addenda, if they were not obtained directly from the Employer.</w:t>
            </w:r>
          </w:p>
          <w:p w14:paraId="59C20CCF" w14:textId="77777777" w:rsidR="004F4EB9" w:rsidRPr="00DA085F" w:rsidRDefault="004F4EB9" w:rsidP="00DB3192">
            <w:pPr>
              <w:pStyle w:val="itbright"/>
              <w:numPr>
                <w:ilvl w:val="1"/>
                <w:numId w:val="11"/>
              </w:numPr>
              <w:tabs>
                <w:tab w:val="clear" w:pos="576"/>
                <w:tab w:val="left" w:pos="360"/>
              </w:tabs>
              <w:spacing w:before="80" w:after="40"/>
              <w:ind w:left="450" w:hanging="450"/>
            </w:pPr>
            <w:r w:rsidRPr="00DA085F">
              <w:t xml:space="preserve"> The Tenderer is expected to examine all instructions, forms, terms, and specifications, inclusive of environmental, social, health and safety requirements, in the Tender Documents. Failure to furnish all </w:t>
            </w:r>
            <w:r w:rsidRPr="00DA085F">
              <w:lastRenderedPageBreak/>
              <w:t>information or documentation required by the Tender Documents may result in the rejection of the Tender.</w:t>
            </w:r>
          </w:p>
        </w:tc>
      </w:tr>
      <w:tr w:rsidR="004F4EB9" w:rsidRPr="00DA085F" w14:paraId="2CD6F128" w14:textId="77777777" w:rsidTr="00DB3192">
        <w:tc>
          <w:tcPr>
            <w:tcW w:w="2160" w:type="dxa"/>
            <w:tcBorders>
              <w:top w:val="nil"/>
              <w:left w:val="nil"/>
              <w:bottom w:val="nil"/>
              <w:right w:val="nil"/>
            </w:tcBorders>
          </w:tcPr>
          <w:p w14:paraId="2C55AB8F" w14:textId="77777777" w:rsidR="004F4EB9" w:rsidRPr="00DA085F" w:rsidRDefault="004F4EB9" w:rsidP="00DB3192">
            <w:pPr>
              <w:pStyle w:val="itbleft"/>
              <w:numPr>
                <w:ilvl w:val="0"/>
                <w:numId w:val="11"/>
              </w:numPr>
              <w:rPr>
                <w:b/>
              </w:rPr>
            </w:pPr>
            <w:bookmarkStart w:id="40" w:name="_Toc202854854"/>
            <w:bookmarkStart w:id="41" w:name="_Toc202862625"/>
            <w:bookmarkStart w:id="42" w:name="_Toc384735584"/>
            <w:r w:rsidRPr="00DA085F">
              <w:rPr>
                <w:b/>
              </w:rPr>
              <w:lastRenderedPageBreak/>
              <w:t>Clarification of Tender Documents</w:t>
            </w:r>
            <w:bookmarkEnd w:id="40"/>
            <w:bookmarkEnd w:id="41"/>
            <w:bookmarkEnd w:id="42"/>
          </w:p>
        </w:tc>
        <w:tc>
          <w:tcPr>
            <w:tcW w:w="7488" w:type="dxa"/>
            <w:tcBorders>
              <w:top w:val="nil"/>
              <w:left w:val="nil"/>
              <w:bottom w:val="nil"/>
              <w:right w:val="nil"/>
            </w:tcBorders>
          </w:tcPr>
          <w:p w14:paraId="6DA34D3C" w14:textId="77777777" w:rsidR="004F4EB9" w:rsidRPr="00DA085F" w:rsidRDefault="004F4EB9" w:rsidP="00DB3192">
            <w:pPr>
              <w:pStyle w:val="itbright"/>
              <w:numPr>
                <w:ilvl w:val="1"/>
                <w:numId w:val="11"/>
              </w:numPr>
              <w:ind w:left="576" w:hanging="576"/>
            </w:pPr>
            <w:r w:rsidRPr="00DA085F">
              <w:t xml:space="preserve">A prospective Tenderer requiring any clarification of the Tender Documents may notify the Employer in writing at the Employer’s address </w:t>
            </w:r>
            <w:r w:rsidRPr="00DA085F">
              <w:rPr>
                <w:b/>
              </w:rPr>
              <w:t>indicated in the TDS.</w:t>
            </w:r>
            <w:r w:rsidRPr="00DA085F">
              <w:t xml:space="preserve"> The Employer will respond to any request for clarification received earlier than the number of days </w:t>
            </w:r>
            <w:r w:rsidRPr="00DA085F">
              <w:rPr>
                <w:b/>
              </w:rPr>
              <w:t>indicated in the TDS</w:t>
            </w:r>
            <w:r w:rsidRPr="00DA085F">
              <w:t xml:space="preserve"> prior to the deadline for submission of Tenders. Copies of the Employer’s response will be forwarded to all prospective Tenderers who have acquired the Tender Documents directly from it. Alternatively, and if </w:t>
            </w:r>
            <w:proofErr w:type="gramStart"/>
            <w:r w:rsidRPr="00DA085F">
              <w:t>so</w:t>
            </w:r>
            <w:proofErr w:type="gramEnd"/>
            <w:r w:rsidRPr="00DA085F">
              <w:t xml:space="preserve"> </w:t>
            </w:r>
            <w:r w:rsidRPr="00DA085F">
              <w:rPr>
                <w:b/>
              </w:rPr>
              <w:t>indicated in the TDS</w:t>
            </w:r>
            <w:r w:rsidRPr="00DA085F">
              <w:t>, the response may be posted at the Employer’s website, including a description of the inquiry, but without identifying its source.  Prospective Tenderers are responsible for visiting this website and obtaining clarifications in relation to the Tender Documents.</w:t>
            </w:r>
          </w:p>
        </w:tc>
      </w:tr>
      <w:tr w:rsidR="004F4EB9" w:rsidRPr="00DA085F" w14:paraId="173DF48B" w14:textId="77777777" w:rsidTr="00DB3192">
        <w:tc>
          <w:tcPr>
            <w:tcW w:w="2160" w:type="dxa"/>
            <w:tcBorders>
              <w:top w:val="nil"/>
              <w:left w:val="nil"/>
              <w:bottom w:val="nil"/>
              <w:right w:val="nil"/>
            </w:tcBorders>
          </w:tcPr>
          <w:p w14:paraId="4CEE56D5" w14:textId="77777777" w:rsidR="004F4EB9" w:rsidRPr="00DA085F" w:rsidRDefault="004F4EB9" w:rsidP="00DB3192">
            <w:pPr>
              <w:pStyle w:val="itbleft"/>
              <w:numPr>
                <w:ilvl w:val="0"/>
                <w:numId w:val="11"/>
              </w:numPr>
              <w:rPr>
                <w:b/>
              </w:rPr>
            </w:pPr>
            <w:bookmarkStart w:id="43" w:name="_Toc202854855"/>
            <w:bookmarkStart w:id="44" w:name="_Toc202862626"/>
            <w:bookmarkStart w:id="45" w:name="_Toc384735585"/>
            <w:r w:rsidRPr="00DA085F">
              <w:rPr>
                <w:b/>
              </w:rPr>
              <w:t>Amendment of Tender Documents</w:t>
            </w:r>
            <w:bookmarkEnd w:id="43"/>
            <w:bookmarkEnd w:id="44"/>
            <w:bookmarkEnd w:id="45"/>
          </w:p>
        </w:tc>
        <w:tc>
          <w:tcPr>
            <w:tcW w:w="7488" w:type="dxa"/>
            <w:tcBorders>
              <w:top w:val="nil"/>
              <w:left w:val="nil"/>
              <w:bottom w:val="nil"/>
              <w:right w:val="nil"/>
            </w:tcBorders>
          </w:tcPr>
          <w:p w14:paraId="6E861845" w14:textId="77777777" w:rsidR="004F4EB9" w:rsidRPr="00DA085F" w:rsidRDefault="004F4EB9" w:rsidP="00DB3192">
            <w:pPr>
              <w:pStyle w:val="itbright"/>
              <w:numPr>
                <w:ilvl w:val="1"/>
                <w:numId w:val="11"/>
              </w:numPr>
              <w:ind w:left="576" w:hanging="576"/>
            </w:pPr>
            <w:r w:rsidRPr="00DA085F">
              <w:t>Before the deadline for submission of Tenders, the Employer may modify the Tender Documents by issuing addenda.</w:t>
            </w:r>
          </w:p>
          <w:p w14:paraId="295E08AD" w14:textId="77777777" w:rsidR="004F4EB9" w:rsidRPr="00DA085F" w:rsidRDefault="004F4EB9" w:rsidP="00DB3192">
            <w:pPr>
              <w:pStyle w:val="itbright"/>
              <w:numPr>
                <w:ilvl w:val="1"/>
                <w:numId w:val="11"/>
              </w:numPr>
              <w:ind w:left="576" w:hanging="576"/>
            </w:pPr>
            <w:r w:rsidRPr="00DA085F">
              <w:t xml:space="preserve">Any addendum thus issued shall become part of the Tender Documents and shall be forwarded by the Employer to all prospective Tenderers who have acquired the Tender Documents directly from it. Alternatively, and if </w:t>
            </w:r>
            <w:proofErr w:type="gramStart"/>
            <w:r w:rsidRPr="00DA085F">
              <w:t>so</w:t>
            </w:r>
            <w:proofErr w:type="gramEnd"/>
            <w:r w:rsidRPr="00DA085F">
              <w:t xml:space="preserve"> </w:t>
            </w:r>
            <w:r w:rsidRPr="00DA085F">
              <w:rPr>
                <w:b/>
              </w:rPr>
              <w:t>indicated in the TDS</w:t>
            </w:r>
            <w:r w:rsidRPr="00DA085F">
              <w:t>, the addendum may be posted at the Employer’s website. Prospective Tenderers are responsible for visiting this website and obtaining addenda in relation to the Tender Documents and shall acknowledge receipt of each addendum in writing to the Employer.</w:t>
            </w:r>
          </w:p>
          <w:p w14:paraId="177FA732" w14:textId="77777777" w:rsidR="004F4EB9" w:rsidRPr="00DA085F" w:rsidRDefault="004F4EB9" w:rsidP="00DB3192">
            <w:pPr>
              <w:pStyle w:val="itbright"/>
              <w:numPr>
                <w:ilvl w:val="1"/>
                <w:numId w:val="11"/>
              </w:numPr>
              <w:ind w:left="576" w:hanging="576"/>
            </w:pPr>
            <w:r w:rsidRPr="00DA085F">
              <w:t>To give prospective Tenderers reasonable time in which to take an addendum into account in preparing their Tenders, the Employer may, at its discretion, extend the deadline for submission of Tenders, in accordance with ITT Sub-Clause 21.2 below.</w:t>
            </w:r>
          </w:p>
        </w:tc>
      </w:tr>
    </w:tbl>
    <w:p w14:paraId="3EDB47FF" w14:textId="77777777" w:rsidR="004F4EB9" w:rsidRPr="00DA085F" w:rsidRDefault="004F4EB9" w:rsidP="004F4EB9">
      <w:pPr>
        <w:jc w:val="both"/>
        <w:rPr>
          <w:szCs w:val="24"/>
        </w:rPr>
      </w:pPr>
    </w:p>
    <w:p w14:paraId="7D65D0C2" w14:textId="77777777" w:rsidR="004F4EB9" w:rsidRPr="00DA085F" w:rsidRDefault="004F4EB9" w:rsidP="004F4EB9">
      <w:pPr>
        <w:pStyle w:val="HeadingTwo"/>
        <w:spacing w:before="0"/>
        <w:rPr>
          <w:sz w:val="24"/>
          <w:szCs w:val="24"/>
        </w:rPr>
      </w:pPr>
      <w:bookmarkStart w:id="46" w:name="_Toc202854856"/>
      <w:bookmarkStart w:id="47" w:name="_Toc202862627"/>
      <w:bookmarkStart w:id="48" w:name="_Toc384735586"/>
      <w:r w:rsidRPr="00DA085F">
        <w:rPr>
          <w:sz w:val="24"/>
          <w:szCs w:val="24"/>
        </w:rPr>
        <w:t>C.</w:t>
      </w:r>
      <w:r w:rsidRPr="00DA085F">
        <w:rPr>
          <w:sz w:val="24"/>
          <w:szCs w:val="24"/>
        </w:rPr>
        <w:tab/>
        <w:t>Preparation of Tenders</w:t>
      </w:r>
      <w:bookmarkEnd w:id="46"/>
      <w:bookmarkEnd w:id="47"/>
      <w:bookmarkEnd w:id="48"/>
    </w:p>
    <w:tbl>
      <w:tblPr>
        <w:tblW w:w="9828" w:type="dxa"/>
        <w:tblLayout w:type="fixed"/>
        <w:tblLook w:val="0000" w:firstRow="0" w:lastRow="0" w:firstColumn="0" w:lastColumn="0" w:noHBand="0" w:noVBand="0"/>
      </w:tblPr>
      <w:tblGrid>
        <w:gridCol w:w="2235"/>
        <w:gridCol w:w="7593"/>
      </w:tblGrid>
      <w:tr w:rsidR="004F4EB9" w:rsidRPr="00DA085F" w14:paraId="2291E7DC" w14:textId="77777777" w:rsidTr="00DB3192">
        <w:tc>
          <w:tcPr>
            <w:tcW w:w="2235" w:type="dxa"/>
            <w:tcBorders>
              <w:top w:val="nil"/>
              <w:left w:val="nil"/>
              <w:bottom w:val="nil"/>
              <w:right w:val="nil"/>
            </w:tcBorders>
          </w:tcPr>
          <w:p w14:paraId="46069B7C" w14:textId="77777777" w:rsidR="004F4EB9" w:rsidRPr="00DA085F" w:rsidRDefault="004F4EB9" w:rsidP="00DB3192">
            <w:pPr>
              <w:pStyle w:val="itbleft"/>
              <w:numPr>
                <w:ilvl w:val="0"/>
                <w:numId w:val="11"/>
              </w:numPr>
              <w:rPr>
                <w:b/>
              </w:rPr>
            </w:pPr>
            <w:bookmarkStart w:id="49" w:name="_Toc202854857"/>
            <w:bookmarkStart w:id="50" w:name="_Toc202862628"/>
            <w:bookmarkStart w:id="51" w:name="_Toc384735587"/>
            <w:r w:rsidRPr="00DA085F">
              <w:rPr>
                <w:b/>
              </w:rPr>
              <w:t>Language of Tender</w:t>
            </w:r>
            <w:bookmarkEnd w:id="49"/>
            <w:bookmarkEnd w:id="50"/>
            <w:bookmarkEnd w:id="51"/>
          </w:p>
        </w:tc>
        <w:tc>
          <w:tcPr>
            <w:tcW w:w="7593" w:type="dxa"/>
            <w:tcBorders>
              <w:top w:val="nil"/>
              <w:left w:val="nil"/>
              <w:bottom w:val="nil"/>
              <w:right w:val="nil"/>
            </w:tcBorders>
          </w:tcPr>
          <w:p w14:paraId="0687CB60" w14:textId="77777777" w:rsidR="004F4EB9" w:rsidRPr="00DA085F" w:rsidRDefault="004F4EB9" w:rsidP="00DB3192">
            <w:pPr>
              <w:pStyle w:val="itbright"/>
              <w:numPr>
                <w:ilvl w:val="1"/>
                <w:numId w:val="11"/>
              </w:numPr>
              <w:spacing w:before="20" w:after="20"/>
              <w:ind w:left="576" w:hanging="576"/>
            </w:pPr>
            <w:r w:rsidRPr="00DA085F">
              <w:t xml:space="preserve">The Tender, as well as all correspondence and documents relating to the Tender exchanged by the Tenderer and the Employer, shall be written in English and, at the discretion of the Employer, in another language if </w:t>
            </w:r>
            <w:proofErr w:type="gramStart"/>
            <w:r w:rsidRPr="00DA085F">
              <w:t>so</w:t>
            </w:r>
            <w:proofErr w:type="gramEnd"/>
            <w:r w:rsidRPr="00DA085F">
              <w:t xml:space="preserve"> </w:t>
            </w:r>
            <w:r w:rsidRPr="00DA085F">
              <w:rPr>
                <w:b/>
              </w:rPr>
              <w:t>specified in the TDS.</w:t>
            </w:r>
            <w:r w:rsidRPr="00DA085F">
              <w:t xml:space="preserve"> Supporting documents and printed literature that are part of the Tender may be in another language provided they are accompanied by an accurate translation of the relevant passages in English, in which case, for purposes of interpretation of the Tender, such translation shall govern. Tenderers should understand that, for all documents provided, the English version prevails.</w:t>
            </w:r>
          </w:p>
        </w:tc>
      </w:tr>
      <w:tr w:rsidR="004F4EB9" w:rsidRPr="00DA085F" w14:paraId="5947A03A" w14:textId="77777777" w:rsidTr="00DB3192">
        <w:tc>
          <w:tcPr>
            <w:tcW w:w="2235" w:type="dxa"/>
            <w:tcBorders>
              <w:top w:val="nil"/>
              <w:left w:val="nil"/>
              <w:bottom w:val="nil"/>
              <w:right w:val="nil"/>
            </w:tcBorders>
          </w:tcPr>
          <w:p w14:paraId="5278AF6C" w14:textId="77777777" w:rsidR="004F4EB9" w:rsidRPr="00DA085F" w:rsidRDefault="004F4EB9" w:rsidP="00DB3192">
            <w:pPr>
              <w:pStyle w:val="itbleft"/>
              <w:numPr>
                <w:ilvl w:val="0"/>
                <w:numId w:val="11"/>
              </w:numPr>
              <w:spacing w:after="0"/>
              <w:ind w:left="357" w:hanging="357"/>
              <w:rPr>
                <w:b/>
              </w:rPr>
            </w:pPr>
            <w:bookmarkStart w:id="52" w:name="_Toc384735588"/>
            <w:bookmarkStart w:id="53" w:name="_Toc202854858"/>
            <w:bookmarkStart w:id="54" w:name="_Toc202862629"/>
            <w:r w:rsidRPr="00DA085F">
              <w:rPr>
                <w:b/>
              </w:rPr>
              <w:t>Documents Comprising</w:t>
            </w:r>
            <w:bookmarkEnd w:id="52"/>
            <w:r w:rsidRPr="00DA085F">
              <w:rPr>
                <w:b/>
              </w:rPr>
              <w:t xml:space="preserve"> </w:t>
            </w:r>
          </w:p>
          <w:p w14:paraId="7AEEAD87" w14:textId="77777777" w:rsidR="004F4EB9" w:rsidRPr="00DA085F" w:rsidRDefault="004F4EB9" w:rsidP="00DB3192">
            <w:pPr>
              <w:pStyle w:val="itbleft"/>
              <w:tabs>
                <w:tab w:val="clear" w:pos="360"/>
              </w:tabs>
              <w:spacing w:before="0" w:after="0"/>
              <w:ind w:left="357" w:firstLine="0"/>
              <w:rPr>
                <w:b/>
              </w:rPr>
            </w:pPr>
            <w:bookmarkStart w:id="55" w:name="_Toc384735589"/>
            <w:r w:rsidRPr="00DA085F">
              <w:rPr>
                <w:b/>
              </w:rPr>
              <w:t>the Tender</w:t>
            </w:r>
            <w:bookmarkEnd w:id="53"/>
            <w:bookmarkEnd w:id="54"/>
            <w:bookmarkEnd w:id="55"/>
          </w:p>
        </w:tc>
        <w:tc>
          <w:tcPr>
            <w:tcW w:w="7593" w:type="dxa"/>
            <w:tcBorders>
              <w:top w:val="nil"/>
              <w:left w:val="nil"/>
              <w:bottom w:val="nil"/>
              <w:right w:val="nil"/>
            </w:tcBorders>
          </w:tcPr>
          <w:p w14:paraId="31841871" w14:textId="77777777" w:rsidR="004F4EB9" w:rsidRPr="00DA085F" w:rsidRDefault="004F4EB9" w:rsidP="00DB3192">
            <w:pPr>
              <w:pStyle w:val="itbright"/>
              <w:numPr>
                <w:ilvl w:val="1"/>
                <w:numId w:val="11"/>
              </w:numPr>
              <w:spacing w:before="20" w:after="20"/>
              <w:ind w:left="576" w:hanging="576"/>
            </w:pPr>
            <w:r w:rsidRPr="00DA085F">
              <w:t>The Tender submitted by the Tenderer shall comprise the following:</w:t>
            </w:r>
          </w:p>
          <w:p w14:paraId="33AA7F64" w14:textId="77777777" w:rsidR="004F4EB9" w:rsidRPr="00DA085F" w:rsidRDefault="004F4EB9" w:rsidP="00DB3192">
            <w:pPr>
              <w:pStyle w:val="SimpleLista"/>
              <w:numPr>
                <w:ilvl w:val="0"/>
                <w:numId w:val="50"/>
              </w:numPr>
              <w:spacing w:before="20" w:after="20"/>
              <w:jc w:val="both"/>
              <w:rPr>
                <w:szCs w:val="24"/>
              </w:rPr>
            </w:pPr>
            <w:r w:rsidRPr="00DA085F">
              <w:rPr>
                <w:szCs w:val="24"/>
              </w:rPr>
              <w:t>The Tender (in the format indicated in Section IV);</w:t>
            </w:r>
          </w:p>
          <w:p w14:paraId="2EE5FF16" w14:textId="77777777" w:rsidR="004F4EB9" w:rsidRPr="00DA085F" w:rsidRDefault="004F4EB9" w:rsidP="00DB3192">
            <w:pPr>
              <w:pStyle w:val="SimpleLista"/>
              <w:numPr>
                <w:ilvl w:val="0"/>
                <w:numId w:val="51"/>
              </w:numPr>
              <w:spacing w:before="20" w:after="20"/>
              <w:jc w:val="both"/>
              <w:rPr>
                <w:szCs w:val="24"/>
              </w:rPr>
            </w:pPr>
            <w:r w:rsidRPr="00DA085F">
              <w:rPr>
                <w:szCs w:val="24"/>
              </w:rPr>
              <w:t>Tender Security, in accordance with ITT Clause 17, if required;</w:t>
            </w:r>
          </w:p>
          <w:p w14:paraId="4877CE13" w14:textId="77777777" w:rsidR="004F4EB9" w:rsidRPr="00DA085F" w:rsidRDefault="004F4EB9" w:rsidP="00DB3192">
            <w:pPr>
              <w:pStyle w:val="SimpleLista"/>
              <w:numPr>
                <w:ilvl w:val="0"/>
                <w:numId w:val="52"/>
              </w:numPr>
              <w:spacing w:before="20" w:after="20"/>
              <w:jc w:val="both"/>
              <w:rPr>
                <w:szCs w:val="24"/>
              </w:rPr>
            </w:pPr>
            <w:r w:rsidRPr="00DA085F">
              <w:rPr>
                <w:szCs w:val="24"/>
              </w:rPr>
              <w:t>Priced Bill of Quantities;</w:t>
            </w:r>
            <w:r w:rsidRPr="00DA085F">
              <w:rPr>
                <w:rStyle w:val="FootnoteReference"/>
                <w:szCs w:val="24"/>
              </w:rPr>
              <w:t xml:space="preserve"> </w:t>
            </w:r>
          </w:p>
          <w:p w14:paraId="37299C00" w14:textId="77777777" w:rsidR="004F4EB9" w:rsidRPr="00DA085F" w:rsidRDefault="004F4EB9" w:rsidP="00DB3192">
            <w:pPr>
              <w:pStyle w:val="SimpleLista"/>
              <w:numPr>
                <w:ilvl w:val="0"/>
                <w:numId w:val="53"/>
              </w:numPr>
              <w:spacing w:before="20" w:after="20"/>
              <w:jc w:val="both"/>
              <w:rPr>
                <w:szCs w:val="24"/>
              </w:rPr>
            </w:pPr>
            <w:r w:rsidRPr="00DA085F">
              <w:rPr>
                <w:szCs w:val="24"/>
              </w:rPr>
              <w:t>Qualification Information Form and Documents;</w:t>
            </w:r>
          </w:p>
          <w:p w14:paraId="52527175" w14:textId="77777777" w:rsidR="004F4EB9" w:rsidRPr="00DA085F" w:rsidRDefault="004F4EB9" w:rsidP="00DB3192">
            <w:pPr>
              <w:pStyle w:val="SimpleLista"/>
              <w:numPr>
                <w:ilvl w:val="0"/>
                <w:numId w:val="54"/>
              </w:numPr>
              <w:spacing w:before="20" w:after="20"/>
              <w:jc w:val="both"/>
              <w:rPr>
                <w:szCs w:val="24"/>
              </w:rPr>
            </w:pPr>
            <w:r w:rsidRPr="00DA085F">
              <w:rPr>
                <w:szCs w:val="24"/>
              </w:rPr>
              <w:t>Technical Offer;</w:t>
            </w:r>
          </w:p>
          <w:p w14:paraId="3FD77DF4" w14:textId="77777777" w:rsidR="004F4EB9" w:rsidRPr="00DA085F" w:rsidRDefault="004F4EB9" w:rsidP="00DB3192">
            <w:pPr>
              <w:pStyle w:val="SimpleLista"/>
              <w:numPr>
                <w:ilvl w:val="0"/>
                <w:numId w:val="55"/>
              </w:numPr>
              <w:spacing w:before="20" w:after="20"/>
              <w:jc w:val="both"/>
              <w:rPr>
                <w:szCs w:val="24"/>
              </w:rPr>
            </w:pPr>
            <w:r w:rsidRPr="00DA085F">
              <w:rPr>
                <w:szCs w:val="24"/>
              </w:rPr>
              <w:t xml:space="preserve">Alternative offers, where invited; </w:t>
            </w:r>
          </w:p>
          <w:p w14:paraId="4907DB6C" w14:textId="77777777" w:rsidR="004F4EB9" w:rsidRPr="00DA085F" w:rsidRDefault="004F4EB9" w:rsidP="00DB3192">
            <w:pPr>
              <w:pStyle w:val="SimpleLista"/>
              <w:numPr>
                <w:ilvl w:val="0"/>
                <w:numId w:val="56"/>
              </w:numPr>
              <w:spacing w:before="20" w:after="20"/>
              <w:jc w:val="both"/>
              <w:rPr>
                <w:szCs w:val="24"/>
              </w:rPr>
            </w:pPr>
            <w:r w:rsidRPr="00DA085F">
              <w:rPr>
                <w:szCs w:val="24"/>
              </w:rPr>
              <w:lastRenderedPageBreak/>
              <w:t xml:space="preserve">Written confirmation authorizing the signatory of the Tenderer </w:t>
            </w:r>
          </w:p>
          <w:p w14:paraId="4D7999A5" w14:textId="77777777" w:rsidR="004F4EB9" w:rsidRPr="00DA085F" w:rsidRDefault="004F4EB9" w:rsidP="00DB3192">
            <w:pPr>
              <w:pStyle w:val="SimpleLista"/>
              <w:tabs>
                <w:tab w:val="clear" w:pos="1080"/>
              </w:tabs>
              <w:spacing w:before="20" w:after="20"/>
              <w:ind w:firstLine="0"/>
              <w:jc w:val="both"/>
              <w:rPr>
                <w:szCs w:val="24"/>
              </w:rPr>
            </w:pPr>
            <w:r w:rsidRPr="00DA085F">
              <w:rPr>
                <w:szCs w:val="24"/>
              </w:rPr>
              <w:t>to commit the Tenderer, in accordance with ITT 19.2; and</w:t>
            </w:r>
          </w:p>
          <w:p w14:paraId="4D083FDC" w14:textId="77777777" w:rsidR="004F4EB9" w:rsidRPr="00DA085F" w:rsidRDefault="004F4EB9" w:rsidP="00DB3192">
            <w:pPr>
              <w:pStyle w:val="SimpleLista"/>
              <w:numPr>
                <w:ilvl w:val="0"/>
                <w:numId w:val="57"/>
              </w:numPr>
              <w:tabs>
                <w:tab w:val="clear" w:pos="1080"/>
              </w:tabs>
              <w:spacing w:before="20" w:after="20"/>
              <w:jc w:val="both"/>
              <w:rPr>
                <w:szCs w:val="24"/>
              </w:rPr>
            </w:pPr>
            <w:r w:rsidRPr="00DA085F">
              <w:rPr>
                <w:szCs w:val="24"/>
              </w:rPr>
              <w:t xml:space="preserve">any other materials required to be completed and submitted by the Tenderer, as </w:t>
            </w:r>
            <w:r w:rsidRPr="00DA085F">
              <w:rPr>
                <w:b/>
                <w:szCs w:val="24"/>
              </w:rPr>
              <w:t>specified in the TDS</w:t>
            </w:r>
            <w:r w:rsidRPr="00DA085F">
              <w:rPr>
                <w:szCs w:val="24"/>
              </w:rPr>
              <w:t>.</w:t>
            </w:r>
          </w:p>
          <w:p w14:paraId="5086AA7F" w14:textId="77777777" w:rsidR="004F4EB9" w:rsidRPr="00DA085F" w:rsidRDefault="004F4EB9" w:rsidP="00DB3192">
            <w:pPr>
              <w:pStyle w:val="itbright"/>
              <w:numPr>
                <w:ilvl w:val="1"/>
                <w:numId w:val="11"/>
              </w:numPr>
              <w:spacing w:before="20" w:after="20"/>
              <w:ind w:left="576" w:hanging="576"/>
            </w:pPr>
            <w:r w:rsidRPr="00DA085F">
              <w:t>In addition to the requirements under ITT 13.1, Tenders submitted by a joint venture shall include those documents specified in, and otherwise comply with the requirements of, ITT 5.4.</w:t>
            </w:r>
          </w:p>
        </w:tc>
      </w:tr>
      <w:tr w:rsidR="004F4EB9" w:rsidRPr="00DA085F" w14:paraId="64CEDD23" w14:textId="77777777" w:rsidTr="00DB3192">
        <w:tc>
          <w:tcPr>
            <w:tcW w:w="2235" w:type="dxa"/>
            <w:tcBorders>
              <w:top w:val="nil"/>
              <w:left w:val="nil"/>
              <w:bottom w:val="nil"/>
              <w:right w:val="nil"/>
            </w:tcBorders>
          </w:tcPr>
          <w:p w14:paraId="2BDAC5F6" w14:textId="77777777" w:rsidR="004F4EB9" w:rsidRPr="00DA085F" w:rsidRDefault="004F4EB9" w:rsidP="00DB3192">
            <w:pPr>
              <w:pStyle w:val="itbleft"/>
              <w:numPr>
                <w:ilvl w:val="0"/>
                <w:numId w:val="11"/>
              </w:numPr>
              <w:rPr>
                <w:b/>
              </w:rPr>
            </w:pPr>
            <w:bookmarkStart w:id="56" w:name="_Toc202854859"/>
            <w:bookmarkStart w:id="57" w:name="_Toc202862630"/>
            <w:bookmarkStart w:id="58" w:name="_Toc384735593"/>
            <w:r w:rsidRPr="00DA085F">
              <w:rPr>
                <w:b/>
              </w:rPr>
              <w:lastRenderedPageBreak/>
              <w:t>Tender Prices</w:t>
            </w:r>
            <w:bookmarkEnd w:id="56"/>
            <w:bookmarkEnd w:id="57"/>
            <w:r w:rsidRPr="00DA085F">
              <w:rPr>
                <w:b/>
              </w:rPr>
              <w:t xml:space="preserve"> and Discounts</w:t>
            </w:r>
            <w:bookmarkEnd w:id="58"/>
          </w:p>
        </w:tc>
        <w:tc>
          <w:tcPr>
            <w:tcW w:w="7593" w:type="dxa"/>
            <w:tcBorders>
              <w:top w:val="nil"/>
              <w:left w:val="nil"/>
              <w:bottom w:val="nil"/>
              <w:right w:val="nil"/>
            </w:tcBorders>
          </w:tcPr>
          <w:p w14:paraId="02E92FA2" w14:textId="77777777" w:rsidR="004F4EB9" w:rsidRPr="00DA085F" w:rsidRDefault="004F4EB9" w:rsidP="00DB3192">
            <w:pPr>
              <w:pStyle w:val="itbright"/>
              <w:numPr>
                <w:ilvl w:val="1"/>
                <w:numId w:val="11"/>
              </w:numPr>
              <w:spacing w:before="20" w:after="20"/>
              <w:ind w:left="576" w:hanging="576"/>
            </w:pPr>
            <w:r w:rsidRPr="00DA085F">
              <w:t>The Contract shall be for the Works, as described in ITT Sub-Clause 1.1, based on the priced Bill of Quantities submitted by the Tenderer.</w:t>
            </w:r>
          </w:p>
          <w:p w14:paraId="46D51558" w14:textId="77777777" w:rsidR="004F4EB9" w:rsidRPr="00DA085F" w:rsidRDefault="004F4EB9" w:rsidP="00DB3192">
            <w:pPr>
              <w:pStyle w:val="itbright"/>
              <w:numPr>
                <w:ilvl w:val="1"/>
                <w:numId w:val="11"/>
              </w:numPr>
              <w:spacing w:before="20" w:after="20"/>
              <w:ind w:left="576" w:hanging="576"/>
            </w:pPr>
            <w:r w:rsidRPr="00DA085F">
              <w:t xml:space="preserve">The Tenderer shall fill in rates and prices for all items of the Works described in the Bill of Quantities. Items for which no rate or price is entered by the Tenderer shall not be paid for by the Employer when executed and shall be deemed covered by the other rates and prices in the Bill of Quantities. </w:t>
            </w:r>
            <w:r w:rsidRPr="00DA085F">
              <w:rPr>
                <w:color w:val="000000"/>
              </w:rPr>
              <w:t>Corrections, if any, shall be made by crossing out, initialing, dating and rewriting.</w:t>
            </w:r>
          </w:p>
          <w:p w14:paraId="77A0B359" w14:textId="77777777" w:rsidR="004F4EB9" w:rsidRPr="00DA085F" w:rsidRDefault="004F4EB9" w:rsidP="00DB3192">
            <w:pPr>
              <w:pStyle w:val="itbright"/>
              <w:numPr>
                <w:ilvl w:val="1"/>
                <w:numId w:val="11"/>
              </w:numPr>
              <w:spacing w:before="20" w:after="20"/>
              <w:ind w:left="576" w:hanging="576"/>
            </w:pPr>
            <w:r w:rsidRPr="00DA085F">
              <w:t>GCC Clause 14.1(b) of the form of Contract (Section V) sets forth the tax provisions applicable to any Tender and to performance of the Contract. Tenderers should review and consider this clause carefully in preparing their Tender.</w:t>
            </w:r>
          </w:p>
          <w:p w14:paraId="6B0D6121" w14:textId="77777777" w:rsidR="004F4EB9" w:rsidRPr="00DA085F" w:rsidRDefault="004F4EB9" w:rsidP="00DB3192">
            <w:pPr>
              <w:pStyle w:val="itbright"/>
              <w:numPr>
                <w:ilvl w:val="1"/>
                <w:numId w:val="11"/>
              </w:numPr>
              <w:spacing w:before="20" w:after="20"/>
              <w:ind w:left="576" w:hanging="576"/>
            </w:pPr>
            <w:r w:rsidRPr="00DA085F">
              <w:t xml:space="preserve">The rates and prices quoted by the Tenderer shall be subject to adjustment during the performance of the Contract if </w:t>
            </w:r>
            <w:r w:rsidRPr="00DA085F">
              <w:rPr>
                <w:b/>
              </w:rPr>
              <w:t>provided for in the TDS</w:t>
            </w:r>
            <w:r w:rsidRPr="00DA085F">
              <w:t xml:space="preserve"> and SCC and the provisions of Sub-Clause 13.8 of the GCC. The Tenderer shall submit with the Tender all the information required under the SCC and GCC Sub-Clause 13.8.</w:t>
            </w:r>
          </w:p>
          <w:p w14:paraId="7B541C4E" w14:textId="77777777" w:rsidR="004F4EB9" w:rsidRPr="00DA085F" w:rsidRDefault="004F4EB9" w:rsidP="00DB3192">
            <w:pPr>
              <w:pStyle w:val="itbright"/>
              <w:numPr>
                <w:ilvl w:val="1"/>
                <w:numId w:val="11"/>
              </w:numPr>
              <w:spacing w:before="20" w:after="20"/>
              <w:ind w:left="576" w:hanging="576"/>
            </w:pPr>
            <w:r w:rsidRPr="00DA085F">
              <w:t xml:space="preserve">If </w:t>
            </w:r>
            <w:proofErr w:type="gramStart"/>
            <w:r w:rsidRPr="00DA085F">
              <w:t>so</w:t>
            </w:r>
            <w:proofErr w:type="gramEnd"/>
            <w:r w:rsidRPr="00DA085F">
              <w:t xml:space="preserve"> </w:t>
            </w:r>
            <w:r w:rsidRPr="00DA085F">
              <w:rPr>
                <w:b/>
              </w:rPr>
              <w:t>indicated in the</w:t>
            </w:r>
            <w:r w:rsidRPr="00DA085F">
              <w:t xml:space="preserve"> </w:t>
            </w:r>
            <w:r w:rsidRPr="00DA085F">
              <w:rPr>
                <w:b/>
              </w:rPr>
              <w:t>TDS</w:t>
            </w:r>
            <w:r w:rsidRPr="00DA085F">
              <w:t xml:space="preserve">, Tenders may be invited for individual lots or for any combination of lots (packages). Tenderers wishing to offer any price reduction for the award of more than one lot shall specify in their Tender the price reductions applicable to each package, or alternatively, to individual lots within the package.  Price reductions or discounts shall be submitted in accordance with ITT 23.5, provided the Tenders for all </w:t>
            </w:r>
            <w:r w:rsidRPr="00DA085F">
              <w:rPr>
                <w:iCs/>
              </w:rPr>
              <w:t xml:space="preserve">lots </w:t>
            </w:r>
            <w:r w:rsidRPr="00DA085F">
              <w:t>are submitted and opened at the same time.</w:t>
            </w:r>
          </w:p>
        </w:tc>
      </w:tr>
      <w:tr w:rsidR="004F4EB9" w:rsidRPr="00DA085F" w14:paraId="30EA45F6" w14:textId="77777777" w:rsidTr="00DB3192">
        <w:tc>
          <w:tcPr>
            <w:tcW w:w="2235" w:type="dxa"/>
            <w:tcBorders>
              <w:top w:val="nil"/>
              <w:left w:val="nil"/>
              <w:bottom w:val="nil"/>
              <w:right w:val="nil"/>
            </w:tcBorders>
          </w:tcPr>
          <w:p w14:paraId="6F066AD8" w14:textId="77777777" w:rsidR="004F4EB9" w:rsidRPr="00DA085F" w:rsidRDefault="004F4EB9" w:rsidP="00DB3192">
            <w:pPr>
              <w:pStyle w:val="itbleft"/>
              <w:numPr>
                <w:ilvl w:val="0"/>
                <w:numId w:val="11"/>
              </w:numPr>
              <w:spacing w:before="0" w:after="0"/>
              <w:rPr>
                <w:b/>
              </w:rPr>
            </w:pPr>
            <w:bookmarkStart w:id="59" w:name="_Toc202854860"/>
            <w:bookmarkStart w:id="60" w:name="_Toc202862631"/>
            <w:bookmarkStart w:id="61" w:name="_Toc384735594"/>
            <w:r w:rsidRPr="00DA085F">
              <w:rPr>
                <w:b/>
              </w:rPr>
              <w:t>Currencies of Tender and Payment</w:t>
            </w:r>
            <w:bookmarkEnd w:id="59"/>
            <w:bookmarkEnd w:id="60"/>
            <w:bookmarkEnd w:id="61"/>
          </w:p>
        </w:tc>
        <w:tc>
          <w:tcPr>
            <w:tcW w:w="7593" w:type="dxa"/>
            <w:tcBorders>
              <w:top w:val="nil"/>
              <w:left w:val="nil"/>
              <w:bottom w:val="nil"/>
              <w:right w:val="nil"/>
            </w:tcBorders>
          </w:tcPr>
          <w:p w14:paraId="643DC638" w14:textId="77777777" w:rsidR="004F4EB9" w:rsidRPr="00DA085F" w:rsidRDefault="004F4EB9" w:rsidP="00DB3192">
            <w:pPr>
              <w:pStyle w:val="itbright"/>
              <w:numPr>
                <w:ilvl w:val="1"/>
                <w:numId w:val="11"/>
              </w:numPr>
              <w:spacing w:before="20" w:after="20"/>
              <w:ind w:left="576" w:hanging="576"/>
            </w:pPr>
            <w:r w:rsidRPr="00DA085F">
              <w:t>The currency (</w:t>
            </w:r>
            <w:proofErr w:type="spellStart"/>
            <w:r w:rsidRPr="00DA085F">
              <w:t>ies</w:t>
            </w:r>
            <w:proofErr w:type="spellEnd"/>
            <w:r w:rsidRPr="00DA085F">
              <w:t xml:space="preserve">), or combinations thereof, of the Tender and payments shall be as </w:t>
            </w:r>
            <w:r w:rsidRPr="00DA085F">
              <w:rPr>
                <w:b/>
              </w:rPr>
              <w:t xml:space="preserve">specified in the TDS. </w:t>
            </w:r>
          </w:p>
        </w:tc>
      </w:tr>
      <w:tr w:rsidR="004F4EB9" w:rsidRPr="00DA085F" w14:paraId="4AB204B8" w14:textId="77777777" w:rsidTr="00DB3192">
        <w:tc>
          <w:tcPr>
            <w:tcW w:w="2235" w:type="dxa"/>
            <w:tcBorders>
              <w:top w:val="nil"/>
              <w:left w:val="nil"/>
              <w:bottom w:val="nil"/>
              <w:right w:val="nil"/>
            </w:tcBorders>
          </w:tcPr>
          <w:p w14:paraId="268AAC43" w14:textId="77777777" w:rsidR="004F4EB9" w:rsidRPr="00DA085F" w:rsidRDefault="004F4EB9" w:rsidP="00DB3192">
            <w:pPr>
              <w:pStyle w:val="itbleft"/>
              <w:numPr>
                <w:ilvl w:val="0"/>
                <w:numId w:val="11"/>
              </w:numPr>
              <w:rPr>
                <w:b/>
              </w:rPr>
            </w:pPr>
            <w:bookmarkStart w:id="62" w:name="_Toc202854861"/>
            <w:bookmarkStart w:id="63" w:name="_Toc202862632"/>
            <w:bookmarkStart w:id="64" w:name="_Toc384735601"/>
            <w:r w:rsidRPr="00DA085F">
              <w:rPr>
                <w:b/>
              </w:rPr>
              <w:t>Tender Validity</w:t>
            </w:r>
            <w:bookmarkEnd w:id="62"/>
            <w:bookmarkEnd w:id="63"/>
            <w:bookmarkEnd w:id="64"/>
          </w:p>
        </w:tc>
        <w:tc>
          <w:tcPr>
            <w:tcW w:w="7593" w:type="dxa"/>
            <w:tcBorders>
              <w:top w:val="nil"/>
              <w:left w:val="nil"/>
              <w:bottom w:val="nil"/>
              <w:right w:val="nil"/>
            </w:tcBorders>
          </w:tcPr>
          <w:p w14:paraId="30FF3B2A" w14:textId="77777777" w:rsidR="004F4EB9" w:rsidRPr="00DA085F" w:rsidRDefault="004F4EB9" w:rsidP="00DB3192">
            <w:pPr>
              <w:pStyle w:val="itbright"/>
              <w:numPr>
                <w:ilvl w:val="1"/>
                <w:numId w:val="11"/>
              </w:numPr>
              <w:spacing w:before="20" w:after="20"/>
              <w:ind w:left="576" w:hanging="576"/>
            </w:pPr>
            <w:r w:rsidRPr="00DA085F">
              <w:rPr>
                <w:lang w:val="en-GB"/>
              </w:rPr>
              <w:t xml:space="preserve">Tenders shall remain valid for the period </w:t>
            </w:r>
            <w:r w:rsidRPr="00DA085F">
              <w:rPr>
                <w:b/>
                <w:bCs/>
                <w:lang w:val="en-GB"/>
              </w:rPr>
              <w:t>specified in the TDS</w:t>
            </w:r>
            <w:r w:rsidRPr="00DA085F">
              <w:rPr>
                <w:lang w:val="en-GB"/>
              </w:rPr>
              <w:t xml:space="preserve"> after the Tender submission deadline date prescribed by the Employer in accordance with ITT 21.1.  A Tender valid for a shorter period shall be rejected by the Employer as non-responsive. </w:t>
            </w:r>
          </w:p>
          <w:p w14:paraId="4A8D9645" w14:textId="77777777" w:rsidR="004F4EB9" w:rsidRPr="00DA085F" w:rsidRDefault="004F4EB9" w:rsidP="00DB3192">
            <w:pPr>
              <w:pStyle w:val="itbright"/>
              <w:numPr>
                <w:ilvl w:val="1"/>
                <w:numId w:val="11"/>
              </w:numPr>
              <w:spacing w:before="20" w:after="20"/>
              <w:ind w:left="576" w:hanging="576"/>
            </w:pPr>
            <w:r w:rsidRPr="00DA085F">
              <w:t>In exceptional circumstances, prior to the expiration of the Tender validity period, the Employer may request Tenderers to extend the period of validity of their Tenders for a specified additional period.  The request and the Tenderers’ responses shall be made in writing. If a Tender Security is requested in accordance with ITT Clause 17, it shall also be extended up to 28 days after the deadline of the extended Tender validity period. A Tenderer may refuse the request without forfeiting the Tender Security. A Tenderer agreeing to the request shall not be required or permitted to modify its Tender, except at the discretion of the Employer.</w:t>
            </w:r>
          </w:p>
          <w:p w14:paraId="34CAB101" w14:textId="77777777" w:rsidR="004F4EB9" w:rsidRPr="00DA085F" w:rsidRDefault="004F4EB9" w:rsidP="00DB3192">
            <w:pPr>
              <w:pStyle w:val="itbright"/>
              <w:numPr>
                <w:ilvl w:val="1"/>
                <w:numId w:val="11"/>
              </w:numPr>
              <w:spacing w:before="20" w:after="20"/>
              <w:ind w:left="576" w:hanging="576"/>
            </w:pPr>
            <w:r w:rsidRPr="00DA085F">
              <w:lastRenderedPageBreak/>
              <w:t xml:space="preserve">If the award is delayed by a period exceeding fifty-six (56) days beyond the expiry of the initial tender validity, the Contract price shall be determined as follows: </w:t>
            </w:r>
          </w:p>
          <w:p w14:paraId="5EF54855" w14:textId="77777777" w:rsidR="004F4EB9" w:rsidRPr="00DA085F" w:rsidRDefault="004F4EB9" w:rsidP="00DB3192">
            <w:pPr>
              <w:pStyle w:val="Default"/>
              <w:framePr w:w="6391" w:wrap="auto" w:vAnchor="page" w:hAnchor="page" w:x="4590" w:y="2987"/>
            </w:pPr>
          </w:p>
          <w:p w14:paraId="02E4BDF9" w14:textId="77777777" w:rsidR="004F4EB9" w:rsidRPr="00DA085F" w:rsidRDefault="004F4EB9" w:rsidP="00DB3192">
            <w:pPr>
              <w:pStyle w:val="SimpleLista"/>
              <w:framePr w:w="5891" w:wrap="auto" w:vAnchor="page" w:hAnchor="page" w:x="4590" w:y="2987"/>
              <w:numPr>
                <w:ilvl w:val="0"/>
                <w:numId w:val="6"/>
              </w:numPr>
              <w:spacing w:before="20" w:after="0"/>
              <w:ind w:hanging="480"/>
              <w:rPr>
                <w:szCs w:val="24"/>
              </w:rPr>
            </w:pPr>
            <w:r w:rsidRPr="00DA085F">
              <w:rPr>
                <w:szCs w:val="24"/>
              </w:rPr>
              <w:t xml:space="preserve">In the case of fixed price contracts, the Contract price shall be the tender price adjusted by the factor </w:t>
            </w:r>
            <w:r w:rsidRPr="00DA085F">
              <w:rPr>
                <w:b/>
                <w:bCs/>
                <w:szCs w:val="24"/>
              </w:rPr>
              <w:t>specified in the</w:t>
            </w:r>
            <w:r w:rsidRPr="00DA085F">
              <w:rPr>
                <w:szCs w:val="24"/>
              </w:rPr>
              <w:t xml:space="preserve"> </w:t>
            </w:r>
            <w:r w:rsidRPr="00DA085F">
              <w:rPr>
                <w:b/>
                <w:bCs/>
                <w:szCs w:val="24"/>
              </w:rPr>
              <w:t>TDS</w:t>
            </w:r>
            <w:r w:rsidRPr="00DA085F">
              <w:rPr>
                <w:szCs w:val="24"/>
              </w:rPr>
              <w:t xml:space="preserve">.  </w:t>
            </w:r>
          </w:p>
          <w:p w14:paraId="1C58ABD0" w14:textId="77777777" w:rsidR="004F4EB9" w:rsidRPr="00DA085F" w:rsidRDefault="004F4EB9" w:rsidP="00DB3192">
            <w:pPr>
              <w:pStyle w:val="Default"/>
              <w:framePr w:w="5891" w:wrap="auto" w:vAnchor="page" w:hAnchor="page" w:x="4590" w:y="2987"/>
            </w:pPr>
          </w:p>
          <w:p w14:paraId="10C40071" w14:textId="77777777" w:rsidR="004F4EB9" w:rsidRPr="00DA085F" w:rsidRDefault="004F4EB9" w:rsidP="00DB3192">
            <w:pPr>
              <w:pStyle w:val="SimpleLista"/>
              <w:framePr w:w="5891" w:wrap="auto" w:vAnchor="page" w:hAnchor="page" w:x="4590" w:y="4014"/>
              <w:numPr>
                <w:ilvl w:val="0"/>
                <w:numId w:val="6"/>
              </w:numPr>
              <w:spacing w:before="20" w:after="0"/>
              <w:ind w:hanging="480"/>
              <w:rPr>
                <w:szCs w:val="24"/>
              </w:rPr>
            </w:pPr>
            <w:r w:rsidRPr="00DA085F">
              <w:rPr>
                <w:szCs w:val="24"/>
              </w:rPr>
              <w:t xml:space="preserve">In the case of adjustable price contracts, no adjustment shall be made. </w:t>
            </w:r>
          </w:p>
          <w:p w14:paraId="4A51AA2B" w14:textId="77777777" w:rsidR="004F4EB9" w:rsidRPr="00DA085F" w:rsidRDefault="004F4EB9" w:rsidP="00DB3192">
            <w:pPr>
              <w:pStyle w:val="Default"/>
              <w:framePr w:w="5891" w:wrap="auto" w:vAnchor="page" w:hAnchor="page" w:x="4590" w:y="4014"/>
            </w:pPr>
          </w:p>
          <w:p w14:paraId="39FA1986" w14:textId="77777777" w:rsidR="004F4EB9" w:rsidRPr="00DA085F" w:rsidRDefault="004F4EB9" w:rsidP="00DB3192">
            <w:pPr>
              <w:pStyle w:val="itbright"/>
              <w:tabs>
                <w:tab w:val="clear" w:pos="720"/>
              </w:tabs>
              <w:spacing w:before="20" w:after="20"/>
              <w:ind w:firstLine="0"/>
            </w:pPr>
            <w:r w:rsidRPr="00DA085F">
              <w:t>In any case, tender evaluation shall be based on the tender price without taking into consideration the applicable correction from those indicated above.</w:t>
            </w:r>
          </w:p>
        </w:tc>
      </w:tr>
      <w:tr w:rsidR="004F4EB9" w:rsidRPr="00DA085F" w14:paraId="53842806" w14:textId="77777777" w:rsidTr="00DB3192">
        <w:tc>
          <w:tcPr>
            <w:tcW w:w="2235" w:type="dxa"/>
            <w:tcBorders>
              <w:top w:val="nil"/>
              <w:left w:val="nil"/>
              <w:bottom w:val="nil"/>
              <w:right w:val="nil"/>
            </w:tcBorders>
          </w:tcPr>
          <w:p w14:paraId="2A6BD4EC" w14:textId="77777777" w:rsidR="004F4EB9" w:rsidRDefault="004F4EB9" w:rsidP="00DB3192">
            <w:pPr>
              <w:pStyle w:val="itbleft"/>
              <w:numPr>
                <w:ilvl w:val="0"/>
                <w:numId w:val="11"/>
              </w:numPr>
              <w:rPr>
                <w:b/>
              </w:rPr>
            </w:pPr>
            <w:bookmarkStart w:id="65" w:name="_Toc202854862"/>
            <w:bookmarkStart w:id="66" w:name="_Toc202862633"/>
            <w:bookmarkStart w:id="67" w:name="_Toc384735602"/>
            <w:r w:rsidRPr="00DA085F">
              <w:rPr>
                <w:b/>
              </w:rPr>
              <w:lastRenderedPageBreak/>
              <w:t>Tender Security</w:t>
            </w:r>
            <w:bookmarkEnd w:id="65"/>
            <w:bookmarkEnd w:id="66"/>
            <w:bookmarkEnd w:id="67"/>
            <w:r>
              <w:rPr>
                <w:b/>
              </w:rPr>
              <w:t xml:space="preserve"> Tender Securing Declaration</w:t>
            </w:r>
          </w:p>
          <w:p w14:paraId="05D41F8E" w14:textId="77777777" w:rsidR="004F4EB9" w:rsidRPr="00DA085F" w:rsidRDefault="004F4EB9" w:rsidP="00DB3192">
            <w:pPr>
              <w:pStyle w:val="itbleft"/>
              <w:tabs>
                <w:tab w:val="clear" w:pos="360"/>
              </w:tabs>
              <w:ind w:firstLine="0"/>
              <w:rPr>
                <w:b/>
              </w:rPr>
            </w:pPr>
          </w:p>
        </w:tc>
        <w:tc>
          <w:tcPr>
            <w:tcW w:w="7593" w:type="dxa"/>
            <w:tcBorders>
              <w:top w:val="nil"/>
              <w:left w:val="nil"/>
              <w:bottom w:val="nil"/>
              <w:right w:val="nil"/>
            </w:tcBorders>
          </w:tcPr>
          <w:p w14:paraId="35CB3871" w14:textId="77777777" w:rsidR="004F4EB9" w:rsidRPr="00DA085F" w:rsidRDefault="004F4EB9" w:rsidP="00DB3192">
            <w:pPr>
              <w:pStyle w:val="itbright"/>
              <w:numPr>
                <w:ilvl w:val="1"/>
                <w:numId w:val="11"/>
              </w:numPr>
              <w:spacing w:before="20" w:after="20"/>
              <w:ind w:left="576" w:hanging="576"/>
            </w:pPr>
            <w:r w:rsidRPr="00DA085F">
              <w:t xml:space="preserve">If required in the TDS, the Tenderer shall furnish, as part of its Tender, a Tender Security </w:t>
            </w:r>
            <w:r>
              <w:t xml:space="preserve">or Tender Securing Declaration </w:t>
            </w:r>
            <w:r w:rsidRPr="00DA085F">
              <w:t xml:space="preserve">in original form as </w:t>
            </w:r>
            <w:r w:rsidRPr="00DA085F">
              <w:rPr>
                <w:b/>
              </w:rPr>
              <w:t>specified in the TDS</w:t>
            </w:r>
            <w:r w:rsidRPr="00DA085F">
              <w:t>. If a Tenderer is tendering on multiple lots or is submitting alternative Tenders, only one Tender Security is required for all lots and for both base and alternative Tenders.</w:t>
            </w:r>
          </w:p>
          <w:p w14:paraId="5041272F" w14:textId="77777777" w:rsidR="004F4EB9" w:rsidRPr="00DA085F" w:rsidRDefault="004F4EB9" w:rsidP="00DB3192">
            <w:pPr>
              <w:pStyle w:val="itbright"/>
              <w:numPr>
                <w:ilvl w:val="1"/>
                <w:numId w:val="11"/>
              </w:numPr>
              <w:spacing w:before="20" w:after="20"/>
              <w:ind w:left="576" w:hanging="576"/>
            </w:pPr>
            <w:r w:rsidRPr="00DA085F">
              <w:t>The Tender Security (if required) shall be in the amount</w:t>
            </w:r>
            <w:r w:rsidRPr="00DA085F">
              <w:rPr>
                <w:b/>
              </w:rPr>
              <w:t xml:space="preserve"> </w:t>
            </w:r>
            <w:r w:rsidRPr="00DA085F">
              <w:t>and currency</w:t>
            </w:r>
            <w:r w:rsidRPr="00DA085F">
              <w:rPr>
                <w:b/>
              </w:rPr>
              <w:t xml:space="preserve"> specified in the TDS</w:t>
            </w:r>
            <w:r w:rsidRPr="00DA085F">
              <w:t>, and shall:</w:t>
            </w:r>
          </w:p>
          <w:p w14:paraId="6E8911A2"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bookmarkStart w:id="68" w:name="_Toc65979609"/>
            <w:r w:rsidRPr="00DA085F">
              <w:rPr>
                <w:szCs w:val="24"/>
              </w:rPr>
              <w:t xml:space="preserve">at the </w:t>
            </w:r>
            <w:r>
              <w:rPr>
                <w:szCs w:val="24"/>
              </w:rPr>
              <w:t>Purchaser’s</w:t>
            </w:r>
            <w:r w:rsidRPr="00DA085F">
              <w:rPr>
                <w:szCs w:val="24"/>
              </w:rPr>
              <w:t xml:space="preserve"> option, be in the form of either an irrevocable letter of credit or an unconditional bank guarantee from a banking institution;</w:t>
            </w:r>
            <w:bookmarkEnd w:id="68"/>
            <w:r w:rsidRPr="00DA085F">
              <w:rPr>
                <w:szCs w:val="24"/>
              </w:rPr>
              <w:t xml:space="preserve"> </w:t>
            </w:r>
          </w:p>
          <w:p w14:paraId="1B7672B5"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bookmarkStart w:id="69" w:name="_Toc65979610"/>
            <w:r w:rsidRPr="00DA085F">
              <w:rPr>
                <w:szCs w:val="24"/>
              </w:rPr>
              <w:t>be issued by a reputable institution selected by the Tenderer and located in any eligible country (as determined in accordance with ITT 4); if the institution issuing the bank guarantee is located outside the Employer’s country, it shall have a correspondent financial institution located in the Employer’s country, acceptable to the Employer, to make it enforceable</w:t>
            </w:r>
            <w:bookmarkEnd w:id="69"/>
            <w:r w:rsidRPr="00DA085F">
              <w:rPr>
                <w:szCs w:val="24"/>
              </w:rPr>
              <w:t>;</w:t>
            </w:r>
            <w:bookmarkStart w:id="70" w:name="_Toc65979611"/>
          </w:p>
          <w:p w14:paraId="2A1B512A"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r w:rsidRPr="00DA085F">
              <w:rPr>
                <w:szCs w:val="24"/>
              </w:rPr>
              <w:t>be substantially in accordance with one of the forms of Tender Security included in Section VII, Security Forms, or other form approved by the Employer prior to Tender submission;</w:t>
            </w:r>
            <w:bookmarkEnd w:id="70"/>
            <w:r w:rsidRPr="00DA085F">
              <w:rPr>
                <w:szCs w:val="24"/>
              </w:rPr>
              <w:t xml:space="preserve"> in either case, the form must include the complete name of the Tenderer;</w:t>
            </w:r>
            <w:bookmarkStart w:id="71" w:name="_Toc65979612"/>
          </w:p>
          <w:p w14:paraId="75056FB4"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r w:rsidRPr="00DA085F">
              <w:rPr>
                <w:szCs w:val="24"/>
              </w:rPr>
              <w:t>be payable promptly upon written demand by the Employer in case the conditions listed in ITT Sub-Clause 17.5 are invoked;</w:t>
            </w:r>
            <w:bookmarkStart w:id="72" w:name="_Toc65979613"/>
            <w:bookmarkEnd w:id="71"/>
          </w:p>
          <w:p w14:paraId="6C9B361D"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r w:rsidRPr="00DA085F">
              <w:rPr>
                <w:szCs w:val="24"/>
              </w:rPr>
              <w:t>be submitted in its original form; copies shall not be accepted;</w:t>
            </w:r>
            <w:bookmarkStart w:id="73" w:name="_Toc65979614"/>
            <w:bookmarkEnd w:id="72"/>
          </w:p>
          <w:p w14:paraId="1977DBC4"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r w:rsidRPr="00DA085F">
              <w:rPr>
                <w:szCs w:val="24"/>
              </w:rPr>
              <w:t>remain valid for a period of 28 days beyond the validity period of the Tenders, as extended, if applicable, in accordance with ITT Sub-Clause 16.2</w:t>
            </w:r>
            <w:bookmarkEnd w:id="73"/>
            <w:r w:rsidRPr="00DA085F">
              <w:rPr>
                <w:szCs w:val="24"/>
              </w:rPr>
              <w:t xml:space="preserve">.  </w:t>
            </w:r>
          </w:p>
          <w:p w14:paraId="2636B0F7" w14:textId="77777777" w:rsidR="004F4EB9" w:rsidRPr="00DA085F" w:rsidRDefault="004F4EB9" w:rsidP="00DB3192">
            <w:pPr>
              <w:pStyle w:val="itbright"/>
              <w:numPr>
                <w:ilvl w:val="1"/>
                <w:numId w:val="11"/>
              </w:numPr>
              <w:spacing w:before="20" w:after="20"/>
              <w:ind w:left="576" w:hanging="576"/>
            </w:pPr>
            <w:r w:rsidRPr="00DA085F">
              <w:t>Any Tender not accompanied by a substantially responsive Tender Security (if required) in accordance with ITT Sub-Clause 17.1 shall be rejected by the Employer as non-responsive.</w:t>
            </w:r>
          </w:p>
          <w:p w14:paraId="1B2FC781" w14:textId="77777777" w:rsidR="004F4EB9" w:rsidRPr="00DA085F" w:rsidRDefault="004F4EB9" w:rsidP="00DB3192">
            <w:pPr>
              <w:pStyle w:val="itbright"/>
              <w:numPr>
                <w:ilvl w:val="1"/>
                <w:numId w:val="11"/>
              </w:numPr>
              <w:spacing w:before="20" w:after="20"/>
              <w:ind w:left="576" w:hanging="576"/>
            </w:pPr>
            <w:r w:rsidRPr="00DA085F">
              <w:t>The Tender Security of unsuccessful Tenderers shall be returned as promptly as possible upon the successful Tenderer’s furnishing of the performance security in accordance with GCC 4.2 as described in ITT 35.</w:t>
            </w:r>
          </w:p>
          <w:p w14:paraId="13055630" w14:textId="77777777" w:rsidR="004F4EB9" w:rsidRPr="00DA085F" w:rsidRDefault="004F4EB9" w:rsidP="00DB3192">
            <w:pPr>
              <w:pStyle w:val="itbright"/>
              <w:numPr>
                <w:ilvl w:val="1"/>
                <w:numId w:val="11"/>
              </w:numPr>
              <w:spacing w:before="20" w:after="20"/>
              <w:ind w:left="576" w:hanging="576"/>
            </w:pPr>
            <w:r w:rsidRPr="00DA085F">
              <w:t>The Tender Security may be forfeited:</w:t>
            </w:r>
          </w:p>
          <w:p w14:paraId="4EC83D5D" w14:textId="77777777" w:rsidR="004F4EB9" w:rsidRPr="00DA085F" w:rsidRDefault="004F4EB9" w:rsidP="00DB3192">
            <w:pPr>
              <w:pStyle w:val="SimpleLista"/>
              <w:numPr>
                <w:ilvl w:val="0"/>
                <w:numId w:val="74"/>
              </w:numPr>
              <w:spacing w:before="20" w:after="0"/>
              <w:jc w:val="both"/>
              <w:rPr>
                <w:szCs w:val="24"/>
              </w:rPr>
            </w:pPr>
            <w:bookmarkStart w:id="74" w:name="_Toc65979615"/>
            <w:r w:rsidRPr="00DA085F">
              <w:rPr>
                <w:szCs w:val="24"/>
              </w:rPr>
              <w:t>if a Tenderer withdraws its Tender during the period of Tender validity specified by the Tender on the Tender Submission Sheet, except as provided in ITT Sub-Clause 16.2; or</w:t>
            </w:r>
            <w:bookmarkStart w:id="75" w:name="_Toc65979616"/>
            <w:bookmarkEnd w:id="74"/>
          </w:p>
          <w:p w14:paraId="72E6EF06" w14:textId="77777777" w:rsidR="004F4EB9" w:rsidRPr="00DA085F" w:rsidRDefault="004F4EB9" w:rsidP="00DB3192">
            <w:pPr>
              <w:pStyle w:val="SimpleLista"/>
              <w:numPr>
                <w:ilvl w:val="0"/>
                <w:numId w:val="74"/>
              </w:numPr>
              <w:spacing w:before="20" w:after="0"/>
              <w:jc w:val="both"/>
              <w:rPr>
                <w:szCs w:val="24"/>
              </w:rPr>
            </w:pPr>
            <w:r w:rsidRPr="00DA085F">
              <w:rPr>
                <w:szCs w:val="24"/>
              </w:rPr>
              <w:lastRenderedPageBreak/>
              <w:t>if the Tenderer does not accept the correction of its Tender Price pursuant to ITT Sub-Clause 28</w:t>
            </w:r>
            <w:bookmarkStart w:id="76" w:name="_Toc65979617"/>
            <w:bookmarkEnd w:id="75"/>
            <w:r w:rsidRPr="00DA085F">
              <w:rPr>
                <w:szCs w:val="24"/>
              </w:rPr>
              <w:t>;</w:t>
            </w:r>
          </w:p>
          <w:p w14:paraId="206CBC02" w14:textId="77777777" w:rsidR="004F4EB9" w:rsidRPr="00DA085F" w:rsidRDefault="004F4EB9" w:rsidP="00DB3192">
            <w:pPr>
              <w:pStyle w:val="SimpleLista"/>
              <w:numPr>
                <w:ilvl w:val="0"/>
                <w:numId w:val="74"/>
              </w:numPr>
              <w:spacing w:before="20" w:after="20"/>
              <w:jc w:val="both"/>
              <w:rPr>
                <w:szCs w:val="24"/>
              </w:rPr>
            </w:pPr>
            <w:r w:rsidRPr="00DA085F">
              <w:rPr>
                <w:szCs w:val="24"/>
              </w:rPr>
              <w:t>if the successful Tenderer fails within the specified time to:</w:t>
            </w:r>
            <w:bookmarkEnd w:id="76"/>
            <w:r w:rsidRPr="00DA085F">
              <w:rPr>
                <w:szCs w:val="24"/>
              </w:rPr>
              <w:t xml:space="preserve"> </w:t>
            </w:r>
          </w:p>
          <w:p w14:paraId="067551E7" w14:textId="77777777" w:rsidR="004F4EB9" w:rsidRPr="00DA085F" w:rsidRDefault="004F4EB9" w:rsidP="00DB3192">
            <w:pPr>
              <w:pStyle w:val="itbrightnobullet"/>
              <w:spacing w:before="20" w:after="20"/>
              <w:ind w:left="1440"/>
              <w:rPr>
                <w:szCs w:val="24"/>
              </w:rPr>
            </w:pPr>
            <w:r w:rsidRPr="00DA085F">
              <w:rPr>
                <w:szCs w:val="24"/>
              </w:rPr>
              <w:t>(</w:t>
            </w:r>
            <w:proofErr w:type="spellStart"/>
            <w:r w:rsidRPr="00DA085F">
              <w:rPr>
                <w:szCs w:val="24"/>
              </w:rPr>
              <w:t>i</w:t>
            </w:r>
            <w:proofErr w:type="spellEnd"/>
            <w:r w:rsidRPr="00DA085F">
              <w:rPr>
                <w:szCs w:val="24"/>
              </w:rPr>
              <w:t xml:space="preserve">)   sign the Contract; or  </w:t>
            </w:r>
          </w:p>
          <w:p w14:paraId="5DD3AEBB" w14:textId="77777777" w:rsidR="004F4EB9" w:rsidRPr="00DA085F" w:rsidRDefault="004F4EB9" w:rsidP="00DB3192">
            <w:pPr>
              <w:pStyle w:val="itbrightnobullet"/>
              <w:spacing w:before="20" w:after="20"/>
              <w:ind w:left="1440"/>
              <w:rPr>
                <w:szCs w:val="24"/>
              </w:rPr>
            </w:pPr>
            <w:r w:rsidRPr="00DA085F">
              <w:rPr>
                <w:szCs w:val="24"/>
              </w:rPr>
              <w:t>(ii)  furnish the required performance security.</w:t>
            </w:r>
          </w:p>
          <w:p w14:paraId="1CE33565" w14:textId="77777777" w:rsidR="004F4EB9" w:rsidRPr="00DA085F" w:rsidRDefault="004F4EB9" w:rsidP="00DB3192">
            <w:pPr>
              <w:pStyle w:val="itbright"/>
              <w:numPr>
                <w:ilvl w:val="1"/>
                <w:numId w:val="11"/>
              </w:numPr>
              <w:spacing w:before="20" w:after="20"/>
              <w:ind w:left="576" w:hanging="576"/>
            </w:pPr>
            <w:r w:rsidRPr="00DA085F">
              <w:t xml:space="preserve">The Tender Security of a joint venture must be in the name of the joint venture that submits the Tender. If the joint venture has not been legally constituted at the time of Tender, the Tender Security shall be in the names of all future members as named in the letter of intent or similar agreement in connection with the formation of the joint venture. </w:t>
            </w:r>
          </w:p>
        </w:tc>
      </w:tr>
      <w:tr w:rsidR="004F4EB9" w:rsidRPr="00DA085F" w14:paraId="6B7FA4E8" w14:textId="77777777" w:rsidTr="00DB3192">
        <w:tc>
          <w:tcPr>
            <w:tcW w:w="2235" w:type="dxa"/>
            <w:tcBorders>
              <w:top w:val="nil"/>
              <w:left w:val="nil"/>
              <w:bottom w:val="nil"/>
              <w:right w:val="nil"/>
            </w:tcBorders>
          </w:tcPr>
          <w:p w14:paraId="10006133" w14:textId="77777777" w:rsidR="004F4EB9" w:rsidRPr="00DA085F" w:rsidRDefault="004F4EB9" w:rsidP="00DB3192">
            <w:pPr>
              <w:pStyle w:val="itbleft"/>
              <w:numPr>
                <w:ilvl w:val="0"/>
                <w:numId w:val="11"/>
              </w:numPr>
              <w:rPr>
                <w:b/>
              </w:rPr>
            </w:pPr>
            <w:bookmarkStart w:id="77" w:name="_Toc202854863"/>
            <w:bookmarkStart w:id="78" w:name="_Toc202862634"/>
            <w:bookmarkStart w:id="79" w:name="_Toc384735603"/>
            <w:r w:rsidRPr="00DA085F">
              <w:rPr>
                <w:b/>
              </w:rPr>
              <w:lastRenderedPageBreak/>
              <w:t>Alternative Proposals by Tender</w:t>
            </w:r>
            <w:bookmarkEnd w:id="77"/>
            <w:bookmarkEnd w:id="78"/>
            <w:r w:rsidRPr="00DA085F">
              <w:rPr>
                <w:b/>
              </w:rPr>
              <w:t>er</w:t>
            </w:r>
            <w:bookmarkEnd w:id="79"/>
          </w:p>
          <w:p w14:paraId="799D8E08" w14:textId="77777777" w:rsidR="004F4EB9" w:rsidRPr="00DA085F" w:rsidRDefault="004F4EB9" w:rsidP="00DB3192">
            <w:pPr>
              <w:pStyle w:val="itbleft"/>
              <w:tabs>
                <w:tab w:val="clear" w:pos="360"/>
              </w:tabs>
              <w:ind w:firstLine="0"/>
              <w:jc w:val="both"/>
              <w:rPr>
                <w:b/>
              </w:rPr>
            </w:pPr>
          </w:p>
        </w:tc>
        <w:tc>
          <w:tcPr>
            <w:tcW w:w="7593" w:type="dxa"/>
            <w:tcBorders>
              <w:top w:val="nil"/>
              <w:left w:val="nil"/>
              <w:bottom w:val="nil"/>
              <w:right w:val="nil"/>
            </w:tcBorders>
          </w:tcPr>
          <w:p w14:paraId="2C5EC510" w14:textId="77777777" w:rsidR="004F4EB9" w:rsidRPr="00DA085F" w:rsidRDefault="004F4EB9" w:rsidP="00DB3192">
            <w:pPr>
              <w:pStyle w:val="itbright"/>
              <w:numPr>
                <w:ilvl w:val="1"/>
                <w:numId w:val="11"/>
              </w:numPr>
              <w:spacing w:before="80" w:after="60"/>
              <w:ind w:left="576" w:hanging="576"/>
            </w:pPr>
            <w:r w:rsidRPr="00DA085F">
              <w:t xml:space="preserve">Alternative Tenders shall not be considered, unless specifically </w:t>
            </w:r>
            <w:r w:rsidRPr="00DA085F">
              <w:rPr>
                <w:b/>
              </w:rPr>
              <w:t>allowed in the TDS</w:t>
            </w:r>
            <w:r w:rsidRPr="00DA085F">
              <w:t xml:space="preserve">.  If so allowed, ITT Sub-Clauses 18.1 and 18.2 shall govern, and the </w:t>
            </w:r>
            <w:r w:rsidRPr="00DA085F">
              <w:rPr>
                <w:b/>
              </w:rPr>
              <w:t>TDS</w:t>
            </w:r>
            <w:r w:rsidRPr="00DA085F">
              <w:t xml:space="preserve"> </w:t>
            </w:r>
            <w:r w:rsidRPr="00DA085F">
              <w:rPr>
                <w:b/>
              </w:rPr>
              <w:t>shall specify</w:t>
            </w:r>
            <w:r w:rsidRPr="00DA085F">
              <w:t xml:space="preserve"> which of the following options shall be allowed: </w:t>
            </w:r>
          </w:p>
          <w:p w14:paraId="4ABACFE7" w14:textId="77777777" w:rsidR="004F4EB9" w:rsidRPr="00DA085F" w:rsidRDefault="004F4EB9" w:rsidP="00DB3192">
            <w:pPr>
              <w:pStyle w:val="SimpleLista"/>
              <w:numPr>
                <w:ilvl w:val="0"/>
                <w:numId w:val="7"/>
              </w:numPr>
              <w:spacing w:before="80"/>
              <w:jc w:val="both"/>
              <w:rPr>
                <w:szCs w:val="24"/>
              </w:rPr>
            </w:pPr>
            <w:r w:rsidRPr="00DA085F">
              <w:rPr>
                <w:szCs w:val="24"/>
              </w:rPr>
              <w:t xml:space="preserve">Option One. A Tenderer may submit alternative Tenders with the base Tender and the Employer shall only consider the alternative Tenders offered by the Tenderer whose Tender for the base case was determined to be the Lowest-Evaluated Tender, or </w:t>
            </w:r>
          </w:p>
          <w:p w14:paraId="7BC6A9A1" w14:textId="77777777" w:rsidR="004F4EB9" w:rsidRPr="00DA085F" w:rsidRDefault="004F4EB9" w:rsidP="00DB3192">
            <w:pPr>
              <w:pStyle w:val="SimpleLista"/>
              <w:numPr>
                <w:ilvl w:val="0"/>
                <w:numId w:val="7"/>
              </w:numPr>
              <w:spacing w:before="80"/>
              <w:jc w:val="both"/>
              <w:rPr>
                <w:szCs w:val="24"/>
              </w:rPr>
            </w:pPr>
            <w:r w:rsidRPr="00DA085F">
              <w:rPr>
                <w:szCs w:val="24"/>
              </w:rPr>
              <w:t>Option Two. A Tenderer may submit an alternative Tender with or without a Tender for the base case. All Tenders received, for the base case, as well as alternative Tenders meeting the specifications and performance requirements pursuant to Section IX, shall be evaluated on their own merits.</w:t>
            </w:r>
          </w:p>
          <w:p w14:paraId="0F668817" w14:textId="77777777" w:rsidR="004F4EB9" w:rsidRPr="00DA085F" w:rsidRDefault="004F4EB9" w:rsidP="00DB3192">
            <w:pPr>
              <w:pStyle w:val="itbright"/>
              <w:numPr>
                <w:ilvl w:val="1"/>
                <w:numId w:val="11"/>
              </w:numPr>
              <w:spacing w:before="80" w:after="60"/>
              <w:ind w:left="576" w:hanging="576"/>
            </w:pPr>
            <w:r w:rsidRPr="00DA085F">
              <w:t xml:space="preserve">Alternative Tenders shall provide all information necessary for a complete evaluation of the alternative by the Employer, including design calculations, technical specifications, breakdown of prices, proposed construction methods and other relevant details. </w:t>
            </w:r>
          </w:p>
        </w:tc>
      </w:tr>
      <w:tr w:rsidR="004F4EB9" w:rsidRPr="00DA085F" w14:paraId="5C69B03A" w14:textId="77777777" w:rsidTr="00DB3192">
        <w:tc>
          <w:tcPr>
            <w:tcW w:w="2235" w:type="dxa"/>
            <w:tcBorders>
              <w:top w:val="nil"/>
              <w:left w:val="nil"/>
              <w:bottom w:val="nil"/>
              <w:right w:val="nil"/>
            </w:tcBorders>
          </w:tcPr>
          <w:p w14:paraId="1AE64E39" w14:textId="77777777" w:rsidR="004F4EB9" w:rsidRPr="00DA085F" w:rsidRDefault="004F4EB9" w:rsidP="00DB3192">
            <w:pPr>
              <w:pStyle w:val="itbleft"/>
              <w:numPr>
                <w:ilvl w:val="0"/>
                <w:numId w:val="11"/>
              </w:numPr>
              <w:rPr>
                <w:b/>
              </w:rPr>
            </w:pPr>
            <w:bookmarkStart w:id="80" w:name="_Toc202854864"/>
            <w:bookmarkStart w:id="81" w:name="_Toc202862635"/>
            <w:bookmarkStart w:id="82" w:name="_Toc384735604"/>
            <w:r w:rsidRPr="00DA085F">
              <w:rPr>
                <w:b/>
              </w:rPr>
              <w:t>Format and Signing of Tender</w:t>
            </w:r>
            <w:bookmarkEnd w:id="80"/>
            <w:bookmarkEnd w:id="81"/>
            <w:bookmarkEnd w:id="82"/>
          </w:p>
        </w:tc>
        <w:tc>
          <w:tcPr>
            <w:tcW w:w="7593" w:type="dxa"/>
            <w:tcBorders>
              <w:top w:val="nil"/>
              <w:left w:val="nil"/>
              <w:bottom w:val="nil"/>
              <w:right w:val="nil"/>
            </w:tcBorders>
          </w:tcPr>
          <w:p w14:paraId="10539097" w14:textId="77777777" w:rsidR="004F4EB9" w:rsidRPr="00DA085F" w:rsidRDefault="004F4EB9" w:rsidP="00DB3192">
            <w:pPr>
              <w:pStyle w:val="itbright"/>
              <w:numPr>
                <w:ilvl w:val="1"/>
                <w:numId w:val="11"/>
              </w:numPr>
              <w:spacing w:before="80" w:after="60"/>
              <w:ind w:left="576" w:hanging="576"/>
            </w:pPr>
            <w:r w:rsidRPr="00DA085F">
              <w:t xml:space="preserve">The Tenderer shall prepare one original set of the documents comprising the Tender as described in ITT 13 and clearly mark it </w:t>
            </w:r>
            <w:r w:rsidRPr="00DA085F">
              <w:rPr>
                <w:b/>
                <w:smallCaps/>
              </w:rPr>
              <w:t>Original</w:t>
            </w:r>
            <w:r w:rsidRPr="00DA085F">
              <w:t xml:space="preserve">. Alternative Tenders, if permitted in accordance with ITT 18, shall be clearly marked </w:t>
            </w:r>
            <w:r w:rsidRPr="00DA085F">
              <w:rPr>
                <w:b/>
                <w:smallCaps/>
              </w:rPr>
              <w:t>Alternative</w:t>
            </w:r>
            <w:r w:rsidRPr="00DA085F">
              <w:t xml:space="preserve">. In addition, the Tenderer shall submit copies of the Tender, in the language(s) and number </w:t>
            </w:r>
            <w:r w:rsidRPr="00DA085F">
              <w:rPr>
                <w:rStyle w:val="StyleHeader2-SubClausesBoldChar"/>
              </w:rPr>
              <w:t>specified in the TDS</w:t>
            </w:r>
            <w:r w:rsidRPr="00DA085F">
              <w:t xml:space="preserve"> and clearly mark each one </w:t>
            </w:r>
            <w:r w:rsidRPr="00DA085F">
              <w:rPr>
                <w:b/>
                <w:smallCaps/>
              </w:rPr>
              <w:t>Copy</w:t>
            </w:r>
            <w:r w:rsidRPr="00DA085F">
              <w:t xml:space="preserve">. In the event of any discrepancy between the original and the copies, the </w:t>
            </w:r>
            <w:r w:rsidRPr="00DA085F">
              <w:rPr>
                <w:b/>
              </w:rPr>
              <w:t>original</w:t>
            </w:r>
            <w:r w:rsidRPr="00DA085F">
              <w:t xml:space="preserve"> shall prevail. </w:t>
            </w:r>
          </w:p>
          <w:p w14:paraId="70DEA6F3" w14:textId="77777777" w:rsidR="004F4EB9" w:rsidRPr="00DA085F" w:rsidRDefault="004F4EB9" w:rsidP="00DB3192">
            <w:pPr>
              <w:pStyle w:val="itbright"/>
              <w:numPr>
                <w:ilvl w:val="1"/>
                <w:numId w:val="11"/>
              </w:numPr>
              <w:spacing w:before="80" w:after="60"/>
              <w:ind w:left="576" w:hanging="576"/>
            </w:pPr>
            <w:r w:rsidRPr="00DA085F">
              <w:t xml:space="preserve">The original and all copies of the Tender shall be typed or written in indelible ink and shall be signed by a person duly authorized to sign on behalf of the Tenderer. This authorization shall consist of a written confirmation </w:t>
            </w:r>
            <w:r w:rsidRPr="00DA085F">
              <w:rPr>
                <w:rStyle w:val="StyleHeader2-SubClausesBoldChar"/>
                <w:spacing w:val="-4"/>
              </w:rPr>
              <w:t>as specified in the TDS</w:t>
            </w:r>
            <w:r w:rsidRPr="00DA085F">
              <w:t xml:space="preserve"> and shall be attached to the Tender. The name and position held by each person signing the authorization must be typed or printed below the signature. </w:t>
            </w:r>
            <w:r w:rsidRPr="00DA085F">
              <w:rPr>
                <w:iCs/>
              </w:rPr>
              <w:t>All pages of the Tender where entries or amendments have been made shall be signed or initialed by the person(s) signing the Tender.</w:t>
            </w:r>
          </w:p>
          <w:p w14:paraId="28B7BE07" w14:textId="77777777" w:rsidR="004F4EB9" w:rsidRPr="00DA085F" w:rsidRDefault="004F4EB9" w:rsidP="00DB3192">
            <w:pPr>
              <w:pStyle w:val="itbright"/>
              <w:numPr>
                <w:ilvl w:val="1"/>
                <w:numId w:val="11"/>
              </w:numPr>
              <w:spacing w:before="80" w:after="60"/>
              <w:ind w:left="576" w:hanging="576"/>
            </w:pPr>
            <w:r w:rsidRPr="00DA085F">
              <w:t>Any inter-lineation, erasures, or overwriting shall be valid only if they are signed or initialed by the person(s) signing the Tender.</w:t>
            </w:r>
          </w:p>
          <w:p w14:paraId="2C01CEDD" w14:textId="77777777" w:rsidR="004F4EB9" w:rsidRPr="00DA085F" w:rsidRDefault="004F4EB9" w:rsidP="00DB3192">
            <w:pPr>
              <w:pStyle w:val="itbright"/>
              <w:numPr>
                <w:ilvl w:val="1"/>
                <w:numId w:val="11"/>
              </w:numPr>
              <w:spacing w:before="80" w:after="60"/>
              <w:ind w:left="576" w:hanging="576"/>
            </w:pPr>
            <w:r w:rsidRPr="00DA085F">
              <w:t xml:space="preserve">The Tenderer shall furnish information as described in the Form of Tender in Section IV on commissions or gratuities, if any, paid or to be </w:t>
            </w:r>
            <w:r w:rsidRPr="00DA085F">
              <w:lastRenderedPageBreak/>
              <w:t>paid to agents relating to this Tender, or to Contract execution if the Tenderer is awarded the Contract.</w:t>
            </w:r>
          </w:p>
        </w:tc>
      </w:tr>
    </w:tbl>
    <w:p w14:paraId="5D9A86E5" w14:textId="77777777" w:rsidR="004F4EB9" w:rsidRPr="00DA085F" w:rsidRDefault="004F4EB9" w:rsidP="004F4EB9">
      <w:pPr>
        <w:pStyle w:val="HeadingTwo"/>
        <w:rPr>
          <w:sz w:val="24"/>
          <w:szCs w:val="24"/>
        </w:rPr>
      </w:pPr>
      <w:bookmarkStart w:id="83" w:name="_Toc202854865"/>
      <w:bookmarkStart w:id="84" w:name="_Toc202862636"/>
      <w:bookmarkStart w:id="85" w:name="_Toc384735605"/>
      <w:r w:rsidRPr="00DA085F">
        <w:rPr>
          <w:sz w:val="24"/>
          <w:szCs w:val="24"/>
        </w:rPr>
        <w:lastRenderedPageBreak/>
        <w:t>D.</w:t>
      </w:r>
      <w:r w:rsidRPr="00DA085F">
        <w:rPr>
          <w:sz w:val="24"/>
          <w:szCs w:val="24"/>
        </w:rPr>
        <w:tab/>
        <w:t>Submission and Opening of T</w:t>
      </w:r>
      <w:bookmarkEnd w:id="83"/>
      <w:bookmarkEnd w:id="84"/>
      <w:r w:rsidRPr="00DA085F">
        <w:rPr>
          <w:sz w:val="24"/>
          <w:szCs w:val="24"/>
        </w:rPr>
        <w:t>enders</w:t>
      </w:r>
      <w:bookmarkEnd w:id="85"/>
    </w:p>
    <w:tbl>
      <w:tblPr>
        <w:tblW w:w="9828" w:type="dxa"/>
        <w:tblLayout w:type="fixed"/>
        <w:tblLook w:val="0000" w:firstRow="0" w:lastRow="0" w:firstColumn="0" w:lastColumn="0" w:noHBand="0" w:noVBand="0"/>
      </w:tblPr>
      <w:tblGrid>
        <w:gridCol w:w="2160"/>
        <w:gridCol w:w="7668"/>
      </w:tblGrid>
      <w:tr w:rsidR="004F4EB9" w:rsidRPr="00DA085F" w14:paraId="214B9991" w14:textId="77777777" w:rsidTr="00DB3192">
        <w:tc>
          <w:tcPr>
            <w:tcW w:w="2160" w:type="dxa"/>
            <w:tcBorders>
              <w:top w:val="nil"/>
              <w:left w:val="nil"/>
              <w:bottom w:val="nil"/>
              <w:right w:val="nil"/>
            </w:tcBorders>
          </w:tcPr>
          <w:p w14:paraId="0C35F9A1" w14:textId="77777777" w:rsidR="004F4EB9" w:rsidRPr="00DA085F" w:rsidRDefault="004F4EB9" w:rsidP="00DB3192">
            <w:pPr>
              <w:pStyle w:val="itbleft"/>
              <w:numPr>
                <w:ilvl w:val="0"/>
                <w:numId w:val="11"/>
              </w:numPr>
              <w:rPr>
                <w:b/>
              </w:rPr>
            </w:pPr>
            <w:bookmarkStart w:id="86" w:name="_Toc202854866"/>
            <w:bookmarkStart w:id="87" w:name="_Toc202862637"/>
            <w:bookmarkStart w:id="88" w:name="_Toc384735606"/>
            <w:r w:rsidRPr="00DA085F">
              <w:rPr>
                <w:b/>
              </w:rPr>
              <w:t>Submission, Sealing, and Marking of Tenders</w:t>
            </w:r>
            <w:bookmarkEnd w:id="86"/>
            <w:bookmarkEnd w:id="87"/>
            <w:bookmarkEnd w:id="88"/>
          </w:p>
        </w:tc>
        <w:tc>
          <w:tcPr>
            <w:tcW w:w="7668" w:type="dxa"/>
            <w:tcBorders>
              <w:top w:val="nil"/>
              <w:left w:val="nil"/>
              <w:bottom w:val="nil"/>
              <w:right w:val="nil"/>
            </w:tcBorders>
          </w:tcPr>
          <w:p w14:paraId="0DB64153" w14:textId="77777777" w:rsidR="004F4EB9" w:rsidRPr="00DA085F" w:rsidRDefault="004F4EB9" w:rsidP="00DB3192">
            <w:pPr>
              <w:pStyle w:val="itbright"/>
              <w:numPr>
                <w:ilvl w:val="1"/>
                <w:numId w:val="11"/>
              </w:numPr>
              <w:spacing w:before="40" w:after="40"/>
              <w:ind w:left="576" w:hanging="576"/>
            </w:pPr>
            <w:r w:rsidRPr="00DA085F">
              <w:t xml:space="preserve">Tenderers may always submit their Tenders by mail or by hand. When so </w:t>
            </w:r>
            <w:r w:rsidRPr="00DA085F">
              <w:rPr>
                <w:b/>
              </w:rPr>
              <w:t xml:space="preserve">specified in the TDS, </w:t>
            </w:r>
            <w:r w:rsidRPr="00DA085F">
              <w:t xml:space="preserve">Tenderers shall have the option of submitting their Tenders electronically. Tenderers submitting Tenders electronically shall follow the procedures </w:t>
            </w:r>
            <w:r w:rsidRPr="00DA085F">
              <w:rPr>
                <w:b/>
              </w:rPr>
              <w:t>specified in the TDS.</w:t>
            </w:r>
            <w:r w:rsidRPr="00DA085F">
              <w:t xml:space="preserve"> For Tenders submitted in hard copy, the Tenderers shall seal the original and all copies of the Tender in two inner envelopes and one outer envelope, duly marking the inner envelopes as </w:t>
            </w:r>
            <w:r w:rsidRPr="00DA085F">
              <w:rPr>
                <w:b/>
              </w:rPr>
              <w:t>“</w:t>
            </w:r>
            <w:r w:rsidRPr="00DA085F">
              <w:rPr>
                <w:b/>
                <w:smallCaps/>
              </w:rPr>
              <w:t>Original</w:t>
            </w:r>
            <w:r w:rsidRPr="00DA085F">
              <w:rPr>
                <w:b/>
              </w:rPr>
              <w:t>”</w:t>
            </w:r>
            <w:r w:rsidRPr="00DA085F">
              <w:t xml:space="preserve">, </w:t>
            </w:r>
            <w:r w:rsidRPr="00DA085F">
              <w:rPr>
                <w:b/>
              </w:rPr>
              <w:t>“ALTERNATIVE”</w:t>
            </w:r>
            <w:r w:rsidRPr="00DA085F">
              <w:t xml:space="preserve"> and </w:t>
            </w:r>
            <w:r w:rsidRPr="00DA085F">
              <w:rPr>
                <w:b/>
              </w:rPr>
              <w:t>“</w:t>
            </w:r>
            <w:r w:rsidRPr="00DA085F">
              <w:rPr>
                <w:b/>
                <w:smallCaps/>
              </w:rPr>
              <w:t>Copies</w:t>
            </w:r>
            <w:r w:rsidRPr="00DA085F">
              <w:rPr>
                <w:b/>
              </w:rPr>
              <w:t>.”</w:t>
            </w:r>
          </w:p>
          <w:p w14:paraId="23F4CA98" w14:textId="77777777" w:rsidR="004F4EB9" w:rsidRPr="00DA085F" w:rsidRDefault="004F4EB9" w:rsidP="00DB3192">
            <w:pPr>
              <w:pStyle w:val="itbright"/>
              <w:numPr>
                <w:ilvl w:val="1"/>
                <w:numId w:val="11"/>
              </w:numPr>
              <w:spacing w:before="40" w:after="40"/>
              <w:ind w:left="576" w:hanging="576"/>
            </w:pPr>
            <w:r w:rsidRPr="00DA085F">
              <w:t>The inner and outer envelopes shall:</w:t>
            </w:r>
          </w:p>
          <w:p w14:paraId="010D00F7" w14:textId="77777777" w:rsidR="004F4EB9" w:rsidRPr="00DA085F" w:rsidRDefault="004F4EB9" w:rsidP="00DB3192">
            <w:pPr>
              <w:pStyle w:val="SimpleLista"/>
              <w:numPr>
                <w:ilvl w:val="0"/>
                <w:numId w:val="8"/>
              </w:numPr>
              <w:spacing w:before="40" w:after="0"/>
              <w:jc w:val="both"/>
              <w:rPr>
                <w:szCs w:val="24"/>
              </w:rPr>
            </w:pPr>
            <w:r w:rsidRPr="00DA085F">
              <w:rPr>
                <w:szCs w:val="24"/>
              </w:rPr>
              <w:t>bear the name and address of the Tenderer</w:t>
            </w:r>
            <w:r w:rsidRPr="00DA085F">
              <w:rPr>
                <w:b/>
                <w:szCs w:val="24"/>
              </w:rPr>
              <w:t>;</w:t>
            </w:r>
          </w:p>
          <w:p w14:paraId="6AEAABBD" w14:textId="77777777" w:rsidR="004F4EB9" w:rsidRPr="00DA085F" w:rsidRDefault="004F4EB9" w:rsidP="00DB3192">
            <w:pPr>
              <w:pStyle w:val="SimpleLista"/>
              <w:numPr>
                <w:ilvl w:val="0"/>
                <w:numId w:val="8"/>
              </w:numPr>
              <w:spacing w:before="40" w:after="0"/>
              <w:jc w:val="both"/>
              <w:rPr>
                <w:szCs w:val="24"/>
              </w:rPr>
            </w:pPr>
            <w:r w:rsidRPr="00DA085F">
              <w:rPr>
                <w:szCs w:val="24"/>
              </w:rPr>
              <w:t xml:space="preserve">be addressed to the Employer at the address </w:t>
            </w:r>
            <w:r w:rsidRPr="00DA085F">
              <w:rPr>
                <w:b/>
                <w:szCs w:val="24"/>
              </w:rPr>
              <w:t>provided in the TDS;</w:t>
            </w:r>
          </w:p>
          <w:p w14:paraId="47CB71B7" w14:textId="77777777" w:rsidR="004F4EB9" w:rsidRPr="00DA085F" w:rsidRDefault="004F4EB9" w:rsidP="00DB3192">
            <w:pPr>
              <w:pStyle w:val="SimpleLista"/>
              <w:numPr>
                <w:ilvl w:val="0"/>
                <w:numId w:val="8"/>
              </w:numPr>
              <w:spacing w:before="40" w:after="0"/>
              <w:jc w:val="both"/>
              <w:rPr>
                <w:szCs w:val="24"/>
              </w:rPr>
            </w:pPr>
            <w:r w:rsidRPr="00DA085F">
              <w:rPr>
                <w:szCs w:val="24"/>
              </w:rPr>
              <w:t xml:space="preserve">bear the name and identification number of the Contract as </w:t>
            </w:r>
            <w:r w:rsidRPr="00DA085F">
              <w:rPr>
                <w:b/>
                <w:szCs w:val="24"/>
              </w:rPr>
              <w:t>defined in the TDS section 1.1</w:t>
            </w:r>
            <w:r w:rsidRPr="00DA085F">
              <w:rPr>
                <w:szCs w:val="24"/>
              </w:rPr>
              <w:t xml:space="preserve"> and SCC; and</w:t>
            </w:r>
          </w:p>
          <w:p w14:paraId="62D648D4" w14:textId="77777777" w:rsidR="004F4EB9" w:rsidRPr="00DA085F" w:rsidRDefault="004F4EB9" w:rsidP="00DB3192">
            <w:pPr>
              <w:pStyle w:val="SimpleLista"/>
              <w:numPr>
                <w:ilvl w:val="0"/>
                <w:numId w:val="8"/>
              </w:numPr>
              <w:spacing w:before="40" w:after="0"/>
              <w:jc w:val="both"/>
              <w:rPr>
                <w:szCs w:val="24"/>
              </w:rPr>
            </w:pPr>
            <w:r w:rsidRPr="00DA085F">
              <w:rPr>
                <w:szCs w:val="24"/>
              </w:rPr>
              <w:t xml:space="preserve">provide a warning not to open before the specified time and date for Tender opening as </w:t>
            </w:r>
            <w:r w:rsidRPr="00DA085F">
              <w:rPr>
                <w:b/>
                <w:szCs w:val="24"/>
              </w:rPr>
              <w:t>defined in the</w:t>
            </w:r>
            <w:r w:rsidRPr="00DA085F">
              <w:rPr>
                <w:szCs w:val="24"/>
              </w:rPr>
              <w:t xml:space="preserve"> </w:t>
            </w:r>
            <w:r w:rsidRPr="00DA085F">
              <w:rPr>
                <w:b/>
                <w:szCs w:val="24"/>
              </w:rPr>
              <w:t>TDS.</w:t>
            </w:r>
          </w:p>
          <w:p w14:paraId="51B4D491" w14:textId="77777777" w:rsidR="004F4EB9" w:rsidRPr="00DA085F" w:rsidRDefault="004F4EB9" w:rsidP="00DB3192">
            <w:pPr>
              <w:pStyle w:val="itbright"/>
              <w:numPr>
                <w:ilvl w:val="1"/>
                <w:numId w:val="11"/>
              </w:numPr>
              <w:spacing w:before="40" w:after="40"/>
              <w:ind w:left="576" w:hanging="576"/>
            </w:pPr>
            <w:r w:rsidRPr="00DA085F">
              <w:t>If the envelopes are not sealed and marked as above, the Employer shall assume no responsibility for the misplacement or premature opening of the Tender.</w:t>
            </w:r>
          </w:p>
        </w:tc>
      </w:tr>
      <w:tr w:rsidR="004F4EB9" w:rsidRPr="00DA085F" w14:paraId="48B79580" w14:textId="77777777" w:rsidTr="00DB3192">
        <w:tc>
          <w:tcPr>
            <w:tcW w:w="2160" w:type="dxa"/>
            <w:tcBorders>
              <w:top w:val="nil"/>
              <w:left w:val="nil"/>
              <w:bottom w:val="nil"/>
              <w:right w:val="nil"/>
            </w:tcBorders>
          </w:tcPr>
          <w:p w14:paraId="6C4F0FD0" w14:textId="77777777" w:rsidR="004F4EB9" w:rsidRPr="00DA085F" w:rsidRDefault="004F4EB9" w:rsidP="00DB3192">
            <w:pPr>
              <w:pStyle w:val="itbleft"/>
              <w:numPr>
                <w:ilvl w:val="0"/>
                <w:numId w:val="11"/>
              </w:numPr>
              <w:rPr>
                <w:b/>
              </w:rPr>
            </w:pPr>
            <w:bookmarkStart w:id="89" w:name="_Toc202854867"/>
            <w:bookmarkStart w:id="90" w:name="_Toc202862638"/>
            <w:bookmarkStart w:id="91" w:name="_Toc384735607"/>
            <w:r w:rsidRPr="00DA085F">
              <w:rPr>
                <w:b/>
              </w:rPr>
              <w:t>Deadline for Submission of Tenders</w:t>
            </w:r>
            <w:bookmarkEnd w:id="89"/>
            <w:bookmarkEnd w:id="90"/>
            <w:bookmarkEnd w:id="91"/>
          </w:p>
        </w:tc>
        <w:tc>
          <w:tcPr>
            <w:tcW w:w="7668" w:type="dxa"/>
            <w:tcBorders>
              <w:top w:val="nil"/>
              <w:left w:val="nil"/>
              <w:bottom w:val="nil"/>
              <w:right w:val="nil"/>
            </w:tcBorders>
          </w:tcPr>
          <w:p w14:paraId="301E8AFC" w14:textId="77777777" w:rsidR="004F4EB9" w:rsidRPr="00DA085F" w:rsidRDefault="004F4EB9" w:rsidP="00DB3192">
            <w:pPr>
              <w:pStyle w:val="itbright"/>
              <w:numPr>
                <w:ilvl w:val="1"/>
                <w:numId w:val="11"/>
              </w:numPr>
              <w:spacing w:before="40" w:after="40"/>
              <w:ind w:left="576" w:hanging="576"/>
            </w:pPr>
            <w:r w:rsidRPr="00DA085F">
              <w:t xml:space="preserve">Tenders shall be delivered to the Employer at the address specified in the TDS no later than the date and time </w:t>
            </w:r>
            <w:r w:rsidRPr="00DA085F">
              <w:rPr>
                <w:b/>
              </w:rPr>
              <w:t>specified in the</w:t>
            </w:r>
            <w:r w:rsidRPr="00DA085F">
              <w:t xml:space="preserve"> </w:t>
            </w:r>
            <w:r w:rsidRPr="00DA085F">
              <w:rPr>
                <w:b/>
              </w:rPr>
              <w:t>TDS.</w:t>
            </w:r>
          </w:p>
          <w:p w14:paraId="1EC6B918" w14:textId="77777777" w:rsidR="004F4EB9" w:rsidRPr="00DA085F" w:rsidRDefault="004F4EB9" w:rsidP="00DB3192">
            <w:pPr>
              <w:pStyle w:val="itbright"/>
              <w:numPr>
                <w:ilvl w:val="1"/>
                <w:numId w:val="11"/>
              </w:numPr>
              <w:spacing w:before="40" w:after="40"/>
              <w:ind w:left="576" w:hanging="576"/>
            </w:pPr>
            <w:r w:rsidRPr="00DA085F">
              <w:t>The Employer may, at its discretion, extend the deadline for submission of Tenders by issuing an addendum in accordance with ITT Clause 11, in which case all rights and obligations of the Employer and the Tenderer previously subject to the original deadline shall then be subject to the new deadline.</w:t>
            </w:r>
          </w:p>
        </w:tc>
      </w:tr>
      <w:tr w:rsidR="004F4EB9" w:rsidRPr="00DA085F" w14:paraId="70B0B886" w14:textId="77777777" w:rsidTr="00DB3192">
        <w:tc>
          <w:tcPr>
            <w:tcW w:w="2160" w:type="dxa"/>
            <w:tcBorders>
              <w:top w:val="nil"/>
              <w:left w:val="nil"/>
              <w:bottom w:val="nil"/>
              <w:right w:val="nil"/>
            </w:tcBorders>
          </w:tcPr>
          <w:p w14:paraId="45EF29CA" w14:textId="77777777" w:rsidR="004F4EB9" w:rsidRPr="00DA085F" w:rsidRDefault="004F4EB9" w:rsidP="00DB3192">
            <w:pPr>
              <w:pStyle w:val="itbleft"/>
              <w:numPr>
                <w:ilvl w:val="0"/>
                <w:numId w:val="11"/>
              </w:numPr>
              <w:rPr>
                <w:b/>
              </w:rPr>
            </w:pPr>
            <w:bookmarkStart w:id="92" w:name="_Toc202854868"/>
            <w:bookmarkStart w:id="93" w:name="_Toc202862639"/>
            <w:bookmarkStart w:id="94" w:name="_Toc384735608"/>
            <w:r w:rsidRPr="00DA085F">
              <w:rPr>
                <w:b/>
              </w:rPr>
              <w:t>Late Tender</w:t>
            </w:r>
            <w:bookmarkEnd w:id="92"/>
            <w:bookmarkEnd w:id="93"/>
            <w:r w:rsidRPr="00DA085F">
              <w:rPr>
                <w:b/>
              </w:rPr>
              <w:t>s</w:t>
            </w:r>
            <w:bookmarkEnd w:id="94"/>
          </w:p>
        </w:tc>
        <w:tc>
          <w:tcPr>
            <w:tcW w:w="7668" w:type="dxa"/>
            <w:tcBorders>
              <w:top w:val="nil"/>
              <w:left w:val="nil"/>
              <w:bottom w:val="nil"/>
              <w:right w:val="nil"/>
            </w:tcBorders>
          </w:tcPr>
          <w:p w14:paraId="0322FF81" w14:textId="77777777" w:rsidR="004F4EB9" w:rsidRPr="00DA085F" w:rsidRDefault="004F4EB9" w:rsidP="00DB3192">
            <w:pPr>
              <w:pStyle w:val="itbright"/>
              <w:numPr>
                <w:ilvl w:val="1"/>
                <w:numId w:val="11"/>
              </w:numPr>
              <w:spacing w:before="40" w:after="40"/>
              <w:ind w:left="576" w:hanging="576"/>
            </w:pPr>
            <w:r w:rsidRPr="00DA085F">
              <w:t>Any Tender received by the Employer after the deadline prescribed in ITT Clause 21 shall be declared late, rejected and returned unopened to the Tenderer.</w:t>
            </w:r>
          </w:p>
        </w:tc>
      </w:tr>
      <w:tr w:rsidR="004F4EB9" w:rsidRPr="00DA085F" w14:paraId="6D9D7631" w14:textId="77777777" w:rsidTr="00DB3192">
        <w:tc>
          <w:tcPr>
            <w:tcW w:w="2160" w:type="dxa"/>
            <w:tcBorders>
              <w:top w:val="nil"/>
              <w:left w:val="nil"/>
              <w:bottom w:val="nil"/>
              <w:right w:val="nil"/>
            </w:tcBorders>
          </w:tcPr>
          <w:p w14:paraId="46A3E385" w14:textId="77777777" w:rsidR="004F4EB9" w:rsidRPr="00DA085F" w:rsidRDefault="004F4EB9" w:rsidP="00DB3192">
            <w:pPr>
              <w:pStyle w:val="itbleft"/>
              <w:numPr>
                <w:ilvl w:val="0"/>
                <w:numId w:val="11"/>
              </w:numPr>
              <w:rPr>
                <w:b/>
              </w:rPr>
            </w:pPr>
            <w:bookmarkStart w:id="95" w:name="_Toc202854869"/>
            <w:bookmarkStart w:id="96" w:name="_Toc202862640"/>
            <w:bookmarkStart w:id="97" w:name="_Toc384735609"/>
            <w:r w:rsidRPr="00DA085F">
              <w:rPr>
                <w:b/>
              </w:rPr>
              <w:t>Withdrawal, Substitution, and Modification of Tenders</w:t>
            </w:r>
            <w:bookmarkEnd w:id="95"/>
            <w:bookmarkEnd w:id="96"/>
            <w:bookmarkEnd w:id="97"/>
          </w:p>
        </w:tc>
        <w:tc>
          <w:tcPr>
            <w:tcW w:w="7668" w:type="dxa"/>
            <w:tcBorders>
              <w:top w:val="nil"/>
              <w:left w:val="nil"/>
              <w:bottom w:val="nil"/>
              <w:right w:val="nil"/>
            </w:tcBorders>
          </w:tcPr>
          <w:p w14:paraId="185C3305" w14:textId="77777777" w:rsidR="004F4EB9" w:rsidRPr="00DA085F" w:rsidRDefault="004F4EB9" w:rsidP="00DB3192">
            <w:pPr>
              <w:pStyle w:val="itbright"/>
              <w:numPr>
                <w:ilvl w:val="1"/>
                <w:numId w:val="11"/>
              </w:numPr>
              <w:spacing w:before="40" w:after="40"/>
              <w:ind w:left="576" w:hanging="576"/>
            </w:pPr>
            <w:r w:rsidRPr="00DA085F">
              <w:t>A Tenderer may withdraw, substitute or modify its Tender after it has been submitted by giving notice in writing before the deadline for Tender submission prescribed in ITT Clause 21, duly signed by an authorized representative, and shall include a copy of the authorization in accordance with ITT Clause 19.2.</w:t>
            </w:r>
          </w:p>
          <w:p w14:paraId="241E0828" w14:textId="77777777" w:rsidR="004F4EB9" w:rsidRPr="00DA085F" w:rsidRDefault="004F4EB9" w:rsidP="00DB3192">
            <w:pPr>
              <w:pStyle w:val="itbright"/>
              <w:numPr>
                <w:ilvl w:val="1"/>
                <w:numId w:val="11"/>
              </w:numPr>
              <w:spacing w:before="40" w:after="40"/>
              <w:ind w:left="576" w:hanging="576"/>
            </w:pPr>
            <w:r w:rsidRPr="00DA085F">
              <w:t>Each Tenderer’s withdrawal, substitution or modification notice shall be prepared, sealed, marked, and delivered in accordance with ITT Clauses 20 (except that withdrawal notices do not require copies), with the outer and inner envelopes additionally marked “</w:t>
            </w:r>
            <w:r w:rsidRPr="00DA085F">
              <w:rPr>
                <w:smallCaps/>
              </w:rPr>
              <w:t xml:space="preserve">Withdrawal,” Substitution,” </w:t>
            </w:r>
            <w:r w:rsidRPr="00DA085F">
              <w:t>or</w:t>
            </w:r>
            <w:r w:rsidRPr="00DA085F">
              <w:rPr>
                <w:smallCaps/>
              </w:rPr>
              <w:t xml:space="preserve"> “Modification</w:t>
            </w:r>
            <w:r w:rsidRPr="00DA085F">
              <w:t xml:space="preserve">”, as appropriate.  </w:t>
            </w:r>
          </w:p>
          <w:p w14:paraId="2F2BA8FE" w14:textId="77777777" w:rsidR="004F4EB9" w:rsidRPr="00DA085F" w:rsidRDefault="004F4EB9" w:rsidP="00DB3192">
            <w:pPr>
              <w:pStyle w:val="itbright"/>
              <w:numPr>
                <w:ilvl w:val="1"/>
                <w:numId w:val="11"/>
              </w:numPr>
              <w:spacing w:before="40" w:after="40"/>
              <w:ind w:left="576" w:hanging="576"/>
            </w:pPr>
            <w:r w:rsidRPr="00DA085F">
              <w:t>Tenders requested to be withdrawn in accordance with ITT Sub-Clause 23.2 shall be returned unopened to the Tenderer.</w:t>
            </w:r>
          </w:p>
          <w:p w14:paraId="38FEF689" w14:textId="77777777" w:rsidR="004F4EB9" w:rsidRPr="00DA085F" w:rsidRDefault="004F4EB9" w:rsidP="00DB3192">
            <w:pPr>
              <w:pStyle w:val="itbright"/>
              <w:numPr>
                <w:ilvl w:val="1"/>
                <w:numId w:val="11"/>
              </w:numPr>
              <w:spacing w:before="40" w:after="40"/>
              <w:ind w:left="576" w:hanging="576"/>
            </w:pPr>
            <w:r w:rsidRPr="00DA085F">
              <w:t xml:space="preserve">No Tender may be withdrawn, substituted or modified after the deadline for submission of Tenders.  </w:t>
            </w:r>
          </w:p>
          <w:p w14:paraId="2844AC94" w14:textId="77777777" w:rsidR="004F4EB9" w:rsidRPr="00DA085F" w:rsidRDefault="004F4EB9" w:rsidP="00DB3192">
            <w:pPr>
              <w:pStyle w:val="itbright"/>
              <w:numPr>
                <w:ilvl w:val="1"/>
                <w:numId w:val="11"/>
              </w:numPr>
              <w:spacing w:before="40" w:after="40"/>
              <w:ind w:left="576" w:hanging="576"/>
            </w:pPr>
            <w:r w:rsidRPr="00DA085F">
              <w:lastRenderedPageBreak/>
              <w:t xml:space="preserve">Tenderers may only offer discounts to, or otherwise modify the prices of their Tenders, by submitting Tender modifications in accordance with this clause or included in the initial Tender. </w:t>
            </w:r>
          </w:p>
        </w:tc>
      </w:tr>
    </w:tbl>
    <w:p w14:paraId="4CCC1A21" w14:textId="77777777" w:rsidR="004F4EB9" w:rsidRPr="00DA085F" w:rsidRDefault="004F4EB9" w:rsidP="004F4EB9">
      <w:pPr>
        <w:pStyle w:val="HeadingTwo"/>
        <w:rPr>
          <w:sz w:val="24"/>
          <w:szCs w:val="24"/>
        </w:rPr>
      </w:pPr>
      <w:bookmarkStart w:id="98" w:name="_Toc202854870"/>
      <w:bookmarkStart w:id="99" w:name="_Toc202862641"/>
      <w:bookmarkStart w:id="100" w:name="_Toc384735610"/>
      <w:r w:rsidRPr="00DA085F">
        <w:rPr>
          <w:sz w:val="24"/>
          <w:szCs w:val="24"/>
        </w:rPr>
        <w:lastRenderedPageBreak/>
        <w:t>E.</w:t>
      </w:r>
      <w:r w:rsidRPr="00DA085F">
        <w:rPr>
          <w:sz w:val="24"/>
          <w:szCs w:val="24"/>
        </w:rPr>
        <w:tab/>
      </w:r>
      <w:bookmarkEnd w:id="98"/>
      <w:bookmarkEnd w:id="99"/>
      <w:r w:rsidRPr="00DA085F">
        <w:rPr>
          <w:sz w:val="24"/>
          <w:szCs w:val="24"/>
        </w:rPr>
        <w:t>Tender Opening and Evaluation</w:t>
      </w:r>
      <w:bookmarkEnd w:id="100"/>
      <w:r w:rsidRPr="00DA085F" w:rsidDel="00E74F65">
        <w:rPr>
          <w:sz w:val="24"/>
          <w:szCs w:val="24"/>
        </w:rPr>
        <w:t xml:space="preserve"> </w:t>
      </w:r>
    </w:p>
    <w:tbl>
      <w:tblPr>
        <w:tblW w:w="9909" w:type="dxa"/>
        <w:tblInd w:w="-34" w:type="dxa"/>
        <w:tblLayout w:type="fixed"/>
        <w:tblLook w:val="0000" w:firstRow="0" w:lastRow="0" w:firstColumn="0" w:lastColumn="0" w:noHBand="0" w:noVBand="0"/>
      </w:tblPr>
      <w:tblGrid>
        <w:gridCol w:w="2410"/>
        <w:gridCol w:w="7499"/>
      </w:tblGrid>
      <w:tr w:rsidR="004F4EB9" w:rsidRPr="00DA085F" w14:paraId="4EAF91AF" w14:textId="77777777" w:rsidTr="00DB3192">
        <w:tc>
          <w:tcPr>
            <w:tcW w:w="2410" w:type="dxa"/>
            <w:tcBorders>
              <w:top w:val="nil"/>
              <w:left w:val="nil"/>
              <w:bottom w:val="nil"/>
              <w:right w:val="nil"/>
            </w:tcBorders>
          </w:tcPr>
          <w:p w14:paraId="4D134638" w14:textId="77777777" w:rsidR="004F4EB9" w:rsidRPr="00DA085F" w:rsidRDefault="004F4EB9" w:rsidP="00DB3192">
            <w:pPr>
              <w:pStyle w:val="itbleft"/>
              <w:numPr>
                <w:ilvl w:val="0"/>
                <w:numId w:val="11"/>
              </w:numPr>
              <w:rPr>
                <w:b/>
              </w:rPr>
            </w:pPr>
            <w:bookmarkStart w:id="101" w:name="_Toc384735611"/>
            <w:bookmarkStart w:id="102" w:name="_Toc202854872"/>
            <w:bookmarkStart w:id="103" w:name="_Toc202862643"/>
            <w:r w:rsidRPr="00DA085F">
              <w:rPr>
                <w:b/>
              </w:rPr>
              <w:t>Tender Opening</w:t>
            </w:r>
            <w:bookmarkEnd w:id="101"/>
          </w:p>
        </w:tc>
        <w:tc>
          <w:tcPr>
            <w:tcW w:w="7499" w:type="dxa"/>
            <w:tcBorders>
              <w:top w:val="nil"/>
              <w:left w:val="nil"/>
              <w:bottom w:val="nil"/>
              <w:right w:val="nil"/>
            </w:tcBorders>
          </w:tcPr>
          <w:p w14:paraId="7779B133" w14:textId="77777777" w:rsidR="004F4EB9" w:rsidRPr="00DA085F" w:rsidRDefault="004F4EB9" w:rsidP="00DB3192">
            <w:pPr>
              <w:pStyle w:val="itbright"/>
              <w:numPr>
                <w:ilvl w:val="1"/>
                <w:numId w:val="11"/>
              </w:numPr>
              <w:spacing w:before="40" w:after="0"/>
              <w:ind w:left="576" w:hanging="576"/>
              <w:rPr>
                <w:sz w:val="23"/>
                <w:szCs w:val="23"/>
              </w:rPr>
            </w:pPr>
            <w:r w:rsidRPr="00DA085F">
              <w:rPr>
                <w:sz w:val="23"/>
                <w:szCs w:val="23"/>
              </w:rPr>
              <w:t xml:space="preserve">The Employer shall open the Tenders, including modifications made pursuant to ITT Clause 23, in the presence of the Tenderers’ representatives who choose to attend at the time and in the place </w:t>
            </w:r>
            <w:r w:rsidRPr="00DA085F">
              <w:rPr>
                <w:b/>
                <w:sz w:val="23"/>
                <w:szCs w:val="23"/>
              </w:rPr>
              <w:t>specified in the TDS</w:t>
            </w:r>
            <w:r w:rsidRPr="00DA085F">
              <w:rPr>
                <w:sz w:val="23"/>
                <w:szCs w:val="23"/>
              </w:rPr>
              <w:t>. Any specific opening procedures required, if electronic Tender is permitted in accordance with ITT Sub-Clause 20.1, shall be as</w:t>
            </w:r>
            <w:r w:rsidRPr="00DA085F">
              <w:rPr>
                <w:b/>
                <w:sz w:val="23"/>
                <w:szCs w:val="23"/>
              </w:rPr>
              <w:t xml:space="preserve"> specified in the TDS</w:t>
            </w:r>
            <w:r w:rsidRPr="00DA085F">
              <w:rPr>
                <w:sz w:val="23"/>
                <w:szCs w:val="23"/>
              </w:rPr>
              <w:t>.</w:t>
            </w:r>
          </w:p>
          <w:p w14:paraId="128FF016" w14:textId="77777777" w:rsidR="004F4EB9" w:rsidRPr="00DA085F" w:rsidRDefault="004F4EB9" w:rsidP="00DB3192">
            <w:pPr>
              <w:pStyle w:val="itbright"/>
              <w:numPr>
                <w:ilvl w:val="1"/>
                <w:numId w:val="11"/>
              </w:numPr>
              <w:spacing w:before="40" w:after="0"/>
              <w:ind w:left="576" w:hanging="576"/>
              <w:rPr>
                <w:sz w:val="23"/>
                <w:szCs w:val="23"/>
              </w:rPr>
            </w:pPr>
            <w:r w:rsidRPr="00DA085F">
              <w:rPr>
                <w:sz w:val="23"/>
                <w:szCs w:val="23"/>
              </w:rPr>
              <w:t xml:space="preserve">First, e-mail files and envelopes marked </w:t>
            </w:r>
            <w:r w:rsidRPr="00DA085F">
              <w:rPr>
                <w:b/>
                <w:smallCaps/>
                <w:sz w:val="23"/>
                <w:szCs w:val="23"/>
              </w:rPr>
              <w:t>Withdrawal</w:t>
            </w:r>
            <w:r w:rsidRPr="00DA085F">
              <w:rPr>
                <w:sz w:val="23"/>
                <w:szCs w:val="23"/>
              </w:rPr>
              <w:t xml:space="preserve"> shall be opened and read out and the envelope with the corresponding Tender shall not be opened, but returned to the Tenderer. No Tender withdrawal shall be permitted unless the corresponding withdrawal notice contains a valid authorization to request the withdrawal and is read out at Tender opening. Next, e-mail files and envelopes marked </w:t>
            </w:r>
            <w:r w:rsidRPr="00DA085F">
              <w:rPr>
                <w:b/>
                <w:smallCaps/>
                <w:sz w:val="23"/>
                <w:szCs w:val="23"/>
              </w:rPr>
              <w:t>Substitution</w:t>
            </w:r>
            <w:r w:rsidRPr="00DA085F">
              <w:rPr>
                <w:sz w:val="23"/>
                <w:szCs w:val="23"/>
              </w:rPr>
              <w:t xml:space="preserve"> shall be opened and read out and exchanged with the corresponding Tender being substituted, and the substituted Tender shall not be opened, but returned to the Tenderer. No Tender substitution shall be permitted unless the corresponding substitution notice contains a valid authorization to request the substitution and is read out at Tender opening. E-mail files and envelopes marked </w:t>
            </w:r>
            <w:r w:rsidRPr="00DA085F">
              <w:rPr>
                <w:b/>
                <w:smallCaps/>
                <w:sz w:val="23"/>
                <w:szCs w:val="23"/>
              </w:rPr>
              <w:t>Modification</w:t>
            </w:r>
            <w:r w:rsidRPr="00DA085F">
              <w:rPr>
                <w:sz w:val="23"/>
                <w:szCs w:val="23"/>
              </w:rPr>
              <w:t xml:space="preserve"> shall be opened and read out with the corresponding Tender.  No Tender modification shall be permitted unless the corresponding modification notice contains a valid authorization to request the modification and is read out at Tender opening. Only Tenders that are opened and read out at Tender opening shall be considered further.</w:t>
            </w:r>
          </w:p>
          <w:p w14:paraId="36FA2787" w14:textId="77777777" w:rsidR="004F4EB9" w:rsidRPr="00DA085F" w:rsidRDefault="004F4EB9" w:rsidP="00DB3192">
            <w:pPr>
              <w:pStyle w:val="itbright"/>
              <w:numPr>
                <w:ilvl w:val="1"/>
                <w:numId w:val="11"/>
              </w:numPr>
              <w:spacing w:before="40" w:after="0"/>
              <w:ind w:left="576" w:hanging="576"/>
              <w:rPr>
                <w:sz w:val="23"/>
                <w:szCs w:val="23"/>
              </w:rPr>
            </w:pPr>
            <w:r w:rsidRPr="00DA085F">
              <w:rPr>
                <w:sz w:val="23"/>
                <w:szCs w:val="23"/>
              </w:rPr>
              <w:t xml:space="preserve">All other e-mail files and envelopes shall then be opened one at a time, and the official shall read aloud: the name of the Tenderer and whether there is a modification; the Tender price(s), including any discounts and alternative offers; the presence of a Tender Security, if required; and any other details as the Employer may consider appropriate. Only discounts and alternative offers read out at Tender opening shall be considered for evaluation. No Tender shall be rejected at Tender opening except for late TENDERS, in accordance with ITT 22. </w:t>
            </w:r>
            <w:r w:rsidRPr="00DA085F">
              <w:rPr>
                <w:color w:val="000000"/>
                <w:sz w:val="23"/>
                <w:szCs w:val="23"/>
              </w:rPr>
              <w:t>Substitution Tenders and modifications submitted pursuant to ITT Clause 23 that are not opened and read out at Tender opening shall not be considered for further evaluation regardless of the circumstances. Late, withdrawn and substituted Tenders shall be returned un-opened to the respective Tenderers.</w:t>
            </w:r>
          </w:p>
          <w:p w14:paraId="35CB2DFA" w14:textId="77777777" w:rsidR="004F4EB9" w:rsidRPr="00DA085F" w:rsidRDefault="004F4EB9" w:rsidP="00DB3192">
            <w:pPr>
              <w:pStyle w:val="itbright"/>
              <w:numPr>
                <w:ilvl w:val="1"/>
                <w:numId w:val="11"/>
              </w:numPr>
              <w:spacing w:before="40" w:after="0"/>
              <w:ind w:left="576" w:hanging="576"/>
            </w:pPr>
            <w:r w:rsidRPr="00DA085F">
              <w:rPr>
                <w:sz w:val="23"/>
                <w:szCs w:val="23"/>
              </w:rPr>
              <w:t>The Employer shall prepare minutes of the Tender opening, including the information disclosed, to those present, in accordance with ITT Sub-Clause 24.2.</w:t>
            </w:r>
          </w:p>
        </w:tc>
      </w:tr>
      <w:tr w:rsidR="004F4EB9" w:rsidRPr="00DA085F" w14:paraId="23939A98" w14:textId="77777777" w:rsidTr="00DB3192">
        <w:tc>
          <w:tcPr>
            <w:tcW w:w="2410" w:type="dxa"/>
            <w:tcBorders>
              <w:top w:val="nil"/>
              <w:left w:val="nil"/>
              <w:bottom w:val="nil"/>
              <w:right w:val="nil"/>
            </w:tcBorders>
          </w:tcPr>
          <w:p w14:paraId="4074B373" w14:textId="77777777" w:rsidR="004F4EB9" w:rsidRPr="00DA085F" w:rsidRDefault="004F4EB9" w:rsidP="00DB3192">
            <w:pPr>
              <w:pStyle w:val="itbleft"/>
              <w:numPr>
                <w:ilvl w:val="0"/>
                <w:numId w:val="11"/>
              </w:numPr>
              <w:ind w:right="-216"/>
              <w:rPr>
                <w:b/>
              </w:rPr>
            </w:pPr>
            <w:bookmarkStart w:id="104" w:name="_Toc384735612"/>
            <w:r w:rsidRPr="00DA085F">
              <w:rPr>
                <w:b/>
              </w:rPr>
              <w:t>Confidentiality; Undue Influence</w:t>
            </w:r>
            <w:bookmarkEnd w:id="102"/>
            <w:bookmarkEnd w:id="103"/>
            <w:bookmarkEnd w:id="104"/>
          </w:p>
        </w:tc>
        <w:tc>
          <w:tcPr>
            <w:tcW w:w="7499" w:type="dxa"/>
            <w:tcBorders>
              <w:top w:val="nil"/>
              <w:left w:val="nil"/>
              <w:bottom w:val="nil"/>
              <w:right w:val="nil"/>
            </w:tcBorders>
          </w:tcPr>
          <w:p w14:paraId="58152A8D" w14:textId="77777777" w:rsidR="004F4EB9" w:rsidRPr="00DA085F" w:rsidRDefault="004F4EB9" w:rsidP="00DB3192">
            <w:pPr>
              <w:pStyle w:val="itbright"/>
              <w:numPr>
                <w:ilvl w:val="1"/>
                <w:numId w:val="11"/>
              </w:numPr>
              <w:spacing w:before="40"/>
              <w:ind w:left="576" w:hanging="576"/>
            </w:pPr>
            <w:r w:rsidRPr="00DA085F">
              <w:t xml:space="preserve">Information relating to the examination, clarification, evaluation and comparison of Tenders and recommendations for the award of a Contract shall not be disclosed to Tenderers or any other persons not officially concerned with such process until publication of the award to the successful Tenderer has been announced pursuant to ITT Sub-Clause 34.4. The undue use by any Tenderer of confidential information related to the process may result in the rejection of its </w:t>
            </w:r>
            <w:r w:rsidRPr="00DA085F">
              <w:lastRenderedPageBreak/>
              <w:t>Tender and may subject the Tenderer to the provisions of the Government’s and the Employer’s anti-fraud and corruption policies.</w:t>
            </w:r>
          </w:p>
          <w:p w14:paraId="3F0E5304" w14:textId="77777777" w:rsidR="004F4EB9" w:rsidRPr="00DA085F" w:rsidRDefault="004F4EB9" w:rsidP="00DB3192">
            <w:pPr>
              <w:pStyle w:val="itbright"/>
              <w:numPr>
                <w:ilvl w:val="1"/>
                <w:numId w:val="11"/>
              </w:numPr>
              <w:spacing w:before="40"/>
              <w:ind w:left="576" w:hanging="576"/>
            </w:pPr>
            <w:r w:rsidRPr="00DA085F">
              <w:t>Any effort by a Tenderer to influence the Employer’s processing of Tenders or award decisions may result in the rejection of its Tender. Notwithstanding the above, from the time of Tender opening to the time of Contract award, if any Tenderer wishes to contact the Employer on any matter related to the Tender process, it should do so in writing.</w:t>
            </w:r>
          </w:p>
        </w:tc>
      </w:tr>
      <w:tr w:rsidR="004F4EB9" w:rsidRPr="00DA085F" w14:paraId="159C17F4" w14:textId="77777777" w:rsidTr="00DB3192">
        <w:tc>
          <w:tcPr>
            <w:tcW w:w="2410" w:type="dxa"/>
            <w:tcBorders>
              <w:top w:val="nil"/>
              <w:left w:val="nil"/>
              <w:bottom w:val="nil"/>
              <w:right w:val="nil"/>
            </w:tcBorders>
          </w:tcPr>
          <w:p w14:paraId="709E8066" w14:textId="77777777" w:rsidR="004F4EB9" w:rsidRPr="00DA085F" w:rsidRDefault="004F4EB9" w:rsidP="00DB3192">
            <w:pPr>
              <w:pStyle w:val="itbleft"/>
              <w:numPr>
                <w:ilvl w:val="0"/>
                <w:numId w:val="11"/>
              </w:numPr>
              <w:rPr>
                <w:b/>
              </w:rPr>
            </w:pPr>
            <w:bookmarkStart w:id="105" w:name="_Toc202854873"/>
            <w:bookmarkStart w:id="106" w:name="_Toc202862644"/>
            <w:bookmarkStart w:id="107" w:name="_Toc384735613"/>
            <w:r w:rsidRPr="00DA085F">
              <w:rPr>
                <w:b/>
              </w:rPr>
              <w:lastRenderedPageBreak/>
              <w:t>Clarification of Tenders</w:t>
            </w:r>
            <w:bookmarkEnd w:id="105"/>
            <w:bookmarkEnd w:id="106"/>
            <w:bookmarkEnd w:id="107"/>
            <w:r w:rsidRPr="00DA085F">
              <w:rPr>
                <w:b/>
              </w:rPr>
              <w:t xml:space="preserve"> </w:t>
            </w:r>
          </w:p>
        </w:tc>
        <w:tc>
          <w:tcPr>
            <w:tcW w:w="7499" w:type="dxa"/>
            <w:tcBorders>
              <w:top w:val="nil"/>
              <w:left w:val="nil"/>
              <w:bottom w:val="nil"/>
              <w:right w:val="nil"/>
            </w:tcBorders>
          </w:tcPr>
          <w:p w14:paraId="0BB0B854" w14:textId="77777777" w:rsidR="004F4EB9" w:rsidRPr="00DA085F" w:rsidRDefault="004F4EB9" w:rsidP="00DB3192">
            <w:pPr>
              <w:pStyle w:val="itbright"/>
              <w:numPr>
                <w:ilvl w:val="1"/>
                <w:numId w:val="11"/>
              </w:numPr>
              <w:tabs>
                <w:tab w:val="clear" w:pos="576"/>
                <w:tab w:val="left" w:pos="360"/>
              </w:tabs>
              <w:spacing w:before="40" w:after="0"/>
              <w:ind w:left="540" w:hanging="576"/>
            </w:pPr>
            <w:r w:rsidRPr="00DA085F">
              <w:t>To assist in the examination, evaluation, and comparison of Tenders, the Employer may, at its discretion, ask any Tenderer for clarification of the Tenderer’s Tender. The request for clarification and the response shall be in writing, but no change in the price or substance of the Tender shall be sought, offered or permitted except as required to confirm the correction of arithmetic errors discovered by the Employer in the evaluation of the Tenders in accordance with ITT Clause 28.</w:t>
            </w:r>
          </w:p>
        </w:tc>
      </w:tr>
      <w:tr w:rsidR="004F4EB9" w:rsidRPr="00DA085F" w14:paraId="41668A43" w14:textId="77777777" w:rsidTr="00DB3192">
        <w:tc>
          <w:tcPr>
            <w:tcW w:w="2410" w:type="dxa"/>
            <w:tcBorders>
              <w:top w:val="nil"/>
              <w:left w:val="nil"/>
              <w:bottom w:val="nil"/>
              <w:right w:val="nil"/>
            </w:tcBorders>
          </w:tcPr>
          <w:p w14:paraId="204FB047" w14:textId="77777777" w:rsidR="004F4EB9" w:rsidRPr="00DA085F" w:rsidRDefault="004F4EB9" w:rsidP="00DB3192">
            <w:pPr>
              <w:pStyle w:val="itbleft"/>
              <w:numPr>
                <w:ilvl w:val="0"/>
                <w:numId w:val="11"/>
              </w:numPr>
              <w:rPr>
                <w:b/>
              </w:rPr>
            </w:pPr>
            <w:bookmarkStart w:id="108" w:name="_Toc202854874"/>
            <w:bookmarkStart w:id="109" w:name="_Toc202862645"/>
            <w:bookmarkStart w:id="110" w:name="_Toc384735620"/>
            <w:r w:rsidRPr="00DA085F">
              <w:rPr>
                <w:b/>
              </w:rPr>
              <w:t>Examination of Tenders and Determination of Responsiveness</w:t>
            </w:r>
            <w:bookmarkEnd w:id="108"/>
            <w:bookmarkEnd w:id="109"/>
            <w:bookmarkEnd w:id="110"/>
          </w:p>
        </w:tc>
        <w:tc>
          <w:tcPr>
            <w:tcW w:w="7499" w:type="dxa"/>
            <w:tcBorders>
              <w:top w:val="nil"/>
              <w:left w:val="nil"/>
              <w:bottom w:val="nil"/>
              <w:right w:val="nil"/>
            </w:tcBorders>
          </w:tcPr>
          <w:p w14:paraId="2C2A55F5" w14:textId="77777777" w:rsidR="004F4EB9" w:rsidRPr="00901A15" w:rsidRDefault="004F4EB9" w:rsidP="00DB3192">
            <w:pPr>
              <w:pStyle w:val="itbright"/>
              <w:numPr>
                <w:ilvl w:val="1"/>
                <w:numId w:val="11"/>
              </w:numPr>
              <w:tabs>
                <w:tab w:val="clear" w:pos="576"/>
                <w:tab w:val="left" w:pos="360"/>
              </w:tabs>
              <w:spacing w:before="40" w:after="0"/>
              <w:ind w:left="540" w:hanging="576"/>
            </w:pPr>
            <w:r w:rsidRPr="00901A15">
              <w:t>Prior to the detailed evaluation of Tenders, the Employer shall determine whether each Tender (a) meets the eligibility criteria defined in ITT Clause 4; (b) has been properly signed; (c) is accompanied by the Tender Security, if required; and (d) is substantially responsive to the requirements of the Tender Documents.</w:t>
            </w:r>
          </w:p>
          <w:p w14:paraId="6F305A63" w14:textId="77777777" w:rsidR="004F4EB9" w:rsidRPr="00901A15" w:rsidRDefault="004F4EB9" w:rsidP="00DB3192">
            <w:pPr>
              <w:pStyle w:val="itbright"/>
              <w:numPr>
                <w:ilvl w:val="1"/>
                <w:numId w:val="11"/>
              </w:numPr>
              <w:tabs>
                <w:tab w:val="clear" w:pos="576"/>
                <w:tab w:val="left" w:pos="360"/>
              </w:tabs>
              <w:spacing w:before="40" w:after="0"/>
              <w:ind w:left="540" w:hanging="540"/>
            </w:pPr>
            <w:r w:rsidRPr="00901A15">
              <w:t>A substantially responsive Tender is one which conforms to all the terms, conditions, and specifications of the Tender Documents, without material deviation or reservation. A material deviation or reservation is one which:</w:t>
            </w:r>
          </w:p>
          <w:p w14:paraId="2D08859F" w14:textId="77777777" w:rsidR="004F4EB9" w:rsidRPr="00901A15" w:rsidRDefault="004F4EB9" w:rsidP="00DB3192">
            <w:pPr>
              <w:tabs>
                <w:tab w:val="left" w:pos="520"/>
                <w:tab w:val="left" w:pos="2520"/>
              </w:tabs>
              <w:spacing w:line="0" w:lineRule="atLeast"/>
              <w:ind w:left="40"/>
            </w:pPr>
            <w:r w:rsidRPr="00901A15">
              <w:tab/>
            </w:r>
            <w:r w:rsidRPr="00901A15">
              <w:tab/>
            </w:r>
          </w:p>
          <w:p w14:paraId="3AFAEFC4" w14:textId="77777777" w:rsidR="004F4EB9" w:rsidRPr="00901A15" w:rsidRDefault="004F4EB9" w:rsidP="00DB3192">
            <w:pPr>
              <w:numPr>
                <w:ilvl w:val="4"/>
                <w:numId w:val="76"/>
              </w:numPr>
              <w:tabs>
                <w:tab w:val="left" w:pos="520"/>
                <w:tab w:val="left" w:pos="2520"/>
              </w:tabs>
              <w:suppressAutoHyphens w:val="0"/>
              <w:overflowPunct/>
              <w:autoSpaceDE/>
              <w:autoSpaceDN/>
              <w:adjustRightInd/>
              <w:spacing w:line="0" w:lineRule="atLeast"/>
              <w:ind w:hanging="3492"/>
              <w:textAlignment w:val="auto"/>
            </w:pPr>
            <w:r w:rsidRPr="00901A15">
              <w:t xml:space="preserve">affects in any substantial way the Scope, Quality, or </w:t>
            </w:r>
          </w:p>
          <w:p w14:paraId="47CD0539" w14:textId="77777777" w:rsidR="004F4EB9" w:rsidRPr="00901A15" w:rsidRDefault="004F4EB9" w:rsidP="00DB3192">
            <w:pPr>
              <w:tabs>
                <w:tab w:val="left" w:pos="520"/>
                <w:tab w:val="left" w:pos="2520"/>
              </w:tabs>
              <w:spacing w:line="0" w:lineRule="atLeast"/>
            </w:pPr>
            <w:r w:rsidRPr="00901A15">
              <w:t xml:space="preserve">          Performance of the Contract; the following shall constitute such  </w:t>
            </w:r>
          </w:p>
          <w:p w14:paraId="1F4E3F70" w14:textId="77777777" w:rsidR="004F4EB9" w:rsidRPr="00901A15" w:rsidRDefault="004F4EB9" w:rsidP="00DB3192">
            <w:pPr>
              <w:tabs>
                <w:tab w:val="left" w:pos="520"/>
                <w:tab w:val="left" w:pos="2520"/>
              </w:tabs>
              <w:spacing w:line="0" w:lineRule="atLeast"/>
            </w:pPr>
            <w:r w:rsidRPr="00901A15">
              <w:t xml:space="preserve">          material deviations</w:t>
            </w:r>
          </w:p>
          <w:p w14:paraId="17E47C77" w14:textId="77777777" w:rsidR="004F4EB9" w:rsidRPr="00901A15" w:rsidRDefault="004F4EB9" w:rsidP="00DB3192">
            <w:pPr>
              <w:tabs>
                <w:tab w:val="left" w:pos="520"/>
                <w:tab w:val="left" w:pos="2520"/>
              </w:tabs>
              <w:spacing w:line="0" w:lineRule="atLeast"/>
            </w:pPr>
            <w:r w:rsidRPr="00901A15">
              <w:t xml:space="preserve"> </w:t>
            </w:r>
          </w:p>
          <w:p w14:paraId="33878D5D" w14:textId="77777777" w:rsidR="004F4EB9" w:rsidRPr="00901A15" w:rsidRDefault="004F4EB9" w:rsidP="00DB3192">
            <w:pPr>
              <w:numPr>
                <w:ilvl w:val="0"/>
                <w:numId w:val="77"/>
              </w:numPr>
              <w:tabs>
                <w:tab w:val="left" w:pos="520"/>
              </w:tabs>
              <w:suppressAutoHyphens w:val="0"/>
              <w:overflowPunct/>
              <w:autoSpaceDE/>
              <w:autoSpaceDN/>
              <w:adjustRightInd/>
              <w:spacing w:line="0" w:lineRule="atLeast"/>
              <w:ind w:hanging="45"/>
              <w:textAlignment w:val="auto"/>
            </w:pPr>
            <w:r w:rsidRPr="00901A15">
              <w:t xml:space="preserve">failure to sign the Tender Form/ Priced Bill of Quantities or </w:t>
            </w:r>
          </w:p>
          <w:p w14:paraId="72470219" w14:textId="481470CA"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Schedule of Activities by </w:t>
            </w:r>
            <w:r w:rsidR="00832FF5" w:rsidRPr="00901A15">
              <w:t>authorized</w:t>
            </w:r>
            <w:r w:rsidRPr="00901A15">
              <w:t xml:space="preserve"> person or persons.</w:t>
            </w:r>
          </w:p>
          <w:p w14:paraId="292866B4" w14:textId="77777777" w:rsidR="004F4EB9" w:rsidRPr="00901A15" w:rsidRDefault="004F4EB9" w:rsidP="00DB3192">
            <w:pPr>
              <w:tabs>
                <w:tab w:val="left" w:pos="520"/>
                <w:tab w:val="left" w:pos="2520"/>
              </w:tabs>
              <w:spacing w:line="0" w:lineRule="atLeast"/>
              <w:ind w:left="2835"/>
            </w:pPr>
          </w:p>
          <w:p w14:paraId="0DF8D758" w14:textId="77777777" w:rsidR="004F4EB9" w:rsidRPr="00901A15" w:rsidRDefault="004F4EB9" w:rsidP="00DB3192">
            <w:pPr>
              <w:numPr>
                <w:ilvl w:val="0"/>
                <w:numId w:val="77"/>
              </w:numPr>
              <w:tabs>
                <w:tab w:val="left" w:pos="520"/>
              </w:tabs>
              <w:suppressAutoHyphens w:val="0"/>
              <w:overflowPunct/>
              <w:autoSpaceDE/>
              <w:autoSpaceDN/>
              <w:adjustRightInd/>
              <w:spacing w:line="0" w:lineRule="atLeast"/>
              <w:ind w:hanging="45"/>
              <w:textAlignment w:val="auto"/>
            </w:pPr>
            <w:r w:rsidRPr="00901A15">
              <w:t xml:space="preserve">inability to meet the critical delivery schedule or work </w:t>
            </w:r>
          </w:p>
          <w:p w14:paraId="1E69F72E" w14:textId="77777777" w:rsidR="004F4EB9" w:rsidRPr="00901A15" w:rsidRDefault="004F4EB9" w:rsidP="00DB3192">
            <w:pPr>
              <w:tabs>
                <w:tab w:val="left" w:pos="520"/>
                <w:tab w:val="left" w:pos="2520"/>
              </w:tabs>
              <w:spacing w:line="0" w:lineRule="atLeast"/>
            </w:pPr>
            <w:r w:rsidRPr="00901A15">
              <w:t xml:space="preserve">                        schedule clearly specified in the tender document, </w:t>
            </w:r>
            <w:proofErr w:type="gramStart"/>
            <w:r w:rsidRPr="00901A15">
              <w:t>where</w:t>
            </w:r>
            <w:proofErr w:type="gramEnd"/>
            <w:r w:rsidRPr="00901A15">
              <w:t xml:space="preserve">  </w:t>
            </w:r>
          </w:p>
          <w:p w14:paraId="623C59A1" w14:textId="77777777" w:rsidR="004F4EB9" w:rsidRPr="00901A15" w:rsidRDefault="004F4EB9" w:rsidP="00DB3192">
            <w:pPr>
              <w:tabs>
                <w:tab w:val="left" w:pos="520"/>
                <w:tab w:val="left" w:pos="2520"/>
              </w:tabs>
              <w:spacing w:line="0" w:lineRule="atLeast"/>
            </w:pPr>
            <w:r w:rsidRPr="00901A15">
              <w:t xml:space="preserve">                        such schedule is a critical condition with which tenderer </w:t>
            </w:r>
          </w:p>
          <w:p w14:paraId="40475EFD" w14:textId="77777777" w:rsidR="004F4EB9" w:rsidRPr="00901A15" w:rsidRDefault="004F4EB9" w:rsidP="00DB3192">
            <w:pPr>
              <w:tabs>
                <w:tab w:val="left" w:pos="520"/>
                <w:tab w:val="left" w:pos="2520"/>
              </w:tabs>
              <w:spacing w:line="0" w:lineRule="atLeast"/>
            </w:pPr>
            <w:r w:rsidRPr="00901A15">
              <w:t xml:space="preserve">                        must comply; </w:t>
            </w:r>
          </w:p>
          <w:p w14:paraId="0D13E029" w14:textId="77777777" w:rsidR="004F4EB9" w:rsidRPr="00901A15" w:rsidRDefault="004F4EB9" w:rsidP="00DB3192">
            <w:pPr>
              <w:tabs>
                <w:tab w:val="left" w:pos="520"/>
                <w:tab w:val="left" w:pos="2520"/>
              </w:tabs>
              <w:spacing w:line="0" w:lineRule="atLeast"/>
              <w:ind w:left="720" w:firstLine="2115"/>
            </w:pPr>
          </w:p>
          <w:p w14:paraId="4E8B4CFA" w14:textId="77777777" w:rsidR="004F4EB9" w:rsidRPr="00901A15" w:rsidRDefault="004F4EB9" w:rsidP="00DB3192">
            <w:pPr>
              <w:numPr>
                <w:ilvl w:val="0"/>
                <w:numId w:val="77"/>
              </w:numPr>
              <w:tabs>
                <w:tab w:val="left" w:pos="520"/>
              </w:tabs>
              <w:suppressAutoHyphens w:val="0"/>
              <w:overflowPunct/>
              <w:autoSpaceDE/>
              <w:autoSpaceDN/>
              <w:adjustRightInd/>
              <w:spacing w:line="0" w:lineRule="atLeast"/>
              <w:ind w:hanging="45"/>
              <w:textAlignment w:val="auto"/>
            </w:pPr>
            <w:r w:rsidRPr="00901A15">
              <w:t xml:space="preserve">subcontracting in a substantially different amount or </w:t>
            </w:r>
          </w:p>
          <w:p w14:paraId="5114E29E" w14:textId="77777777"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manner than that permitted;</w:t>
            </w:r>
          </w:p>
          <w:p w14:paraId="2946B266" w14:textId="77777777" w:rsidR="004F4EB9" w:rsidRPr="00901A15" w:rsidRDefault="004F4EB9" w:rsidP="00DB3192">
            <w:pPr>
              <w:tabs>
                <w:tab w:val="left" w:pos="520"/>
                <w:tab w:val="left" w:pos="2520"/>
              </w:tabs>
              <w:spacing w:line="0" w:lineRule="atLeast"/>
              <w:ind w:left="2835"/>
            </w:pPr>
          </w:p>
          <w:p w14:paraId="1836B538" w14:textId="77777777" w:rsidR="004F4EB9" w:rsidRPr="00901A15" w:rsidRDefault="004F4EB9" w:rsidP="00DB3192">
            <w:pPr>
              <w:numPr>
                <w:ilvl w:val="0"/>
                <w:numId w:val="77"/>
              </w:numPr>
              <w:tabs>
                <w:tab w:val="left" w:pos="520"/>
              </w:tabs>
              <w:suppressAutoHyphens w:val="0"/>
              <w:overflowPunct/>
              <w:autoSpaceDE/>
              <w:autoSpaceDN/>
              <w:adjustRightInd/>
              <w:spacing w:line="0" w:lineRule="atLeast"/>
              <w:ind w:hanging="45"/>
              <w:textAlignment w:val="auto"/>
              <w:rPr>
                <w:strike/>
              </w:rPr>
            </w:pPr>
            <w:r w:rsidRPr="00901A15">
              <w:t xml:space="preserve">failure to submit the required Manufacturer Authorization </w:t>
            </w:r>
          </w:p>
          <w:p w14:paraId="05D2E7BC" w14:textId="77777777"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(if applicable) for equipment not manufactured by the</w:t>
            </w:r>
          </w:p>
          <w:p w14:paraId="0710C83B" w14:textId="77777777" w:rsidR="004F4EB9" w:rsidRPr="00901A15" w:rsidRDefault="004F4EB9" w:rsidP="00DB3192">
            <w:pPr>
              <w:tabs>
                <w:tab w:val="left" w:pos="520"/>
              </w:tabs>
              <w:suppressAutoHyphens w:val="0"/>
              <w:overflowPunct/>
              <w:autoSpaceDE/>
              <w:autoSpaceDN/>
              <w:adjustRightInd/>
              <w:spacing w:line="0" w:lineRule="atLeast"/>
              <w:ind w:left="720"/>
              <w:textAlignment w:val="auto"/>
              <w:rPr>
                <w:strike/>
              </w:rPr>
            </w:pPr>
            <w:r w:rsidRPr="00901A15">
              <w:t xml:space="preserve">            Tenderer/Agent.</w:t>
            </w:r>
          </w:p>
          <w:p w14:paraId="29DE2400" w14:textId="77777777" w:rsidR="004F4EB9" w:rsidRPr="00901A15" w:rsidRDefault="004F4EB9" w:rsidP="00DB3192">
            <w:pPr>
              <w:tabs>
                <w:tab w:val="left" w:pos="520"/>
                <w:tab w:val="left" w:pos="2520"/>
              </w:tabs>
              <w:spacing w:line="0" w:lineRule="atLeast"/>
              <w:ind w:left="2835"/>
            </w:pPr>
          </w:p>
          <w:p w14:paraId="4A17E00D" w14:textId="77777777" w:rsidR="004F4EB9" w:rsidRPr="00901A15" w:rsidRDefault="004F4EB9" w:rsidP="00DB3192">
            <w:pPr>
              <w:numPr>
                <w:ilvl w:val="4"/>
                <w:numId w:val="76"/>
              </w:numPr>
              <w:tabs>
                <w:tab w:val="left" w:pos="520"/>
                <w:tab w:val="left" w:pos="2520"/>
              </w:tabs>
              <w:suppressAutoHyphens w:val="0"/>
              <w:overflowPunct/>
              <w:autoSpaceDE/>
              <w:autoSpaceDN/>
              <w:adjustRightInd/>
              <w:spacing w:line="0" w:lineRule="atLeast"/>
              <w:ind w:hanging="3492"/>
              <w:textAlignment w:val="auto"/>
            </w:pPr>
            <w:r w:rsidRPr="00901A15">
              <w:rPr>
                <w:sz w:val="16"/>
                <w:szCs w:val="16"/>
              </w:rPr>
              <w:t xml:space="preserve">  </w:t>
            </w:r>
            <w:r w:rsidRPr="00901A15">
              <w:t>which limits in any substantial way, inconsistent with the</w:t>
            </w:r>
          </w:p>
          <w:p w14:paraId="10FB3A94" w14:textId="77777777" w:rsidR="004F4EB9" w:rsidRPr="00901A15" w:rsidRDefault="004F4EB9" w:rsidP="00DB3192">
            <w:pPr>
              <w:pStyle w:val="itbright"/>
              <w:tabs>
                <w:tab w:val="clear" w:pos="576"/>
                <w:tab w:val="clear" w:pos="720"/>
                <w:tab w:val="left" w:pos="360"/>
              </w:tabs>
              <w:spacing w:before="40" w:after="0"/>
              <w:ind w:left="540" w:firstLine="0"/>
            </w:pPr>
            <w:r w:rsidRPr="00901A15">
              <w:t xml:space="preserve"> </w:t>
            </w:r>
            <w:r w:rsidRPr="00901A15">
              <w:rPr>
                <w:w w:val="99"/>
              </w:rPr>
              <w:t xml:space="preserve">Tender documents, </w:t>
            </w:r>
            <w:r w:rsidRPr="00901A15">
              <w:t xml:space="preserve">the Employer’s rights or the Tenderer’s obligations under the Contract; material deviations include </w:t>
            </w:r>
            <w:proofErr w:type="gramStart"/>
            <w:r w:rsidRPr="00901A15">
              <w:t>the  following</w:t>
            </w:r>
            <w:proofErr w:type="gramEnd"/>
            <w:r w:rsidRPr="00901A15">
              <w:t>:</w:t>
            </w:r>
          </w:p>
          <w:p w14:paraId="1102E9CE" w14:textId="77777777" w:rsidR="004F4EB9" w:rsidRPr="00901A15" w:rsidRDefault="004F4EB9" w:rsidP="00DB3192">
            <w:pPr>
              <w:tabs>
                <w:tab w:val="left" w:pos="520"/>
                <w:tab w:val="left" w:pos="2520"/>
              </w:tabs>
              <w:spacing w:line="0" w:lineRule="atLeast"/>
            </w:pPr>
          </w:p>
          <w:p w14:paraId="37D0337E"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 xml:space="preserve">failure to submit documents establishing the Tenderer’s  </w:t>
            </w:r>
          </w:p>
          <w:p w14:paraId="49543054" w14:textId="5337CC86"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eligibility to Tender. </w:t>
            </w:r>
          </w:p>
          <w:p w14:paraId="3DCEF243" w14:textId="77777777" w:rsidR="004F4EB9" w:rsidRPr="00901A15" w:rsidRDefault="004F4EB9" w:rsidP="00DB3192">
            <w:pPr>
              <w:tabs>
                <w:tab w:val="left" w:pos="520"/>
                <w:tab w:val="left" w:pos="2520"/>
              </w:tabs>
              <w:spacing w:line="0" w:lineRule="atLeast"/>
              <w:ind w:left="2835" w:firstLine="2115"/>
            </w:pPr>
          </w:p>
          <w:p w14:paraId="4730D5D2"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 xml:space="preserve">failure to submit its qualifications to perform the contract if </w:t>
            </w:r>
          </w:p>
          <w:p w14:paraId="3787BF31" w14:textId="77777777" w:rsidR="004F4EB9" w:rsidRPr="00901A15" w:rsidRDefault="004F4EB9" w:rsidP="00DB3192">
            <w:pPr>
              <w:tabs>
                <w:tab w:val="left" w:pos="520"/>
                <w:tab w:val="left" w:pos="2520"/>
              </w:tabs>
              <w:spacing w:line="0" w:lineRule="atLeast"/>
              <w:ind w:left="2835" w:hanging="1451"/>
            </w:pPr>
            <w:r w:rsidRPr="00901A15">
              <w:t xml:space="preserve"> its Tender is accepted.</w:t>
            </w:r>
          </w:p>
          <w:p w14:paraId="6DBE95D6" w14:textId="77777777" w:rsidR="004F4EB9" w:rsidRPr="00901A15" w:rsidRDefault="004F4EB9" w:rsidP="00DB3192">
            <w:pPr>
              <w:tabs>
                <w:tab w:val="left" w:pos="520"/>
                <w:tab w:val="left" w:pos="2520"/>
              </w:tabs>
              <w:spacing w:line="0" w:lineRule="atLeast"/>
              <w:ind w:firstLine="2115"/>
            </w:pPr>
          </w:p>
          <w:p w14:paraId="4387272E"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 xml:space="preserve">failure to submit a tender security as specified in the tender </w:t>
            </w:r>
          </w:p>
          <w:p w14:paraId="32F6F40B" w14:textId="77777777"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document.</w:t>
            </w:r>
          </w:p>
          <w:p w14:paraId="46FD05CA" w14:textId="77777777" w:rsidR="004F4EB9" w:rsidRPr="00901A15" w:rsidRDefault="004F4EB9" w:rsidP="00DB3192">
            <w:pPr>
              <w:tabs>
                <w:tab w:val="left" w:pos="520"/>
                <w:tab w:val="left" w:pos="2520"/>
              </w:tabs>
              <w:spacing w:line="0" w:lineRule="atLeast"/>
              <w:ind w:left="2560" w:firstLine="2115"/>
              <w:rPr>
                <w:sz w:val="16"/>
                <w:szCs w:val="16"/>
              </w:rPr>
            </w:pPr>
          </w:p>
          <w:p w14:paraId="73D3EE45"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failure to satisfy the tender validity period</w:t>
            </w:r>
          </w:p>
          <w:p w14:paraId="2468CFBE" w14:textId="77777777" w:rsidR="004F4EB9" w:rsidRPr="00901A15" w:rsidRDefault="004F4EB9" w:rsidP="00DB3192">
            <w:pPr>
              <w:tabs>
                <w:tab w:val="left" w:pos="520"/>
                <w:tab w:val="left" w:pos="2520"/>
              </w:tabs>
              <w:spacing w:line="0" w:lineRule="atLeast"/>
              <w:ind w:firstLine="2115"/>
            </w:pPr>
          </w:p>
          <w:p w14:paraId="63F67D78"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failure to comply with minimum experience criteria as</w:t>
            </w:r>
          </w:p>
          <w:p w14:paraId="02384F72" w14:textId="77777777" w:rsidR="004F4EB9" w:rsidRPr="00901A15" w:rsidRDefault="004F4EB9" w:rsidP="00DB3192">
            <w:pPr>
              <w:tabs>
                <w:tab w:val="left" w:pos="520"/>
                <w:tab w:val="left" w:pos="2376"/>
              </w:tabs>
            </w:pPr>
            <w:r w:rsidRPr="00901A15">
              <w:t xml:space="preserve">                         specified in the tender document;</w:t>
            </w:r>
          </w:p>
          <w:p w14:paraId="454C7CA4" w14:textId="77777777" w:rsidR="004F4EB9" w:rsidRPr="00901A15" w:rsidRDefault="004F4EB9" w:rsidP="00DB3192">
            <w:pPr>
              <w:tabs>
                <w:tab w:val="left" w:pos="520"/>
                <w:tab w:val="left" w:pos="2520"/>
              </w:tabs>
              <w:spacing w:line="0" w:lineRule="atLeast"/>
              <w:ind w:firstLine="2115"/>
            </w:pPr>
          </w:p>
          <w:p w14:paraId="22566A36"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conditional tenders such as conditions in a tender which</w:t>
            </w:r>
          </w:p>
          <w:p w14:paraId="683560CC" w14:textId="77777777" w:rsidR="004F4EB9" w:rsidRPr="00901A15" w:rsidRDefault="004F4EB9" w:rsidP="00DB3192">
            <w:pPr>
              <w:tabs>
                <w:tab w:val="left" w:pos="520"/>
                <w:tab w:val="left" w:pos="2520"/>
              </w:tabs>
              <w:spacing w:line="0" w:lineRule="atLeast"/>
            </w:pPr>
            <w:r w:rsidRPr="00901A15">
              <w:t xml:space="preserve">                        limit the tenderer’s responsibility to accept an award;</w:t>
            </w:r>
          </w:p>
          <w:p w14:paraId="62CF6160" w14:textId="77777777" w:rsidR="004F4EB9" w:rsidRPr="00901A15" w:rsidRDefault="004F4EB9" w:rsidP="00DB3192">
            <w:pPr>
              <w:tabs>
                <w:tab w:val="left" w:pos="520"/>
                <w:tab w:val="left" w:pos="2520"/>
              </w:tabs>
              <w:spacing w:line="0" w:lineRule="atLeast"/>
            </w:pPr>
            <w:r w:rsidRPr="00901A15">
              <w:t xml:space="preserve">                        For </w:t>
            </w:r>
            <w:proofErr w:type="gramStart"/>
            <w:r w:rsidRPr="00901A15">
              <w:t>example</w:t>
            </w:r>
            <w:proofErr w:type="gramEnd"/>
          </w:p>
          <w:p w14:paraId="48D795F6" w14:textId="77777777" w:rsidR="004F4EB9" w:rsidRPr="00901A15" w:rsidRDefault="004F4EB9" w:rsidP="00DB3192">
            <w:pPr>
              <w:numPr>
                <w:ilvl w:val="0"/>
                <w:numId w:val="79"/>
              </w:numPr>
              <w:tabs>
                <w:tab w:val="left" w:pos="520"/>
                <w:tab w:val="left" w:pos="2520"/>
              </w:tabs>
              <w:suppressAutoHyphens w:val="0"/>
              <w:overflowPunct/>
              <w:autoSpaceDE/>
              <w:autoSpaceDN/>
              <w:adjustRightInd/>
              <w:spacing w:line="0" w:lineRule="atLeast"/>
              <w:ind w:left="3544" w:hanging="884"/>
              <w:textAlignment w:val="auto"/>
            </w:pPr>
            <w:r w:rsidRPr="00901A15">
              <w:t xml:space="preserve">inability to accept the price adjustment </w:t>
            </w:r>
          </w:p>
          <w:p w14:paraId="11A0E266" w14:textId="77777777" w:rsidR="004F4EB9" w:rsidRPr="00901A15" w:rsidRDefault="004F4EB9" w:rsidP="00DB3192">
            <w:pPr>
              <w:tabs>
                <w:tab w:val="left" w:pos="520"/>
                <w:tab w:val="left" w:pos="2520"/>
              </w:tabs>
              <w:suppressAutoHyphens w:val="0"/>
              <w:overflowPunct/>
              <w:autoSpaceDE/>
              <w:autoSpaceDN/>
              <w:adjustRightInd/>
              <w:spacing w:line="0" w:lineRule="atLeast"/>
              <w:ind w:left="2660"/>
              <w:textAlignment w:val="auto"/>
            </w:pPr>
            <w:r w:rsidRPr="00901A15">
              <w:t xml:space="preserve">    formulae </w:t>
            </w:r>
            <w:proofErr w:type="gramStart"/>
            <w:r w:rsidRPr="00901A15">
              <w:t>of  the</w:t>
            </w:r>
            <w:proofErr w:type="gramEnd"/>
            <w:r w:rsidRPr="00901A15">
              <w:t xml:space="preserve"> tendering documents;</w:t>
            </w:r>
          </w:p>
          <w:p w14:paraId="641A2956" w14:textId="77777777" w:rsidR="004F4EB9" w:rsidRPr="00901A15" w:rsidRDefault="004F4EB9" w:rsidP="00DB3192">
            <w:pPr>
              <w:tabs>
                <w:tab w:val="left" w:pos="520"/>
                <w:tab w:val="left" w:pos="2520"/>
              </w:tabs>
              <w:spacing w:line="0" w:lineRule="atLeast"/>
              <w:ind w:left="3544"/>
            </w:pPr>
          </w:p>
          <w:p w14:paraId="5AB0B09E" w14:textId="77777777" w:rsidR="004F4EB9" w:rsidRPr="00901A15" w:rsidRDefault="004F4EB9" w:rsidP="00DB3192">
            <w:pPr>
              <w:numPr>
                <w:ilvl w:val="0"/>
                <w:numId w:val="79"/>
              </w:numPr>
              <w:tabs>
                <w:tab w:val="left" w:pos="520"/>
                <w:tab w:val="left" w:pos="2520"/>
              </w:tabs>
              <w:suppressAutoHyphens w:val="0"/>
              <w:overflowPunct/>
              <w:autoSpaceDE/>
              <w:autoSpaceDN/>
              <w:adjustRightInd/>
              <w:spacing w:line="0" w:lineRule="atLeast"/>
              <w:ind w:left="2835" w:hanging="175"/>
              <w:textAlignment w:val="auto"/>
            </w:pPr>
            <w:r w:rsidRPr="00901A15">
              <w:t>stipulating price adjustment when fixed price</w:t>
            </w:r>
          </w:p>
          <w:p w14:paraId="47747836" w14:textId="77777777" w:rsidR="004F4EB9" w:rsidRPr="00901A15" w:rsidRDefault="004F4EB9" w:rsidP="00DB3192">
            <w:pPr>
              <w:tabs>
                <w:tab w:val="left" w:pos="520"/>
                <w:tab w:val="left" w:pos="2520"/>
              </w:tabs>
              <w:spacing w:line="0" w:lineRule="atLeast"/>
            </w:pPr>
            <w:r w:rsidRPr="00901A15">
              <w:t xml:space="preserve">                                                tenders were   invited;</w:t>
            </w:r>
          </w:p>
          <w:p w14:paraId="5A348F26" w14:textId="77777777" w:rsidR="004F4EB9" w:rsidRPr="00901A15" w:rsidRDefault="004F4EB9" w:rsidP="00DB3192">
            <w:pPr>
              <w:pStyle w:val="itbright"/>
              <w:tabs>
                <w:tab w:val="clear" w:pos="576"/>
                <w:tab w:val="clear" w:pos="720"/>
                <w:tab w:val="left" w:pos="360"/>
              </w:tabs>
              <w:spacing w:before="40" w:after="0"/>
              <w:ind w:left="360" w:firstLine="0"/>
            </w:pPr>
          </w:p>
          <w:p w14:paraId="2D649559" w14:textId="77777777" w:rsidR="004F4EB9" w:rsidRPr="00901A15" w:rsidRDefault="004F4EB9" w:rsidP="00DB3192">
            <w:pPr>
              <w:pStyle w:val="itbright"/>
              <w:tabs>
                <w:tab w:val="clear" w:pos="576"/>
                <w:tab w:val="clear" w:pos="720"/>
              </w:tabs>
              <w:spacing w:before="40" w:after="0"/>
              <w:ind w:left="540" w:firstLine="0"/>
            </w:pPr>
            <w:r w:rsidRPr="00901A15">
              <w:t>(c) whose rectification would affect unfairly the competitive position of other Tenderers presenting substantially responsive Tenders.</w:t>
            </w:r>
          </w:p>
          <w:p w14:paraId="06C24A6E" w14:textId="77777777" w:rsidR="004F4EB9" w:rsidRPr="00901A15" w:rsidRDefault="004F4EB9" w:rsidP="00DB3192">
            <w:pPr>
              <w:pStyle w:val="itbright"/>
              <w:tabs>
                <w:tab w:val="clear" w:pos="576"/>
                <w:tab w:val="clear" w:pos="720"/>
              </w:tabs>
              <w:spacing w:before="40" w:after="0"/>
              <w:ind w:left="540" w:firstLine="0"/>
            </w:pPr>
          </w:p>
          <w:p w14:paraId="66AE224B" w14:textId="77777777" w:rsidR="004F4EB9" w:rsidRPr="00901A15" w:rsidRDefault="004F4EB9" w:rsidP="00DB3192">
            <w:pPr>
              <w:pStyle w:val="itbright"/>
              <w:numPr>
                <w:ilvl w:val="1"/>
                <w:numId w:val="11"/>
              </w:numPr>
              <w:tabs>
                <w:tab w:val="clear" w:pos="576"/>
                <w:tab w:val="left" w:pos="360"/>
              </w:tabs>
              <w:spacing w:before="40" w:after="0"/>
              <w:ind w:left="540" w:hanging="576"/>
            </w:pPr>
            <w:r w:rsidRPr="00901A15">
              <w:t>If a Tender is not substantially responsive, it shall be rejected by the Employer, and may not subsequently be made responsive by correction or withdrawal of the nonconforming deviation or reservation.</w:t>
            </w:r>
          </w:p>
        </w:tc>
      </w:tr>
      <w:tr w:rsidR="004F4EB9" w:rsidRPr="00DA085F" w14:paraId="69D0345F" w14:textId="77777777" w:rsidTr="00DB3192">
        <w:tc>
          <w:tcPr>
            <w:tcW w:w="2410" w:type="dxa"/>
            <w:tcBorders>
              <w:top w:val="nil"/>
              <w:left w:val="nil"/>
              <w:bottom w:val="nil"/>
              <w:right w:val="nil"/>
            </w:tcBorders>
          </w:tcPr>
          <w:p w14:paraId="15D2FF37" w14:textId="77777777" w:rsidR="004F4EB9" w:rsidRPr="00DA085F" w:rsidRDefault="004F4EB9" w:rsidP="00DB3192">
            <w:pPr>
              <w:pStyle w:val="itbleft"/>
              <w:numPr>
                <w:ilvl w:val="0"/>
                <w:numId w:val="11"/>
              </w:numPr>
              <w:rPr>
                <w:b/>
              </w:rPr>
            </w:pPr>
            <w:bookmarkStart w:id="111" w:name="_Toc202854875"/>
            <w:bookmarkStart w:id="112" w:name="_Toc202862646"/>
            <w:bookmarkStart w:id="113" w:name="_Toc384735624"/>
            <w:r w:rsidRPr="00DA085F">
              <w:rPr>
                <w:b/>
              </w:rPr>
              <w:lastRenderedPageBreak/>
              <w:t>Correction of Arithmetical Errors</w:t>
            </w:r>
            <w:bookmarkEnd w:id="111"/>
            <w:bookmarkEnd w:id="112"/>
            <w:bookmarkEnd w:id="113"/>
          </w:p>
        </w:tc>
        <w:tc>
          <w:tcPr>
            <w:tcW w:w="7499" w:type="dxa"/>
            <w:tcBorders>
              <w:top w:val="nil"/>
              <w:left w:val="nil"/>
              <w:bottom w:val="nil"/>
              <w:right w:val="nil"/>
            </w:tcBorders>
          </w:tcPr>
          <w:p w14:paraId="5A959069" w14:textId="77777777" w:rsidR="004F4EB9" w:rsidRPr="00DA085F" w:rsidRDefault="004F4EB9" w:rsidP="00DB3192">
            <w:pPr>
              <w:pStyle w:val="itbright"/>
              <w:numPr>
                <w:ilvl w:val="1"/>
                <w:numId w:val="11"/>
              </w:numPr>
              <w:tabs>
                <w:tab w:val="clear" w:pos="576"/>
                <w:tab w:val="left" w:pos="360"/>
              </w:tabs>
              <w:spacing w:before="40" w:after="0"/>
              <w:ind w:left="540" w:hanging="576"/>
            </w:pPr>
            <w:r w:rsidRPr="00DA085F">
              <w:t>Provided that the Tender is substantially responsive, the Employer shall correct arithmetical errors on the following basis:</w:t>
            </w:r>
          </w:p>
          <w:p w14:paraId="36D1E529" w14:textId="77777777" w:rsidR="004F4EB9" w:rsidRPr="00DA085F" w:rsidRDefault="004F4EB9" w:rsidP="00DB3192">
            <w:pPr>
              <w:pStyle w:val="SimpleLista"/>
              <w:numPr>
                <w:ilvl w:val="0"/>
                <w:numId w:val="9"/>
              </w:numPr>
              <w:tabs>
                <w:tab w:val="clear" w:pos="1080"/>
                <w:tab w:val="left" w:pos="900"/>
              </w:tabs>
              <w:spacing w:before="40" w:after="0"/>
              <w:ind w:left="900"/>
              <w:jc w:val="both"/>
              <w:rPr>
                <w:szCs w:val="24"/>
              </w:rPr>
            </w:pPr>
            <w:r w:rsidRPr="00DA085F">
              <w:rPr>
                <w:szCs w:val="24"/>
              </w:rPr>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p>
          <w:p w14:paraId="2D5127A5" w14:textId="77777777" w:rsidR="004F4EB9" w:rsidRPr="00DA085F" w:rsidRDefault="004F4EB9" w:rsidP="00DB3192">
            <w:pPr>
              <w:pStyle w:val="SimpleLista"/>
              <w:numPr>
                <w:ilvl w:val="0"/>
                <w:numId w:val="9"/>
              </w:numPr>
              <w:tabs>
                <w:tab w:val="clear" w:pos="1080"/>
                <w:tab w:val="left" w:pos="900"/>
              </w:tabs>
              <w:spacing w:before="40" w:after="0"/>
              <w:ind w:left="900"/>
              <w:jc w:val="both"/>
              <w:rPr>
                <w:szCs w:val="24"/>
                <w:lang w:val="en-US"/>
              </w:rPr>
            </w:pPr>
            <w:r w:rsidRPr="00DA085F">
              <w:rPr>
                <w:szCs w:val="24"/>
              </w:rPr>
              <w:t>if there is an error in a total corresponding to the addition or subtraction of subtotals, the subtotals shall prevail and the total shall be corrected; and</w:t>
            </w:r>
          </w:p>
          <w:p w14:paraId="1D6A9EF0" w14:textId="77777777" w:rsidR="004F4EB9" w:rsidRPr="00DA085F" w:rsidRDefault="004F4EB9" w:rsidP="00DB3192">
            <w:pPr>
              <w:pStyle w:val="SimpleLista"/>
              <w:numPr>
                <w:ilvl w:val="0"/>
                <w:numId w:val="9"/>
              </w:numPr>
              <w:tabs>
                <w:tab w:val="clear" w:pos="1080"/>
                <w:tab w:val="left" w:pos="900"/>
              </w:tabs>
              <w:spacing w:before="40" w:after="0"/>
              <w:ind w:left="900"/>
              <w:jc w:val="both"/>
              <w:rPr>
                <w:szCs w:val="24"/>
                <w:lang w:val="en-US"/>
              </w:rPr>
            </w:pPr>
            <w:r w:rsidRPr="00DA085F">
              <w:rPr>
                <w:szCs w:val="24"/>
                <w:lang w:val="en-US"/>
              </w:rPr>
              <w:t xml:space="preserve">if there is a discrepancy between words and figures, the amount in words shall prevail, unless the amount expressed in words is related to an arithmetic error, in which case the amount in figures shall prevail subject to (a) and (b) above. </w:t>
            </w:r>
          </w:p>
          <w:p w14:paraId="1E60274B" w14:textId="77777777" w:rsidR="004F4EB9" w:rsidRPr="00DA085F" w:rsidRDefault="004F4EB9" w:rsidP="00DB3192">
            <w:pPr>
              <w:pStyle w:val="itbright"/>
              <w:numPr>
                <w:ilvl w:val="1"/>
                <w:numId w:val="11"/>
              </w:numPr>
              <w:tabs>
                <w:tab w:val="clear" w:pos="576"/>
                <w:tab w:val="left" w:pos="360"/>
              </w:tabs>
              <w:spacing w:before="40" w:after="0"/>
              <w:ind w:left="540" w:hanging="576"/>
            </w:pPr>
            <w:bookmarkStart w:id="114" w:name="_Ref201635974"/>
            <w:r w:rsidRPr="00DA085F">
              <w:t>If the Tenderer that submitted the Lowest Evaluated Tender does not accept the correction of errors, its Tender shall be rejected and the Tender Security may be forfeited in accordance with ITT Sub-Clause 17.5(b).</w:t>
            </w:r>
            <w:bookmarkEnd w:id="114"/>
          </w:p>
        </w:tc>
      </w:tr>
      <w:tr w:rsidR="004F4EB9" w:rsidRPr="00DA085F" w14:paraId="3F746113" w14:textId="77777777" w:rsidTr="00DB3192">
        <w:tc>
          <w:tcPr>
            <w:tcW w:w="2410" w:type="dxa"/>
            <w:tcBorders>
              <w:top w:val="nil"/>
              <w:left w:val="nil"/>
              <w:bottom w:val="nil"/>
              <w:right w:val="nil"/>
            </w:tcBorders>
          </w:tcPr>
          <w:p w14:paraId="73760F54" w14:textId="77777777" w:rsidR="004F4EB9" w:rsidRPr="00DA085F" w:rsidRDefault="004F4EB9" w:rsidP="00DB3192">
            <w:pPr>
              <w:pStyle w:val="itbleft"/>
              <w:numPr>
                <w:ilvl w:val="0"/>
                <w:numId w:val="11"/>
              </w:numPr>
              <w:spacing w:before="0" w:after="0"/>
              <w:rPr>
                <w:b/>
              </w:rPr>
            </w:pPr>
            <w:bookmarkStart w:id="115" w:name="_Toc384735625"/>
            <w:r w:rsidRPr="00DA085F">
              <w:rPr>
                <w:b/>
              </w:rPr>
              <w:t>Currency for Tender Evaluation</w:t>
            </w:r>
            <w:bookmarkEnd w:id="115"/>
          </w:p>
        </w:tc>
        <w:tc>
          <w:tcPr>
            <w:tcW w:w="7499" w:type="dxa"/>
            <w:tcBorders>
              <w:top w:val="nil"/>
              <w:left w:val="nil"/>
              <w:bottom w:val="nil"/>
              <w:right w:val="nil"/>
            </w:tcBorders>
          </w:tcPr>
          <w:p w14:paraId="1336FC29" w14:textId="77777777" w:rsidR="004F4EB9" w:rsidRPr="00DA085F" w:rsidRDefault="004F4EB9" w:rsidP="00DB3192">
            <w:pPr>
              <w:pStyle w:val="itbright"/>
              <w:numPr>
                <w:ilvl w:val="1"/>
                <w:numId w:val="11"/>
              </w:numPr>
              <w:tabs>
                <w:tab w:val="clear" w:pos="576"/>
                <w:tab w:val="left" w:pos="360"/>
              </w:tabs>
              <w:spacing w:before="40" w:after="0"/>
              <w:ind w:left="540" w:hanging="576"/>
            </w:pPr>
            <w:r w:rsidRPr="00DA085F">
              <w:t>For evaluation and comparison purposes, the currency (</w:t>
            </w:r>
            <w:proofErr w:type="spellStart"/>
            <w:r w:rsidRPr="00DA085F">
              <w:t>ies</w:t>
            </w:r>
            <w:proofErr w:type="spellEnd"/>
            <w:r w:rsidRPr="00DA085F">
              <w:t xml:space="preserve">) of the Tenderers shall be converted into a single currency </w:t>
            </w:r>
            <w:r w:rsidRPr="00DA085F">
              <w:rPr>
                <w:b/>
              </w:rPr>
              <w:t>as specified in the TDS</w:t>
            </w:r>
            <w:r w:rsidRPr="00DA085F">
              <w:t xml:space="preserve">.  </w:t>
            </w:r>
          </w:p>
        </w:tc>
      </w:tr>
      <w:tr w:rsidR="004F4EB9" w:rsidRPr="00DA085F" w14:paraId="1F0CA09C" w14:textId="77777777" w:rsidTr="00DB3192">
        <w:tc>
          <w:tcPr>
            <w:tcW w:w="2410" w:type="dxa"/>
            <w:tcBorders>
              <w:top w:val="nil"/>
              <w:left w:val="nil"/>
              <w:bottom w:val="nil"/>
              <w:right w:val="nil"/>
            </w:tcBorders>
          </w:tcPr>
          <w:p w14:paraId="6EBCE7DF" w14:textId="77777777" w:rsidR="004F4EB9" w:rsidRPr="00DA085F" w:rsidDel="00CB6DAB" w:rsidRDefault="004F4EB9" w:rsidP="00DB3192">
            <w:pPr>
              <w:pStyle w:val="itbleft"/>
              <w:numPr>
                <w:ilvl w:val="0"/>
                <w:numId w:val="11"/>
              </w:numPr>
              <w:spacing w:before="0" w:after="0"/>
              <w:rPr>
                <w:b/>
              </w:rPr>
            </w:pPr>
            <w:bookmarkStart w:id="116" w:name="_Toc384735626"/>
            <w:r w:rsidRPr="00DA085F">
              <w:rPr>
                <w:b/>
              </w:rPr>
              <w:lastRenderedPageBreak/>
              <w:t>Margin of Preference</w:t>
            </w:r>
            <w:bookmarkEnd w:id="116"/>
          </w:p>
        </w:tc>
        <w:tc>
          <w:tcPr>
            <w:tcW w:w="7499" w:type="dxa"/>
            <w:tcBorders>
              <w:top w:val="nil"/>
              <w:left w:val="nil"/>
              <w:bottom w:val="nil"/>
              <w:right w:val="nil"/>
            </w:tcBorders>
          </w:tcPr>
          <w:p w14:paraId="60184B46" w14:textId="77777777" w:rsidR="004F4EB9" w:rsidRPr="00DA085F" w:rsidRDefault="004F4EB9" w:rsidP="00DB3192">
            <w:pPr>
              <w:pStyle w:val="itbright"/>
              <w:numPr>
                <w:ilvl w:val="1"/>
                <w:numId w:val="11"/>
              </w:numPr>
              <w:tabs>
                <w:tab w:val="clear" w:pos="576"/>
                <w:tab w:val="left" w:pos="360"/>
              </w:tabs>
              <w:spacing w:before="40" w:after="0"/>
              <w:ind w:left="540" w:hanging="576"/>
            </w:pPr>
            <w:r w:rsidRPr="00DA085F">
              <w:rPr>
                <w:bCs/>
                <w:lang w:val="en-GB"/>
              </w:rPr>
              <w:t>A</w:t>
            </w:r>
            <w:r w:rsidRPr="00DA085F">
              <w:rPr>
                <w:b/>
                <w:lang w:val="en-GB"/>
              </w:rPr>
              <w:t xml:space="preserve"> </w:t>
            </w:r>
            <w:r w:rsidRPr="00DA085F">
              <w:rPr>
                <w:lang w:val="en-GB"/>
              </w:rPr>
              <w:t xml:space="preserve">margin of preference for domestic Tenderers </w:t>
            </w:r>
            <w:r w:rsidRPr="00DA085F">
              <w:rPr>
                <w:b/>
                <w:lang w:val="en-GB"/>
              </w:rPr>
              <w:t>shall be as specified in the TDS</w:t>
            </w:r>
            <w:r w:rsidRPr="00DA085F">
              <w:rPr>
                <w:lang w:val="en-GB"/>
              </w:rPr>
              <w:t>.</w:t>
            </w:r>
          </w:p>
        </w:tc>
      </w:tr>
      <w:tr w:rsidR="004F4EB9" w:rsidRPr="00DA085F" w14:paraId="21A6E194" w14:textId="77777777" w:rsidTr="00DB3192">
        <w:tc>
          <w:tcPr>
            <w:tcW w:w="2410" w:type="dxa"/>
            <w:tcBorders>
              <w:top w:val="nil"/>
              <w:left w:val="nil"/>
              <w:bottom w:val="nil"/>
              <w:right w:val="nil"/>
            </w:tcBorders>
          </w:tcPr>
          <w:p w14:paraId="427A54E4" w14:textId="77777777" w:rsidR="004F4EB9" w:rsidRPr="00DA085F" w:rsidRDefault="004F4EB9" w:rsidP="00DB3192">
            <w:pPr>
              <w:pStyle w:val="itbleft"/>
              <w:numPr>
                <w:ilvl w:val="0"/>
                <w:numId w:val="11"/>
              </w:numPr>
              <w:rPr>
                <w:b/>
              </w:rPr>
            </w:pPr>
            <w:bookmarkStart w:id="117" w:name="_Toc202854877"/>
            <w:bookmarkStart w:id="118" w:name="_Toc202862648"/>
            <w:bookmarkStart w:id="119" w:name="_Toc384735630"/>
            <w:r w:rsidRPr="00DA085F">
              <w:rPr>
                <w:b/>
              </w:rPr>
              <w:t>Evaluation and Comparison of Tenders</w:t>
            </w:r>
            <w:bookmarkEnd w:id="117"/>
            <w:bookmarkEnd w:id="118"/>
            <w:bookmarkEnd w:id="119"/>
          </w:p>
        </w:tc>
        <w:tc>
          <w:tcPr>
            <w:tcW w:w="7499" w:type="dxa"/>
            <w:tcBorders>
              <w:top w:val="nil"/>
              <w:left w:val="nil"/>
              <w:bottom w:val="nil"/>
              <w:right w:val="nil"/>
            </w:tcBorders>
          </w:tcPr>
          <w:p w14:paraId="6A178EF5" w14:textId="77777777" w:rsidR="004F4EB9" w:rsidRPr="00DA085F" w:rsidRDefault="004F4EB9" w:rsidP="00DB3192">
            <w:pPr>
              <w:pStyle w:val="itbright"/>
              <w:numPr>
                <w:ilvl w:val="1"/>
                <w:numId w:val="11"/>
              </w:numPr>
              <w:spacing w:before="40" w:after="0"/>
              <w:ind w:left="576" w:hanging="576"/>
            </w:pPr>
            <w:r w:rsidRPr="00DA085F">
              <w:t xml:space="preserve">The Employer shall evaluate and compare only the Tenders determined to be substantially responsive in accordance with ITT Clause 27.  </w:t>
            </w:r>
          </w:p>
          <w:p w14:paraId="24D44EEE" w14:textId="77777777" w:rsidR="004F4EB9" w:rsidRPr="00DA085F" w:rsidRDefault="004F4EB9" w:rsidP="00DB3192">
            <w:pPr>
              <w:pStyle w:val="itbright"/>
              <w:numPr>
                <w:ilvl w:val="1"/>
                <w:numId w:val="11"/>
              </w:numPr>
              <w:spacing w:before="40" w:after="0"/>
              <w:ind w:left="576" w:hanging="576"/>
            </w:pPr>
            <w:r w:rsidRPr="00DA085F">
              <w:t>In evaluating the Tenders, the Employer shall determine for each Tender the evaluated Tender price by adjusting the Tender price as follows:</w:t>
            </w:r>
          </w:p>
          <w:p w14:paraId="7FE4D8F3"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making any correction for errors pursuant to ITT Clause 28;</w:t>
            </w:r>
          </w:p>
          <w:p w14:paraId="0963CFFA"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excluding provisional sums and the provision, if any, for contingencies in the Bill of Quantities, but including day work, where priced competitively;</w:t>
            </w:r>
          </w:p>
          <w:p w14:paraId="552E5A4C"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making an appropriate adjustment for any other acceptable variations, deviations, or alternative offers submitted in accordance with ITT Clause 18;</w:t>
            </w:r>
          </w:p>
          <w:p w14:paraId="6E4B0374"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making appropriate adjustments to reflect discounts or other price modifications offered in accordance with ITT Sub-Clause 23.5; and</w:t>
            </w:r>
          </w:p>
          <w:p w14:paraId="4ED05DEB"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using the evaluation factors indicated in Section III, Evaluation and Qualification Criteria.</w:t>
            </w:r>
          </w:p>
          <w:p w14:paraId="2AAFE60D" w14:textId="77777777" w:rsidR="004F4EB9" w:rsidRPr="00DA085F" w:rsidRDefault="004F4EB9" w:rsidP="00DB3192">
            <w:pPr>
              <w:pStyle w:val="itbright"/>
              <w:numPr>
                <w:ilvl w:val="1"/>
                <w:numId w:val="11"/>
              </w:numPr>
              <w:spacing w:before="40" w:after="0"/>
              <w:ind w:left="576" w:hanging="576"/>
            </w:pPr>
            <w:r w:rsidRPr="00DA085F">
              <w:t>The Employer shall determine to its satisfaction whether the Tender that is selected as having submitted the lowest evaluated and substantially responsive Tender is qualified to perform the Contract satisfactorily. The determination shall be based upon an examination of the documentary evidence of a Tender’s qualifications submitted by a Tenderer and the qualification criteria indicated in Section III, Evaluation and Qualification Criteria.</w:t>
            </w:r>
          </w:p>
          <w:p w14:paraId="391946DB" w14:textId="77777777" w:rsidR="004F4EB9" w:rsidRPr="00DA085F" w:rsidRDefault="004F4EB9" w:rsidP="00DB3192">
            <w:pPr>
              <w:pStyle w:val="itbright"/>
              <w:numPr>
                <w:ilvl w:val="1"/>
                <w:numId w:val="11"/>
              </w:numPr>
              <w:spacing w:before="40" w:after="0"/>
              <w:ind w:left="576" w:hanging="576"/>
            </w:pPr>
            <w:r w:rsidRPr="00DA085F">
              <w:t>The Employer reserves the right to accept or reject any variation, deviation, or unsolicited alternative offer. Variations, deviations, and unsolicited alternative offers and other factors which are in excess of the requirements of the Tender Documents or otherwise result in unsolicited benefits for the Employer shall not be taken into account in Tender evaluation.</w:t>
            </w:r>
            <w:r w:rsidRPr="00DA085F">
              <w:rPr>
                <w:b/>
              </w:rPr>
              <w:t xml:space="preserve">  </w:t>
            </w:r>
          </w:p>
          <w:p w14:paraId="19C01A00" w14:textId="77777777" w:rsidR="004F4EB9" w:rsidRPr="00DA085F" w:rsidRDefault="004F4EB9" w:rsidP="00DB3192">
            <w:pPr>
              <w:pStyle w:val="itbright"/>
              <w:numPr>
                <w:ilvl w:val="1"/>
                <w:numId w:val="11"/>
              </w:numPr>
              <w:spacing w:before="40" w:after="0"/>
              <w:ind w:left="576" w:hanging="576"/>
            </w:pPr>
            <w:r w:rsidRPr="00DA085F">
              <w:t>The estimated effect of any price adjustment conditions under GCC Sub-Clause 13.8, during the period of implementation of the Contract, shall not be taken into account in Tender evaluation.</w:t>
            </w:r>
          </w:p>
          <w:p w14:paraId="79B22EB0" w14:textId="77777777" w:rsidR="004F4EB9" w:rsidRPr="00DA085F" w:rsidRDefault="004F4EB9" w:rsidP="00DB3192">
            <w:pPr>
              <w:pStyle w:val="itbright"/>
              <w:numPr>
                <w:ilvl w:val="1"/>
                <w:numId w:val="11"/>
              </w:numPr>
              <w:spacing w:before="40" w:after="0"/>
              <w:ind w:left="576" w:hanging="576"/>
            </w:pPr>
            <w:r w:rsidRPr="00DA085F">
              <w:t>In the case of several lots, the Employer shall determine the application of discounts so as to minimize the combined cost of all the lots.</w:t>
            </w:r>
          </w:p>
          <w:p w14:paraId="43B61B16" w14:textId="77777777" w:rsidR="004F4EB9" w:rsidRPr="00DA085F" w:rsidRDefault="004F4EB9" w:rsidP="00DB3192">
            <w:pPr>
              <w:pStyle w:val="itbright"/>
              <w:numPr>
                <w:ilvl w:val="1"/>
                <w:numId w:val="11"/>
              </w:numPr>
              <w:spacing w:before="40" w:after="0"/>
              <w:ind w:left="576" w:hanging="576"/>
            </w:pPr>
            <w:r w:rsidRPr="00DA085F">
              <w:t xml:space="preserve">If the Tender, which results in the lowest evaluated Tender price, is seriously unbalanced or front loaded in the opinion of </w:t>
            </w:r>
            <w:r w:rsidRPr="00DA085F">
              <w:rPr>
                <w:iCs/>
              </w:rPr>
              <w:t>the Employer</w:t>
            </w:r>
            <w:r w:rsidRPr="00DA085F">
              <w:t xml:space="preserve">, the Employer may require the Tenderer to produce detailed price analyses for any or all items of the Bill of Quantities to demonstrate the internal consistency of those prices with the construction methods and schedule proposed. After evaluation of the price analyses, taking into consideration the schedule of estimated Contract payments, </w:t>
            </w:r>
            <w:r w:rsidRPr="00DA085F">
              <w:rPr>
                <w:iCs/>
              </w:rPr>
              <w:t>the Employer</w:t>
            </w:r>
            <w:r w:rsidRPr="00DA085F">
              <w:rPr>
                <w:i/>
              </w:rPr>
              <w:t xml:space="preserve"> </w:t>
            </w:r>
            <w:r w:rsidRPr="00DA085F">
              <w:t>may require that the amount of the performance security be increased at the expense of the Tenderer to a level sufficient to protect the Employer</w:t>
            </w:r>
            <w:r w:rsidRPr="00DA085F">
              <w:rPr>
                <w:i/>
              </w:rPr>
              <w:t xml:space="preserve"> </w:t>
            </w:r>
            <w:r w:rsidRPr="00DA085F">
              <w:t>against</w:t>
            </w:r>
            <w:r w:rsidRPr="00DA085F">
              <w:rPr>
                <w:i/>
              </w:rPr>
              <w:t xml:space="preserve"> </w:t>
            </w:r>
            <w:r w:rsidRPr="00DA085F">
              <w:t>financial loss in the event of default of the successful Tenderer under the Contract.</w:t>
            </w:r>
          </w:p>
          <w:p w14:paraId="3C39EC4A" w14:textId="77777777" w:rsidR="004F4EB9" w:rsidRPr="00DA085F" w:rsidRDefault="004F4EB9" w:rsidP="00DB3192">
            <w:pPr>
              <w:pStyle w:val="itbright"/>
              <w:numPr>
                <w:ilvl w:val="1"/>
                <w:numId w:val="11"/>
              </w:numPr>
              <w:spacing w:before="40" w:after="0"/>
              <w:ind w:left="576" w:hanging="576"/>
            </w:pPr>
            <w:r w:rsidRPr="00DA085F">
              <w:lastRenderedPageBreak/>
              <w:t>At any time during the evaluation process, the Employer reserves the right to conduct a verification of market-reasonableness of the prices offered, and a negative determination (either unreasonably high or unreasonably low) could be a reason for rejection of the Tender at the discretion of the Employer. The Tenderer shall not be permitted to revise its Tender after this determination.</w:t>
            </w:r>
          </w:p>
          <w:p w14:paraId="152AAFCC" w14:textId="77777777" w:rsidR="004F4EB9" w:rsidRPr="00DA085F" w:rsidRDefault="004F4EB9" w:rsidP="00DB3192">
            <w:pPr>
              <w:pStyle w:val="itbright"/>
              <w:numPr>
                <w:ilvl w:val="1"/>
                <w:numId w:val="11"/>
              </w:numPr>
              <w:spacing w:before="40" w:after="0"/>
              <w:ind w:left="576" w:hanging="576"/>
            </w:pPr>
            <w:r w:rsidRPr="00DA085F">
              <w:t>The Tenderer’s past performance on contracts will be considered as a criterion in the Employer’s evaluation of the Tender and the Employer reserves the right to carry out verification procedures including physical assessment and confirmation of Tenderer’s submissions.</w:t>
            </w:r>
          </w:p>
        </w:tc>
      </w:tr>
    </w:tbl>
    <w:p w14:paraId="1A28B4A6" w14:textId="77777777" w:rsidR="004F4EB9" w:rsidRPr="00DA085F" w:rsidRDefault="004F4EB9" w:rsidP="004F4EB9">
      <w:pPr>
        <w:pStyle w:val="HeadingTwo"/>
        <w:rPr>
          <w:sz w:val="24"/>
          <w:szCs w:val="24"/>
        </w:rPr>
      </w:pPr>
      <w:bookmarkStart w:id="120" w:name="_Toc202854879"/>
      <w:bookmarkStart w:id="121" w:name="_Toc202862650"/>
      <w:bookmarkStart w:id="122" w:name="_Toc384735631"/>
      <w:r w:rsidRPr="00DA085F">
        <w:rPr>
          <w:sz w:val="24"/>
          <w:szCs w:val="24"/>
        </w:rPr>
        <w:lastRenderedPageBreak/>
        <w:t>F.</w:t>
      </w:r>
      <w:r w:rsidRPr="00DA085F">
        <w:rPr>
          <w:sz w:val="24"/>
          <w:szCs w:val="24"/>
        </w:rPr>
        <w:tab/>
        <w:t>Award of Contract</w:t>
      </w:r>
      <w:bookmarkEnd w:id="120"/>
      <w:bookmarkEnd w:id="121"/>
      <w:bookmarkEnd w:id="122"/>
    </w:p>
    <w:tbl>
      <w:tblPr>
        <w:tblW w:w="10051" w:type="dxa"/>
        <w:tblInd w:w="-176" w:type="dxa"/>
        <w:tblLayout w:type="fixed"/>
        <w:tblLook w:val="0000" w:firstRow="0" w:lastRow="0" w:firstColumn="0" w:lastColumn="0" w:noHBand="0" w:noVBand="0"/>
      </w:tblPr>
      <w:tblGrid>
        <w:gridCol w:w="2269"/>
        <w:gridCol w:w="7735"/>
        <w:gridCol w:w="47"/>
      </w:tblGrid>
      <w:tr w:rsidR="004F4EB9" w:rsidRPr="00DA085F" w14:paraId="43D46F70" w14:textId="77777777" w:rsidTr="00DB3192">
        <w:trPr>
          <w:gridAfter w:val="1"/>
          <w:wAfter w:w="47" w:type="dxa"/>
        </w:trPr>
        <w:tc>
          <w:tcPr>
            <w:tcW w:w="2269" w:type="dxa"/>
            <w:tcBorders>
              <w:top w:val="nil"/>
              <w:left w:val="nil"/>
              <w:bottom w:val="nil"/>
              <w:right w:val="nil"/>
            </w:tcBorders>
          </w:tcPr>
          <w:p w14:paraId="26A6FB87" w14:textId="77777777" w:rsidR="004F4EB9" w:rsidRPr="00DA085F" w:rsidRDefault="004F4EB9" w:rsidP="00DB3192">
            <w:pPr>
              <w:pStyle w:val="itbleft"/>
              <w:numPr>
                <w:ilvl w:val="0"/>
                <w:numId w:val="11"/>
              </w:numPr>
              <w:rPr>
                <w:b/>
              </w:rPr>
            </w:pPr>
            <w:bookmarkStart w:id="123" w:name="_Toc202854880"/>
            <w:bookmarkStart w:id="124" w:name="_Toc202862651"/>
            <w:bookmarkStart w:id="125" w:name="_Toc384735632"/>
            <w:r w:rsidRPr="00DA085F">
              <w:rPr>
                <w:b/>
              </w:rPr>
              <w:t>Award Criteria</w:t>
            </w:r>
            <w:bookmarkEnd w:id="123"/>
            <w:bookmarkEnd w:id="124"/>
            <w:bookmarkEnd w:id="125"/>
          </w:p>
        </w:tc>
        <w:tc>
          <w:tcPr>
            <w:tcW w:w="7735" w:type="dxa"/>
            <w:tcBorders>
              <w:top w:val="nil"/>
              <w:left w:val="nil"/>
              <w:bottom w:val="nil"/>
              <w:right w:val="nil"/>
            </w:tcBorders>
          </w:tcPr>
          <w:p w14:paraId="6F0C3EDC" w14:textId="77777777" w:rsidR="004F4EB9" w:rsidRPr="00DA085F" w:rsidRDefault="004F4EB9" w:rsidP="00DB3192">
            <w:pPr>
              <w:pStyle w:val="itbright"/>
              <w:numPr>
                <w:ilvl w:val="1"/>
                <w:numId w:val="11"/>
              </w:numPr>
              <w:spacing w:after="80"/>
              <w:ind w:left="576" w:hanging="576"/>
            </w:pPr>
            <w:r w:rsidRPr="00DA085F">
              <w:t>Subject to ITT Clause 33 and prior to the expiration of the period of Tender validity, the Employer will award the Contract to the Tenderer whose Tender has been determined to be substantially responsive to the Tender Documents and who has offered the lowest evaluated Tender price, provided that such a Tenderer has been determined to be (a) eligible in accordance with the provisions of ITT Clause 4, (b) qualified in accordance with the provisions of ITT Clause 5 and (c) otherwise determined qualified to perform the Contract.</w:t>
            </w:r>
          </w:p>
        </w:tc>
      </w:tr>
      <w:tr w:rsidR="004F4EB9" w:rsidRPr="00DA085F" w14:paraId="0815B461" w14:textId="77777777" w:rsidTr="00DB3192">
        <w:tc>
          <w:tcPr>
            <w:tcW w:w="2269" w:type="dxa"/>
            <w:tcBorders>
              <w:top w:val="nil"/>
              <w:left w:val="nil"/>
              <w:bottom w:val="nil"/>
              <w:right w:val="nil"/>
            </w:tcBorders>
          </w:tcPr>
          <w:p w14:paraId="47C3FCB8" w14:textId="77777777" w:rsidR="004F4EB9" w:rsidRPr="00DA085F" w:rsidRDefault="004F4EB9" w:rsidP="00DB3192">
            <w:pPr>
              <w:pStyle w:val="itbleft"/>
              <w:numPr>
                <w:ilvl w:val="0"/>
                <w:numId w:val="11"/>
              </w:numPr>
              <w:rPr>
                <w:b/>
              </w:rPr>
            </w:pPr>
            <w:bookmarkStart w:id="126" w:name="_Toc384735633"/>
            <w:bookmarkStart w:id="127" w:name="_Toc202854882"/>
            <w:bookmarkStart w:id="128" w:name="_Toc202862653"/>
            <w:r w:rsidRPr="00DA085F">
              <w:rPr>
                <w:b/>
              </w:rPr>
              <w:t>Employer’s Right to Accept Any Tender, and to Reject Any or All Tenders</w:t>
            </w:r>
            <w:bookmarkEnd w:id="126"/>
          </w:p>
        </w:tc>
        <w:tc>
          <w:tcPr>
            <w:tcW w:w="7782" w:type="dxa"/>
            <w:gridSpan w:val="2"/>
            <w:tcBorders>
              <w:top w:val="nil"/>
              <w:left w:val="nil"/>
              <w:bottom w:val="nil"/>
              <w:right w:val="nil"/>
            </w:tcBorders>
          </w:tcPr>
          <w:p w14:paraId="44C3014D" w14:textId="77777777" w:rsidR="004F4EB9" w:rsidRPr="00DA085F" w:rsidRDefault="004F4EB9" w:rsidP="00DB3192">
            <w:pPr>
              <w:pStyle w:val="itbright"/>
              <w:numPr>
                <w:ilvl w:val="1"/>
                <w:numId w:val="11"/>
              </w:numPr>
              <w:spacing w:before="40" w:after="0"/>
              <w:ind w:left="576" w:hanging="576"/>
            </w:pPr>
            <w:r w:rsidRPr="00DA085F">
              <w:t xml:space="preserve">Notwithstanding ITT Clause 32, </w:t>
            </w:r>
            <w:r w:rsidRPr="00DA085F">
              <w:rPr>
                <w:lang w:val="en-GB"/>
              </w:rPr>
              <w:t xml:space="preserve">the Employer reserves the right to accept or reject any Tender, and to annul the Tendering process and reject all Tenders at any time prior to Contract award, without thereby incurring any liability to Tenderer(s) </w:t>
            </w:r>
            <w:r w:rsidRPr="00DA085F">
              <w:t>or any obligation to inform the affected Tenderer or Tender of the grounds for the Employer’s action</w:t>
            </w:r>
            <w:r w:rsidRPr="00DA085F">
              <w:rPr>
                <w:lang w:val="en-GB"/>
              </w:rPr>
              <w:t>.  In case of annulment, all Tenders submitted and specifically, Tender securities, shall be promptly returned to the Tenderers.</w:t>
            </w:r>
          </w:p>
        </w:tc>
      </w:tr>
      <w:tr w:rsidR="004F4EB9" w:rsidRPr="00DA085F" w14:paraId="3F3742EB" w14:textId="77777777" w:rsidTr="00DB3192">
        <w:trPr>
          <w:gridAfter w:val="1"/>
          <w:wAfter w:w="47" w:type="dxa"/>
        </w:trPr>
        <w:tc>
          <w:tcPr>
            <w:tcW w:w="2269" w:type="dxa"/>
            <w:vMerge w:val="restart"/>
            <w:tcBorders>
              <w:top w:val="nil"/>
              <w:left w:val="nil"/>
              <w:right w:val="nil"/>
            </w:tcBorders>
          </w:tcPr>
          <w:p w14:paraId="43B592B4" w14:textId="77777777" w:rsidR="004F4EB9" w:rsidRPr="00DA085F" w:rsidRDefault="004F4EB9" w:rsidP="00DB3192">
            <w:pPr>
              <w:pStyle w:val="itbleft"/>
              <w:numPr>
                <w:ilvl w:val="0"/>
                <w:numId w:val="11"/>
              </w:numPr>
              <w:rPr>
                <w:b/>
              </w:rPr>
            </w:pPr>
            <w:bookmarkStart w:id="129" w:name="_Toc384735634"/>
            <w:bookmarkEnd w:id="127"/>
            <w:bookmarkEnd w:id="128"/>
            <w:r w:rsidRPr="00DA085F">
              <w:rPr>
                <w:b/>
              </w:rPr>
              <w:t>Notification of Award and Signing of Agreement</w:t>
            </w:r>
            <w:bookmarkEnd w:id="129"/>
          </w:p>
        </w:tc>
        <w:tc>
          <w:tcPr>
            <w:tcW w:w="7735" w:type="dxa"/>
            <w:tcBorders>
              <w:top w:val="nil"/>
              <w:left w:val="nil"/>
              <w:right w:val="nil"/>
            </w:tcBorders>
          </w:tcPr>
          <w:p w14:paraId="27C9D657" w14:textId="77777777" w:rsidR="004F4EB9" w:rsidRPr="00DA085F" w:rsidRDefault="004F4EB9" w:rsidP="00DB3192">
            <w:pPr>
              <w:pStyle w:val="itbright"/>
              <w:numPr>
                <w:ilvl w:val="1"/>
                <w:numId w:val="11"/>
              </w:numPr>
              <w:spacing w:after="80"/>
              <w:ind w:left="576" w:hanging="576"/>
            </w:pPr>
            <w:r w:rsidRPr="00DA085F">
              <w:t xml:space="preserve">The Tenderer whose Tender has been accepted shall be notified of the award by the Employer in writing prior to the expiration of the Tender validity period using a letter of acceptance substantially in the form set out in Section IV of these Tender Documents (the “Letter of Acceptance”). </w:t>
            </w:r>
          </w:p>
          <w:p w14:paraId="05307E02" w14:textId="77777777" w:rsidR="004F4EB9" w:rsidRPr="00DA085F" w:rsidRDefault="004F4EB9" w:rsidP="00DB3192">
            <w:pPr>
              <w:pStyle w:val="itbright"/>
              <w:numPr>
                <w:ilvl w:val="1"/>
                <w:numId w:val="11"/>
              </w:numPr>
              <w:spacing w:after="80"/>
              <w:ind w:left="576" w:hanging="576"/>
            </w:pPr>
            <w:r w:rsidRPr="00DA085F">
              <w:t xml:space="preserve">The Letter of Acceptance shall constitute the formation of the Contract, subject to the Tenderer furnishing the Performance Security in accordance with </w:t>
            </w:r>
            <w:smartTag w:uri="urn:schemas-microsoft-com:office:smarttags" w:element="stockticker">
              <w:r w:rsidRPr="00DA085F">
                <w:t>ITT</w:t>
              </w:r>
            </w:smartTag>
            <w:r w:rsidRPr="00DA085F">
              <w:t xml:space="preserve"> Sub-Clause 35 and signing the Contract in accordance with </w:t>
            </w:r>
            <w:smartTag w:uri="urn:schemas-microsoft-com:office:smarttags" w:element="stockticker">
              <w:r w:rsidRPr="00DA085F">
                <w:t>ITT</w:t>
              </w:r>
            </w:smartTag>
            <w:r w:rsidRPr="00DA085F">
              <w:t xml:space="preserve"> Sub-Clause 34.3.</w:t>
            </w:r>
          </w:p>
          <w:p w14:paraId="305EC142" w14:textId="77777777" w:rsidR="004F4EB9" w:rsidRPr="00DA085F" w:rsidRDefault="004F4EB9" w:rsidP="00DB3192">
            <w:pPr>
              <w:pStyle w:val="itbright"/>
              <w:numPr>
                <w:ilvl w:val="1"/>
                <w:numId w:val="11"/>
              </w:numPr>
              <w:spacing w:after="80"/>
              <w:ind w:left="576" w:hanging="576"/>
            </w:pPr>
            <w:r w:rsidRPr="00DA085F">
              <w:t>The Contract will constitute all agreements between the Employer and the successful Tenderer as described in GCC Clause 2.3. Promptly after providing the successful Tenderer with the Letter of Acceptance, and after providing for the time period for Tender Challenges, the Employer will send the successful Tenderer the Agreement. Within 21 days of receipt, the successful Tenderer shall sign the Contract and deliver it to the Employer.</w:t>
            </w:r>
          </w:p>
          <w:p w14:paraId="3E28D319" w14:textId="77777777" w:rsidR="004F4EB9" w:rsidRPr="00DA085F" w:rsidRDefault="004F4EB9" w:rsidP="00DB3192">
            <w:pPr>
              <w:pStyle w:val="itbright"/>
              <w:numPr>
                <w:ilvl w:val="1"/>
                <w:numId w:val="11"/>
              </w:numPr>
              <w:spacing w:after="80"/>
              <w:ind w:left="576" w:hanging="576"/>
            </w:pPr>
            <w:r w:rsidRPr="00DA085F">
              <w:t>The Employer will publish the results identifying the Tenderer and lot numbers and the following information: (</w:t>
            </w:r>
            <w:proofErr w:type="spellStart"/>
            <w:r w:rsidRPr="00DA085F">
              <w:t>i</w:t>
            </w:r>
            <w:proofErr w:type="spellEnd"/>
            <w:r w:rsidRPr="00DA085F">
              <w:t xml:space="preserve">) name of each Tenderer who submitted a Tender; (ii) Tender prices as read out at Tender opening; (iii) name and evaluated prices of each Tenderer that was evaluated; (iv) names of Tenderers whose Tenders were rejected and the reasons for </w:t>
            </w:r>
            <w:r w:rsidRPr="00DA085F">
              <w:lastRenderedPageBreak/>
              <w:t xml:space="preserve">their rejection; and (v) name of the winning Tenderer, and the price it offered, as well as the duration and summary scope of the Contract awarded.   </w:t>
            </w:r>
          </w:p>
        </w:tc>
      </w:tr>
      <w:tr w:rsidR="004F4EB9" w:rsidRPr="00DA085F" w14:paraId="7FA26351" w14:textId="77777777" w:rsidTr="00DB3192">
        <w:trPr>
          <w:gridAfter w:val="1"/>
          <w:wAfter w:w="47" w:type="dxa"/>
        </w:trPr>
        <w:tc>
          <w:tcPr>
            <w:tcW w:w="2269" w:type="dxa"/>
            <w:vMerge/>
            <w:tcBorders>
              <w:left w:val="nil"/>
              <w:bottom w:val="nil"/>
              <w:right w:val="nil"/>
            </w:tcBorders>
          </w:tcPr>
          <w:p w14:paraId="460F0D3C" w14:textId="77777777" w:rsidR="004F4EB9" w:rsidRPr="00DA085F" w:rsidRDefault="004F4EB9" w:rsidP="00DB3192">
            <w:pPr>
              <w:pStyle w:val="Head22"/>
              <w:jc w:val="both"/>
              <w:rPr>
                <w:szCs w:val="24"/>
              </w:rPr>
            </w:pPr>
          </w:p>
        </w:tc>
        <w:tc>
          <w:tcPr>
            <w:tcW w:w="7735" w:type="dxa"/>
            <w:tcBorders>
              <w:top w:val="nil"/>
              <w:left w:val="nil"/>
              <w:bottom w:val="nil"/>
              <w:right w:val="nil"/>
            </w:tcBorders>
          </w:tcPr>
          <w:p w14:paraId="4A7B84CC" w14:textId="77777777" w:rsidR="004F4EB9" w:rsidRPr="00DA085F" w:rsidRDefault="004F4EB9" w:rsidP="00DB3192">
            <w:pPr>
              <w:pStyle w:val="itbright"/>
              <w:numPr>
                <w:ilvl w:val="1"/>
                <w:numId w:val="11"/>
              </w:numPr>
              <w:ind w:left="576" w:hanging="576"/>
            </w:pPr>
            <w:r w:rsidRPr="00DA085F">
              <w:t>After publication of the award, unsuccessful Tenderers may request in writing to the Employer for a debriefing seeking explanations for the failure of their Tenders. The Employer</w:t>
            </w:r>
            <w:r w:rsidRPr="00DA085F" w:rsidDel="00381C85">
              <w:t xml:space="preserve"> </w:t>
            </w:r>
            <w:r w:rsidRPr="00DA085F">
              <w:t>shall promptly respond in writing to any unsuccessful Tenderer who, after notification of award in accordance with ITT Sub-Clause 34.4, requests of the Employer</w:t>
            </w:r>
            <w:r w:rsidRPr="00DA085F">
              <w:rPr>
                <w:b/>
              </w:rPr>
              <w:t xml:space="preserve"> </w:t>
            </w:r>
            <w:r w:rsidRPr="00DA085F">
              <w:t>in writing the grounds on which its Tender was not selected.</w:t>
            </w:r>
          </w:p>
        </w:tc>
      </w:tr>
      <w:tr w:rsidR="004F4EB9" w:rsidRPr="00DA085F" w14:paraId="6C954FF6" w14:textId="77777777" w:rsidTr="00DB3192">
        <w:trPr>
          <w:gridAfter w:val="1"/>
          <w:wAfter w:w="47" w:type="dxa"/>
        </w:trPr>
        <w:tc>
          <w:tcPr>
            <w:tcW w:w="2269" w:type="dxa"/>
            <w:tcBorders>
              <w:top w:val="nil"/>
              <w:left w:val="nil"/>
              <w:bottom w:val="nil"/>
              <w:right w:val="nil"/>
            </w:tcBorders>
          </w:tcPr>
          <w:p w14:paraId="13C91922" w14:textId="77777777" w:rsidR="004F4EB9" w:rsidRPr="00DA085F" w:rsidRDefault="004F4EB9" w:rsidP="00DB3192">
            <w:pPr>
              <w:pStyle w:val="itbleft"/>
              <w:numPr>
                <w:ilvl w:val="0"/>
                <w:numId w:val="11"/>
              </w:numPr>
              <w:rPr>
                <w:b/>
              </w:rPr>
            </w:pPr>
            <w:bookmarkStart w:id="130" w:name="_Toc202854883"/>
            <w:bookmarkStart w:id="131" w:name="_Toc202862654"/>
            <w:bookmarkStart w:id="132" w:name="_Toc384735639"/>
            <w:r w:rsidRPr="00DA085F">
              <w:rPr>
                <w:b/>
              </w:rPr>
              <w:t>Performance Security</w:t>
            </w:r>
            <w:bookmarkEnd w:id="130"/>
            <w:bookmarkEnd w:id="131"/>
            <w:bookmarkEnd w:id="132"/>
          </w:p>
        </w:tc>
        <w:tc>
          <w:tcPr>
            <w:tcW w:w="7735" w:type="dxa"/>
            <w:tcBorders>
              <w:top w:val="nil"/>
              <w:left w:val="nil"/>
              <w:bottom w:val="nil"/>
              <w:right w:val="nil"/>
            </w:tcBorders>
          </w:tcPr>
          <w:p w14:paraId="24D5E6D3" w14:textId="77777777" w:rsidR="004F4EB9" w:rsidRPr="00DA085F" w:rsidRDefault="004F4EB9" w:rsidP="00DB3192">
            <w:pPr>
              <w:pStyle w:val="itbright"/>
              <w:numPr>
                <w:ilvl w:val="1"/>
                <w:numId w:val="11"/>
              </w:numPr>
              <w:spacing w:before="80" w:after="40"/>
              <w:ind w:left="576" w:hanging="576"/>
            </w:pPr>
            <w:r w:rsidRPr="00DA085F">
              <w:t>Within twenty-eight (28) days after receipt of the Letter of Acceptance, the successful Tenderer shall deliver to the Employer a Performance Security in accordance with the terms of GCC Sub-Clause 4.2, using for that purpose the form of Performance Bank Guarantee included in Section VII of these Tender Documents, or another form acceptable to</w:t>
            </w:r>
            <w:r w:rsidRPr="00DA085F">
              <w:rPr>
                <w:b/>
              </w:rPr>
              <w:t xml:space="preserve"> </w:t>
            </w:r>
            <w:r w:rsidRPr="00DA085F">
              <w:t xml:space="preserve">the Employer. A foreign institution providing the Performance Security shall (a) be from an eligible country determined in accordance with ITT 4, (b) have a correspondent </w:t>
            </w:r>
            <w:r w:rsidRPr="00DA085F">
              <w:rPr>
                <w:spacing w:val="-2"/>
              </w:rPr>
              <w:t xml:space="preserve">financial institution </w:t>
            </w:r>
            <w:r w:rsidRPr="00DA085F">
              <w:t>located in the Employer’s country and (c) be acceptable to the Employer</w:t>
            </w:r>
            <w:r w:rsidRPr="00DA085F">
              <w:rPr>
                <w:b/>
              </w:rPr>
              <w:t>.</w:t>
            </w:r>
          </w:p>
          <w:p w14:paraId="3D04EC58" w14:textId="77777777" w:rsidR="004F4EB9" w:rsidRPr="00DA085F" w:rsidRDefault="004F4EB9" w:rsidP="00DB3192">
            <w:pPr>
              <w:pStyle w:val="itbright"/>
              <w:numPr>
                <w:ilvl w:val="1"/>
                <w:numId w:val="11"/>
              </w:numPr>
              <w:spacing w:before="80" w:after="40"/>
              <w:ind w:left="576" w:hanging="576"/>
            </w:pPr>
            <w:r w:rsidRPr="00DA085F">
              <w:t>Failure of the successful Tenderer to comply with the requirements of ITT Sub-Clauses 34.3 and 35.1 shall constitute sufficient grounds for cancellation of the award and forfeiture of the Tender Security.  In that event the Employer may award the Contract to the next Lowest Evaluated Tenderer whose offer is substantially responsive and is determined by the Employer to be qualified to perform the Contract satisfactorily.</w:t>
            </w:r>
          </w:p>
          <w:p w14:paraId="00EBAE96" w14:textId="77777777" w:rsidR="004F4EB9" w:rsidRPr="00DA085F" w:rsidRDefault="004F4EB9" w:rsidP="00DB3192">
            <w:pPr>
              <w:pStyle w:val="itbright"/>
              <w:numPr>
                <w:ilvl w:val="1"/>
                <w:numId w:val="11"/>
              </w:numPr>
              <w:spacing w:before="80" w:after="40"/>
              <w:ind w:left="576" w:hanging="576"/>
            </w:pPr>
            <w:r w:rsidRPr="00DA085F">
              <w:t>Upon the successful Tenderer’s signing of the Contract and furnishing of the Performance Security pursuant to GCC Sub-Clause 4.2, as described in ITT Sub-Clause 35.1, the Employer shall promptly notify the name of the winning Tender to each unsuccessful Tenderer and shall discharge the Tender Securities of the unsuccessful Tenderers pursuant to ITT Sub-Clause 17.4.</w:t>
            </w:r>
          </w:p>
        </w:tc>
      </w:tr>
      <w:tr w:rsidR="004F4EB9" w:rsidRPr="00DA085F" w14:paraId="41BFD543" w14:textId="77777777" w:rsidTr="00DB3192">
        <w:trPr>
          <w:gridAfter w:val="1"/>
          <w:wAfter w:w="47" w:type="dxa"/>
        </w:trPr>
        <w:tc>
          <w:tcPr>
            <w:tcW w:w="2269" w:type="dxa"/>
            <w:tcBorders>
              <w:top w:val="nil"/>
              <w:left w:val="nil"/>
              <w:bottom w:val="nil"/>
              <w:right w:val="nil"/>
            </w:tcBorders>
          </w:tcPr>
          <w:p w14:paraId="3729754C" w14:textId="77777777" w:rsidR="004F4EB9" w:rsidRPr="00DA085F" w:rsidRDefault="004F4EB9" w:rsidP="00DB3192">
            <w:pPr>
              <w:pStyle w:val="itbleft"/>
              <w:numPr>
                <w:ilvl w:val="0"/>
                <w:numId w:val="11"/>
              </w:numPr>
              <w:jc w:val="both"/>
              <w:rPr>
                <w:b/>
              </w:rPr>
            </w:pPr>
            <w:bookmarkStart w:id="133" w:name="_Toc202854885"/>
            <w:bookmarkStart w:id="134" w:name="_Toc202862656"/>
            <w:bookmarkStart w:id="135" w:name="_Toc384735641"/>
            <w:r w:rsidRPr="00DA085F">
              <w:rPr>
                <w:b/>
              </w:rPr>
              <w:t>Adjudicator</w:t>
            </w:r>
            <w:bookmarkEnd w:id="133"/>
            <w:bookmarkEnd w:id="134"/>
            <w:bookmarkEnd w:id="135"/>
          </w:p>
        </w:tc>
        <w:tc>
          <w:tcPr>
            <w:tcW w:w="7735" w:type="dxa"/>
            <w:tcBorders>
              <w:top w:val="nil"/>
              <w:left w:val="nil"/>
              <w:bottom w:val="nil"/>
              <w:right w:val="nil"/>
            </w:tcBorders>
          </w:tcPr>
          <w:p w14:paraId="4C85BD66" w14:textId="77777777" w:rsidR="004F4EB9" w:rsidRPr="00DA085F" w:rsidRDefault="004F4EB9" w:rsidP="00DB3192">
            <w:pPr>
              <w:pStyle w:val="itbright"/>
              <w:numPr>
                <w:ilvl w:val="1"/>
                <w:numId w:val="11"/>
              </w:numPr>
              <w:spacing w:before="80" w:after="40"/>
              <w:ind w:left="576" w:hanging="576"/>
            </w:pPr>
            <w:r w:rsidRPr="00DA085F">
              <w:t xml:space="preserve">   The Employer proposes the person </w:t>
            </w:r>
            <w:r w:rsidRPr="00DA085F">
              <w:rPr>
                <w:b/>
              </w:rPr>
              <w:t>named in the TDS</w:t>
            </w:r>
            <w:r w:rsidRPr="00DA085F">
              <w:t xml:space="preserve"> to be appointed as Adjudicator under the Contract, at an hourly fee </w:t>
            </w:r>
            <w:r w:rsidRPr="00DA085F">
              <w:rPr>
                <w:b/>
              </w:rPr>
              <w:t>specified in the TDS,</w:t>
            </w:r>
            <w:r w:rsidRPr="00DA085F">
              <w:t xml:space="preserve"> plus reimbursable expenses. If the Tenderer disagrees with this proposal, the Tenderer should so state in the Tender. If, in the Letter of Acceptance, the Employer has not agreed on the appointment of the Adjudicator, the Adjudicator shall be appointed by the Appointing Authority </w:t>
            </w:r>
            <w:r w:rsidRPr="00DA085F">
              <w:rPr>
                <w:b/>
              </w:rPr>
              <w:t>designated in the TDS</w:t>
            </w:r>
            <w:r w:rsidRPr="00DA085F">
              <w:t xml:space="preserve"> and the SCC at the request of either party.</w:t>
            </w:r>
          </w:p>
        </w:tc>
      </w:tr>
      <w:tr w:rsidR="004F4EB9" w:rsidRPr="00DA085F" w14:paraId="5C394891" w14:textId="77777777" w:rsidTr="00DB3192">
        <w:trPr>
          <w:gridAfter w:val="1"/>
          <w:wAfter w:w="47" w:type="dxa"/>
        </w:trPr>
        <w:tc>
          <w:tcPr>
            <w:tcW w:w="2269" w:type="dxa"/>
            <w:tcBorders>
              <w:top w:val="nil"/>
              <w:left w:val="nil"/>
              <w:bottom w:val="nil"/>
              <w:right w:val="nil"/>
            </w:tcBorders>
          </w:tcPr>
          <w:p w14:paraId="776531B2" w14:textId="77777777" w:rsidR="004F4EB9" w:rsidRPr="00DA085F" w:rsidRDefault="004F4EB9" w:rsidP="00DB3192">
            <w:pPr>
              <w:pStyle w:val="itbleft"/>
              <w:numPr>
                <w:ilvl w:val="0"/>
                <w:numId w:val="11"/>
              </w:numPr>
              <w:jc w:val="both"/>
              <w:rPr>
                <w:b/>
              </w:rPr>
            </w:pPr>
            <w:bookmarkStart w:id="136" w:name="_Toc202854886"/>
            <w:bookmarkStart w:id="137" w:name="_Toc202862657"/>
            <w:bookmarkStart w:id="138" w:name="_Toc384735642"/>
            <w:r w:rsidRPr="00DA085F">
              <w:rPr>
                <w:b/>
              </w:rPr>
              <w:t>Tender Challenge System</w:t>
            </w:r>
            <w:bookmarkEnd w:id="136"/>
            <w:bookmarkEnd w:id="137"/>
            <w:bookmarkEnd w:id="138"/>
          </w:p>
        </w:tc>
        <w:tc>
          <w:tcPr>
            <w:tcW w:w="7735" w:type="dxa"/>
            <w:tcBorders>
              <w:top w:val="nil"/>
              <w:left w:val="nil"/>
              <w:bottom w:val="nil"/>
              <w:right w:val="nil"/>
            </w:tcBorders>
          </w:tcPr>
          <w:p w14:paraId="00306903" w14:textId="77777777" w:rsidR="004F4EB9" w:rsidRPr="00DA085F" w:rsidRDefault="004F4EB9" w:rsidP="00DB3192">
            <w:pPr>
              <w:pStyle w:val="itbright"/>
              <w:numPr>
                <w:ilvl w:val="1"/>
                <w:numId w:val="11"/>
              </w:numPr>
              <w:spacing w:before="80" w:after="40"/>
              <w:ind w:left="576" w:hanging="576"/>
            </w:pPr>
            <w:r w:rsidRPr="00DA085F">
              <w:t>Tenderers may challenge the results of a Tender according to the rules established in the Tender Challenge System developed by the Employer in accordance with the Public Procurement Act, 2003 Act 663</w:t>
            </w:r>
            <w:r>
              <w:t xml:space="preserve"> as amended</w:t>
            </w:r>
            <w:r w:rsidRPr="00DA085F">
              <w:t xml:space="preserve"> </w:t>
            </w:r>
            <w:proofErr w:type="gramStart"/>
            <w:r w:rsidRPr="00DA085F">
              <w:t>The</w:t>
            </w:r>
            <w:proofErr w:type="gramEnd"/>
            <w:r w:rsidRPr="00DA085F">
              <w:t xml:space="preserve"> rules and provisions of the Tender Challenge System shall be published by the Employer</w:t>
            </w:r>
            <w:r>
              <w:rPr>
                <w:b/>
              </w:rPr>
              <w:t xml:space="preserve"> in the TDS</w:t>
            </w:r>
          </w:p>
        </w:tc>
      </w:tr>
    </w:tbl>
    <w:p w14:paraId="1CA1D086" w14:textId="77777777" w:rsidR="004F4EB9" w:rsidRPr="00DA085F" w:rsidRDefault="004F4EB9" w:rsidP="004F4EB9">
      <w:pPr>
        <w:jc w:val="both"/>
        <w:rPr>
          <w:szCs w:val="24"/>
        </w:rPr>
        <w:sectPr w:rsidR="004F4EB9" w:rsidRPr="00DA085F" w:rsidSect="00FD08A6">
          <w:headerReference w:type="even" r:id="rId30"/>
          <w:headerReference w:type="default" r:id="rId31"/>
          <w:footerReference w:type="default" r:id="rId32"/>
          <w:headerReference w:type="first" r:id="rId33"/>
          <w:pgSz w:w="11909" w:h="16834" w:code="9"/>
          <w:pgMar w:top="1440" w:right="1151" w:bottom="1151" w:left="1440" w:header="720" w:footer="578" w:gutter="0"/>
          <w:pgNumType w:start="1"/>
          <w:cols w:space="720"/>
          <w:docGrid w:linePitch="360"/>
        </w:sectPr>
      </w:pPr>
    </w:p>
    <w:p w14:paraId="06C9717C" w14:textId="77777777" w:rsidR="004F4EB9" w:rsidRPr="00DA085F" w:rsidRDefault="004F4EB9" w:rsidP="004F4EB9">
      <w:pPr>
        <w:pStyle w:val="Headingone"/>
        <w:jc w:val="both"/>
        <w:rPr>
          <w:sz w:val="24"/>
          <w:szCs w:val="24"/>
        </w:rPr>
      </w:pPr>
      <w:bookmarkStart w:id="139" w:name="_Toc202854888"/>
      <w:bookmarkStart w:id="140" w:name="_Toc202862659"/>
    </w:p>
    <w:p w14:paraId="79135C7D" w14:textId="77777777" w:rsidR="004F4EB9" w:rsidRPr="00DA085F" w:rsidRDefault="004F4EB9" w:rsidP="004F4EB9">
      <w:pPr>
        <w:pStyle w:val="Headingone"/>
        <w:jc w:val="both"/>
        <w:rPr>
          <w:sz w:val="24"/>
          <w:szCs w:val="24"/>
        </w:rPr>
      </w:pPr>
    </w:p>
    <w:p w14:paraId="76D01B52" w14:textId="77777777" w:rsidR="004F4EB9" w:rsidRPr="00DA085F" w:rsidRDefault="004F4EB9" w:rsidP="004F4EB9">
      <w:pPr>
        <w:pStyle w:val="Headingone"/>
        <w:jc w:val="both"/>
        <w:rPr>
          <w:sz w:val="24"/>
          <w:szCs w:val="24"/>
        </w:rPr>
      </w:pPr>
    </w:p>
    <w:p w14:paraId="28B518FE" w14:textId="77777777" w:rsidR="004F4EB9" w:rsidRPr="00DA085F" w:rsidRDefault="004F4EB9" w:rsidP="004F4EB9">
      <w:pPr>
        <w:pStyle w:val="Headingone"/>
        <w:jc w:val="both"/>
        <w:rPr>
          <w:sz w:val="24"/>
          <w:szCs w:val="24"/>
        </w:rPr>
      </w:pPr>
    </w:p>
    <w:p w14:paraId="468C9A05" w14:textId="77777777" w:rsidR="004F4EB9" w:rsidRPr="00DA085F" w:rsidRDefault="004F4EB9" w:rsidP="004F4EB9">
      <w:pPr>
        <w:pStyle w:val="Headingone"/>
        <w:jc w:val="both"/>
        <w:rPr>
          <w:sz w:val="24"/>
          <w:szCs w:val="24"/>
        </w:rPr>
      </w:pPr>
    </w:p>
    <w:p w14:paraId="1AFD922D" w14:textId="77777777" w:rsidR="004F4EB9" w:rsidRPr="00DA085F" w:rsidRDefault="004F4EB9" w:rsidP="004F4EB9">
      <w:pPr>
        <w:pStyle w:val="Headingone"/>
        <w:jc w:val="both"/>
        <w:rPr>
          <w:sz w:val="24"/>
          <w:szCs w:val="24"/>
        </w:rPr>
      </w:pPr>
    </w:p>
    <w:p w14:paraId="0CDD9275" w14:textId="77777777" w:rsidR="004F4EB9" w:rsidRPr="00DA085F" w:rsidRDefault="004F4EB9" w:rsidP="004F4EB9">
      <w:pPr>
        <w:pStyle w:val="Headingone"/>
        <w:jc w:val="both"/>
        <w:rPr>
          <w:sz w:val="24"/>
          <w:szCs w:val="24"/>
        </w:rPr>
      </w:pPr>
    </w:p>
    <w:p w14:paraId="2B483845" w14:textId="77777777" w:rsidR="004F4EB9" w:rsidRPr="00DA085F" w:rsidRDefault="004F4EB9" w:rsidP="004F4EB9">
      <w:pPr>
        <w:pStyle w:val="Headingone"/>
        <w:jc w:val="both"/>
        <w:rPr>
          <w:sz w:val="24"/>
          <w:szCs w:val="24"/>
        </w:rPr>
      </w:pPr>
    </w:p>
    <w:p w14:paraId="0CA37787" w14:textId="77777777" w:rsidR="004F4EB9" w:rsidRPr="00DA085F" w:rsidRDefault="004F4EB9" w:rsidP="004F4EB9">
      <w:pPr>
        <w:pStyle w:val="Headingone"/>
        <w:jc w:val="both"/>
        <w:rPr>
          <w:sz w:val="24"/>
          <w:szCs w:val="24"/>
        </w:rPr>
      </w:pPr>
    </w:p>
    <w:p w14:paraId="762D1BF4" w14:textId="77777777" w:rsidR="004F4EB9" w:rsidRPr="00DA085F" w:rsidRDefault="004F4EB9" w:rsidP="004F4EB9">
      <w:pPr>
        <w:pStyle w:val="Headingone"/>
        <w:jc w:val="both"/>
        <w:rPr>
          <w:sz w:val="24"/>
          <w:szCs w:val="24"/>
        </w:rPr>
      </w:pPr>
    </w:p>
    <w:p w14:paraId="3B965C66" w14:textId="77777777" w:rsidR="004F4EB9" w:rsidRPr="00DA085F" w:rsidRDefault="004F4EB9" w:rsidP="004F4EB9">
      <w:pPr>
        <w:pStyle w:val="Headingone"/>
        <w:jc w:val="both"/>
        <w:rPr>
          <w:sz w:val="24"/>
          <w:szCs w:val="24"/>
        </w:rPr>
      </w:pPr>
    </w:p>
    <w:p w14:paraId="1263792B" w14:textId="77777777" w:rsidR="004F4EB9" w:rsidRPr="00DA085F" w:rsidRDefault="004F4EB9" w:rsidP="004F4EB9">
      <w:pPr>
        <w:pStyle w:val="Headingone"/>
        <w:jc w:val="both"/>
        <w:rPr>
          <w:sz w:val="24"/>
          <w:szCs w:val="24"/>
        </w:rPr>
      </w:pPr>
    </w:p>
    <w:p w14:paraId="0D2C1E5F" w14:textId="77777777" w:rsidR="004F4EB9" w:rsidRPr="00DA085F" w:rsidRDefault="004F4EB9" w:rsidP="004F4EB9">
      <w:pPr>
        <w:pStyle w:val="Heading1"/>
        <w:rPr>
          <w:smallCaps/>
          <w:sz w:val="24"/>
          <w:szCs w:val="24"/>
        </w:rPr>
      </w:pPr>
    </w:p>
    <w:p w14:paraId="7095DB61" w14:textId="77777777" w:rsidR="004F4EB9" w:rsidRPr="00DA085F" w:rsidRDefault="004F4EB9" w:rsidP="004F4EB9">
      <w:pPr>
        <w:pStyle w:val="Heading1"/>
        <w:rPr>
          <w:smallCaps/>
          <w:sz w:val="24"/>
          <w:szCs w:val="24"/>
        </w:rPr>
      </w:pPr>
    </w:p>
    <w:p w14:paraId="400E1345" w14:textId="77777777" w:rsidR="004F4EB9" w:rsidRPr="00DA085F" w:rsidRDefault="004F4EB9" w:rsidP="004F4EB9">
      <w:pPr>
        <w:pStyle w:val="Heading1"/>
        <w:rPr>
          <w:smallCaps/>
          <w:sz w:val="24"/>
          <w:szCs w:val="24"/>
        </w:rPr>
      </w:pPr>
    </w:p>
    <w:p w14:paraId="770621CB" w14:textId="77777777" w:rsidR="004F4EB9" w:rsidRPr="00DA085F" w:rsidRDefault="004F4EB9" w:rsidP="004F4EB9">
      <w:pPr>
        <w:pStyle w:val="Heading1"/>
        <w:rPr>
          <w:smallCaps/>
          <w:sz w:val="24"/>
          <w:szCs w:val="24"/>
        </w:rPr>
      </w:pPr>
      <w:r w:rsidRPr="00DA085F">
        <w:rPr>
          <w:smallCaps/>
          <w:sz w:val="24"/>
          <w:szCs w:val="24"/>
        </w:rPr>
        <w:t>Section II.</w:t>
      </w:r>
      <w:r w:rsidRPr="00DA085F">
        <w:rPr>
          <w:smallCaps/>
          <w:sz w:val="24"/>
          <w:szCs w:val="24"/>
        </w:rPr>
        <w:tab/>
        <w:t>Tender Data Sheet</w:t>
      </w:r>
    </w:p>
    <w:p w14:paraId="414B5FE2" w14:textId="77777777" w:rsidR="004F4EB9" w:rsidRPr="00DA085F" w:rsidRDefault="004F4EB9" w:rsidP="004F4EB9">
      <w:pPr>
        <w:pStyle w:val="Headingone"/>
        <w:jc w:val="both"/>
        <w:rPr>
          <w:sz w:val="24"/>
          <w:szCs w:val="24"/>
        </w:rPr>
      </w:pPr>
    </w:p>
    <w:p w14:paraId="03AA33C0" w14:textId="77777777" w:rsidR="004F4EB9" w:rsidRPr="00DA085F" w:rsidRDefault="004F4EB9" w:rsidP="004F4EB9">
      <w:pPr>
        <w:pStyle w:val="Headingone"/>
        <w:jc w:val="both"/>
        <w:rPr>
          <w:sz w:val="24"/>
          <w:szCs w:val="24"/>
        </w:rPr>
      </w:pPr>
    </w:p>
    <w:p w14:paraId="33900DA4" w14:textId="77777777" w:rsidR="004F4EB9" w:rsidRPr="00DA085F" w:rsidRDefault="004F4EB9" w:rsidP="004F4EB9">
      <w:pPr>
        <w:pStyle w:val="Headingone"/>
        <w:jc w:val="both"/>
        <w:rPr>
          <w:sz w:val="24"/>
          <w:szCs w:val="24"/>
        </w:rPr>
      </w:pPr>
    </w:p>
    <w:p w14:paraId="38680B98" w14:textId="77777777" w:rsidR="004F4EB9" w:rsidRPr="00DA085F" w:rsidRDefault="004F4EB9" w:rsidP="004F4EB9">
      <w:pPr>
        <w:pStyle w:val="Headingone"/>
        <w:jc w:val="both"/>
        <w:rPr>
          <w:sz w:val="24"/>
          <w:szCs w:val="24"/>
        </w:rPr>
      </w:pPr>
    </w:p>
    <w:p w14:paraId="0A9196D8" w14:textId="77777777" w:rsidR="004F4EB9" w:rsidRPr="00DA085F" w:rsidRDefault="004F4EB9" w:rsidP="004F4EB9">
      <w:pPr>
        <w:pStyle w:val="Headingone"/>
        <w:jc w:val="both"/>
        <w:rPr>
          <w:sz w:val="24"/>
          <w:szCs w:val="24"/>
        </w:rPr>
      </w:pPr>
    </w:p>
    <w:p w14:paraId="0E54A108" w14:textId="77777777" w:rsidR="004F4EB9" w:rsidRPr="00DA085F" w:rsidRDefault="004F4EB9" w:rsidP="004F4EB9">
      <w:pPr>
        <w:pStyle w:val="Headingone"/>
        <w:jc w:val="both"/>
        <w:rPr>
          <w:sz w:val="24"/>
          <w:szCs w:val="24"/>
        </w:rPr>
      </w:pPr>
    </w:p>
    <w:p w14:paraId="5FB26B19" w14:textId="77777777" w:rsidR="004F4EB9" w:rsidRPr="00DA085F" w:rsidRDefault="004F4EB9" w:rsidP="004F4EB9">
      <w:pPr>
        <w:pStyle w:val="Headingone"/>
        <w:jc w:val="both"/>
        <w:rPr>
          <w:sz w:val="24"/>
          <w:szCs w:val="24"/>
        </w:rPr>
        <w:sectPr w:rsidR="004F4EB9" w:rsidRPr="00DA085F" w:rsidSect="00FD08A6">
          <w:headerReference w:type="even" r:id="rId34"/>
          <w:headerReference w:type="default" r:id="rId35"/>
          <w:footerReference w:type="default" r:id="rId36"/>
          <w:headerReference w:type="first" r:id="rId37"/>
          <w:pgSz w:w="12240" w:h="15840"/>
          <w:pgMar w:top="1440" w:right="1800" w:bottom="1440" w:left="1800" w:header="720" w:footer="720" w:gutter="0"/>
          <w:cols w:space="720"/>
          <w:docGrid w:linePitch="360"/>
        </w:sectPr>
      </w:pPr>
    </w:p>
    <w:p w14:paraId="5AC38AF4" w14:textId="77777777" w:rsidR="004F4EB9" w:rsidRPr="00DA085F" w:rsidRDefault="004F4EB9" w:rsidP="004F4EB9">
      <w:pPr>
        <w:pStyle w:val="Headingone"/>
        <w:rPr>
          <w:sz w:val="24"/>
          <w:szCs w:val="24"/>
        </w:rPr>
      </w:pPr>
      <w:bookmarkStart w:id="141" w:name="_Toc381462604"/>
      <w:bookmarkStart w:id="142" w:name="_Toc384735643"/>
      <w:r w:rsidRPr="00DA085F">
        <w:rPr>
          <w:sz w:val="24"/>
          <w:szCs w:val="24"/>
        </w:rPr>
        <w:lastRenderedPageBreak/>
        <w:t>Section II.</w:t>
      </w:r>
      <w:r w:rsidRPr="00DA085F">
        <w:rPr>
          <w:sz w:val="24"/>
          <w:szCs w:val="24"/>
        </w:rPr>
        <w:tab/>
        <w:t>Tender Data Sheet</w:t>
      </w:r>
      <w:bookmarkEnd w:id="139"/>
      <w:bookmarkEnd w:id="140"/>
      <w:bookmarkEnd w:id="141"/>
      <w:bookmarkEnd w:id="142"/>
    </w:p>
    <w:p w14:paraId="1AB6898F" w14:textId="77777777" w:rsidR="004F4EB9" w:rsidRPr="00DA085F" w:rsidRDefault="004F4EB9" w:rsidP="004F4EB9">
      <w:pPr>
        <w:jc w:val="both"/>
        <w:rPr>
          <w:szCs w:val="24"/>
        </w:rPr>
      </w:pPr>
    </w:p>
    <w:tbl>
      <w:tblPr>
        <w:tblW w:w="10191"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348"/>
        <w:gridCol w:w="13"/>
        <w:gridCol w:w="75"/>
        <w:gridCol w:w="8755"/>
      </w:tblGrid>
      <w:tr w:rsidR="004F4EB9" w:rsidRPr="00DA085F" w14:paraId="7EEA86B5" w14:textId="77777777" w:rsidTr="00213F80">
        <w:trPr>
          <w:trHeight w:val="411"/>
          <w:jc w:val="center"/>
        </w:trPr>
        <w:tc>
          <w:tcPr>
            <w:tcW w:w="10191" w:type="dxa"/>
            <w:gridSpan w:val="4"/>
            <w:vAlign w:val="center"/>
          </w:tcPr>
          <w:p w14:paraId="67C80166" w14:textId="77777777" w:rsidR="004F4EB9" w:rsidRPr="00DA085F" w:rsidRDefault="004F4EB9" w:rsidP="00DB3192">
            <w:pPr>
              <w:pStyle w:val="HeadingTwo"/>
            </w:pPr>
            <w:bookmarkStart w:id="143" w:name="_Toc202862503"/>
            <w:bookmarkStart w:id="144" w:name="_Toc381462605"/>
            <w:bookmarkStart w:id="145" w:name="_Toc384735644"/>
            <w:r w:rsidRPr="00DA085F">
              <w:t>A.</w:t>
            </w:r>
            <w:r w:rsidRPr="00DA085F">
              <w:tab/>
              <w:t>General</w:t>
            </w:r>
            <w:bookmarkEnd w:id="143"/>
            <w:bookmarkEnd w:id="144"/>
            <w:bookmarkEnd w:id="145"/>
          </w:p>
        </w:tc>
      </w:tr>
      <w:tr w:rsidR="004F4EB9" w:rsidRPr="00DA085F" w14:paraId="47CED420" w14:textId="77777777" w:rsidTr="00213F80">
        <w:trPr>
          <w:trHeight w:val="1452"/>
          <w:jc w:val="center"/>
        </w:trPr>
        <w:tc>
          <w:tcPr>
            <w:tcW w:w="1361" w:type="dxa"/>
            <w:gridSpan w:val="2"/>
          </w:tcPr>
          <w:p w14:paraId="063EDA19" w14:textId="77777777" w:rsidR="004F4EB9" w:rsidRPr="00DA085F" w:rsidRDefault="004F4EB9" w:rsidP="00DB3192">
            <w:pPr>
              <w:rPr>
                <w:b/>
              </w:rPr>
            </w:pPr>
            <w:r w:rsidRPr="00DA085F">
              <w:rPr>
                <w:b/>
              </w:rPr>
              <w:t>Definitions</w:t>
            </w:r>
          </w:p>
        </w:tc>
        <w:tc>
          <w:tcPr>
            <w:tcW w:w="8830" w:type="dxa"/>
            <w:gridSpan w:val="2"/>
            <w:vAlign w:val="center"/>
          </w:tcPr>
          <w:p w14:paraId="3441ACCD" w14:textId="4EE7C948" w:rsidR="004F4EB9" w:rsidRPr="00DA085F" w:rsidRDefault="004F4EB9" w:rsidP="00DB3192">
            <w:pPr>
              <w:pStyle w:val="Text"/>
              <w:spacing w:line="120" w:lineRule="auto"/>
            </w:pPr>
            <w:r w:rsidRPr="00DA085F">
              <w:t xml:space="preserve">“Employer” means:  </w:t>
            </w:r>
            <w:r w:rsidR="00213F80">
              <w:t>Berekum West</w:t>
            </w:r>
            <w:r>
              <w:t xml:space="preserve"> District Assembl</w:t>
            </w:r>
            <w:r w:rsidR="00213F80">
              <w:t>y</w:t>
            </w:r>
            <w:r w:rsidRPr="00DA085F">
              <w:rPr>
                <w:b/>
              </w:rPr>
              <w:t xml:space="preserve"> </w:t>
            </w:r>
          </w:p>
          <w:p w14:paraId="568F0565" w14:textId="77777777" w:rsidR="004F4EB9" w:rsidRPr="00DA085F" w:rsidRDefault="004F4EB9" w:rsidP="00DB3192">
            <w:pPr>
              <w:pStyle w:val="Text"/>
              <w:spacing w:line="120" w:lineRule="auto"/>
              <w:rPr>
                <w:b/>
              </w:rPr>
            </w:pPr>
            <w:r w:rsidRPr="00DA085F">
              <w:t>“Government” means the government of</w:t>
            </w:r>
            <w:r w:rsidRPr="00DA085F">
              <w:rPr>
                <w:b/>
              </w:rPr>
              <w:t xml:space="preserve"> </w:t>
            </w:r>
            <w:smartTag w:uri="urn:schemas-microsoft-com:office:smarttags" w:element="country-region">
              <w:smartTag w:uri="urn:schemas-microsoft-com:office:smarttags" w:element="place">
                <w:r w:rsidRPr="00DA085F">
                  <w:rPr>
                    <w:b/>
                  </w:rPr>
                  <w:t>Ghana</w:t>
                </w:r>
              </w:smartTag>
            </w:smartTag>
            <w:r w:rsidRPr="00DA085F">
              <w:rPr>
                <w:b/>
              </w:rPr>
              <w:t xml:space="preserve">. </w:t>
            </w:r>
          </w:p>
        </w:tc>
      </w:tr>
      <w:tr w:rsidR="004F4EB9" w:rsidRPr="00DA085F" w14:paraId="3D4898F2" w14:textId="77777777" w:rsidTr="00DB3192">
        <w:trPr>
          <w:jc w:val="center"/>
        </w:trPr>
        <w:tc>
          <w:tcPr>
            <w:tcW w:w="1348" w:type="dxa"/>
          </w:tcPr>
          <w:p w14:paraId="64ACA0B2" w14:textId="77777777" w:rsidR="004F4EB9" w:rsidRPr="00DA085F" w:rsidRDefault="004F4EB9" w:rsidP="00DB3192">
            <w:pPr>
              <w:rPr>
                <w:b/>
              </w:rPr>
            </w:pPr>
            <w:r w:rsidRPr="00DA085F">
              <w:rPr>
                <w:b/>
              </w:rPr>
              <w:t>ITT 1.1</w:t>
            </w:r>
          </w:p>
        </w:tc>
        <w:tc>
          <w:tcPr>
            <w:tcW w:w="8843" w:type="dxa"/>
            <w:gridSpan w:val="3"/>
          </w:tcPr>
          <w:p w14:paraId="4D9DBB08" w14:textId="77777777" w:rsidR="004F4EB9" w:rsidRPr="00DA085F" w:rsidRDefault="004F4EB9" w:rsidP="00DB3192">
            <w:r w:rsidRPr="00DA085F">
              <w:t>The Works for which the Tender Documents have been issued is:</w:t>
            </w:r>
          </w:p>
          <w:p w14:paraId="371D111A" w14:textId="77777777" w:rsidR="004F4EB9" w:rsidRPr="00DA085F" w:rsidRDefault="004F4EB9" w:rsidP="00DB3192"/>
          <w:p w14:paraId="6D1E3A8B" w14:textId="77777777" w:rsidR="00FB7AB1" w:rsidRPr="00FB7AB1" w:rsidRDefault="00FB7AB1" w:rsidP="00FB7AB1">
            <w:pPr>
              <w:suppressAutoHyphens w:val="0"/>
              <w:overflowPunct/>
              <w:autoSpaceDE/>
              <w:autoSpaceDN/>
              <w:adjustRightInd/>
              <w:jc w:val="both"/>
              <w:textAlignment w:val="auto"/>
              <w:rPr>
                <w:rFonts w:ascii="Arial" w:hAnsi="Arial" w:cs="Arial"/>
                <w:color w:val="EE0000"/>
                <w:sz w:val="20"/>
              </w:rPr>
            </w:pPr>
            <w:r w:rsidRPr="00FB7AB1">
              <w:rPr>
                <w:rFonts w:ascii="Arial" w:hAnsi="Arial" w:cs="Arial"/>
                <w:color w:val="EE0000"/>
                <w:sz w:val="20"/>
              </w:rPr>
              <w:t>CONSTRUCTION OF 1NO. CHPS COMPOUND WITH RESIDENTIAL ACCOMMODATION AT AYIMON</w:t>
            </w:r>
          </w:p>
          <w:p w14:paraId="7125DB33" w14:textId="23950874" w:rsidR="004F4EB9" w:rsidRPr="00DA085F" w:rsidRDefault="004F4EB9" w:rsidP="00DB3192">
            <w:pPr>
              <w:jc w:val="both"/>
            </w:pPr>
            <w:r w:rsidRPr="00DA085F">
              <w:t xml:space="preserve">The number and identification of </w:t>
            </w:r>
            <w:r w:rsidRPr="00DA085F">
              <w:rPr>
                <w:iCs/>
              </w:rPr>
              <w:t>lot (contract)</w:t>
            </w:r>
            <w:r w:rsidRPr="00DA085F">
              <w:rPr>
                <w:i/>
              </w:rPr>
              <w:t xml:space="preserve"> </w:t>
            </w:r>
            <w:r w:rsidRPr="00DA085F">
              <w:t>comprising this IFT is:</w:t>
            </w:r>
            <w:r w:rsidR="00402D26">
              <w:t xml:space="preserve"> </w:t>
            </w:r>
          </w:p>
          <w:p w14:paraId="54571BAD" w14:textId="77777777" w:rsidR="004F4EB9" w:rsidRPr="00DA085F" w:rsidRDefault="004F4EB9" w:rsidP="00DB3192">
            <w:pPr>
              <w:jc w:val="both"/>
            </w:pPr>
          </w:p>
          <w:p w14:paraId="3A7E84CC" w14:textId="77777777" w:rsidR="00FB7AB1" w:rsidRPr="00FB7AB1" w:rsidRDefault="00FB7AB1" w:rsidP="00FB7AB1">
            <w:pPr>
              <w:suppressAutoHyphens w:val="0"/>
              <w:overflowPunct/>
              <w:autoSpaceDE/>
              <w:autoSpaceDN/>
              <w:adjustRightInd/>
              <w:textAlignment w:val="auto"/>
              <w:rPr>
                <w:rFonts w:ascii="Arial" w:hAnsi="Arial" w:cs="Arial"/>
                <w:color w:val="EE0000"/>
                <w:sz w:val="20"/>
              </w:rPr>
            </w:pPr>
            <w:r w:rsidRPr="00FB7AB1">
              <w:rPr>
                <w:rFonts w:ascii="Arial" w:hAnsi="Arial" w:cs="Arial"/>
                <w:color w:val="EE0000"/>
                <w:sz w:val="20"/>
              </w:rPr>
              <w:t>BR/BWDA/WKS/RFQ/CF/014/26</w:t>
            </w:r>
          </w:p>
          <w:p w14:paraId="68BD3289" w14:textId="77777777" w:rsidR="004F4EB9" w:rsidRPr="00DA085F" w:rsidRDefault="004F4EB9" w:rsidP="00DB3192">
            <w:pPr>
              <w:spacing w:line="360" w:lineRule="auto"/>
              <w:ind w:left="720"/>
              <w:rPr>
                <w:b/>
                <w:bCs/>
                <w:szCs w:val="24"/>
              </w:rPr>
            </w:pPr>
            <w:r w:rsidRPr="00DA085F">
              <w:rPr>
                <w:b/>
                <w:bCs/>
                <w:szCs w:val="24"/>
              </w:rPr>
              <w:t xml:space="preserve">                      </w:t>
            </w:r>
          </w:p>
        </w:tc>
      </w:tr>
      <w:tr w:rsidR="004F4EB9" w:rsidRPr="00DA085F" w14:paraId="624D99BD" w14:textId="77777777" w:rsidTr="00DB3192">
        <w:trPr>
          <w:jc w:val="center"/>
        </w:trPr>
        <w:tc>
          <w:tcPr>
            <w:tcW w:w="1348" w:type="dxa"/>
          </w:tcPr>
          <w:p w14:paraId="25205A53" w14:textId="77777777" w:rsidR="004F4EB9" w:rsidRPr="00DA085F" w:rsidRDefault="004F4EB9" w:rsidP="00DB3192">
            <w:pPr>
              <w:rPr>
                <w:b/>
              </w:rPr>
            </w:pPr>
            <w:r w:rsidRPr="00DA085F">
              <w:rPr>
                <w:b/>
              </w:rPr>
              <w:t>ITT 1.2</w:t>
            </w:r>
          </w:p>
        </w:tc>
        <w:tc>
          <w:tcPr>
            <w:tcW w:w="8843" w:type="dxa"/>
            <w:gridSpan w:val="3"/>
          </w:tcPr>
          <w:p w14:paraId="6535F6E5" w14:textId="404C81BC" w:rsidR="004F4EB9" w:rsidRPr="00DA085F" w:rsidRDefault="004F4EB9" w:rsidP="00DB3192">
            <w:pPr>
              <w:pStyle w:val="Text"/>
            </w:pPr>
            <w:r w:rsidRPr="00DA085F">
              <w:t xml:space="preserve">The Intended Completion Date of the Works is: </w:t>
            </w:r>
            <w:r w:rsidR="006E4B64">
              <w:rPr>
                <w:b/>
                <w:i/>
              </w:rPr>
              <w:t xml:space="preserve">6 </w:t>
            </w:r>
            <w:r w:rsidRPr="00DA085F">
              <w:rPr>
                <w:b/>
              </w:rPr>
              <w:t>calendar months from the date of commencement.</w:t>
            </w:r>
          </w:p>
        </w:tc>
      </w:tr>
      <w:tr w:rsidR="004F4EB9" w:rsidRPr="00DA085F" w14:paraId="05D105FA" w14:textId="77777777" w:rsidTr="00DB3192">
        <w:trPr>
          <w:trHeight w:val="20"/>
          <w:jc w:val="center"/>
        </w:trPr>
        <w:tc>
          <w:tcPr>
            <w:tcW w:w="1348" w:type="dxa"/>
          </w:tcPr>
          <w:p w14:paraId="560FCCBD" w14:textId="77777777" w:rsidR="004F4EB9" w:rsidRPr="00DA085F" w:rsidRDefault="004F4EB9" w:rsidP="00DB3192">
            <w:pPr>
              <w:rPr>
                <w:b/>
              </w:rPr>
            </w:pPr>
            <w:r w:rsidRPr="00DA085F">
              <w:rPr>
                <w:b/>
              </w:rPr>
              <w:t>ITT 5.4(c)</w:t>
            </w:r>
          </w:p>
        </w:tc>
        <w:tc>
          <w:tcPr>
            <w:tcW w:w="8843" w:type="dxa"/>
            <w:gridSpan w:val="3"/>
          </w:tcPr>
          <w:p w14:paraId="372E49C6" w14:textId="77777777" w:rsidR="004F4EB9" w:rsidRPr="00DA085F" w:rsidRDefault="004F4EB9" w:rsidP="00DB3192">
            <w:pPr>
              <w:pStyle w:val="Text"/>
            </w:pPr>
            <w:r w:rsidRPr="00DA085F">
              <w:t xml:space="preserve">If the Tenderer is a joint venture or consortium, all members </w:t>
            </w:r>
            <w:r w:rsidRPr="00DA085F">
              <w:rPr>
                <w:b/>
              </w:rPr>
              <w:t xml:space="preserve">shall </w:t>
            </w:r>
            <w:r w:rsidRPr="00DA085F">
              <w:t>be jointly and severally liable for the execution of the Contract in accordance with the Contract terms.</w:t>
            </w:r>
          </w:p>
        </w:tc>
      </w:tr>
      <w:tr w:rsidR="004F4EB9" w:rsidRPr="00DA085F" w14:paraId="0CF74C79" w14:textId="77777777" w:rsidTr="00DB3192">
        <w:trPr>
          <w:trHeight w:val="20"/>
          <w:jc w:val="center"/>
        </w:trPr>
        <w:tc>
          <w:tcPr>
            <w:tcW w:w="1348" w:type="dxa"/>
          </w:tcPr>
          <w:p w14:paraId="3EDF0184" w14:textId="77777777" w:rsidR="004F4EB9" w:rsidRPr="00DA085F" w:rsidRDefault="004F4EB9" w:rsidP="00DB3192">
            <w:pPr>
              <w:rPr>
                <w:b/>
              </w:rPr>
            </w:pPr>
            <w:r w:rsidRPr="00DA085F">
              <w:rPr>
                <w:b/>
              </w:rPr>
              <w:t>ITT 5.5(c)</w:t>
            </w:r>
          </w:p>
        </w:tc>
        <w:tc>
          <w:tcPr>
            <w:tcW w:w="8843" w:type="dxa"/>
            <w:gridSpan w:val="3"/>
          </w:tcPr>
          <w:p w14:paraId="0C49F98D" w14:textId="77777777" w:rsidR="004F4EB9" w:rsidRPr="00DA085F" w:rsidRDefault="004F4EB9" w:rsidP="00DB3192">
            <w:pPr>
              <w:pStyle w:val="Text"/>
            </w:pPr>
            <w:r w:rsidRPr="00DA085F">
              <w:t>The essential equipment to be made available for the Contract by the successful Tenderer shall be: a</w:t>
            </w:r>
            <w:r w:rsidRPr="00DA085F">
              <w:rPr>
                <w:b/>
              </w:rPr>
              <w:t>s stipulated in Section III. Evaluation and Qualification Criteria.</w:t>
            </w:r>
            <w:r w:rsidRPr="00DA085F">
              <w:t xml:space="preserve"> </w:t>
            </w:r>
            <w:r w:rsidRPr="00DA085F">
              <w:rPr>
                <w:b/>
                <w:i/>
              </w:rPr>
              <w:t xml:space="preserve"> </w:t>
            </w:r>
          </w:p>
        </w:tc>
      </w:tr>
      <w:tr w:rsidR="004F4EB9" w:rsidRPr="00DA085F" w14:paraId="65261B99" w14:textId="77777777" w:rsidTr="00DB3192">
        <w:trPr>
          <w:trHeight w:val="20"/>
          <w:jc w:val="center"/>
        </w:trPr>
        <w:tc>
          <w:tcPr>
            <w:tcW w:w="1348" w:type="dxa"/>
          </w:tcPr>
          <w:p w14:paraId="063D84EB" w14:textId="77777777" w:rsidR="004F4EB9" w:rsidRPr="00DA085F" w:rsidRDefault="004F4EB9" w:rsidP="00DB3192">
            <w:pPr>
              <w:rPr>
                <w:b/>
              </w:rPr>
            </w:pPr>
            <w:r w:rsidRPr="00DA085F">
              <w:rPr>
                <w:b/>
              </w:rPr>
              <w:t>ITT 5.6</w:t>
            </w:r>
          </w:p>
        </w:tc>
        <w:tc>
          <w:tcPr>
            <w:tcW w:w="8843" w:type="dxa"/>
            <w:gridSpan w:val="3"/>
          </w:tcPr>
          <w:p w14:paraId="0120DF60" w14:textId="77777777" w:rsidR="004F4EB9" w:rsidRPr="00DA085F" w:rsidRDefault="004F4EB9" w:rsidP="00DB3192">
            <w:pPr>
              <w:pStyle w:val="Text"/>
            </w:pPr>
            <w:r w:rsidRPr="00DA085F">
              <w:t xml:space="preserve">Subcontractors’ experience and resources </w:t>
            </w:r>
            <w:r w:rsidRPr="00DA085F">
              <w:rPr>
                <w:b/>
              </w:rPr>
              <w:t>shall not</w:t>
            </w:r>
            <w:r w:rsidRPr="00DA085F">
              <w:t xml:space="preserve"> be taken into account.</w:t>
            </w:r>
          </w:p>
        </w:tc>
      </w:tr>
      <w:tr w:rsidR="004F4EB9" w:rsidRPr="00DA085F" w14:paraId="15913CA9" w14:textId="77777777" w:rsidTr="00DB3192">
        <w:trPr>
          <w:trHeight w:val="20"/>
          <w:jc w:val="center"/>
        </w:trPr>
        <w:tc>
          <w:tcPr>
            <w:tcW w:w="1348" w:type="dxa"/>
          </w:tcPr>
          <w:p w14:paraId="01FD9F7E" w14:textId="77777777" w:rsidR="004F4EB9" w:rsidRPr="00DA085F" w:rsidRDefault="004F4EB9" w:rsidP="00DB3192">
            <w:pPr>
              <w:ind w:left="308" w:right="-8896" w:hanging="308"/>
              <w:rPr>
                <w:b/>
              </w:rPr>
            </w:pPr>
            <w:r w:rsidRPr="00DA085F">
              <w:rPr>
                <w:b/>
              </w:rPr>
              <w:t>ITT 8.1</w:t>
            </w:r>
          </w:p>
        </w:tc>
        <w:tc>
          <w:tcPr>
            <w:tcW w:w="8843" w:type="dxa"/>
            <w:gridSpan w:val="3"/>
          </w:tcPr>
          <w:p w14:paraId="79DC5AB8" w14:textId="77777777" w:rsidR="004F4EB9" w:rsidRPr="00DA085F" w:rsidRDefault="004F4EB9" w:rsidP="00DB3192">
            <w:pPr>
              <w:spacing w:before="120" w:after="120"/>
              <w:jc w:val="both"/>
              <w:rPr>
                <w:b/>
              </w:rPr>
            </w:pPr>
            <w:r w:rsidRPr="00DA085F">
              <w:t xml:space="preserve">A Pre-Tender meeting </w:t>
            </w:r>
            <w:r w:rsidRPr="00DA085F">
              <w:rPr>
                <w:b/>
              </w:rPr>
              <w:t xml:space="preserve">shall </w:t>
            </w:r>
            <w:r w:rsidRPr="00DA085F">
              <w:t xml:space="preserve">take place on </w:t>
            </w:r>
            <w:r w:rsidRPr="00DA085F">
              <w:rPr>
                <w:b/>
                <w:i/>
              </w:rPr>
              <w:t>[insert date, time and venue]</w:t>
            </w:r>
          </w:p>
        </w:tc>
      </w:tr>
      <w:tr w:rsidR="004F4EB9" w:rsidRPr="00DA085F" w14:paraId="05E6DA90" w14:textId="77777777" w:rsidTr="00DB3192">
        <w:trPr>
          <w:trHeight w:val="20"/>
          <w:jc w:val="center"/>
        </w:trPr>
        <w:tc>
          <w:tcPr>
            <w:tcW w:w="1348" w:type="dxa"/>
          </w:tcPr>
          <w:p w14:paraId="7FD0D484" w14:textId="77777777" w:rsidR="004F4EB9" w:rsidRPr="00DA085F" w:rsidRDefault="004F4EB9" w:rsidP="00DB3192">
            <w:pPr>
              <w:rPr>
                <w:b/>
              </w:rPr>
            </w:pPr>
            <w:r w:rsidRPr="00DA085F">
              <w:rPr>
                <w:b/>
              </w:rPr>
              <w:t>ITT 8.3</w:t>
            </w:r>
          </w:p>
        </w:tc>
        <w:tc>
          <w:tcPr>
            <w:tcW w:w="8843" w:type="dxa"/>
            <w:gridSpan w:val="3"/>
          </w:tcPr>
          <w:p w14:paraId="0975C3D8" w14:textId="382B6B1C" w:rsidR="004F4EB9" w:rsidRPr="00DA085F" w:rsidRDefault="004F4EB9" w:rsidP="00DB3192">
            <w:pPr>
              <w:pStyle w:val="TOAHeading"/>
              <w:tabs>
                <w:tab w:val="clear" w:pos="9000"/>
                <w:tab w:val="clear" w:pos="9360"/>
                <w:tab w:val="right" w:pos="7848"/>
              </w:tabs>
              <w:suppressAutoHyphens w:val="0"/>
              <w:spacing w:before="120" w:after="120"/>
            </w:pPr>
            <w:r w:rsidRPr="00DA085F">
              <w:t>A site visit [</w:t>
            </w:r>
            <w:r w:rsidR="00A43430">
              <w:rPr>
                <w:b/>
              </w:rPr>
              <w:t>shall]</w:t>
            </w:r>
            <w:r w:rsidRPr="00DA085F">
              <w:rPr>
                <w:b/>
              </w:rPr>
              <w:t xml:space="preserve"> </w:t>
            </w:r>
            <w:r w:rsidRPr="00DA085F">
              <w:t xml:space="preserve">be organized. </w:t>
            </w:r>
            <w:r w:rsidRPr="00DA085F">
              <w:rPr>
                <w:b/>
              </w:rPr>
              <w:t xml:space="preserve"> </w:t>
            </w:r>
          </w:p>
        </w:tc>
      </w:tr>
      <w:tr w:rsidR="004F4EB9" w:rsidRPr="00DA085F" w14:paraId="43DAB1E0" w14:textId="77777777" w:rsidTr="00DB3192">
        <w:tblPrEx>
          <w:tblBorders>
            <w:insideH w:val="single" w:sz="8" w:space="0" w:color="000000"/>
          </w:tblBorders>
        </w:tblPrEx>
        <w:trPr>
          <w:jc w:val="center"/>
        </w:trPr>
        <w:tc>
          <w:tcPr>
            <w:tcW w:w="10191" w:type="dxa"/>
            <w:gridSpan w:val="4"/>
            <w:tcBorders>
              <w:bottom w:val="single" w:sz="8" w:space="0" w:color="000000"/>
            </w:tcBorders>
          </w:tcPr>
          <w:p w14:paraId="045B766C" w14:textId="77777777" w:rsidR="004F4EB9" w:rsidRPr="00DA085F" w:rsidRDefault="004F4EB9" w:rsidP="00DB3192">
            <w:pPr>
              <w:pStyle w:val="HeadingTwo"/>
            </w:pPr>
            <w:bookmarkStart w:id="146" w:name="_Toc202862504"/>
            <w:bookmarkStart w:id="147" w:name="_Toc381462606"/>
            <w:bookmarkStart w:id="148" w:name="_Toc384735645"/>
            <w:r w:rsidRPr="00DA085F">
              <w:t>B.</w:t>
            </w:r>
            <w:r w:rsidRPr="00DA085F">
              <w:tab/>
              <w:t>Tender Documents</w:t>
            </w:r>
            <w:bookmarkEnd w:id="146"/>
            <w:bookmarkEnd w:id="147"/>
            <w:bookmarkEnd w:id="148"/>
          </w:p>
        </w:tc>
      </w:tr>
      <w:tr w:rsidR="004F4EB9" w:rsidRPr="00DA085F" w14:paraId="6061090F" w14:textId="77777777" w:rsidTr="00DB3192">
        <w:tblPrEx>
          <w:tblBorders>
            <w:insideH w:val="single" w:sz="8" w:space="0" w:color="000000"/>
          </w:tblBorders>
        </w:tblPrEx>
        <w:trPr>
          <w:jc w:val="center"/>
        </w:trPr>
        <w:tc>
          <w:tcPr>
            <w:tcW w:w="1348" w:type="dxa"/>
            <w:tcBorders>
              <w:bottom w:val="single" w:sz="8" w:space="0" w:color="000000"/>
            </w:tcBorders>
          </w:tcPr>
          <w:p w14:paraId="37E6B165" w14:textId="77777777" w:rsidR="004F4EB9" w:rsidRPr="00DA085F" w:rsidRDefault="004F4EB9" w:rsidP="00DB3192">
            <w:pPr>
              <w:tabs>
                <w:tab w:val="right" w:pos="7254"/>
              </w:tabs>
              <w:spacing w:before="60" w:after="60"/>
              <w:rPr>
                <w:b/>
              </w:rPr>
            </w:pPr>
            <w:r w:rsidRPr="00DA085F">
              <w:rPr>
                <w:b/>
              </w:rPr>
              <w:t>ITT 10.1</w:t>
            </w:r>
          </w:p>
        </w:tc>
        <w:tc>
          <w:tcPr>
            <w:tcW w:w="8843" w:type="dxa"/>
            <w:gridSpan w:val="3"/>
            <w:tcBorders>
              <w:bottom w:val="single" w:sz="8" w:space="0" w:color="000000"/>
            </w:tcBorders>
          </w:tcPr>
          <w:p w14:paraId="2830536C" w14:textId="77777777" w:rsidR="004F4EB9" w:rsidRPr="00DA085F" w:rsidRDefault="004F4EB9" w:rsidP="00DB3192">
            <w:pPr>
              <w:pStyle w:val="Text"/>
            </w:pPr>
            <w:r w:rsidRPr="00DA085F">
              <w:t xml:space="preserve">For purposes of </w:t>
            </w:r>
            <w:r w:rsidRPr="00DA085F">
              <w:rPr>
                <w:b/>
              </w:rPr>
              <w:t>clarification</w:t>
            </w:r>
            <w:r w:rsidRPr="00DA085F">
              <w:t>, the Employer’s address is</w:t>
            </w:r>
          </w:p>
          <w:p w14:paraId="60FD2701" w14:textId="77777777" w:rsidR="004F4EB9" w:rsidRPr="00DA085F" w:rsidRDefault="004F4EB9" w:rsidP="00DB3192">
            <w:pPr>
              <w:spacing w:before="60"/>
              <w:rPr>
                <w:b/>
              </w:rPr>
            </w:pPr>
            <w:r w:rsidRPr="00DA085F">
              <w:rPr>
                <w:b/>
              </w:rPr>
              <w:t xml:space="preserve">                                                   </w:t>
            </w:r>
          </w:p>
          <w:p w14:paraId="6ACE4A38" w14:textId="36245323" w:rsidR="004F4EB9" w:rsidRPr="00DA085F" w:rsidRDefault="004F4EB9" w:rsidP="00DB3192">
            <w:pPr>
              <w:spacing w:before="60"/>
              <w:jc w:val="both"/>
              <w:rPr>
                <w:b/>
              </w:rPr>
            </w:pPr>
            <w:r w:rsidRPr="00DA085F">
              <w:rPr>
                <w:b/>
              </w:rPr>
              <w:t>Street Addres</w:t>
            </w:r>
            <w:r>
              <w:rPr>
                <w:b/>
              </w:rPr>
              <w:t>s:</w:t>
            </w:r>
            <w:r w:rsidR="00832FF5">
              <w:rPr>
                <w:b/>
              </w:rPr>
              <w:t xml:space="preserve">                         </w:t>
            </w:r>
            <w:r w:rsidR="00832FF5" w:rsidRPr="00832FF5">
              <w:rPr>
                <w:b/>
                <w:color w:val="000000" w:themeColor="text1"/>
              </w:rPr>
              <w:t>BB-0966-9360</w:t>
            </w:r>
          </w:p>
          <w:p w14:paraId="5BE914C8" w14:textId="424F23AD" w:rsidR="00A43430" w:rsidRDefault="004F4EB9" w:rsidP="00DB3192">
            <w:pPr>
              <w:spacing w:before="60"/>
              <w:jc w:val="both"/>
              <w:rPr>
                <w:b/>
              </w:rPr>
            </w:pPr>
            <w:r>
              <w:rPr>
                <w:b/>
              </w:rPr>
              <w:t>Building Name:</w:t>
            </w:r>
            <w:r>
              <w:rPr>
                <w:b/>
              </w:rPr>
              <w:tab/>
            </w:r>
            <w:r w:rsidR="00832FF5">
              <w:rPr>
                <w:b/>
              </w:rPr>
              <w:t xml:space="preserve">               </w:t>
            </w:r>
            <w:r w:rsidR="00A43430">
              <w:rPr>
                <w:b/>
              </w:rPr>
              <w:t>Berekum West</w:t>
            </w:r>
            <w:r>
              <w:rPr>
                <w:b/>
              </w:rPr>
              <w:t xml:space="preserve"> District Assembly Administration</w:t>
            </w:r>
          </w:p>
          <w:p w14:paraId="07024606" w14:textId="4CBF1AEA" w:rsidR="004F4EB9" w:rsidRPr="00DA085F" w:rsidRDefault="00A43430" w:rsidP="00DB3192">
            <w:pPr>
              <w:spacing w:before="60"/>
              <w:jc w:val="both"/>
              <w:rPr>
                <w:b/>
              </w:rPr>
            </w:pPr>
            <w:r>
              <w:rPr>
                <w:b/>
              </w:rPr>
              <w:t xml:space="preserve">                                                   </w:t>
            </w:r>
            <w:r w:rsidR="004F4EB9">
              <w:rPr>
                <w:b/>
              </w:rPr>
              <w:t>Block</w:t>
            </w:r>
          </w:p>
          <w:p w14:paraId="7D451B6F" w14:textId="724B3ACC" w:rsidR="004F4EB9" w:rsidRPr="00DA085F" w:rsidRDefault="004F4EB9" w:rsidP="00DB3192">
            <w:pPr>
              <w:spacing w:before="60"/>
              <w:jc w:val="both"/>
              <w:rPr>
                <w:b/>
              </w:rPr>
            </w:pPr>
            <w:r>
              <w:rPr>
                <w:b/>
              </w:rPr>
              <w:t>Floor:</w:t>
            </w:r>
            <w:r>
              <w:rPr>
                <w:b/>
              </w:rPr>
              <w:tab/>
            </w:r>
            <w:r>
              <w:rPr>
                <w:b/>
              </w:rPr>
              <w:tab/>
            </w:r>
            <w:r>
              <w:rPr>
                <w:b/>
              </w:rPr>
              <w:tab/>
              <w:t xml:space="preserve">               </w:t>
            </w:r>
            <w:r w:rsidR="00832FF5">
              <w:rPr>
                <w:b/>
              </w:rPr>
              <w:t>First</w:t>
            </w:r>
            <w:r>
              <w:rPr>
                <w:b/>
              </w:rPr>
              <w:t xml:space="preserve"> Floor, Room </w:t>
            </w:r>
            <w:r w:rsidR="00832FF5">
              <w:rPr>
                <w:b/>
              </w:rPr>
              <w:t>2</w:t>
            </w:r>
          </w:p>
          <w:p w14:paraId="5F3A678F" w14:textId="42ED2331" w:rsidR="004F4EB9" w:rsidRPr="00DA085F" w:rsidRDefault="004F4EB9" w:rsidP="00DB3192">
            <w:pPr>
              <w:spacing w:before="60"/>
              <w:jc w:val="both"/>
              <w:rPr>
                <w:b/>
              </w:rPr>
            </w:pPr>
            <w:r w:rsidRPr="00DA085F">
              <w:rPr>
                <w:b/>
              </w:rPr>
              <w:t xml:space="preserve">City/Town:        </w:t>
            </w:r>
            <w:r>
              <w:rPr>
                <w:b/>
              </w:rPr>
              <w:t xml:space="preserve">                       </w:t>
            </w:r>
            <w:r w:rsidR="00A43430">
              <w:rPr>
                <w:b/>
              </w:rPr>
              <w:t>Jinijini</w:t>
            </w:r>
          </w:p>
          <w:p w14:paraId="5EA3CB10" w14:textId="5A7850C8" w:rsidR="004F4EB9" w:rsidRPr="00DA085F" w:rsidRDefault="004F4EB9" w:rsidP="00DB3192">
            <w:pPr>
              <w:spacing w:before="60"/>
              <w:jc w:val="both"/>
              <w:rPr>
                <w:b/>
              </w:rPr>
            </w:pPr>
            <w:r w:rsidRPr="00DA085F">
              <w:rPr>
                <w:b/>
              </w:rPr>
              <w:t xml:space="preserve">Region:         </w:t>
            </w:r>
            <w:r>
              <w:rPr>
                <w:b/>
              </w:rPr>
              <w:t xml:space="preserve">                           </w:t>
            </w:r>
            <w:r w:rsidR="00832FF5">
              <w:rPr>
                <w:b/>
              </w:rPr>
              <w:t xml:space="preserve"> </w:t>
            </w:r>
            <w:r>
              <w:rPr>
                <w:b/>
              </w:rPr>
              <w:t xml:space="preserve"> </w:t>
            </w:r>
            <w:r w:rsidR="00A43430">
              <w:rPr>
                <w:b/>
              </w:rPr>
              <w:t>Bono Region</w:t>
            </w:r>
          </w:p>
          <w:p w14:paraId="4CB21727" w14:textId="54BFF753" w:rsidR="004F4EB9" w:rsidRPr="00832FF5" w:rsidRDefault="004F4EB9" w:rsidP="00DB3192">
            <w:pPr>
              <w:spacing w:before="60"/>
              <w:jc w:val="both"/>
              <w:rPr>
                <w:b/>
                <w:color w:val="000000" w:themeColor="text1"/>
                <w:lang w:val="en-GB"/>
              </w:rPr>
            </w:pPr>
            <w:r w:rsidRPr="00DA085F">
              <w:rPr>
                <w:b/>
                <w:lang w:val="en-GB"/>
              </w:rPr>
              <w:t xml:space="preserve">Tel:               </w:t>
            </w:r>
            <w:r>
              <w:rPr>
                <w:b/>
                <w:lang w:val="en-GB"/>
              </w:rPr>
              <w:t xml:space="preserve">                           </w:t>
            </w:r>
            <w:r w:rsidR="00832FF5">
              <w:rPr>
                <w:b/>
                <w:lang w:val="en-GB"/>
              </w:rPr>
              <w:t xml:space="preserve"> </w:t>
            </w:r>
            <w:r>
              <w:rPr>
                <w:b/>
                <w:lang w:val="en-GB"/>
              </w:rPr>
              <w:t xml:space="preserve"> </w:t>
            </w:r>
            <w:r w:rsidRPr="00832FF5">
              <w:rPr>
                <w:b/>
                <w:color w:val="000000" w:themeColor="text1"/>
                <w:lang w:val="en-GB"/>
              </w:rPr>
              <w:t>0</w:t>
            </w:r>
            <w:r w:rsidR="00832FF5" w:rsidRPr="00832FF5">
              <w:rPr>
                <w:b/>
                <w:color w:val="000000" w:themeColor="text1"/>
                <w:lang w:val="en-GB"/>
              </w:rPr>
              <w:t>535207830</w:t>
            </w:r>
          </w:p>
          <w:p w14:paraId="672F140C" w14:textId="77777777" w:rsidR="004F4EB9" w:rsidRPr="00832FF5" w:rsidRDefault="004F4EB9" w:rsidP="00DB3192">
            <w:pPr>
              <w:spacing w:before="60"/>
              <w:jc w:val="both"/>
              <w:rPr>
                <w:b/>
                <w:color w:val="000000" w:themeColor="text1"/>
                <w:lang w:val="en-GB"/>
              </w:rPr>
            </w:pPr>
            <w:r w:rsidRPr="00832FF5">
              <w:rPr>
                <w:b/>
                <w:color w:val="000000" w:themeColor="text1"/>
                <w:lang w:val="en-GB"/>
              </w:rPr>
              <w:t xml:space="preserve">Fax:                                          </w:t>
            </w:r>
          </w:p>
          <w:p w14:paraId="14210B3F" w14:textId="7807EF9F" w:rsidR="004F4EB9" w:rsidRPr="00832FF5" w:rsidRDefault="004F4EB9" w:rsidP="00DB3192">
            <w:pPr>
              <w:jc w:val="both"/>
              <w:rPr>
                <w:b/>
                <w:color w:val="000000" w:themeColor="text1"/>
                <w:lang w:val="en-GB"/>
              </w:rPr>
            </w:pPr>
            <w:r w:rsidRPr="00832FF5">
              <w:rPr>
                <w:b/>
                <w:color w:val="000000" w:themeColor="text1"/>
                <w:lang w:val="en-GB"/>
              </w:rPr>
              <w:t xml:space="preserve">E mail                                       </w:t>
            </w:r>
            <w:r w:rsidR="00832FF5" w:rsidRPr="00832FF5">
              <w:rPr>
                <w:b/>
                <w:color w:val="000000" w:themeColor="text1"/>
                <w:lang w:val="en-GB"/>
              </w:rPr>
              <w:t>admin@bwda.gov.gh</w:t>
            </w:r>
            <w:r w:rsidRPr="00832FF5">
              <w:rPr>
                <w:b/>
                <w:color w:val="000000" w:themeColor="text1"/>
                <w:lang w:val="en-GB"/>
              </w:rPr>
              <w:t xml:space="preserve"> </w:t>
            </w:r>
          </w:p>
          <w:p w14:paraId="52B91F2A" w14:textId="653F7236" w:rsidR="004F4EB9" w:rsidRPr="00DA085F" w:rsidRDefault="004F4EB9" w:rsidP="00DB3192">
            <w:pPr>
              <w:pStyle w:val="Text"/>
              <w:rPr>
                <w:b/>
                <w:u w:val="single"/>
              </w:rPr>
            </w:pPr>
            <w:r w:rsidRPr="00DA085F">
              <w:t xml:space="preserve">The minimum number of days prior to the deadline for submission of Tenders to receive any request for clarification:  </w:t>
            </w:r>
            <w:r w:rsidRPr="00FD4304">
              <w:rPr>
                <w:b/>
                <w:i/>
                <w:color w:val="FF0000"/>
              </w:rPr>
              <w:t>7 days</w:t>
            </w:r>
            <w:r w:rsidRPr="00FD4304">
              <w:rPr>
                <w:b/>
                <w:color w:val="FF0000"/>
              </w:rPr>
              <w:t xml:space="preserve"> i.e. </w:t>
            </w:r>
            <w:r>
              <w:rPr>
                <w:b/>
                <w:i/>
                <w:color w:val="FF0000"/>
              </w:rPr>
              <w:t>[</w:t>
            </w:r>
            <w:r w:rsidR="00456392">
              <w:rPr>
                <w:b/>
                <w:i/>
                <w:color w:val="FF0000"/>
              </w:rPr>
              <w:t>27</w:t>
            </w:r>
            <w:r>
              <w:rPr>
                <w:b/>
                <w:i/>
                <w:color w:val="FF0000"/>
              </w:rPr>
              <w:t>/</w:t>
            </w:r>
            <w:r w:rsidR="003F3F87">
              <w:rPr>
                <w:b/>
                <w:i/>
                <w:color w:val="FF0000"/>
              </w:rPr>
              <w:t>10</w:t>
            </w:r>
            <w:r>
              <w:rPr>
                <w:b/>
                <w:i/>
                <w:color w:val="FF0000"/>
              </w:rPr>
              <w:t>/</w:t>
            </w:r>
            <w:r w:rsidRPr="00A43430">
              <w:rPr>
                <w:b/>
                <w:i/>
                <w:color w:val="EE0000"/>
              </w:rPr>
              <w:t>2026]</w:t>
            </w:r>
            <w:r w:rsidRPr="00A43430">
              <w:rPr>
                <w:b/>
                <w:color w:val="EE0000"/>
              </w:rPr>
              <w:t>.</w:t>
            </w:r>
          </w:p>
          <w:p w14:paraId="22ED7FB4" w14:textId="1E27C924" w:rsidR="004F4EB9" w:rsidRPr="00DA085F" w:rsidRDefault="004F4EB9" w:rsidP="00DB3192">
            <w:pPr>
              <w:pStyle w:val="Text"/>
              <w:rPr>
                <w:b/>
              </w:rPr>
            </w:pPr>
            <w:r w:rsidRPr="00DA085F">
              <w:lastRenderedPageBreak/>
              <w:t xml:space="preserve">The minimum number of days prior to the deadline for submission of Tenders that the Employer will respond:  </w:t>
            </w:r>
            <w:r w:rsidRPr="00FD4304">
              <w:rPr>
                <w:b/>
                <w:i/>
                <w:color w:val="FF0000"/>
              </w:rPr>
              <w:t>4 days]</w:t>
            </w:r>
            <w:r w:rsidRPr="00FD4304">
              <w:rPr>
                <w:b/>
                <w:color w:val="FF0000"/>
              </w:rPr>
              <w:t xml:space="preserve"> i.e. </w:t>
            </w:r>
            <w:r>
              <w:rPr>
                <w:b/>
                <w:i/>
                <w:color w:val="FF0000"/>
              </w:rPr>
              <w:t>[</w:t>
            </w:r>
            <w:r w:rsidR="00456392">
              <w:rPr>
                <w:b/>
                <w:i/>
                <w:color w:val="FF0000"/>
              </w:rPr>
              <w:t>30</w:t>
            </w:r>
            <w:r>
              <w:rPr>
                <w:b/>
                <w:i/>
                <w:color w:val="FF0000"/>
              </w:rPr>
              <w:t>/</w:t>
            </w:r>
            <w:r w:rsidR="00456392">
              <w:rPr>
                <w:b/>
                <w:i/>
                <w:color w:val="FF0000"/>
              </w:rPr>
              <w:t>10</w:t>
            </w:r>
            <w:r>
              <w:rPr>
                <w:b/>
                <w:i/>
                <w:color w:val="FF0000"/>
              </w:rPr>
              <w:t>/</w:t>
            </w:r>
            <w:r w:rsidRPr="00A43430">
              <w:rPr>
                <w:b/>
                <w:i/>
                <w:color w:val="EE0000"/>
              </w:rPr>
              <w:t>2026]</w:t>
            </w:r>
            <w:r w:rsidRPr="00A43430">
              <w:rPr>
                <w:b/>
                <w:color w:val="EE0000"/>
              </w:rPr>
              <w:t>.</w:t>
            </w:r>
          </w:p>
          <w:p w14:paraId="0C48D005" w14:textId="77777777" w:rsidR="004F4EB9" w:rsidRPr="00DA085F" w:rsidRDefault="004F4EB9" w:rsidP="00DB3192">
            <w:pPr>
              <w:pStyle w:val="Text"/>
            </w:pPr>
            <w:r w:rsidRPr="00DA085F">
              <w:t xml:space="preserve">The responses </w:t>
            </w:r>
            <w:r>
              <w:rPr>
                <w:b/>
              </w:rPr>
              <w:t>[shall</w:t>
            </w:r>
            <w:r w:rsidRPr="00DA085F">
              <w:rPr>
                <w:b/>
              </w:rPr>
              <w:t xml:space="preserve">] </w:t>
            </w:r>
            <w:r w:rsidRPr="00DA085F">
              <w:t xml:space="preserve">be posted on the Employer’s website.     </w:t>
            </w:r>
          </w:p>
        </w:tc>
      </w:tr>
      <w:tr w:rsidR="004F4EB9" w:rsidRPr="00DA085F" w14:paraId="3B6A03AE" w14:textId="77777777" w:rsidTr="00DB3192">
        <w:tblPrEx>
          <w:tblBorders>
            <w:insideH w:val="single" w:sz="8" w:space="0" w:color="000000"/>
          </w:tblBorders>
        </w:tblPrEx>
        <w:trPr>
          <w:jc w:val="center"/>
        </w:trPr>
        <w:tc>
          <w:tcPr>
            <w:tcW w:w="1348" w:type="dxa"/>
            <w:tcBorders>
              <w:bottom w:val="single" w:sz="8" w:space="0" w:color="000000"/>
            </w:tcBorders>
          </w:tcPr>
          <w:p w14:paraId="05A57BF7" w14:textId="77777777" w:rsidR="004F4EB9" w:rsidRPr="00DA085F" w:rsidRDefault="004F4EB9" w:rsidP="00DB3192">
            <w:pPr>
              <w:tabs>
                <w:tab w:val="right" w:pos="7254"/>
              </w:tabs>
              <w:spacing w:before="60" w:after="60"/>
              <w:rPr>
                <w:b/>
              </w:rPr>
            </w:pPr>
            <w:r w:rsidRPr="00DA085F">
              <w:rPr>
                <w:b/>
              </w:rPr>
              <w:lastRenderedPageBreak/>
              <w:t>ITT 11.2</w:t>
            </w:r>
          </w:p>
        </w:tc>
        <w:tc>
          <w:tcPr>
            <w:tcW w:w="8843" w:type="dxa"/>
            <w:gridSpan w:val="3"/>
            <w:tcBorders>
              <w:bottom w:val="single" w:sz="8" w:space="0" w:color="000000"/>
            </w:tcBorders>
          </w:tcPr>
          <w:p w14:paraId="38915B58" w14:textId="77777777" w:rsidR="004F4EB9" w:rsidRPr="00DA085F" w:rsidRDefault="004F4EB9" w:rsidP="00DB3192">
            <w:pPr>
              <w:tabs>
                <w:tab w:val="right" w:pos="7254"/>
              </w:tabs>
              <w:spacing w:before="60" w:after="120"/>
            </w:pPr>
            <w:r w:rsidRPr="00DA085F">
              <w:t xml:space="preserve">Addenda </w:t>
            </w:r>
            <w:r>
              <w:rPr>
                <w:b/>
              </w:rPr>
              <w:t>[shall</w:t>
            </w:r>
            <w:r w:rsidRPr="00DA085F">
              <w:rPr>
                <w:b/>
              </w:rPr>
              <w:t xml:space="preserve">] </w:t>
            </w:r>
            <w:r w:rsidRPr="00DA085F">
              <w:t xml:space="preserve">be posted on the Employer’s website.    </w:t>
            </w:r>
          </w:p>
        </w:tc>
      </w:tr>
      <w:tr w:rsidR="004F4EB9" w:rsidRPr="00DA085F" w14:paraId="6453353B" w14:textId="77777777" w:rsidTr="00DB3192">
        <w:tblPrEx>
          <w:tblBorders>
            <w:insideH w:val="single" w:sz="8" w:space="0" w:color="000000"/>
          </w:tblBorders>
        </w:tblPrEx>
        <w:trPr>
          <w:jc w:val="center"/>
        </w:trPr>
        <w:tc>
          <w:tcPr>
            <w:tcW w:w="10191" w:type="dxa"/>
            <w:gridSpan w:val="4"/>
            <w:tcBorders>
              <w:top w:val="single" w:sz="6" w:space="0" w:color="000000"/>
              <w:bottom w:val="single" w:sz="8" w:space="0" w:color="000000"/>
            </w:tcBorders>
            <w:vAlign w:val="center"/>
          </w:tcPr>
          <w:p w14:paraId="6D1BF357" w14:textId="77777777" w:rsidR="004F4EB9" w:rsidRPr="00DA085F" w:rsidRDefault="004F4EB9" w:rsidP="00DB3192">
            <w:pPr>
              <w:pStyle w:val="HeadingTwo"/>
            </w:pPr>
            <w:bookmarkStart w:id="149" w:name="_Toc202862505"/>
            <w:bookmarkStart w:id="150" w:name="_Toc381462607"/>
            <w:bookmarkStart w:id="151" w:name="_Toc384735646"/>
            <w:r w:rsidRPr="00DA085F">
              <w:t>C.</w:t>
            </w:r>
            <w:r w:rsidRPr="00DA085F">
              <w:tab/>
              <w:t>Preparation of TENDER</w:t>
            </w:r>
            <w:bookmarkEnd w:id="149"/>
            <w:bookmarkEnd w:id="150"/>
            <w:bookmarkEnd w:id="151"/>
            <w:r w:rsidRPr="00DA085F">
              <w:t>S</w:t>
            </w:r>
          </w:p>
        </w:tc>
      </w:tr>
      <w:tr w:rsidR="004F4EB9" w:rsidRPr="00DA085F" w14:paraId="22B9EB95" w14:textId="77777777" w:rsidTr="00DB3192">
        <w:tblPrEx>
          <w:tblBorders>
            <w:insideH w:val="single" w:sz="8" w:space="0" w:color="000000"/>
          </w:tblBorders>
        </w:tblPrEx>
        <w:trPr>
          <w:trHeight w:hRule="exact" w:val="720"/>
          <w:jc w:val="center"/>
        </w:trPr>
        <w:tc>
          <w:tcPr>
            <w:tcW w:w="1348" w:type="dxa"/>
            <w:tcBorders>
              <w:top w:val="single" w:sz="8" w:space="0" w:color="000000"/>
            </w:tcBorders>
          </w:tcPr>
          <w:p w14:paraId="672E1689" w14:textId="77777777" w:rsidR="004F4EB9" w:rsidRPr="00DA085F" w:rsidRDefault="004F4EB9" w:rsidP="00DB3192">
            <w:pPr>
              <w:tabs>
                <w:tab w:val="right" w:pos="7434"/>
              </w:tabs>
              <w:rPr>
                <w:b/>
              </w:rPr>
            </w:pPr>
            <w:r w:rsidRPr="00DA085F">
              <w:rPr>
                <w:b/>
              </w:rPr>
              <w:t>ITT 12.1</w:t>
            </w:r>
          </w:p>
          <w:p w14:paraId="6E237A81" w14:textId="77777777" w:rsidR="004F4EB9" w:rsidRPr="00DA085F" w:rsidRDefault="004F4EB9" w:rsidP="00DB3192">
            <w:pPr>
              <w:tabs>
                <w:tab w:val="right" w:pos="7434"/>
              </w:tabs>
              <w:rPr>
                <w:b/>
              </w:rPr>
            </w:pPr>
          </w:p>
          <w:p w14:paraId="621FA6EA" w14:textId="77777777" w:rsidR="004F4EB9" w:rsidRPr="00DA085F" w:rsidRDefault="004F4EB9" w:rsidP="00DB3192">
            <w:pPr>
              <w:tabs>
                <w:tab w:val="right" w:pos="7434"/>
              </w:tabs>
              <w:rPr>
                <w:b/>
              </w:rPr>
            </w:pPr>
          </w:p>
          <w:p w14:paraId="7353492E" w14:textId="77777777" w:rsidR="004F4EB9" w:rsidRPr="00DA085F" w:rsidRDefault="004F4EB9" w:rsidP="00DB3192">
            <w:pPr>
              <w:tabs>
                <w:tab w:val="right" w:pos="7434"/>
              </w:tabs>
              <w:rPr>
                <w:b/>
              </w:rPr>
            </w:pPr>
          </w:p>
          <w:p w14:paraId="5D2B524F" w14:textId="77777777" w:rsidR="004F4EB9" w:rsidRPr="00DA085F" w:rsidRDefault="004F4EB9" w:rsidP="00DB3192">
            <w:pPr>
              <w:tabs>
                <w:tab w:val="right" w:pos="7434"/>
              </w:tabs>
              <w:rPr>
                <w:b/>
              </w:rPr>
            </w:pPr>
          </w:p>
          <w:p w14:paraId="6201906A" w14:textId="77777777" w:rsidR="004F4EB9" w:rsidRPr="00DA085F" w:rsidRDefault="004F4EB9" w:rsidP="00DB3192">
            <w:pPr>
              <w:tabs>
                <w:tab w:val="right" w:pos="7434"/>
              </w:tabs>
              <w:rPr>
                <w:b/>
              </w:rPr>
            </w:pPr>
          </w:p>
        </w:tc>
        <w:tc>
          <w:tcPr>
            <w:tcW w:w="8843" w:type="dxa"/>
            <w:gridSpan w:val="3"/>
            <w:tcBorders>
              <w:top w:val="single" w:sz="8" w:space="0" w:color="000000"/>
            </w:tcBorders>
          </w:tcPr>
          <w:p w14:paraId="710E2C0A" w14:textId="77777777" w:rsidR="004F4EB9" w:rsidRPr="00DA085F" w:rsidRDefault="004F4EB9" w:rsidP="00DB3192">
            <w:pPr>
              <w:pStyle w:val="Text"/>
              <w:spacing w:line="360" w:lineRule="auto"/>
            </w:pPr>
            <w:r w:rsidRPr="00DA085F">
              <w:t xml:space="preserve">Tenders shall be submitted in the following languages: </w:t>
            </w:r>
            <w:r w:rsidRPr="00DA085F">
              <w:rPr>
                <w:b/>
                <w:iCs/>
              </w:rPr>
              <w:t xml:space="preserve">“English”  </w:t>
            </w:r>
          </w:p>
          <w:p w14:paraId="47BC6D4D" w14:textId="77777777" w:rsidR="004F4EB9" w:rsidRPr="00DA085F" w:rsidRDefault="004F4EB9" w:rsidP="00DB3192">
            <w:pPr>
              <w:pStyle w:val="BankNormal"/>
              <w:spacing w:after="0" w:line="360" w:lineRule="auto"/>
              <w:jc w:val="both"/>
            </w:pPr>
          </w:p>
        </w:tc>
      </w:tr>
      <w:tr w:rsidR="004F4EB9" w:rsidRPr="00DA085F" w14:paraId="2C91FC44" w14:textId="77777777" w:rsidTr="00DB3192">
        <w:tblPrEx>
          <w:tblBorders>
            <w:insideH w:val="single" w:sz="8" w:space="0" w:color="000000"/>
          </w:tblBorders>
        </w:tblPrEx>
        <w:trPr>
          <w:jc w:val="center"/>
        </w:trPr>
        <w:tc>
          <w:tcPr>
            <w:tcW w:w="1348" w:type="dxa"/>
            <w:tcBorders>
              <w:top w:val="single" w:sz="8" w:space="0" w:color="000000"/>
            </w:tcBorders>
          </w:tcPr>
          <w:p w14:paraId="518F66FB" w14:textId="77777777" w:rsidR="004F4EB9" w:rsidRPr="00DA085F" w:rsidRDefault="004F4EB9" w:rsidP="00DB3192">
            <w:pPr>
              <w:tabs>
                <w:tab w:val="right" w:pos="7434"/>
              </w:tabs>
              <w:spacing w:before="60" w:after="60"/>
              <w:rPr>
                <w:b/>
              </w:rPr>
            </w:pPr>
            <w:r w:rsidRPr="00DA085F">
              <w:rPr>
                <w:b/>
              </w:rPr>
              <w:t xml:space="preserve">ITT 13.1(h)  </w:t>
            </w:r>
          </w:p>
        </w:tc>
        <w:tc>
          <w:tcPr>
            <w:tcW w:w="8843" w:type="dxa"/>
            <w:gridSpan w:val="3"/>
            <w:tcBorders>
              <w:top w:val="single" w:sz="8" w:space="0" w:color="000000"/>
            </w:tcBorders>
          </w:tcPr>
          <w:p w14:paraId="056E7956" w14:textId="77777777" w:rsidR="004F4EB9" w:rsidRPr="00DA085F" w:rsidRDefault="004F4EB9" w:rsidP="00DB3192">
            <w:pPr>
              <w:pStyle w:val="Text"/>
              <w:spacing w:line="360" w:lineRule="auto"/>
            </w:pPr>
            <w:r w:rsidRPr="00DA085F">
              <w:t>The Tenderer shall submit with its Tender the following additional documents:</w:t>
            </w:r>
          </w:p>
          <w:p w14:paraId="7A319D06" w14:textId="77777777" w:rsidR="004F4EB9" w:rsidRPr="00B04E30" w:rsidRDefault="004F4EB9" w:rsidP="00DB3192">
            <w:pPr>
              <w:numPr>
                <w:ilvl w:val="0"/>
                <w:numId w:val="80"/>
              </w:numPr>
              <w:suppressAutoHyphens w:val="0"/>
              <w:overflowPunct/>
              <w:autoSpaceDE/>
              <w:autoSpaceDN/>
              <w:adjustRightInd/>
              <w:spacing w:line="238" w:lineRule="auto"/>
              <w:ind w:right="360"/>
              <w:jc w:val="both"/>
              <w:textAlignment w:val="auto"/>
              <w:rPr>
                <w:rFonts w:cs="Arial"/>
                <w:sz w:val="22"/>
                <w:szCs w:val="22"/>
              </w:rPr>
            </w:pPr>
            <w:r w:rsidRPr="00B04E30">
              <w:rPr>
                <w:bCs/>
                <w:iCs/>
                <w:sz w:val="22"/>
                <w:szCs w:val="22"/>
              </w:rPr>
              <w:t xml:space="preserve">Valid GRA Tax Clearance Certificate. </w:t>
            </w:r>
          </w:p>
          <w:p w14:paraId="5C61E5A4"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bCs/>
                <w:iCs/>
                <w:sz w:val="22"/>
                <w:szCs w:val="22"/>
              </w:rPr>
              <w:t xml:space="preserve">Valid SSNIT Clearance Certificate. </w:t>
            </w:r>
          </w:p>
          <w:p w14:paraId="32B3A529" w14:textId="7CD934C2"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bCs/>
                <w:iCs/>
                <w:sz w:val="22"/>
                <w:szCs w:val="22"/>
              </w:rPr>
              <w:t>Valid VAT Registration Certificate (if applicable)</w:t>
            </w:r>
            <w:r w:rsidRPr="00B04E30">
              <w:rPr>
                <w:iCs/>
                <w:sz w:val="22"/>
                <w:szCs w:val="22"/>
              </w:rPr>
              <w:t>.</w:t>
            </w:r>
          </w:p>
          <w:p w14:paraId="30D3F4E8"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 xml:space="preserve">Valid Business Registration Certificate </w:t>
            </w:r>
          </w:p>
          <w:p w14:paraId="4E67280B"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 xml:space="preserve">Valid Certificate of Incorporation </w:t>
            </w:r>
          </w:p>
          <w:p w14:paraId="66781DF0"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 xml:space="preserve">Valid Certificate of Commencement. </w:t>
            </w:r>
          </w:p>
          <w:p w14:paraId="29216844"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Valid Works and Housing Certificate</w:t>
            </w:r>
          </w:p>
          <w:p w14:paraId="01A9B7A6" w14:textId="77777777" w:rsidR="004F4EB9"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 xml:space="preserve">Valid </w:t>
            </w:r>
            <w:proofErr w:type="spellStart"/>
            <w:r w:rsidRPr="00B04E30">
              <w:rPr>
                <w:sz w:val="22"/>
                <w:szCs w:val="22"/>
              </w:rPr>
              <w:t>Labou</w:t>
            </w:r>
            <w:r>
              <w:rPr>
                <w:sz w:val="22"/>
                <w:szCs w:val="22"/>
              </w:rPr>
              <w:t>r</w:t>
            </w:r>
            <w:proofErr w:type="spellEnd"/>
            <w:r>
              <w:rPr>
                <w:sz w:val="22"/>
                <w:szCs w:val="22"/>
              </w:rPr>
              <w:t xml:space="preserve"> Certificate</w:t>
            </w:r>
          </w:p>
          <w:p w14:paraId="66F6FE98" w14:textId="77777777" w:rsidR="004F4EB9" w:rsidRPr="00260454" w:rsidRDefault="004F4EB9" w:rsidP="00DB3192">
            <w:pPr>
              <w:numPr>
                <w:ilvl w:val="0"/>
                <w:numId w:val="80"/>
              </w:numPr>
              <w:suppressAutoHyphens w:val="0"/>
              <w:overflowPunct/>
              <w:autoSpaceDE/>
              <w:autoSpaceDN/>
              <w:adjustRightInd/>
              <w:jc w:val="both"/>
              <w:textAlignment w:val="auto"/>
              <w:rPr>
                <w:sz w:val="22"/>
                <w:szCs w:val="22"/>
              </w:rPr>
            </w:pPr>
            <w:r w:rsidRPr="00260454">
              <w:rPr>
                <w:sz w:val="22"/>
                <w:szCs w:val="22"/>
              </w:rPr>
              <w:t>Valid Registration Certificate from PPA</w:t>
            </w:r>
          </w:p>
        </w:tc>
      </w:tr>
      <w:tr w:rsidR="004F4EB9" w:rsidRPr="00DA085F" w14:paraId="5535DF43" w14:textId="77777777" w:rsidTr="00DB3192">
        <w:tblPrEx>
          <w:tblBorders>
            <w:insideH w:val="single" w:sz="8" w:space="0" w:color="000000"/>
          </w:tblBorders>
        </w:tblPrEx>
        <w:trPr>
          <w:trHeight w:val="144"/>
          <w:jc w:val="center"/>
        </w:trPr>
        <w:tc>
          <w:tcPr>
            <w:tcW w:w="1348" w:type="dxa"/>
          </w:tcPr>
          <w:p w14:paraId="778782FC" w14:textId="77777777" w:rsidR="004F4EB9" w:rsidRPr="00DA085F" w:rsidRDefault="004F4EB9" w:rsidP="00DB3192">
            <w:pPr>
              <w:tabs>
                <w:tab w:val="right" w:pos="7434"/>
              </w:tabs>
              <w:spacing w:before="60" w:after="60"/>
              <w:rPr>
                <w:b/>
              </w:rPr>
            </w:pPr>
            <w:r w:rsidRPr="00DA085F">
              <w:rPr>
                <w:b/>
              </w:rPr>
              <w:t>ITT 14.4</w:t>
            </w:r>
          </w:p>
          <w:p w14:paraId="24B8E5ED" w14:textId="77777777" w:rsidR="004F4EB9" w:rsidRPr="00DA085F" w:rsidRDefault="004F4EB9" w:rsidP="00DB3192">
            <w:pPr>
              <w:tabs>
                <w:tab w:val="right" w:pos="7434"/>
              </w:tabs>
              <w:spacing w:before="60" w:after="60"/>
              <w:rPr>
                <w:b/>
              </w:rPr>
            </w:pPr>
          </w:p>
        </w:tc>
        <w:tc>
          <w:tcPr>
            <w:tcW w:w="8843" w:type="dxa"/>
            <w:gridSpan w:val="3"/>
          </w:tcPr>
          <w:p w14:paraId="6459699F" w14:textId="77777777" w:rsidR="004F4EB9" w:rsidRPr="00DA085F" w:rsidRDefault="004F4EB9" w:rsidP="00DB3192">
            <w:pPr>
              <w:pStyle w:val="Text"/>
              <w:spacing w:line="360" w:lineRule="auto"/>
              <w:rPr>
                <w:b/>
                <w:i/>
                <w:strike/>
                <w:u w:val="single"/>
              </w:rPr>
            </w:pPr>
            <w:r w:rsidRPr="00DA085F">
              <w:t xml:space="preserve">The prices quoted by the Tenderer shall be: </w:t>
            </w:r>
            <w:r w:rsidRPr="00DA085F">
              <w:rPr>
                <w:b/>
              </w:rPr>
              <w:t xml:space="preserve">subject </w:t>
            </w:r>
            <w:r w:rsidRPr="00DA085F">
              <w:t xml:space="preserve">to adjustment after </w:t>
            </w:r>
            <w:r w:rsidRPr="00DA085F">
              <w:rPr>
                <w:b/>
              </w:rPr>
              <w:t xml:space="preserve">every </w:t>
            </w:r>
            <w:r>
              <w:rPr>
                <w:b/>
                <w:i/>
              </w:rPr>
              <w:t>24</w:t>
            </w:r>
            <w:r w:rsidRPr="00DA085F">
              <w:rPr>
                <w:b/>
              </w:rPr>
              <w:t xml:space="preserve"> Months</w:t>
            </w:r>
          </w:p>
        </w:tc>
      </w:tr>
      <w:tr w:rsidR="004F4EB9" w:rsidRPr="00DA085F" w14:paraId="31AFF0D9" w14:textId="77777777" w:rsidTr="00DB3192">
        <w:tblPrEx>
          <w:tblBorders>
            <w:insideH w:val="single" w:sz="8" w:space="0" w:color="000000"/>
          </w:tblBorders>
        </w:tblPrEx>
        <w:trPr>
          <w:trHeight w:val="1645"/>
          <w:jc w:val="center"/>
        </w:trPr>
        <w:tc>
          <w:tcPr>
            <w:tcW w:w="1348" w:type="dxa"/>
          </w:tcPr>
          <w:p w14:paraId="0EC2F9C4" w14:textId="77777777" w:rsidR="004F4EB9" w:rsidRPr="00DA085F" w:rsidRDefault="004F4EB9" w:rsidP="00DB3192">
            <w:pPr>
              <w:tabs>
                <w:tab w:val="right" w:pos="7434"/>
              </w:tabs>
              <w:spacing w:before="60" w:after="60"/>
              <w:rPr>
                <w:b/>
              </w:rPr>
            </w:pPr>
            <w:r w:rsidRPr="00DA085F">
              <w:rPr>
                <w:b/>
              </w:rPr>
              <w:t>ITT 14.5</w:t>
            </w:r>
          </w:p>
        </w:tc>
        <w:tc>
          <w:tcPr>
            <w:tcW w:w="8843" w:type="dxa"/>
            <w:gridSpan w:val="3"/>
          </w:tcPr>
          <w:p w14:paraId="68F4814F" w14:textId="77777777" w:rsidR="004F4EB9" w:rsidRPr="00DA085F" w:rsidRDefault="004F4EB9" w:rsidP="00DB3192">
            <w:pPr>
              <w:pStyle w:val="Text"/>
              <w:spacing w:line="360" w:lineRule="auto"/>
            </w:pPr>
            <w:r w:rsidRPr="00DA085F">
              <w:t xml:space="preserve">Tenders </w:t>
            </w:r>
            <w:r w:rsidRPr="00DA085F">
              <w:rPr>
                <w:b/>
                <w:i/>
              </w:rPr>
              <w:t>are</w:t>
            </w:r>
            <w:r w:rsidRPr="00DA085F">
              <w:rPr>
                <w:b/>
              </w:rPr>
              <w:t xml:space="preserve"> </w:t>
            </w:r>
            <w:r w:rsidRPr="00DA085F">
              <w:t>being invited for the following lot:</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5"/>
              <w:gridCol w:w="2700"/>
              <w:gridCol w:w="1800"/>
              <w:gridCol w:w="3833"/>
            </w:tblGrid>
            <w:tr w:rsidR="004F4EB9" w:rsidRPr="00DA085F" w14:paraId="77B1220A" w14:textId="77777777" w:rsidTr="00DB3192">
              <w:trPr>
                <w:trHeight w:val="512"/>
              </w:trPr>
              <w:tc>
                <w:tcPr>
                  <w:tcW w:w="2015" w:type="dxa"/>
                </w:tcPr>
                <w:p w14:paraId="07119AE1" w14:textId="77777777" w:rsidR="004F4EB9" w:rsidRPr="00DA085F" w:rsidRDefault="004F4EB9" w:rsidP="00DB3192">
                  <w:pPr>
                    <w:widowControl w:val="0"/>
                    <w:suppressAutoHyphens w:val="0"/>
                    <w:overflowPunct/>
                    <w:autoSpaceDE/>
                    <w:autoSpaceDN/>
                    <w:adjustRightInd/>
                    <w:spacing w:line="360" w:lineRule="auto"/>
                    <w:jc w:val="center"/>
                    <w:textAlignment w:val="auto"/>
                    <w:rPr>
                      <w:b/>
                    </w:rPr>
                  </w:pPr>
                </w:p>
              </w:tc>
              <w:tc>
                <w:tcPr>
                  <w:tcW w:w="2700" w:type="dxa"/>
                </w:tcPr>
                <w:p w14:paraId="496F61C9" w14:textId="77777777" w:rsidR="004F4EB9" w:rsidRPr="00DA085F" w:rsidRDefault="004F4EB9" w:rsidP="00DB3192">
                  <w:pPr>
                    <w:widowControl w:val="0"/>
                    <w:suppressAutoHyphens w:val="0"/>
                    <w:overflowPunct/>
                    <w:autoSpaceDE/>
                    <w:autoSpaceDN/>
                    <w:adjustRightInd/>
                    <w:spacing w:line="360" w:lineRule="auto"/>
                    <w:jc w:val="center"/>
                    <w:textAlignment w:val="auto"/>
                    <w:rPr>
                      <w:b/>
                    </w:rPr>
                  </w:pPr>
                </w:p>
              </w:tc>
              <w:tc>
                <w:tcPr>
                  <w:tcW w:w="1800" w:type="dxa"/>
                </w:tcPr>
                <w:p w14:paraId="510730C3" w14:textId="77777777" w:rsidR="004F4EB9" w:rsidRPr="00DA085F" w:rsidRDefault="004F4EB9" w:rsidP="00DB3192">
                  <w:pPr>
                    <w:widowControl w:val="0"/>
                    <w:suppressAutoHyphens w:val="0"/>
                    <w:overflowPunct/>
                    <w:autoSpaceDE/>
                    <w:autoSpaceDN/>
                    <w:adjustRightInd/>
                    <w:spacing w:line="360" w:lineRule="auto"/>
                    <w:jc w:val="center"/>
                    <w:textAlignment w:val="auto"/>
                    <w:rPr>
                      <w:b/>
                    </w:rPr>
                  </w:pPr>
                </w:p>
              </w:tc>
              <w:tc>
                <w:tcPr>
                  <w:tcW w:w="3833" w:type="dxa"/>
                </w:tcPr>
                <w:p w14:paraId="1BE69364" w14:textId="77777777" w:rsidR="004F4EB9" w:rsidRPr="00DA085F" w:rsidRDefault="004F4EB9" w:rsidP="00DB3192">
                  <w:pPr>
                    <w:widowControl w:val="0"/>
                    <w:suppressAutoHyphens w:val="0"/>
                    <w:overflowPunct/>
                    <w:autoSpaceDE/>
                    <w:autoSpaceDN/>
                    <w:adjustRightInd/>
                    <w:spacing w:line="360" w:lineRule="auto"/>
                    <w:textAlignment w:val="auto"/>
                    <w:rPr>
                      <w:b/>
                    </w:rPr>
                  </w:pPr>
                </w:p>
              </w:tc>
            </w:tr>
            <w:tr w:rsidR="004F4EB9" w:rsidRPr="00DA085F" w14:paraId="72FC8DAE" w14:textId="77777777" w:rsidTr="00DB3192">
              <w:tc>
                <w:tcPr>
                  <w:tcW w:w="2015" w:type="dxa"/>
                </w:tcPr>
                <w:p w14:paraId="6173DB1B" w14:textId="77777777" w:rsidR="004F4EB9" w:rsidRPr="00DA085F" w:rsidRDefault="004F4EB9" w:rsidP="00DB3192">
                  <w:pPr>
                    <w:widowControl w:val="0"/>
                    <w:suppressAutoHyphens w:val="0"/>
                    <w:overflowPunct/>
                    <w:autoSpaceDE/>
                    <w:autoSpaceDN/>
                    <w:adjustRightInd/>
                    <w:spacing w:line="360" w:lineRule="auto"/>
                    <w:textAlignment w:val="auto"/>
                  </w:pPr>
                </w:p>
              </w:tc>
              <w:tc>
                <w:tcPr>
                  <w:tcW w:w="2700" w:type="dxa"/>
                </w:tcPr>
                <w:p w14:paraId="34A99637" w14:textId="77777777" w:rsidR="004F4EB9" w:rsidRPr="00DA085F" w:rsidRDefault="004F4EB9" w:rsidP="00DB3192">
                  <w:pPr>
                    <w:widowControl w:val="0"/>
                    <w:suppressAutoHyphens w:val="0"/>
                    <w:overflowPunct/>
                    <w:autoSpaceDE/>
                    <w:autoSpaceDN/>
                    <w:adjustRightInd/>
                    <w:spacing w:line="360" w:lineRule="auto"/>
                    <w:textAlignment w:val="auto"/>
                  </w:pPr>
                </w:p>
              </w:tc>
              <w:tc>
                <w:tcPr>
                  <w:tcW w:w="1800" w:type="dxa"/>
                </w:tcPr>
                <w:p w14:paraId="68F49C09" w14:textId="77777777" w:rsidR="004F4EB9" w:rsidRPr="00DA085F" w:rsidRDefault="004F4EB9" w:rsidP="00DB3192">
                  <w:pPr>
                    <w:widowControl w:val="0"/>
                    <w:suppressAutoHyphens w:val="0"/>
                    <w:overflowPunct/>
                    <w:autoSpaceDE/>
                    <w:autoSpaceDN/>
                    <w:adjustRightInd/>
                    <w:spacing w:line="360" w:lineRule="auto"/>
                    <w:jc w:val="center"/>
                    <w:textAlignment w:val="auto"/>
                  </w:pPr>
                </w:p>
              </w:tc>
              <w:tc>
                <w:tcPr>
                  <w:tcW w:w="3833" w:type="dxa"/>
                </w:tcPr>
                <w:p w14:paraId="0B13003B" w14:textId="77777777" w:rsidR="004F4EB9" w:rsidRPr="00DA085F" w:rsidRDefault="004F4EB9" w:rsidP="00DB3192">
                  <w:pPr>
                    <w:widowControl w:val="0"/>
                    <w:suppressAutoHyphens w:val="0"/>
                    <w:overflowPunct/>
                    <w:autoSpaceDE/>
                    <w:autoSpaceDN/>
                    <w:adjustRightInd/>
                    <w:spacing w:line="360" w:lineRule="auto"/>
                    <w:textAlignment w:val="auto"/>
                  </w:pPr>
                </w:p>
              </w:tc>
            </w:tr>
          </w:tbl>
          <w:p w14:paraId="5DD43988" w14:textId="77777777" w:rsidR="004F4EB9" w:rsidRPr="00DA085F" w:rsidRDefault="004F4EB9" w:rsidP="00DB3192">
            <w:pPr>
              <w:pStyle w:val="Text"/>
              <w:spacing w:line="360" w:lineRule="auto"/>
              <w:ind w:left="-50" w:firstLine="50"/>
              <w:rPr>
                <w:sz w:val="16"/>
                <w:szCs w:val="16"/>
              </w:rPr>
            </w:pPr>
          </w:p>
        </w:tc>
      </w:tr>
      <w:tr w:rsidR="004F4EB9" w:rsidRPr="00DA085F" w14:paraId="3F078615" w14:textId="77777777" w:rsidTr="00DB3192">
        <w:tblPrEx>
          <w:tblBorders>
            <w:insideH w:val="single" w:sz="8" w:space="0" w:color="000000"/>
          </w:tblBorders>
        </w:tblPrEx>
        <w:trPr>
          <w:jc w:val="center"/>
        </w:trPr>
        <w:tc>
          <w:tcPr>
            <w:tcW w:w="1348" w:type="dxa"/>
          </w:tcPr>
          <w:p w14:paraId="45B77186" w14:textId="77777777" w:rsidR="004F4EB9" w:rsidRPr="00DA085F" w:rsidRDefault="004F4EB9" w:rsidP="00DB3192">
            <w:pPr>
              <w:tabs>
                <w:tab w:val="right" w:pos="7434"/>
              </w:tabs>
              <w:spacing w:before="60" w:after="60"/>
              <w:rPr>
                <w:b/>
              </w:rPr>
            </w:pPr>
            <w:r w:rsidRPr="00DA085F">
              <w:rPr>
                <w:b/>
              </w:rPr>
              <w:t>ITT 15.1</w:t>
            </w:r>
          </w:p>
        </w:tc>
        <w:tc>
          <w:tcPr>
            <w:tcW w:w="8843" w:type="dxa"/>
            <w:gridSpan w:val="3"/>
          </w:tcPr>
          <w:p w14:paraId="298B0077" w14:textId="77777777" w:rsidR="004F4EB9" w:rsidRPr="00DA085F" w:rsidRDefault="004F4EB9" w:rsidP="00DB3192">
            <w:pPr>
              <w:pStyle w:val="Text"/>
              <w:rPr>
                <w:b/>
              </w:rPr>
            </w:pPr>
            <w:r w:rsidRPr="00DA085F">
              <w:t>The currency(</w:t>
            </w:r>
            <w:proofErr w:type="spellStart"/>
            <w:r w:rsidRPr="00DA085F">
              <w:t>ies</w:t>
            </w:r>
            <w:proofErr w:type="spellEnd"/>
            <w:r w:rsidRPr="00DA085F">
              <w:t xml:space="preserve">) of the Tender shall be as follows:  </w:t>
            </w:r>
            <w:r>
              <w:rPr>
                <w:b/>
                <w:i/>
              </w:rPr>
              <w:t>Ghana Cedis</w:t>
            </w:r>
            <w:r w:rsidRPr="00DA085F">
              <w:t xml:space="preserve"> </w:t>
            </w:r>
          </w:p>
          <w:p w14:paraId="549DA674" w14:textId="77777777" w:rsidR="004F4EB9" w:rsidRPr="00DA085F" w:rsidRDefault="004F4EB9" w:rsidP="00DB3192">
            <w:pPr>
              <w:pStyle w:val="Text"/>
            </w:pPr>
            <w:r w:rsidRPr="00DA085F">
              <w:t>The currency (</w:t>
            </w:r>
            <w:proofErr w:type="spellStart"/>
            <w:r w:rsidRPr="00DA085F">
              <w:t>ies</w:t>
            </w:r>
            <w:proofErr w:type="spellEnd"/>
            <w:r w:rsidRPr="00DA085F">
              <w:t xml:space="preserve">) of the payment shall be as follows: </w:t>
            </w:r>
            <w:r>
              <w:rPr>
                <w:b/>
                <w:i/>
              </w:rPr>
              <w:t>Ghana Cedis</w:t>
            </w:r>
            <w:r w:rsidRPr="00DA085F">
              <w:rPr>
                <w:b/>
              </w:rPr>
              <w:t xml:space="preserve"> </w:t>
            </w:r>
          </w:p>
        </w:tc>
      </w:tr>
      <w:tr w:rsidR="004F4EB9" w:rsidRPr="00DA085F" w14:paraId="477FBAF5" w14:textId="77777777" w:rsidTr="00DB3192">
        <w:tblPrEx>
          <w:tblBorders>
            <w:insideH w:val="single" w:sz="8" w:space="0" w:color="000000"/>
          </w:tblBorders>
        </w:tblPrEx>
        <w:trPr>
          <w:jc w:val="center"/>
        </w:trPr>
        <w:tc>
          <w:tcPr>
            <w:tcW w:w="1348" w:type="dxa"/>
          </w:tcPr>
          <w:p w14:paraId="1EAFBA95" w14:textId="77777777" w:rsidR="004F4EB9" w:rsidRPr="00DA085F" w:rsidRDefault="004F4EB9" w:rsidP="00DB3192">
            <w:pPr>
              <w:tabs>
                <w:tab w:val="right" w:pos="7434"/>
              </w:tabs>
              <w:spacing w:before="60" w:after="60"/>
              <w:rPr>
                <w:b/>
              </w:rPr>
            </w:pPr>
            <w:r w:rsidRPr="00DA085F">
              <w:rPr>
                <w:b/>
              </w:rPr>
              <w:t>ITT 16.1</w:t>
            </w:r>
          </w:p>
        </w:tc>
        <w:tc>
          <w:tcPr>
            <w:tcW w:w="8843" w:type="dxa"/>
            <w:gridSpan w:val="3"/>
          </w:tcPr>
          <w:p w14:paraId="5695AFA2" w14:textId="77777777" w:rsidR="004F4EB9" w:rsidRPr="00DA085F" w:rsidRDefault="004F4EB9" w:rsidP="00DB3192">
            <w:pPr>
              <w:pStyle w:val="Text"/>
            </w:pPr>
            <w:r w:rsidRPr="00DA085F">
              <w:t xml:space="preserve">The </w:t>
            </w:r>
            <w:r>
              <w:t>Tender validity period shall be</w:t>
            </w:r>
            <w:r>
              <w:rPr>
                <w:b/>
                <w:i/>
              </w:rPr>
              <w:t xml:space="preserve"> 120 days</w:t>
            </w:r>
            <w:r w:rsidRPr="00DA085F">
              <w:t xml:space="preserve"> from the deadline for Tender submission.</w:t>
            </w:r>
          </w:p>
        </w:tc>
      </w:tr>
      <w:tr w:rsidR="004F4EB9" w:rsidRPr="00DA085F" w14:paraId="4A73D3FE" w14:textId="77777777" w:rsidTr="00DB3192">
        <w:tblPrEx>
          <w:tblBorders>
            <w:insideH w:val="single" w:sz="8" w:space="0" w:color="000000"/>
          </w:tblBorders>
        </w:tblPrEx>
        <w:trPr>
          <w:jc w:val="center"/>
        </w:trPr>
        <w:tc>
          <w:tcPr>
            <w:tcW w:w="1348" w:type="dxa"/>
          </w:tcPr>
          <w:p w14:paraId="0A34326E" w14:textId="77777777" w:rsidR="004F4EB9" w:rsidRPr="00DA085F" w:rsidRDefault="004F4EB9" w:rsidP="00DB3192">
            <w:pPr>
              <w:tabs>
                <w:tab w:val="right" w:pos="7434"/>
              </w:tabs>
              <w:spacing w:before="60" w:after="60"/>
              <w:rPr>
                <w:b/>
              </w:rPr>
            </w:pPr>
            <w:r w:rsidRPr="00DA085F">
              <w:rPr>
                <w:b/>
              </w:rPr>
              <w:t>ITT 17.1</w:t>
            </w:r>
          </w:p>
        </w:tc>
        <w:tc>
          <w:tcPr>
            <w:tcW w:w="8843" w:type="dxa"/>
            <w:gridSpan w:val="3"/>
          </w:tcPr>
          <w:p w14:paraId="0F7F6F3E" w14:textId="77777777" w:rsidR="004F4EB9" w:rsidRPr="00DA085F" w:rsidRDefault="004F4EB9" w:rsidP="00DB3192">
            <w:pPr>
              <w:pStyle w:val="Text"/>
              <w:rPr>
                <w:iCs/>
              </w:rPr>
            </w:pPr>
            <w:r w:rsidRPr="00DA085F">
              <w:rPr>
                <w:iCs/>
              </w:rPr>
              <w:t xml:space="preserve">A Tender Security </w:t>
            </w:r>
            <w:r>
              <w:rPr>
                <w:b/>
                <w:i/>
                <w:iCs/>
              </w:rPr>
              <w:t>[shall</w:t>
            </w:r>
            <w:r w:rsidRPr="00DA085F">
              <w:rPr>
                <w:b/>
                <w:i/>
                <w:iCs/>
              </w:rPr>
              <w:t xml:space="preserve">] </w:t>
            </w:r>
            <w:r w:rsidRPr="00DA085F">
              <w:rPr>
                <w:iCs/>
              </w:rPr>
              <w:t>be</w:t>
            </w:r>
            <w:r w:rsidRPr="00DA085F">
              <w:rPr>
                <w:b/>
                <w:iCs/>
              </w:rPr>
              <w:t xml:space="preserve"> </w:t>
            </w:r>
            <w:r w:rsidRPr="00DA085F">
              <w:rPr>
                <w:iCs/>
              </w:rPr>
              <w:t>required.</w:t>
            </w:r>
          </w:p>
          <w:p w14:paraId="26DB69BA" w14:textId="6BBF4E75" w:rsidR="004F4EB9" w:rsidRPr="00DA085F" w:rsidRDefault="004F4EB9" w:rsidP="00DB3192">
            <w:pPr>
              <w:pStyle w:val="Text"/>
              <w:jc w:val="left"/>
              <w:rPr>
                <w:iCs/>
              </w:rPr>
            </w:pPr>
            <w:r w:rsidRPr="00DA085F">
              <w:rPr>
                <w:iCs/>
              </w:rPr>
              <w:t xml:space="preserve">The form of the Tender Security shall be: </w:t>
            </w:r>
            <w:r w:rsidRPr="00DA085F">
              <w:rPr>
                <w:b/>
                <w:iCs/>
              </w:rPr>
              <w:t>‘Bank Guarantee</w:t>
            </w:r>
            <w:proofErr w:type="gramStart"/>
            <w:r w:rsidRPr="00DA085F">
              <w:rPr>
                <w:b/>
                <w:iCs/>
              </w:rPr>
              <w:t xml:space="preserve">’ </w:t>
            </w:r>
            <w:r w:rsidR="00456392">
              <w:rPr>
                <w:b/>
                <w:iCs/>
              </w:rPr>
              <w:t xml:space="preserve"> or</w:t>
            </w:r>
            <w:proofErr w:type="gramEnd"/>
            <w:r w:rsidR="00456392">
              <w:rPr>
                <w:b/>
                <w:iCs/>
              </w:rPr>
              <w:t xml:space="preserve"> Insurance Bond </w:t>
            </w:r>
            <w:r w:rsidRPr="00DA085F">
              <w:rPr>
                <w:b/>
                <w:iCs/>
              </w:rPr>
              <w:t>acceptable to the Employer</w:t>
            </w:r>
            <w:r w:rsidRPr="00DA085F">
              <w:rPr>
                <w:iCs/>
              </w:rPr>
              <w:t xml:space="preserve">. </w:t>
            </w:r>
          </w:p>
        </w:tc>
      </w:tr>
      <w:tr w:rsidR="004F4EB9" w:rsidRPr="00DA085F" w14:paraId="424E0F77" w14:textId="77777777" w:rsidTr="00DB3192">
        <w:tblPrEx>
          <w:tblBorders>
            <w:insideH w:val="single" w:sz="8" w:space="0" w:color="000000"/>
          </w:tblBorders>
        </w:tblPrEx>
        <w:trPr>
          <w:jc w:val="center"/>
        </w:trPr>
        <w:tc>
          <w:tcPr>
            <w:tcW w:w="1348" w:type="dxa"/>
          </w:tcPr>
          <w:p w14:paraId="5898A5CB" w14:textId="77777777" w:rsidR="004F4EB9" w:rsidRPr="00DA085F" w:rsidRDefault="004F4EB9" w:rsidP="00DB3192">
            <w:pPr>
              <w:tabs>
                <w:tab w:val="right" w:pos="7434"/>
              </w:tabs>
              <w:spacing w:before="60" w:after="60"/>
              <w:rPr>
                <w:b/>
              </w:rPr>
            </w:pPr>
            <w:r w:rsidRPr="00DA085F">
              <w:rPr>
                <w:b/>
              </w:rPr>
              <w:t>ITT 17.2</w:t>
            </w:r>
          </w:p>
        </w:tc>
        <w:tc>
          <w:tcPr>
            <w:tcW w:w="8843" w:type="dxa"/>
            <w:gridSpan w:val="3"/>
          </w:tcPr>
          <w:p w14:paraId="731D3383" w14:textId="77777777" w:rsidR="004F4EB9" w:rsidRPr="00DA085F" w:rsidRDefault="004F4EB9" w:rsidP="00DB3192">
            <w:pPr>
              <w:pStyle w:val="Text"/>
            </w:pPr>
            <w:r w:rsidRPr="00DA085F">
              <w:rPr>
                <w:iCs/>
              </w:rPr>
              <w:t xml:space="preserve">The amount and currency of the Tender Security shall be: </w:t>
            </w:r>
            <w:r w:rsidRPr="00DA085F">
              <w:rPr>
                <w:i/>
                <w:iCs/>
              </w:rPr>
              <w:t xml:space="preserve"> </w:t>
            </w:r>
            <w:r>
              <w:rPr>
                <w:b/>
                <w:i/>
                <w:iCs/>
              </w:rPr>
              <w:t>2% of the contract amount</w:t>
            </w:r>
          </w:p>
        </w:tc>
      </w:tr>
      <w:tr w:rsidR="004F4EB9" w:rsidRPr="00DA085F" w14:paraId="686824EB" w14:textId="77777777" w:rsidTr="00DB3192">
        <w:tblPrEx>
          <w:tblBorders>
            <w:insideH w:val="single" w:sz="8" w:space="0" w:color="000000"/>
          </w:tblBorders>
        </w:tblPrEx>
        <w:trPr>
          <w:jc w:val="center"/>
        </w:trPr>
        <w:tc>
          <w:tcPr>
            <w:tcW w:w="1348" w:type="dxa"/>
          </w:tcPr>
          <w:p w14:paraId="47B43134" w14:textId="77777777" w:rsidR="004F4EB9" w:rsidRPr="00DA085F" w:rsidRDefault="004F4EB9" w:rsidP="00DB3192">
            <w:pPr>
              <w:tabs>
                <w:tab w:val="right" w:pos="7434"/>
              </w:tabs>
              <w:spacing w:before="60" w:after="60"/>
              <w:rPr>
                <w:b/>
              </w:rPr>
            </w:pPr>
            <w:r w:rsidRPr="00DA085F">
              <w:rPr>
                <w:b/>
              </w:rPr>
              <w:t>ITT 18.1</w:t>
            </w:r>
          </w:p>
        </w:tc>
        <w:tc>
          <w:tcPr>
            <w:tcW w:w="8843" w:type="dxa"/>
            <w:gridSpan w:val="3"/>
          </w:tcPr>
          <w:p w14:paraId="66D08416" w14:textId="77777777" w:rsidR="004F4EB9" w:rsidRPr="00DA085F" w:rsidRDefault="004F4EB9" w:rsidP="00DB3192">
            <w:pPr>
              <w:pStyle w:val="Text"/>
            </w:pPr>
            <w:r w:rsidRPr="00DA085F">
              <w:t xml:space="preserve">Alternative Tenders </w:t>
            </w:r>
            <w:r>
              <w:rPr>
                <w:b/>
                <w:i/>
              </w:rPr>
              <w:t>[are</w:t>
            </w:r>
            <w:r w:rsidRPr="00DA085F">
              <w:rPr>
                <w:b/>
                <w:i/>
              </w:rPr>
              <w:t>]</w:t>
            </w:r>
            <w:r w:rsidRPr="00DA085F">
              <w:rPr>
                <w:i/>
              </w:rPr>
              <w:t xml:space="preserve"> </w:t>
            </w:r>
            <w:r w:rsidRPr="00DA085F">
              <w:t xml:space="preserve">permitted. </w:t>
            </w:r>
          </w:p>
        </w:tc>
      </w:tr>
      <w:tr w:rsidR="004F4EB9" w:rsidRPr="00DA085F" w14:paraId="631182D8" w14:textId="77777777" w:rsidTr="00DB3192">
        <w:tblPrEx>
          <w:tblBorders>
            <w:insideH w:val="single" w:sz="8" w:space="0" w:color="000000"/>
          </w:tblBorders>
        </w:tblPrEx>
        <w:trPr>
          <w:jc w:val="center"/>
        </w:trPr>
        <w:tc>
          <w:tcPr>
            <w:tcW w:w="1348" w:type="dxa"/>
          </w:tcPr>
          <w:p w14:paraId="7E5D3EE8" w14:textId="77777777" w:rsidR="004F4EB9" w:rsidRPr="00DA085F" w:rsidRDefault="004F4EB9" w:rsidP="00DB3192">
            <w:pPr>
              <w:tabs>
                <w:tab w:val="right" w:pos="7434"/>
              </w:tabs>
              <w:spacing w:before="60" w:after="60"/>
              <w:rPr>
                <w:b/>
              </w:rPr>
            </w:pPr>
            <w:r w:rsidRPr="00DA085F">
              <w:rPr>
                <w:b/>
              </w:rPr>
              <w:t>ITT 19.1</w:t>
            </w:r>
          </w:p>
        </w:tc>
        <w:tc>
          <w:tcPr>
            <w:tcW w:w="8843" w:type="dxa"/>
            <w:gridSpan w:val="3"/>
          </w:tcPr>
          <w:p w14:paraId="5A434DEE" w14:textId="254FC5A0" w:rsidR="004F4EB9" w:rsidRPr="00DA085F" w:rsidRDefault="004F4EB9" w:rsidP="00DB3192">
            <w:pPr>
              <w:pStyle w:val="Text"/>
              <w:rPr>
                <w:b/>
                <w:i/>
              </w:rPr>
            </w:pPr>
            <w:r w:rsidRPr="00DA085F">
              <w:t xml:space="preserve">In addition to the original of the Tender, the number of required copies is: </w:t>
            </w:r>
            <w:r w:rsidRPr="00DA085F">
              <w:rPr>
                <w:b/>
                <w:i/>
                <w:lang w:val="en-GB"/>
              </w:rPr>
              <w:t>[</w:t>
            </w:r>
            <w:r w:rsidR="00133C12">
              <w:rPr>
                <w:b/>
                <w:i/>
                <w:lang w:val="en-GB"/>
              </w:rPr>
              <w:t>No</w:t>
            </w:r>
            <w:r w:rsidRPr="00DA085F">
              <w:rPr>
                <w:b/>
                <w:i/>
                <w:lang w:val="en-GB"/>
              </w:rPr>
              <w:t xml:space="preserve"> copies]</w:t>
            </w:r>
            <w:r w:rsidRPr="00DA085F">
              <w:rPr>
                <w:b/>
              </w:rPr>
              <w:t>.</w:t>
            </w:r>
            <w:r w:rsidRPr="00DA085F">
              <w:t xml:space="preserve">     </w:t>
            </w:r>
          </w:p>
        </w:tc>
      </w:tr>
      <w:tr w:rsidR="004F4EB9" w:rsidRPr="00DA085F" w14:paraId="45EF051C" w14:textId="77777777" w:rsidTr="00DB3192">
        <w:tblPrEx>
          <w:tblBorders>
            <w:insideH w:val="single" w:sz="8" w:space="0" w:color="000000"/>
          </w:tblBorders>
        </w:tblPrEx>
        <w:trPr>
          <w:jc w:val="center"/>
        </w:trPr>
        <w:tc>
          <w:tcPr>
            <w:tcW w:w="1348" w:type="dxa"/>
            <w:tcBorders>
              <w:bottom w:val="single" w:sz="6" w:space="0" w:color="000000"/>
            </w:tcBorders>
          </w:tcPr>
          <w:p w14:paraId="31D57B13" w14:textId="77777777" w:rsidR="004F4EB9" w:rsidRPr="00DA085F" w:rsidRDefault="004F4EB9" w:rsidP="00DB3192">
            <w:pPr>
              <w:tabs>
                <w:tab w:val="right" w:pos="7434"/>
              </w:tabs>
              <w:spacing w:before="60" w:after="60"/>
              <w:rPr>
                <w:b/>
              </w:rPr>
            </w:pPr>
            <w:r w:rsidRPr="00DA085F">
              <w:rPr>
                <w:b/>
              </w:rPr>
              <w:t>ITT 19.2</w:t>
            </w:r>
          </w:p>
        </w:tc>
        <w:tc>
          <w:tcPr>
            <w:tcW w:w="8843" w:type="dxa"/>
            <w:gridSpan w:val="3"/>
            <w:tcBorders>
              <w:bottom w:val="single" w:sz="6" w:space="0" w:color="000000"/>
            </w:tcBorders>
          </w:tcPr>
          <w:p w14:paraId="65DF633D" w14:textId="77777777" w:rsidR="004F4EB9" w:rsidRPr="00DA085F" w:rsidRDefault="004F4EB9" w:rsidP="00DB3192">
            <w:pPr>
              <w:pStyle w:val="Text"/>
            </w:pPr>
            <w:r w:rsidRPr="00DA085F">
              <w:t xml:space="preserve">The written confirmation of authorization to sign on behalf of the Tenderer shall consist of: </w:t>
            </w:r>
            <w:r w:rsidRPr="00DA085F">
              <w:rPr>
                <w:rFonts w:ascii="Times New Roman Bold" w:hAnsi="Times New Roman Bold"/>
                <w:b/>
              </w:rPr>
              <w:t xml:space="preserve"> Power of Attorney.</w:t>
            </w:r>
          </w:p>
        </w:tc>
      </w:tr>
      <w:tr w:rsidR="004F4EB9" w:rsidRPr="00DA085F" w14:paraId="1176D85F" w14:textId="77777777" w:rsidTr="00DB3192">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7DA3D6DD" w14:textId="77777777" w:rsidR="004F4EB9" w:rsidRPr="00DA085F" w:rsidRDefault="004F4EB9" w:rsidP="00DB3192">
            <w:pPr>
              <w:pStyle w:val="HeadingTwo"/>
            </w:pPr>
            <w:bookmarkStart w:id="152" w:name="_Toc202862506"/>
            <w:bookmarkStart w:id="153" w:name="_Toc381462608"/>
            <w:bookmarkStart w:id="154" w:name="_Toc384735647"/>
            <w:r w:rsidRPr="00DA085F">
              <w:t>D.</w:t>
            </w:r>
            <w:r w:rsidRPr="00DA085F">
              <w:tab/>
              <w:t>Submission of TENDERs</w:t>
            </w:r>
            <w:bookmarkEnd w:id="152"/>
            <w:bookmarkEnd w:id="153"/>
            <w:bookmarkEnd w:id="154"/>
          </w:p>
        </w:tc>
      </w:tr>
      <w:tr w:rsidR="004F4EB9" w:rsidRPr="00DA085F" w14:paraId="6B62F6E3" w14:textId="77777777" w:rsidTr="00DB3192">
        <w:tblPrEx>
          <w:tblBorders>
            <w:insideH w:val="single" w:sz="8" w:space="0" w:color="000000"/>
          </w:tblBorders>
        </w:tblPrEx>
        <w:trPr>
          <w:jc w:val="center"/>
        </w:trPr>
        <w:tc>
          <w:tcPr>
            <w:tcW w:w="1436" w:type="dxa"/>
            <w:gridSpan w:val="3"/>
            <w:tcBorders>
              <w:top w:val="single" w:sz="8" w:space="0" w:color="000000"/>
            </w:tcBorders>
          </w:tcPr>
          <w:p w14:paraId="17576033" w14:textId="77777777" w:rsidR="004F4EB9" w:rsidRPr="00DA085F" w:rsidRDefault="004F4EB9" w:rsidP="00DB3192">
            <w:pPr>
              <w:tabs>
                <w:tab w:val="right" w:pos="7434"/>
              </w:tabs>
              <w:spacing w:before="60" w:after="60"/>
              <w:rPr>
                <w:b/>
              </w:rPr>
            </w:pPr>
            <w:r w:rsidRPr="00DA085F">
              <w:rPr>
                <w:b/>
              </w:rPr>
              <w:lastRenderedPageBreak/>
              <w:t xml:space="preserve">ITT 20.1 </w:t>
            </w:r>
          </w:p>
        </w:tc>
        <w:tc>
          <w:tcPr>
            <w:tcW w:w="8755" w:type="dxa"/>
            <w:tcBorders>
              <w:top w:val="single" w:sz="8" w:space="0" w:color="000000"/>
            </w:tcBorders>
          </w:tcPr>
          <w:p w14:paraId="0E123409" w14:textId="77777777" w:rsidR="004F4EB9" w:rsidRPr="00DA085F" w:rsidRDefault="004F4EB9" w:rsidP="00DB3192">
            <w:pPr>
              <w:pStyle w:val="Text"/>
            </w:pPr>
            <w:r w:rsidRPr="00DA085F">
              <w:t xml:space="preserve">Tenderers </w:t>
            </w:r>
            <w:r>
              <w:t xml:space="preserve">are to submit </w:t>
            </w:r>
            <w:r w:rsidRPr="00DA085F">
              <w:t xml:space="preserve">their Tenders electronically.  </w:t>
            </w:r>
            <w:r w:rsidRPr="00DA085F">
              <w:rPr>
                <w:b/>
              </w:rPr>
              <w:t xml:space="preserve"> </w:t>
            </w:r>
          </w:p>
        </w:tc>
      </w:tr>
      <w:tr w:rsidR="004F4EB9" w:rsidRPr="00DA085F" w14:paraId="42548828" w14:textId="77777777" w:rsidTr="00DB3192">
        <w:tblPrEx>
          <w:tblBorders>
            <w:insideH w:val="single" w:sz="8" w:space="0" w:color="000000"/>
          </w:tblBorders>
        </w:tblPrEx>
        <w:trPr>
          <w:jc w:val="center"/>
        </w:trPr>
        <w:tc>
          <w:tcPr>
            <w:tcW w:w="1436" w:type="dxa"/>
            <w:gridSpan w:val="3"/>
            <w:tcBorders>
              <w:top w:val="single" w:sz="8" w:space="0" w:color="000000"/>
            </w:tcBorders>
          </w:tcPr>
          <w:p w14:paraId="4EA65674" w14:textId="77777777" w:rsidR="004F4EB9" w:rsidRPr="00DA085F" w:rsidRDefault="004F4EB9" w:rsidP="00DB3192">
            <w:pPr>
              <w:tabs>
                <w:tab w:val="right" w:pos="7434"/>
              </w:tabs>
              <w:spacing w:before="60" w:after="60"/>
              <w:rPr>
                <w:b/>
              </w:rPr>
            </w:pPr>
            <w:r w:rsidRPr="00DA085F">
              <w:rPr>
                <w:b/>
              </w:rPr>
              <w:t>ITT 21.1</w:t>
            </w:r>
          </w:p>
        </w:tc>
        <w:tc>
          <w:tcPr>
            <w:tcW w:w="8755" w:type="dxa"/>
            <w:tcBorders>
              <w:top w:val="single" w:sz="8" w:space="0" w:color="000000"/>
            </w:tcBorders>
          </w:tcPr>
          <w:p w14:paraId="5E4F80DF" w14:textId="77777777" w:rsidR="004F4EB9" w:rsidRPr="00DA085F" w:rsidRDefault="004F4EB9" w:rsidP="00DB3192">
            <w:pPr>
              <w:pStyle w:val="Text"/>
            </w:pPr>
            <w:r w:rsidRPr="00DA085F">
              <w:t>The deadline for Tender submission is:</w:t>
            </w:r>
          </w:p>
          <w:p w14:paraId="2B0FD7F6" w14:textId="4B5B79C4" w:rsidR="004F4EB9" w:rsidRPr="00DA085F" w:rsidRDefault="004F4EB9" w:rsidP="00DB3192">
            <w:pPr>
              <w:pStyle w:val="Text"/>
              <w:jc w:val="left"/>
              <w:rPr>
                <w:b/>
              </w:rPr>
            </w:pPr>
            <w:r w:rsidRPr="00DA085F">
              <w:rPr>
                <w:b/>
              </w:rPr>
              <w:t xml:space="preserve">Date: </w:t>
            </w:r>
            <w:r w:rsidRPr="00A43430">
              <w:rPr>
                <w:b/>
                <w:i/>
                <w:color w:val="EE0000"/>
              </w:rPr>
              <w:t>[</w:t>
            </w:r>
            <w:r w:rsidR="00133C12">
              <w:rPr>
                <w:b/>
                <w:i/>
                <w:color w:val="EE0000"/>
              </w:rPr>
              <w:t>0</w:t>
            </w:r>
            <w:r w:rsidR="00FB7AB1">
              <w:rPr>
                <w:b/>
                <w:i/>
                <w:color w:val="EE0000"/>
              </w:rPr>
              <w:t>5</w:t>
            </w:r>
            <w:r w:rsidRPr="00A43430">
              <w:rPr>
                <w:b/>
                <w:i/>
                <w:color w:val="EE0000"/>
              </w:rPr>
              <w:t>/</w:t>
            </w:r>
            <w:r w:rsidR="00133C12">
              <w:rPr>
                <w:b/>
                <w:i/>
                <w:color w:val="EE0000"/>
              </w:rPr>
              <w:t>11</w:t>
            </w:r>
            <w:r w:rsidRPr="00A43430">
              <w:rPr>
                <w:b/>
                <w:i/>
                <w:color w:val="EE0000"/>
              </w:rPr>
              <w:t>/2026]</w:t>
            </w:r>
          </w:p>
          <w:p w14:paraId="19DCAFE4" w14:textId="77777777" w:rsidR="004F4EB9" w:rsidRPr="00DA085F" w:rsidRDefault="004F4EB9" w:rsidP="00DB3192">
            <w:pPr>
              <w:pStyle w:val="Text"/>
              <w:jc w:val="left"/>
            </w:pPr>
            <w:r w:rsidRPr="00DA085F">
              <w:rPr>
                <w:b/>
              </w:rPr>
              <w:t xml:space="preserve">Time: </w:t>
            </w:r>
            <w:r w:rsidRPr="00A43430">
              <w:rPr>
                <w:b/>
                <w:i/>
                <w:color w:val="EE0000"/>
              </w:rPr>
              <w:t>[12:00pm]</w:t>
            </w:r>
          </w:p>
        </w:tc>
      </w:tr>
      <w:tr w:rsidR="004F4EB9" w:rsidRPr="00DA085F" w14:paraId="32DE41C5" w14:textId="77777777" w:rsidTr="00DB3192">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3FF84790" w14:textId="77777777" w:rsidR="004F4EB9" w:rsidRPr="00DA085F" w:rsidRDefault="004F4EB9" w:rsidP="00DB3192">
            <w:pPr>
              <w:pStyle w:val="HeadingTwo"/>
            </w:pPr>
            <w:bookmarkStart w:id="155" w:name="_Toc202862507"/>
            <w:bookmarkStart w:id="156" w:name="_Toc381462609"/>
            <w:bookmarkStart w:id="157" w:name="_Toc384735648"/>
            <w:r w:rsidRPr="00DA085F">
              <w:t>E.</w:t>
            </w:r>
            <w:r w:rsidRPr="00DA085F">
              <w:tab/>
              <w:t>Tender Opening and Evaluation</w:t>
            </w:r>
            <w:bookmarkEnd w:id="155"/>
            <w:bookmarkEnd w:id="156"/>
            <w:bookmarkEnd w:id="157"/>
          </w:p>
        </w:tc>
      </w:tr>
      <w:tr w:rsidR="004F4EB9" w:rsidRPr="00DA085F" w14:paraId="245B74B6" w14:textId="77777777" w:rsidTr="00DB3192">
        <w:tblPrEx>
          <w:tblBorders>
            <w:insideH w:val="single" w:sz="8" w:space="0" w:color="000000"/>
          </w:tblBorders>
        </w:tblPrEx>
        <w:trPr>
          <w:jc w:val="center"/>
        </w:trPr>
        <w:tc>
          <w:tcPr>
            <w:tcW w:w="1436" w:type="dxa"/>
            <w:gridSpan w:val="3"/>
            <w:tcBorders>
              <w:bottom w:val="single" w:sz="6" w:space="0" w:color="000000"/>
            </w:tcBorders>
          </w:tcPr>
          <w:p w14:paraId="138DEFF8" w14:textId="77777777" w:rsidR="004F4EB9" w:rsidRPr="00DA085F" w:rsidRDefault="004F4EB9" w:rsidP="00DB3192">
            <w:pPr>
              <w:tabs>
                <w:tab w:val="right" w:pos="7434"/>
              </w:tabs>
              <w:spacing w:before="60" w:after="60"/>
              <w:rPr>
                <w:b/>
              </w:rPr>
            </w:pPr>
            <w:r w:rsidRPr="00DA085F">
              <w:rPr>
                <w:b/>
              </w:rPr>
              <w:t>ITT 24.1</w:t>
            </w:r>
          </w:p>
        </w:tc>
        <w:tc>
          <w:tcPr>
            <w:tcW w:w="8755" w:type="dxa"/>
            <w:tcBorders>
              <w:bottom w:val="single" w:sz="6" w:space="0" w:color="000000"/>
            </w:tcBorders>
          </w:tcPr>
          <w:p w14:paraId="473BC8EC" w14:textId="77777777" w:rsidR="004F4EB9" w:rsidRPr="00DA085F" w:rsidRDefault="004F4EB9" w:rsidP="00DB3192">
            <w:pPr>
              <w:pStyle w:val="Text"/>
            </w:pPr>
            <w:r w:rsidRPr="00DA085F">
              <w:t>The Ten</w:t>
            </w:r>
            <w:r>
              <w:t>der opening shall take place electronically.</w:t>
            </w:r>
          </w:p>
          <w:p w14:paraId="5B97D8AE" w14:textId="77777777" w:rsidR="004F4EB9" w:rsidRPr="00DA085F" w:rsidRDefault="004F4EB9" w:rsidP="00DB3192">
            <w:pPr>
              <w:spacing w:before="60"/>
            </w:pPr>
          </w:p>
          <w:p w14:paraId="6B6067F8" w14:textId="35FCC4F3" w:rsidR="004F4EB9" w:rsidRPr="00DA085F" w:rsidRDefault="004F4EB9" w:rsidP="00DB3192">
            <w:pPr>
              <w:pStyle w:val="Text"/>
              <w:jc w:val="left"/>
              <w:rPr>
                <w:b/>
                <w:i/>
              </w:rPr>
            </w:pPr>
            <w:r w:rsidRPr="00DA085F">
              <w:rPr>
                <w:b/>
              </w:rPr>
              <w:t xml:space="preserve">Date: </w:t>
            </w:r>
            <w:r w:rsidR="00133C12">
              <w:rPr>
                <w:b/>
                <w:i/>
                <w:color w:val="EE0000"/>
              </w:rPr>
              <w:t>0</w:t>
            </w:r>
            <w:r w:rsidR="00FB7AB1">
              <w:rPr>
                <w:b/>
                <w:i/>
                <w:color w:val="EE0000"/>
              </w:rPr>
              <w:t>5</w:t>
            </w:r>
            <w:r w:rsidRPr="00A43430">
              <w:rPr>
                <w:b/>
                <w:i/>
                <w:color w:val="EE0000"/>
              </w:rPr>
              <w:t>/</w:t>
            </w:r>
            <w:r w:rsidR="00133C12">
              <w:rPr>
                <w:b/>
                <w:i/>
                <w:color w:val="EE0000"/>
              </w:rPr>
              <w:t>11</w:t>
            </w:r>
            <w:r w:rsidRPr="00A43430">
              <w:rPr>
                <w:b/>
                <w:i/>
                <w:color w:val="EE0000"/>
              </w:rPr>
              <w:t>/26</w:t>
            </w:r>
          </w:p>
          <w:p w14:paraId="6C819059" w14:textId="0D7DF036" w:rsidR="004F4EB9" w:rsidRPr="00DA085F" w:rsidRDefault="004F4EB9" w:rsidP="00DB3192">
            <w:pPr>
              <w:pStyle w:val="Text"/>
              <w:jc w:val="left"/>
              <w:rPr>
                <w:b/>
                <w:i/>
              </w:rPr>
            </w:pPr>
            <w:r w:rsidRPr="00DA085F">
              <w:rPr>
                <w:b/>
              </w:rPr>
              <w:t xml:space="preserve">Time: </w:t>
            </w:r>
            <w:r w:rsidRPr="00A43430">
              <w:rPr>
                <w:b/>
                <w:i/>
                <w:color w:val="EE0000"/>
              </w:rPr>
              <w:t>12:</w:t>
            </w:r>
            <w:r w:rsidR="00133C12">
              <w:rPr>
                <w:b/>
                <w:i/>
                <w:color w:val="EE0000"/>
              </w:rPr>
              <w:t>3</w:t>
            </w:r>
            <w:r w:rsidRPr="00A43430">
              <w:rPr>
                <w:b/>
                <w:i/>
                <w:color w:val="EE0000"/>
              </w:rPr>
              <w:t>0pm</w:t>
            </w:r>
          </w:p>
          <w:p w14:paraId="418B9EE4" w14:textId="77777777" w:rsidR="004F4EB9" w:rsidRPr="00DA085F" w:rsidRDefault="004F4EB9" w:rsidP="00DB3192">
            <w:pPr>
              <w:pStyle w:val="Text"/>
              <w:jc w:val="left"/>
            </w:pPr>
            <w:r w:rsidRPr="00DA085F">
              <w:t xml:space="preserve">Procedure for electronic opening: </w:t>
            </w:r>
            <w:r w:rsidRPr="00DA085F">
              <w:rPr>
                <w:b/>
              </w:rPr>
              <w:t xml:space="preserve"> </w:t>
            </w:r>
            <w:r>
              <w:rPr>
                <w:b/>
                <w:i/>
              </w:rPr>
              <w:t xml:space="preserve">On the </w:t>
            </w:r>
            <w:proofErr w:type="spellStart"/>
            <w:r>
              <w:rPr>
                <w:b/>
                <w:i/>
              </w:rPr>
              <w:t>Ghaneps</w:t>
            </w:r>
            <w:proofErr w:type="spellEnd"/>
            <w:r>
              <w:rPr>
                <w:b/>
                <w:i/>
              </w:rPr>
              <w:t xml:space="preserve"> Platform</w:t>
            </w:r>
          </w:p>
        </w:tc>
      </w:tr>
      <w:tr w:rsidR="004F4EB9" w:rsidRPr="00DA085F" w14:paraId="41F1ECC0" w14:textId="77777777" w:rsidTr="00DB3192">
        <w:tblPrEx>
          <w:tblBorders>
            <w:insideH w:val="single" w:sz="8" w:space="0" w:color="000000"/>
          </w:tblBorders>
        </w:tblPrEx>
        <w:trPr>
          <w:jc w:val="center"/>
        </w:trPr>
        <w:tc>
          <w:tcPr>
            <w:tcW w:w="1436" w:type="dxa"/>
            <w:gridSpan w:val="3"/>
            <w:tcBorders>
              <w:top w:val="single" w:sz="8" w:space="0" w:color="000000"/>
              <w:bottom w:val="single" w:sz="6" w:space="0" w:color="000000"/>
            </w:tcBorders>
          </w:tcPr>
          <w:p w14:paraId="63992276" w14:textId="77777777" w:rsidR="004F4EB9" w:rsidRPr="00DA085F" w:rsidRDefault="004F4EB9" w:rsidP="00DB3192">
            <w:pPr>
              <w:tabs>
                <w:tab w:val="right" w:pos="7434"/>
              </w:tabs>
              <w:spacing w:before="60" w:after="60"/>
              <w:rPr>
                <w:b/>
              </w:rPr>
            </w:pPr>
            <w:r w:rsidRPr="00DA085F">
              <w:rPr>
                <w:b/>
              </w:rPr>
              <w:t>ITT 29.1</w:t>
            </w:r>
          </w:p>
        </w:tc>
        <w:tc>
          <w:tcPr>
            <w:tcW w:w="8755" w:type="dxa"/>
            <w:tcBorders>
              <w:top w:val="single" w:sz="8" w:space="0" w:color="000000"/>
              <w:bottom w:val="single" w:sz="6" w:space="0" w:color="000000"/>
            </w:tcBorders>
          </w:tcPr>
          <w:p w14:paraId="04CBF97D" w14:textId="77777777" w:rsidR="004F4EB9" w:rsidRPr="00DA085F" w:rsidRDefault="004F4EB9" w:rsidP="00DB3192">
            <w:pPr>
              <w:pStyle w:val="Text"/>
              <w:spacing w:line="360" w:lineRule="auto"/>
            </w:pPr>
            <w:r w:rsidRPr="00DA085F">
              <w:t xml:space="preserve">The currency that shall be used for Tender evaluation and comparison is: </w:t>
            </w:r>
            <w:r>
              <w:rPr>
                <w:b/>
                <w:i/>
              </w:rPr>
              <w:t>Ghana Cedis</w:t>
            </w:r>
            <w:r w:rsidRPr="00DA085F">
              <w:t>.</w:t>
            </w:r>
          </w:p>
          <w:p w14:paraId="202EE41D" w14:textId="77777777" w:rsidR="004F4EB9" w:rsidRPr="00DA085F" w:rsidRDefault="004F4EB9" w:rsidP="00DB3192">
            <w:pPr>
              <w:pStyle w:val="Text"/>
              <w:spacing w:line="360" w:lineRule="auto"/>
              <w:rPr>
                <w:b/>
              </w:rPr>
            </w:pPr>
          </w:p>
        </w:tc>
      </w:tr>
      <w:tr w:rsidR="004F4EB9" w:rsidRPr="00DA085F" w14:paraId="1B1EF7A5" w14:textId="77777777" w:rsidTr="00DB3192">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79144EC6" w14:textId="77777777" w:rsidR="004F4EB9" w:rsidRPr="00DA085F" w:rsidRDefault="004F4EB9" w:rsidP="00DB3192">
            <w:pPr>
              <w:pStyle w:val="HeadingTwo"/>
            </w:pPr>
            <w:bookmarkStart w:id="158" w:name="_Toc202862508"/>
            <w:bookmarkStart w:id="159" w:name="_Toc381462610"/>
            <w:bookmarkStart w:id="160" w:name="_Toc384735649"/>
            <w:r w:rsidRPr="00DA085F">
              <w:t>F.</w:t>
            </w:r>
            <w:r w:rsidRPr="00DA085F">
              <w:tab/>
              <w:t>Award of Contract</w:t>
            </w:r>
            <w:bookmarkEnd w:id="158"/>
            <w:bookmarkEnd w:id="159"/>
            <w:bookmarkEnd w:id="160"/>
          </w:p>
        </w:tc>
      </w:tr>
      <w:tr w:rsidR="004F4EB9" w:rsidRPr="00DA085F" w14:paraId="120363C5" w14:textId="77777777" w:rsidTr="00DB3192">
        <w:tblPrEx>
          <w:tblBorders>
            <w:insideH w:val="single" w:sz="8" w:space="0" w:color="000000"/>
          </w:tblBorders>
        </w:tblPrEx>
        <w:trPr>
          <w:jc w:val="center"/>
        </w:trPr>
        <w:tc>
          <w:tcPr>
            <w:tcW w:w="1436" w:type="dxa"/>
            <w:gridSpan w:val="3"/>
            <w:tcBorders>
              <w:top w:val="single" w:sz="8" w:space="0" w:color="000000"/>
              <w:bottom w:val="single" w:sz="6" w:space="0" w:color="000000"/>
            </w:tcBorders>
          </w:tcPr>
          <w:p w14:paraId="0E0F3635" w14:textId="77777777" w:rsidR="004F4EB9" w:rsidRPr="00DA085F" w:rsidRDefault="004F4EB9" w:rsidP="00DB3192">
            <w:pPr>
              <w:tabs>
                <w:tab w:val="right" w:pos="7434"/>
              </w:tabs>
              <w:spacing w:before="60" w:after="60"/>
              <w:rPr>
                <w:b/>
              </w:rPr>
            </w:pPr>
            <w:r w:rsidRPr="00DA085F">
              <w:rPr>
                <w:b/>
              </w:rPr>
              <w:t>ITT 35.1</w:t>
            </w:r>
          </w:p>
        </w:tc>
        <w:tc>
          <w:tcPr>
            <w:tcW w:w="8755" w:type="dxa"/>
            <w:tcBorders>
              <w:top w:val="single" w:sz="8" w:space="0" w:color="000000"/>
              <w:bottom w:val="single" w:sz="6" w:space="0" w:color="000000"/>
            </w:tcBorders>
          </w:tcPr>
          <w:p w14:paraId="789F4ABE" w14:textId="1078B512" w:rsidR="004F4EB9" w:rsidRPr="00DA085F" w:rsidRDefault="004F4EB9" w:rsidP="00DB3192">
            <w:pPr>
              <w:pStyle w:val="Text"/>
              <w:spacing w:line="360" w:lineRule="auto"/>
            </w:pPr>
            <w:r w:rsidRPr="00DA085F">
              <w:t xml:space="preserve">The Performance Security shall be </w:t>
            </w:r>
            <w:r>
              <w:rPr>
                <w:b/>
                <w:i/>
              </w:rPr>
              <w:t>10%</w:t>
            </w:r>
            <w:r w:rsidRPr="00DA085F">
              <w:rPr>
                <w:b/>
              </w:rPr>
              <w:t xml:space="preserve"> of the Accepted Contract Amount in the form of Unconditional Bank Guarantee from a bank</w:t>
            </w:r>
            <w:r w:rsidR="00133C12">
              <w:rPr>
                <w:b/>
              </w:rPr>
              <w:t xml:space="preserve"> or 30% Insurance Bond</w:t>
            </w:r>
            <w:r w:rsidRPr="00DA085F">
              <w:rPr>
                <w:b/>
              </w:rPr>
              <w:t xml:space="preserve"> located in Ghana, acceptable to the Employer.</w:t>
            </w:r>
            <w:r w:rsidRPr="00DA085F">
              <w:t xml:space="preserve"> </w:t>
            </w:r>
          </w:p>
        </w:tc>
      </w:tr>
      <w:tr w:rsidR="004F4EB9" w:rsidRPr="00DA085F" w14:paraId="010CA468" w14:textId="77777777" w:rsidTr="00DB3192">
        <w:tblPrEx>
          <w:tblBorders>
            <w:insideH w:val="single" w:sz="8" w:space="0" w:color="000000"/>
          </w:tblBorders>
        </w:tblPrEx>
        <w:trPr>
          <w:jc w:val="center"/>
        </w:trPr>
        <w:tc>
          <w:tcPr>
            <w:tcW w:w="1436" w:type="dxa"/>
            <w:gridSpan w:val="3"/>
            <w:tcBorders>
              <w:top w:val="single" w:sz="6" w:space="0" w:color="000000"/>
              <w:bottom w:val="single" w:sz="6" w:space="0" w:color="000000"/>
            </w:tcBorders>
          </w:tcPr>
          <w:p w14:paraId="27174313" w14:textId="77777777" w:rsidR="004F4EB9" w:rsidRPr="00DA085F" w:rsidRDefault="004F4EB9" w:rsidP="00DB3192">
            <w:pPr>
              <w:tabs>
                <w:tab w:val="right" w:pos="7434"/>
              </w:tabs>
              <w:spacing w:before="60" w:after="60"/>
              <w:rPr>
                <w:b/>
              </w:rPr>
            </w:pPr>
            <w:r w:rsidRPr="00DA085F">
              <w:rPr>
                <w:b/>
              </w:rPr>
              <w:t>ITT 37.1</w:t>
            </w:r>
          </w:p>
        </w:tc>
        <w:tc>
          <w:tcPr>
            <w:tcW w:w="8755" w:type="dxa"/>
            <w:tcBorders>
              <w:top w:val="single" w:sz="6" w:space="0" w:color="000000"/>
              <w:bottom w:val="single" w:sz="6" w:space="0" w:color="000000"/>
            </w:tcBorders>
          </w:tcPr>
          <w:p w14:paraId="427506D2" w14:textId="77777777" w:rsidR="004F4EB9" w:rsidRDefault="004F4EB9" w:rsidP="00DB3192">
            <w:pPr>
              <w:pStyle w:val="Text"/>
              <w:spacing w:line="360" w:lineRule="auto"/>
            </w:pPr>
            <w:r>
              <w:t xml:space="preserve">Name of Adjudicator: Ghana Institute of Surveyors </w:t>
            </w:r>
          </w:p>
          <w:p w14:paraId="1E9374BE" w14:textId="77777777" w:rsidR="004F4EB9" w:rsidRPr="00DA085F" w:rsidRDefault="004F4EB9" w:rsidP="00DB3192">
            <w:pPr>
              <w:pStyle w:val="Text"/>
              <w:spacing w:line="360" w:lineRule="auto"/>
            </w:pPr>
            <w:r>
              <w:t>Hourly fee: (as determined by the Adjudicator)</w:t>
            </w:r>
          </w:p>
          <w:p w14:paraId="19F25752" w14:textId="77777777" w:rsidR="004F4EB9" w:rsidRPr="00DA085F" w:rsidRDefault="004F4EB9" w:rsidP="00DB3192">
            <w:pPr>
              <w:pStyle w:val="Text"/>
              <w:spacing w:line="360" w:lineRule="auto"/>
            </w:pPr>
            <w:r w:rsidRPr="00DA085F">
              <w:t xml:space="preserve">The Appointing Authority is: </w:t>
            </w:r>
            <w:r>
              <w:rPr>
                <w:b/>
                <w:bCs/>
                <w:i/>
              </w:rPr>
              <w:t>Ghana institute of Surveyors</w:t>
            </w:r>
          </w:p>
        </w:tc>
      </w:tr>
      <w:tr w:rsidR="004F4EB9" w:rsidRPr="00DA085F" w14:paraId="78B8213D" w14:textId="77777777" w:rsidTr="00DB3192">
        <w:tblPrEx>
          <w:tblBorders>
            <w:insideH w:val="single" w:sz="8" w:space="0" w:color="000000"/>
          </w:tblBorders>
        </w:tblPrEx>
        <w:trPr>
          <w:jc w:val="center"/>
        </w:trPr>
        <w:tc>
          <w:tcPr>
            <w:tcW w:w="1436" w:type="dxa"/>
            <w:gridSpan w:val="3"/>
            <w:tcBorders>
              <w:top w:val="single" w:sz="6" w:space="0" w:color="000000"/>
              <w:bottom w:val="single" w:sz="12" w:space="0" w:color="000000"/>
            </w:tcBorders>
          </w:tcPr>
          <w:p w14:paraId="5D0BE56C" w14:textId="77777777" w:rsidR="004F4EB9" w:rsidRPr="00DA085F" w:rsidRDefault="004F4EB9" w:rsidP="00DB3192">
            <w:pPr>
              <w:tabs>
                <w:tab w:val="right" w:pos="7434"/>
              </w:tabs>
              <w:spacing w:before="60" w:after="60"/>
              <w:rPr>
                <w:b/>
              </w:rPr>
            </w:pPr>
            <w:r w:rsidRPr="00DA085F">
              <w:rPr>
                <w:b/>
              </w:rPr>
              <w:t>ITT 38.1</w:t>
            </w:r>
          </w:p>
        </w:tc>
        <w:tc>
          <w:tcPr>
            <w:tcW w:w="8755" w:type="dxa"/>
            <w:tcBorders>
              <w:top w:val="single" w:sz="6" w:space="0" w:color="000000"/>
              <w:bottom w:val="single" w:sz="12" w:space="0" w:color="000000"/>
            </w:tcBorders>
          </w:tcPr>
          <w:p w14:paraId="2C6D508E" w14:textId="77777777" w:rsidR="004F4EB9" w:rsidRPr="00DA085F" w:rsidRDefault="004F4EB9" w:rsidP="00DB3192">
            <w:pPr>
              <w:pStyle w:val="Text"/>
              <w:spacing w:line="360" w:lineRule="auto"/>
            </w:pPr>
            <w:r w:rsidRPr="00DA085F">
              <w:t>The details of the Tender Challenge System</w:t>
            </w:r>
            <w:r>
              <w:t xml:space="preserve"> are: </w:t>
            </w:r>
            <w:r w:rsidRPr="00A43430">
              <w:rPr>
                <w:color w:val="0D0D0D" w:themeColor="text1" w:themeTint="F2"/>
              </w:rPr>
              <w:t xml:space="preserve">As contained in </w:t>
            </w:r>
            <w:r w:rsidRPr="001E7BC9">
              <w:t>Public Procurement Authority (PPA) Act, 2003</w:t>
            </w:r>
            <w:r>
              <w:t>,</w:t>
            </w:r>
            <w:r w:rsidRPr="001E7BC9">
              <w:t xml:space="preserve"> (Act 663)</w:t>
            </w:r>
            <w:r>
              <w:t xml:space="preserve"> as (Amended) Act, 2016 (Act 914), as (Amended) Act, 2025 (Act 1139)</w:t>
            </w:r>
          </w:p>
        </w:tc>
      </w:tr>
    </w:tbl>
    <w:p w14:paraId="4AE01034" w14:textId="77777777" w:rsidR="004F4EB9" w:rsidRPr="00DA085F" w:rsidRDefault="004F4EB9" w:rsidP="004F4EB9">
      <w:pPr>
        <w:jc w:val="both"/>
        <w:rPr>
          <w:szCs w:val="24"/>
        </w:rPr>
        <w:sectPr w:rsidR="004F4EB9" w:rsidRPr="00DA085F" w:rsidSect="00FD08A6">
          <w:headerReference w:type="even" r:id="rId38"/>
          <w:headerReference w:type="default" r:id="rId39"/>
          <w:footerReference w:type="default" r:id="rId40"/>
          <w:headerReference w:type="first" r:id="rId41"/>
          <w:pgSz w:w="11909" w:h="16834" w:code="9"/>
          <w:pgMar w:top="1440" w:right="1152" w:bottom="1152" w:left="1440" w:header="720" w:footer="720" w:gutter="0"/>
          <w:cols w:space="720"/>
          <w:docGrid w:linePitch="360"/>
        </w:sectPr>
      </w:pPr>
    </w:p>
    <w:p w14:paraId="10DA7C3A" w14:textId="77777777" w:rsidR="004F4EB9" w:rsidRPr="00DA085F" w:rsidRDefault="004F4EB9" w:rsidP="004F4EB9">
      <w:pPr>
        <w:pStyle w:val="Headingone"/>
        <w:jc w:val="both"/>
        <w:rPr>
          <w:sz w:val="24"/>
          <w:szCs w:val="24"/>
        </w:rPr>
      </w:pPr>
      <w:bookmarkStart w:id="161" w:name="_Toc202854895"/>
      <w:bookmarkStart w:id="162" w:name="_Toc202862666"/>
    </w:p>
    <w:p w14:paraId="28DC6EAD" w14:textId="77777777" w:rsidR="004F4EB9" w:rsidRPr="00DA085F" w:rsidRDefault="004F4EB9" w:rsidP="004F4EB9">
      <w:pPr>
        <w:pStyle w:val="Headingone"/>
        <w:jc w:val="both"/>
        <w:rPr>
          <w:sz w:val="24"/>
          <w:szCs w:val="24"/>
        </w:rPr>
      </w:pPr>
    </w:p>
    <w:p w14:paraId="2B8E9FC4" w14:textId="77777777" w:rsidR="004F4EB9" w:rsidRPr="00DA085F" w:rsidRDefault="004F4EB9" w:rsidP="004F4EB9">
      <w:pPr>
        <w:pStyle w:val="Headingone"/>
        <w:jc w:val="both"/>
        <w:rPr>
          <w:sz w:val="24"/>
          <w:szCs w:val="24"/>
        </w:rPr>
      </w:pPr>
    </w:p>
    <w:p w14:paraId="1993EF88" w14:textId="77777777" w:rsidR="004F4EB9" w:rsidRPr="00DA085F" w:rsidRDefault="004F4EB9" w:rsidP="004F4EB9">
      <w:pPr>
        <w:pStyle w:val="Headingone"/>
        <w:jc w:val="both"/>
        <w:rPr>
          <w:sz w:val="24"/>
          <w:szCs w:val="24"/>
        </w:rPr>
      </w:pPr>
    </w:p>
    <w:p w14:paraId="5B58F944" w14:textId="77777777" w:rsidR="004F4EB9" w:rsidRPr="00DA085F" w:rsidRDefault="004F4EB9" w:rsidP="004F4EB9">
      <w:pPr>
        <w:pStyle w:val="Headingone"/>
        <w:jc w:val="both"/>
        <w:rPr>
          <w:sz w:val="24"/>
          <w:szCs w:val="24"/>
        </w:rPr>
      </w:pPr>
    </w:p>
    <w:p w14:paraId="7F5F7CC4" w14:textId="77777777" w:rsidR="004F4EB9" w:rsidRPr="00DA085F" w:rsidRDefault="004F4EB9" w:rsidP="004F4EB9">
      <w:pPr>
        <w:pStyle w:val="Headingone"/>
        <w:tabs>
          <w:tab w:val="left" w:pos="5260"/>
        </w:tabs>
        <w:jc w:val="both"/>
        <w:rPr>
          <w:sz w:val="24"/>
          <w:szCs w:val="24"/>
        </w:rPr>
      </w:pPr>
      <w:r w:rsidRPr="00DA085F">
        <w:rPr>
          <w:sz w:val="24"/>
          <w:szCs w:val="24"/>
        </w:rPr>
        <w:tab/>
      </w:r>
    </w:p>
    <w:p w14:paraId="0D426DF5" w14:textId="77777777" w:rsidR="004F4EB9" w:rsidRPr="00DA085F" w:rsidRDefault="004F4EB9" w:rsidP="004F4EB9">
      <w:pPr>
        <w:pStyle w:val="Headingone"/>
        <w:jc w:val="both"/>
        <w:rPr>
          <w:sz w:val="24"/>
          <w:szCs w:val="24"/>
        </w:rPr>
      </w:pPr>
    </w:p>
    <w:p w14:paraId="48810221" w14:textId="77777777" w:rsidR="004F4EB9" w:rsidRPr="00DA085F" w:rsidRDefault="004F4EB9" w:rsidP="004F4EB9">
      <w:pPr>
        <w:pStyle w:val="Headingone"/>
        <w:jc w:val="both"/>
        <w:rPr>
          <w:sz w:val="24"/>
          <w:szCs w:val="24"/>
        </w:rPr>
      </w:pPr>
    </w:p>
    <w:p w14:paraId="183B99B0" w14:textId="77777777" w:rsidR="004F4EB9" w:rsidRPr="00DA085F" w:rsidRDefault="004F4EB9" w:rsidP="004F4EB9">
      <w:pPr>
        <w:pStyle w:val="Headingone"/>
        <w:jc w:val="both"/>
        <w:rPr>
          <w:sz w:val="24"/>
          <w:szCs w:val="24"/>
        </w:rPr>
      </w:pPr>
    </w:p>
    <w:p w14:paraId="4183A56B" w14:textId="77777777" w:rsidR="004F4EB9" w:rsidRPr="00DA085F" w:rsidRDefault="004F4EB9" w:rsidP="004F4EB9">
      <w:pPr>
        <w:pStyle w:val="Headingone"/>
        <w:jc w:val="both"/>
        <w:rPr>
          <w:sz w:val="24"/>
          <w:szCs w:val="24"/>
        </w:rPr>
      </w:pPr>
    </w:p>
    <w:p w14:paraId="726DC15A" w14:textId="77777777" w:rsidR="004F4EB9" w:rsidRPr="00DA085F" w:rsidRDefault="004F4EB9" w:rsidP="004F4EB9">
      <w:pPr>
        <w:pStyle w:val="Headingone"/>
        <w:jc w:val="both"/>
        <w:rPr>
          <w:sz w:val="24"/>
          <w:szCs w:val="24"/>
        </w:rPr>
      </w:pPr>
    </w:p>
    <w:p w14:paraId="779F7E79" w14:textId="77777777" w:rsidR="004F4EB9" w:rsidRPr="00DA085F" w:rsidRDefault="004F4EB9" w:rsidP="004F4EB9">
      <w:pPr>
        <w:pStyle w:val="Headingone"/>
        <w:jc w:val="both"/>
        <w:rPr>
          <w:sz w:val="24"/>
          <w:szCs w:val="24"/>
        </w:rPr>
      </w:pPr>
    </w:p>
    <w:p w14:paraId="3CC3CDA3" w14:textId="77777777" w:rsidR="004F4EB9" w:rsidRPr="00DA085F" w:rsidRDefault="004F4EB9" w:rsidP="004F4EB9">
      <w:pPr>
        <w:pStyle w:val="Headingone"/>
        <w:jc w:val="both"/>
        <w:rPr>
          <w:sz w:val="24"/>
          <w:szCs w:val="24"/>
        </w:rPr>
      </w:pPr>
    </w:p>
    <w:p w14:paraId="3EB4AC6C" w14:textId="77777777" w:rsidR="004F4EB9" w:rsidRPr="00DA085F" w:rsidRDefault="004F4EB9" w:rsidP="004F4EB9">
      <w:pPr>
        <w:pStyle w:val="Headingone"/>
        <w:jc w:val="both"/>
        <w:rPr>
          <w:sz w:val="24"/>
          <w:szCs w:val="24"/>
        </w:rPr>
      </w:pPr>
    </w:p>
    <w:p w14:paraId="34478CA4" w14:textId="77777777" w:rsidR="004F4EB9" w:rsidRPr="00DA085F" w:rsidRDefault="004F4EB9" w:rsidP="004F4EB9">
      <w:pPr>
        <w:pStyle w:val="Headingone"/>
        <w:rPr>
          <w:sz w:val="24"/>
          <w:szCs w:val="24"/>
        </w:rPr>
      </w:pPr>
    </w:p>
    <w:p w14:paraId="37EB4E83" w14:textId="77777777" w:rsidR="004F4EB9" w:rsidRPr="00DA085F" w:rsidRDefault="004F4EB9" w:rsidP="004F4EB9">
      <w:pPr>
        <w:pStyle w:val="Headingone"/>
        <w:rPr>
          <w:sz w:val="24"/>
          <w:szCs w:val="24"/>
        </w:rPr>
      </w:pPr>
    </w:p>
    <w:p w14:paraId="592FD6BF" w14:textId="77777777" w:rsidR="004F4EB9" w:rsidRPr="00DA085F" w:rsidRDefault="004F4EB9" w:rsidP="004F4EB9">
      <w:pPr>
        <w:pStyle w:val="Headingone"/>
        <w:rPr>
          <w:sz w:val="24"/>
          <w:szCs w:val="24"/>
        </w:rPr>
      </w:pPr>
    </w:p>
    <w:p w14:paraId="1B4E5174" w14:textId="77777777" w:rsidR="004F4EB9" w:rsidRPr="00DA085F" w:rsidRDefault="004F4EB9" w:rsidP="004F4EB9">
      <w:pPr>
        <w:pStyle w:val="Headingone"/>
        <w:rPr>
          <w:sz w:val="24"/>
          <w:szCs w:val="24"/>
        </w:rPr>
      </w:pPr>
    </w:p>
    <w:p w14:paraId="2697907B" w14:textId="77777777" w:rsidR="004F4EB9" w:rsidRPr="00DA085F" w:rsidRDefault="004F4EB9" w:rsidP="004F4EB9">
      <w:pPr>
        <w:pStyle w:val="Headingone"/>
        <w:rPr>
          <w:sz w:val="24"/>
          <w:szCs w:val="24"/>
        </w:rPr>
      </w:pPr>
      <w:bookmarkStart w:id="163" w:name="_Toc381462611"/>
      <w:bookmarkStart w:id="164" w:name="_Toc384735650"/>
      <w:r w:rsidRPr="00DA085F">
        <w:rPr>
          <w:sz w:val="24"/>
          <w:szCs w:val="24"/>
        </w:rPr>
        <w:t>Section III.</w:t>
      </w:r>
      <w:r w:rsidRPr="00DA085F">
        <w:rPr>
          <w:sz w:val="24"/>
          <w:szCs w:val="24"/>
        </w:rPr>
        <w:tab/>
        <w:t>Evaluation and Qualification Criteria</w:t>
      </w:r>
      <w:bookmarkEnd w:id="163"/>
      <w:bookmarkEnd w:id="164"/>
    </w:p>
    <w:p w14:paraId="1F8E8126" w14:textId="77777777" w:rsidR="004F4EB9" w:rsidRPr="00DA085F" w:rsidRDefault="004F4EB9" w:rsidP="004F4EB9">
      <w:pPr>
        <w:pStyle w:val="Headingone"/>
        <w:jc w:val="both"/>
        <w:rPr>
          <w:sz w:val="24"/>
          <w:szCs w:val="24"/>
        </w:rPr>
      </w:pPr>
    </w:p>
    <w:p w14:paraId="38FD46B4" w14:textId="77777777" w:rsidR="004F4EB9" w:rsidRPr="00DA085F" w:rsidRDefault="004F4EB9" w:rsidP="004F4EB9">
      <w:pPr>
        <w:pStyle w:val="Headingone"/>
        <w:jc w:val="both"/>
        <w:rPr>
          <w:sz w:val="24"/>
          <w:szCs w:val="24"/>
        </w:rPr>
      </w:pPr>
    </w:p>
    <w:p w14:paraId="678E2E32" w14:textId="77777777" w:rsidR="004F4EB9" w:rsidRPr="00DA085F" w:rsidRDefault="004F4EB9" w:rsidP="004F4EB9">
      <w:pPr>
        <w:pStyle w:val="Headingone"/>
        <w:jc w:val="both"/>
        <w:rPr>
          <w:sz w:val="24"/>
          <w:szCs w:val="24"/>
        </w:rPr>
      </w:pPr>
    </w:p>
    <w:p w14:paraId="548F26F4" w14:textId="77777777" w:rsidR="004F4EB9" w:rsidRPr="00DA085F" w:rsidRDefault="004F4EB9" w:rsidP="004F4EB9">
      <w:pPr>
        <w:pStyle w:val="Headingone"/>
        <w:jc w:val="both"/>
        <w:rPr>
          <w:sz w:val="24"/>
          <w:szCs w:val="24"/>
        </w:rPr>
      </w:pPr>
    </w:p>
    <w:p w14:paraId="12D642F9" w14:textId="77777777" w:rsidR="004F4EB9" w:rsidRPr="00DA085F" w:rsidRDefault="004F4EB9" w:rsidP="004F4EB9">
      <w:pPr>
        <w:pStyle w:val="Headingone"/>
        <w:jc w:val="both"/>
        <w:rPr>
          <w:sz w:val="24"/>
          <w:szCs w:val="24"/>
        </w:rPr>
      </w:pPr>
    </w:p>
    <w:p w14:paraId="40D40640" w14:textId="77777777" w:rsidR="004F4EB9" w:rsidRPr="00DA085F" w:rsidRDefault="004F4EB9" w:rsidP="004F4EB9">
      <w:pPr>
        <w:pStyle w:val="Headingone"/>
        <w:jc w:val="both"/>
        <w:rPr>
          <w:sz w:val="24"/>
          <w:szCs w:val="24"/>
        </w:rPr>
      </w:pPr>
    </w:p>
    <w:p w14:paraId="21009D25" w14:textId="77777777" w:rsidR="004F4EB9" w:rsidRPr="00DA085F" w:rsidRDefault="004F4EB9" w:rsidP="004F4EB9">
      <w:pPr>
        <w:pStyle w:val="Headingone"/>
        <w:jc w:val="both"/>
        <w:rPr>
          <w:sz w:val="24"/>
          <w:szCs w:val="24"/>
        </w:rPr>
      </w:pPr>
    </w:p>
    <w:p w14:paraId="2F994A64" w14:textId="77777777" w:rsidR="004F4EB9" w:rsidRPr="00DA085F" w:rsidRDefault="004F4EB9" w:rsidP="004F4EB9">
      <w:pPr>
        <w:pStyle w:val="Headingone"/>
        <w:jc w:val="both"/>
        <w:rPr>
          <w:sz w:val="24"/>
          <w:szCs w:val="24"/>
        </w:rPr>
      </w:pPr>
    </w:p>
    <w:p w14:paraId="26C7AFC7" w14:textId="77777777" w:rsidR="004F4EB9" w:rsidRPr="00DA085F" w:rsidRDefault="004F4EB9" w:rsidP="004F4EB9">
      <w:pPr>
        <w:pStyle w:val="Headingone"/>
        <w:jc w:val="both"/>
        <w:rPr>
          <w:sz w:val="24"/>
          <w:szCs w:val="24"/>
        </w:rPr>
      </w:pPr>
    </w:p>
    <w:p w14:paraId="55AF29C7" w14:textId="77777777" w:rsidR="004F4EB9" w:rsidRPr="00DA085F" w:rsidRDefault="004F4EB9" w:rsidP="004F4EB9">
      <w:pPr>
        <w:pStyle w:val="Headingone"/>
        <w:jc w:val="both"/>
        <w:rPr>
          <w:sz w:val="24"/>
          <w:szCs w:val="24"/>
        </w:rPr>
      </w:pPr>
    </w:p>
    <w:p w14:paraId="3BE291E2" w14:textId="77777777" w:rsidR="004F4EB9" w:rsidRPr="00DA085F" w:rsidRDefault="004F4EB9" w:rsidP="004F4EB9">
      <w:pPr>
        <w:pStyle w:val="Headingone"/>
        <w:jc w:val="both"/>
        <w:rPr>
          <w:sz w:val="24"/>
          <w:szCs w:val="24"/>
        </w:rPr>
      </w:pPr>
    </w:p>
    <w:p w14:paraId="7E0355BA" w14:textId="77777777" w:rsidR="004F4EB9" w:rsidRPr="00DA085F" w:rsidRDefault="004F4EB9" w:rsidP="004F4EB9">
      <w:pPr>
        <w:pStyle w:val="Headingone"/>
        <w:jc w:val="both"/>
        <w:rPr>
          <w:sz w:val="24"/>
          <w:szCs w:val="24"/>
        </w:rPr>
      </w:pPr>
    </w:p>
    <w:p w14:paraId="60FCBD79" w14:textId="77777777" w:rsidR="004F4EB9" w:rsidRPr="00DA085F" w:rsidRDefault="004F4EB9" w:rsidP="004F4EB9">
      <w:pPr>
        <w:pStyle w:val="Headingone"/>
        <w:jc w:val="both"/>
        <w:rPr>
          <w:sz w:val="24"/>
          <w:szCs w:val="24"/>
        </w:rPr>
      </w:pPr>
    </w:p>
    <w:p w14:paraId="5AFDC35E" w14:textId="77777777" w:rsidR="004F4EB9" w:rsidRPr="00DA085F" w:rsidRDefault="004F4EB9" w:rsidP="004F4EB9">
      <w:pPr>
        <w:pStyle w:val="Headingone"/>
        <w:jc w:val="both"/>
        <w:rPr>
          <w:sz w:val="24"/>
          <w:szCs w:val="24"/>
        </w:rPr>
        <w:sectPr w:rsidR="004F4EB9" w:rsidRPr="00DA085F" w:rsidSect="00FD08A6">
          <w:headerReference w:type="even" r:id="rId42"/>
          <w:headerReference w:type="default" r:id="rId43"/>
          <w:footerReference w:type="default" r:id="rId44"/>
          <w:headerReference w:type="first" r:id="rId45"/>
          <w:pgSz w:w="12240" w:h="15840"/>
          <w:pgMar w:top="1440" w:right="1440" w:bottom="1440" w:left="1440" w:header="720" w:footer="720" w:gutter="0"/>
          <w:cols w:space="720"/>
          <w:docGrid w:linePitch="360"/>
        </w:sectPr>
      </w:pPr>
    </w:p>
    <w:p w14:paraId="543CC304" w14:textId="77777777" w:rsidR="004F4EB9" w:rsidRPr="00DA085F" w:rsidRDefault="004F4EB9" w:rsidP="004F4EB9">
      <w:pPr>
        <w:pStyle w:val="Headingone"/>
        <w:rPr>
          <w:b w:val="0"/>
          <w:sz w:val="24"/>
          <w:szCs w:val="24"/>
        </w:rPr>
      </w:pPr>
      <w:bookmarkStart w:id="165" w:name="_Toc381462612"/>
      <w:bookmarkStart w:id="166" w:name="_Toc384735651"/>
      <w:r w:rsidRPr="00DA085F">
        <w:rPr>
          <w:sz w:val="24"/>
          <w:szCs w:val="24"/>
        </w:rPr>
        <w:lastRenderedPageBreak/>
        <w:t>Section III.</w:t>
      </w:r>
      <w:r w:rsidRPr="00DA085F">
        <w:rPr>
          <w:sz w:val="24"/>
          <w:szCs w:val="24"/>
        </w:rPr>
        <w:tab/>
        <w:t>Evaluation and Qualification Criteria</w:t>
      </w:r>
      <w:bookmarkEnd w:id="161"/>
      <w:bookmarkEnd w:id="162"/>
      <w:bookmarkEnd w:id="165"/>
      <w:bookmarkEnd w:id="166"/>
    </w:p>
    <w:p w14:paraId="3A125070" w14:textId="77777777" w:rsidR="004F4EB9" w:rsidRPr="00DA085F" w:rsidRDefault="004F4EB9" w:rsidP="004F4EB9">
      <w:pPr>
        <w:pStyle w:val="Text"/>
      </w:pPr>
      <w:r w:rsidRPr="00DA085F">
        <w:t xml:space="preserve">This Section contains criteria that the Employer will use to qualify Tender.  To demonstrate its qualifications, the Tenderer shall provide all the information requested in the forms included in Section IV, Tender Forms.  </w:t>
      </w:r>
    </w:p>
    <w:p w14:paraId="6BA4A650" w14:textId="77777777" w:rsidR="004F4EB9" w:rsidRPr="00DA085F" w:rsidRDefault="004F4EB9" w:rsidP="004F4EB9">
      <w:pPr>
        <w:pStyle w:val="HeadingTwo"/>
        <w:rPr>
          <w:sz w:val="24"/>
          <w:szCs w:val="24"/>
        </w:rPr>
      </w:pPr>
      <w:bookmarkStart w:id="167" w:name="_Toc202854896"/>
      <w:bookmarkStart w:id="168" w:name="_Toc202862667"/>
      <w:bookmarkStart w:id="169" w:name="_Toc381462613"/>
      <w:bookmarkStart w:id="170" w:name="_Toc384735652"/>
      <w:r w:rsidRPr="00DA085F">
        <w:rPr>
          <w:sz w:val="24"/>
          <w:szCs w:val="24"/>
        </w:rPr>
        <w:t>A. Evaluation</w:t>
      </w:r>
      <w:bookmarkEnd w:id="167"/>
      <w:bookmarkEnd w:id="168"/>
      <w:bookmarkEnd w:id="169"/>
      <w:bookmarkEnd w:id="170"/>
    </w:p>
    <w:tbl>
      <w:tblPr>
        <w:tblW w:w="0" w:type="auto"/>
        <w:tblInd w:w="828" w:type="dxa"/>
        <w:tblLook w:val="01E0" w:firstRow="1" w:lastRow="1" w:firstColumn="1" w:lastColumn="1" w:noHBand="0" w:noVBand="0"/>
      </w:tblPr>
      <w:tblGrid>
        <w:gridCol w:w="7740"/>
      </w:tblGrid>
      <w:tr w:rsidR="004F4EB9" w:rsidRPr="00DA085F" w14:paraId="10D5F7C5" w14:textId="77777777" w:rsidTr="00DB3192">
        <w:tc>
          <w:tcPr>
            <w:tcW w:w="7740" w:type="dxa"/>
          </w:tcPr>
          <w:p w14:paraId="268D2BCC" w14:textId="77777777" w:rsidR="004F4EB9" w:rsidRPr="00DA085F" w:rsidRDefault="004F4EB9" w:rsidP="00DB3192">
            <w:pPr>
              <w:pStyle w:val="Text"/>
            </w:pPr>
            <w:r w:rsidRPr="00DA085F">
              <w:t>In addition to the criteria listed in ITT 5, 18 and 27, the following criteria shall apply:</w:t>
            </w:r>
          </w:p>
        </w:tc>
      </w:tr>
      <w:tr w:rsidR="004F4EB9" w:rsidRPr="00DA085F" w14:paraId="00E21684" w14:textId="77777777" w:rsidTr="00DB3192">
        <w:tc>
          <w:tcPr>
            <w:tcW w:w="7740" w:type="dxa"/>
          </w:tcPr>
          <w:p w14:paraId="7B8EFF0E" w14:textId="77777777" w:rsidR="004F4EB9" w:rsidRPr="00DA085F" w:rsidRDefault="004F4EB9" w:rsidP="00DB3192">
            <w:pPr>
              <w:pStyle w:val="Text"/>
              <w:ind w:left="432" w:hanging="432"/>
            </w:pPr>
            <w:r w:rsidRPr="00DA085F">
              <w:rPr>
                <w:b/>
                <w:bCs/>
              </w:rPr>
              <w:t>1.</w:t>
            </w:r>
            <w:r w:rsidRPr="00DA085F">
              <w:t xml:space="preserve">  </w:t>
            </w:r>
            <w:r w:rsidRPr="00DA085F">
              <w:rPr>
                <w:b/>
              </w:rPr>
              <w:t xml:space="preserve">Adequacy of Technical Offer, </w:t>
            </w:r>
            <w:r w:rsidRPr="00DA085F">
              <w:t>in accordance with ITT 5.1 and 27.2, will be evaluated as follows:</w:t>
            </w:r>
          </w:p>
          <w:p w14:paraId="37DBA8A8" w14:textId="77777777" w:rsidR="004F4EB9" w:rsidRPr="00DA085F" w:rsidRDefault="004F4EB9" w:rsidP="00DB3192">
            <w:pPr>
              <w:spacing w:before="120" w:after="120"/>
              <w:ind w:left="432"/>
              <w:jc w:val="both"/>
              <w:rPr>
                <w:szCs w:val="24"/>
              </w:rPr>
            </w:pPr>
            <w:r w:rsidRPr="00DA085F">
              <w:rPr>
                <w:b/>
                <w:szCs w:val="24"/>
              </w:rPr>
              <w:t xml:space="preserve">Evaluation of the Tenderer’s Technical Offer will include an assessment of the Tenderer’s technical capacity to mobilize key equipment and personnel for the contract consistent with its proposal regarding work methods, scheduling, and material sourcing in sufficient detail and fully in accordance with the requirements stipulated in Section VIII-Bill of Quantities, Section IX- Specifications &amp; Performance Requirements, and Section X-Drawings. </w:t>
            </w:r>
          </w:p>
        </w:tc>
      </w:tr>
      <w:tr w:rsidR="004F4EB9" w:rsidRPr="00DA085F" w14:paraId="7C6ABE40" w14:textId="77777777" w:rsidTr="00DB3192">
        <w:tc>
          <w:tcPr>
            <w:tcW w:w="7740" w:type="dxa"/>
          </w:tcPr>
          <w:p w14:paraId="7C86857D" w14:textId="77777777" w:rsidR="004F4EB9" w:rsidRPr="00DA085F" w:rsidRDefault="004F4EB9" w:rsidP="00DB3192">
            <w:pPr>
              <w:pStyle w:val="Text"/>
              <w:ind w:left="432" w:hanging="432"/>
            </w:pPr>
            <w:r w:rsidRPr="00DA085F">
              <w:rPr>
                <w:b/>
                <w:bCs/>
              </w:rPr>
              <w:t xml:space="preserve">2.  Adequacy of Environmental, Social, Health and Safety Plans, </w:t>
            </w:r>
            <w:r w:rsidRPr="00DA085F">
              <w:rPr>
                <w:bCs/>
              </w:rPr>
              <w:t>in accordance with ITT 5.1 and 27.2, will be evaluated as follows:</w:t>
            </w:r>
          </w:p>
          <w:p w14:paraId="4FBC0DD0" w14:textId="77777777" w:rsidR="004F4EB9" w:rsidRPr="00DA085F" w:rsidRDefault="004F4EB9" w:rsidP="00DB3192">
            <w:pPr>
              <w:spacing w:before="120" w:after="120"/>
              <w:ind w:left="432" w:hanging="540"/>
              <w:jc w:val="both"/>
              <w:rPr>
                <w:szCs w:val="24"/>
              </w:rPr>
            </w:pPr>
            <w:r w:rsidRPr="00DA085F">
              <w:rPr>
                <w:b/>
                <w:szCs w:val="24"/>
              </w:rPr>
              <w:t xml:space="preserve">         Evaluation of the Tenderer’s Environmental, Social, Health and Safety Plans will include an assessment of the Tenderer’s experience, awareness, and systems, and demonstration that it possesses a high level of Environmental and Social (“E&amp;S”) management expertise to successfully manage the E&amp;S risks associated with the implementation of the proposed Works in accordance with Employer Environmental Guidelines and the requirements of Ghana’s environmental legislation.</w:t>
            </w:r>
          </w:p>
        </w:tc>
      </w:tr>
      <w:tr w:rsidR="004F4EB9" w:rsidRPr="00DA085F" w14:paraId="7037588B" w14:textId="77777777" w:rsidTr="00DB3192">
        <w:tc>
          <w:tcPr>
            <w:tcW w:w="7740" w:type="dxa"/>
          </w:tcPr>
          <w:p w14:paraId="2611875A" w14:textId="77777777" w:rsidR="004F4EB9" w:rsidRPr="00DA085F" w:rsidRDefault="004F4EB9" w:rsidP="00DB3192">
            <w:pPr>
              <w:pStyle w:val="Text"/>
              <w:ind w:left="432" w:hanging="432"/>
              <w:rPr>
                <w:b/>
              </w:rPr>
            </w:pPr>
            <w:r w:rsidRPr="00DA085F">
              <w:rPr>
                <w:b/>
                <w:bCs/>
              </w:rPr>
              <w:t>3.  Alternative Proposals</w:t>
            </w:r>
            <w:r w:rsidRPr="00DA085F">
              <w:t>, if permitted under ITT 18.1, will be evaluated as follows: Applicable/</w:t>
            </w:r>
            <w:r w:rsidRPr="00DA085F">
              <w:rPr>
                <w:b/>
              </w:rPr>
              <w:t>Not Applicable.</w:t>
            </w:r>
          </w:p>
          <w:p w14:paraId="098242F8" w14:textId="77777777" w:rsidR="004F4EB9" w:rsidRPr="00DA085F" w:rsidRDefault="004F4EB9" w:rsidP="00DB3192">
            <w:pPr>
              <w:pStyle w:val="Text"/>
              <w:ind w:left="432" w:hanging="432"/>
              <w:rPr>
                <w:bCs/>
              </w:rPr>
            </w:pPr>
            <w:r w:rsidRPr="00DA085F">
              <w:rPr>
                <w:b/>
                <w:bCs/>
              </w:rPr>
              <w:t xml:space="preserve">4.  Multiple </w:t>
            </w:r>
            <w:proofErr w:type="gramStart"/>
            <w:r w:rsidRPr="00DA085F">
              <w:rPr>
                <w:b/>
                <w:bCs/>
              </w:rPr>
              <w:t>Lots,  Discounts</w:t>
            </w:r>
            <w:proofErr w:type="gramEnd"/>
            <w:r w:rsidRPr="00DA085F">
              <w:rPr>
                <w:b/>
                <w:bCs/>
              </w:rPr>
              <w:t xml:space="preserve">: </w:t>
            </w:r>
          </w:p>
          <w:p w14:paraId="654FCB34" w14:textId="77777777" w:rsidR="004F4EB9" w:rsidRPr="00DA085F" w:rsidRDefault="004F4EB9" w:rsidP="00DB3192">
            <w:pPr>
              <w:spacing w:before="120" w:after="120"/>
              <w:ind w:left="432"/>
              <w:jc w:val="both"/>
              <w:rPr>
                <w:b/>
                <w:szCs w:val="24"/>
              </w:rPr>
            </w:pPr>
            <w:r w:rsidRPr="00DA085F">
              <w:rPr>
                <w:b/>
                <w:szCs w:val="24"/>
              </w:rPr>
              <w:t xml:space="preserve">Works are grouped in a single contract hence consideration for Multiple Lots is not applicable. Pursuant to </w:t>
            </w:r>
            <w:r w:rsidRPr="00854661">
              <w:rPr>
                <w:b/>
                <w:szCs w:val="24"/>
              </w:rPr>
              <w:t>Sub-Clause 3</w:t>
            </w:r>
            <w:r>
              <w:rPr>
                <w:b/>
                <w:szCs w:val="24"/>
              </w:rPr>
              <w:t>1</w:t>
            </w:r>
            <w:r w:rsidRPr="00DA085F">
              <w:rPr>
                <w:b/>
                <w:szCs w:val="24"/>
              </w:rPr>
              <w:t xml:space="preserve"> of the Instructions to Tenderers, the Employer will evaluate and compare Tenders on the basis of single contract by taking into account discounts offered by the Tenderer, if permitted under </w:t>
            </w:r>
            <w:r w:rsidRPr="00854661">
              <w:rPr>
                <w:b/>
                <w:szCs w:val="24"/>
              </w:rPr>
              <w:t>ITT 23.5 and</w:t>
            </w:r>
            <w:r w:rsidRPr="004D5142">
              <w:rPr>
                <w:b/>
                <w:szCs w:val="24"/>
                <w:highlight w:val="green"/>
              </w:rPr>
              <w:t xml:space="preserve"> </w:t>
            </w:r>
            <w:r w:rsidRPr="00854661">
              <w:rPr>
                <w:b/>
                <w:szCs w:val="24"/>
              </w:rPr>
              <w:t>31.2(d).</w:t>
            </w:r>
            <w:r w:rsidRPr="00DA085F">
              <w:rPr>
                <w:b/>
                <w:szCs w:val="24"/>
              </w:rPr>
              <w:t xml:space="preserve"> </w:t>
            </w:r>
          </w:p>
          <w:p w14:paraId="4133830D" w14:textId="77777777" w:rsidR="004F4EB9" w:rsidRPr="00DA085F" w:rsidRDefault="004F4EB9" w:rsidP="00DB3192">
            <w:pPr>
              <w:spacing w:before="120" w:after="120"/>
              <w:jc w:val="both"/>
              <w:rPr>
                <w:szCs w:val="24"/>
              </w:rPr>
            </w:pPr>
          </w:p>
        </w:tc>
      </w:tr>
    </w:tbl>
    <w:p w14:paraId="164CD000" w14:textId="77777777" w:rsidR="004F4EB9" w:rsidRPr="00DA085F" w:rsidRDefault="004F4EB9" w:rsidP="004F4EB9">
      <w:pPr>
        <w:jc w:val="both"/>
        <w:rPr>
          <w:szCs w:val="24"/>
        </w:rPr>
      </w:pPr>
    </w:p>
    <w:p w14:paraId="1BD43B16" w14:textId="77777777" w:rsidR="004F4EB9" w:rsidRPr="00DA085F" w:rsidRDefault="004F4EB9" w:rsidP="004F4EB9">
      <w:pPr>
        <w:jc w:val="both"/>
        <w:rPr>
          <w:szCs w:val="24"/>
        </w:rPr>
        <w:sectPr w:rsidR="004F4EB9" w:rsidRPr="00DA085F" w:rsidSect="00FD08A6">
          <w:headerReference w:type="even" r:id="rId46"/>
          <w:headerReference w:type="default" r:id="rId47"/>
          <w:footerReference w:type="default" r:id="rId48"/>
          <w:headerReference w:type="first" r:id="rId49"/>
          <w:pgSz w:w="11909" w:h="16834" w:code="9"/>
          <w:pgMar w:top="1440" w:right="1296" w:bottom="1296" w:left="1440" w:header="720" w:footer="720" w:gutter="0"/>
          <w:cols w:space="720"/>
          <w:docGrid w:linePitch="360"/>
        </w:sectPr>
      </w:pPr>
    </w:p>
    <w:p w14:paraId="37EB7F7A" w14:textId="77777777" w:rsidR="004F4EB9" w:rsidRPr="00DA085F" w:rsidRDefault="004F4EB9" w:rsidP="004F4EB9">
      <w:pPr>
        <w:pStyle w:val="HeadingTwo"/>
        <w:rPr>
          <w:sz w:val="24"/>
          <w:szCs w:val="24"/>
        </w:rPr>
      </w:pPr>
      <w:bookmarkStart w:id="171" w:name="_Toc202854897"/>
      <w:bookmarkStart w:id="172" w:name="_Toc202862668"/>
      <w:bookmarkStart w:id="173" w:name="_Toc381462614"/>
      <w:bookmarkStart w:id="174" w:name="_Toc384735653"/>
      <w:r w:rsidRPr="00DA085F">
        <w:rPr>
          <w:sz w:val="24"/>
          <w:szCs w:val="24"/>
        </w:rPr>
        <w:lastRenderedPageBreak/>
        <w:t>B.</w:t>
      </w:r>
      <w:r w:rsidRPr="00DA085F">
        <w:rPr>
          <w:sz w:val="24"/>
          <w:szCs w:val="24"/>
        </w:rPr>
        <w:tab/>
        <w:t>Qualification</w:t>
      </w:r>
      <w:bookmarkEnd w:id="171"/>
      <w:bookmarkEnd w:id="172"/>
      <w:bookmarkEnd w:id="173"/>
      <w:bookmarkEnd w:id="174"/>
    </w:p>
    <w:p w14:paraId="608645E8" w14:textId="77777777" w:rsidR="004F4EB9" w:rsidRPr="00DA085F" w:rsidRDefault="004F4EB9" w:rsidP="004F4EB9">
      <w:pPr>
        <w:pStyle w:val="Footer"/>
        <w:jc w:val="both"/>
        <w:rPr>
          <w:b/>
          <w:szCs w:val="24"/>
        </w:rPr>
      </w:pPr>
    </w:p>
    <w:tbl>
      <w:tblPr>
        <w:tblW w:w="12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98"/>
        <w:gridCol w:w="2960"/>
        <w:gridCol w:w="1903"/>
        <w:gridCol w:w="1939"/>
        <w:gridCol w:w="1549"/>
        <w:gridCol w:w="1691"/>
      </w:tblGrid>
      <w:tr w:rsidR="004F4EB9" w:rsidRPr="00DA085F" w14:paraId="2C9ABF6E" w14:textId="77777777" w:rsidTr="00DB3192">
        <w:trPr>
          <w:cantSplit/>
          <w:tblHeader/>
          <w:jc w:val="center"/>
        </w:trPr>
        <w:tc>
          <w:tcPr>
            <w:tcW w:w="2198" w:type="dxa"/>
            <w:vMerge w:val="restart"/>
            <w:vAlign w:val="center"/>
          </w:tcPr>
          <w:p w14:paraId="1A34C647" w14:textId="77777777" w:rsidR="004F4EB9" w:rsidRPr="00DA085F" w:rsidRDefault="004F4EB9" w:rsidP="00DB3192">
            <w:pPr>
              <w:jc w:val="both"/>
              <w:rPr>
                <w:b/>
                <w:szCs w:val="24"/>
              </w:rPr>
            </w:pPr>
            <w:r w:rsidRPr="00DA085F">
              <w:rPr>
                <w:b/>
                <w:szCs w:val="24"/>
              </w:rPr>
              <w:t>Sub-Factor</w:t>
            </w:r>
          </w:p>
        </w:tc>
        <w:tc>
          <w:tcPr>
            <w:tcW w:w="10042" w:type="dxa"/>
            <w:gridSpan w:val="5"/>
          </w:tcPr>
          <w:p w14:paraId="75A741F8" w14:textId="77777777" w:rsidR="004F4EB9" w:rsidRPr="00DA085F" w:rsidRDefault="004F4EB9" w:rsidP="00DB3192">
            <w:pPr>
              <w:jc w:val="both"/>
              <w:rPr>
                <w:b/>
                <w:szCs w:val="24"/>
              </w:rPr>
            </w:pPr>
            <w:r w:rsidRPr="00DA085F">
              <w:rPr>
                <w:b/>
                <w:szCs w:val="24"/>
              </w:rPr>
              <w:t>1.</w:t>
            </w:r>
            <w:r w:rsidRPr="00DA085F">
              <w:rPr>
                <w:b/>
                <w:szCs w:val="24"/>
              </w:rPr>
              <w:tab/>
              <w:t>Eligibility Criteria</w:t>
            </w:r>
          </w:p>
        </w:tc>
      </w:tr>
      <w:tr w:rsidR="004F4EB9" w:rsidRPr="00DA085F" w14:paraId="4F00E268" w14:textId="77777777" w:rsidTr="00DB3192">
        <w:trPr>
          <w:cantSplit/>
          <w:tblHeader/>
          <w:jc w:val="center"/>
        </w:trPr>
        <w:tc>
          <w:tcPr>
            <w:tcW w:w="2198" w:type="dxa"/>
            <w:vMerge/>
          </w:tcPr>
          <w:p w14:paraId="47AEAE03" w14:textId="77777777" w:rsidR="004F4EB9" w:rsidRPr="00DA085F" w:rsidRDefault="004F4EB9" w:rsidP="00DB3192">
            <w:pPr>
              <w:jc w:val="both"/>
              <w:rPr>
                <w:b/>
                <w:szCs w:val="24"/>
              </w:rPr>
            </w:pPr>
          </w:p>
        </w:tc>
        <w:tc>
          <w:tcPr>
            <w:tcW w:w="2960" w:type="dxa"/>
            <w:vMerge w:val="restart"/>
            <w:tcBorders>
              <w:bottom w:val="nil"/>
            </w:tcBorders>
            <w:vAlign w:val="center"/>
          </w:tcPr>
          <w:p w14:paraId="135674C5" w14:textId="77777777" w:rsidR="004F4EB9" w:rsidRPr="00DA085F" w:rsidRDefault="004F4EB9" w:rsidP="00DB3192">
            <w:pPr>
              <w:jc w:val="both"/>
              <w:rPr>
                <w:b/>
                <w:szCs w:val="24"/>
              </w:rPr>
            </w:pPr>
            <w:r w:rsidRPr="00DA085F">
              <w:rPr>
                <w:b/>
                <w:szCs w:val="24"/>
              </w:rPr>
              <w:t>Requirement</w:t>
            </w:r>
          </w:p>
        </w:tc>
        <w:tc>
          <w:tcPr>
            <w:tcW w:w="7082" w:type="dxa"/>
            <w:gridSpan w:val="4"/>
          </w:tcPr>
          <w:p w14:paraId="76CA6E93" w14:textId="77777777" w:rsidR="004F4EB9" w:rsidRPr="00DA085F" w:rsidRDefault="004F4EB9" w:rsidP="00DB3192">
            <w:pPr>
              <w:jc w:val="both"/>
              <w:rPr>
                <w:b/>
                <w:szCs w:val="24"/>
              </w:rPr>
            </w:pPr>
            <w:r w:rsidRPr="00DA085F">
              <w:rPr>
                <w:b/>
                <w:szCs w:val="24"/>
              </w:rPr>
              <w:t>Tender</w:t>
            </w:r>
          </w:p>
        </w:tc>
      </w:tr>
      <w:tr w:rsidR="004F4EB9" w:rsidRPr="00DA085F" w14:paraId="296D661E" w14:textId="77777777" w:rsidTr="00DB3192">
        <w:trPr>
          <w:cantSplit/>
          <w:tblHeader/>
          <w:jc w:val="center"/>
        </w:trPr>
        <w:tc>
          <w:tcPr>
            <w:tcW w:w="2198" w:type="dxa"/>
            <w:vMerge/>
          </w:tcPr>
          <w:p w14:paraId="6FFA83EC" w14:textId="77777777" w:rsidR="004F4EB9" w:rsidRPr="00DA085F" w:rsidRDefault="004F4EB9" w:rsidP="00DB3192">
            <w:pPr>
              <w:jc w:val="both"/>
              <w:rPr>
                <w:b/>
                <w:szCs w:val="24"/>
              </w:rPr>
            </w:pPr>
          </w:p>
        </w:tc>
        <w:tc>
          <w:tcPr>
            <w:tcW w:w="2960" w:type="dxa"/>
            <w:vMerge/>
            <w:tcBorders>
              <w:top w:val="nil"/>
              <w:bottom w:val="nil"/>
            </w:tcBorders>
          </w:tcPr>
          <w:p w14:paraId="78A3F442" w14:textId="77777777" w:rsidR="004F4EB9" w:rsidRPr="00DA085F" w:rsidRDefault="004F4EB9" w:rsidP="00DB3192">
            <w:pPr>
              <w:jc w:val="both"/>
              <w:rPr>
                <w:b/>
                <w:szCs w:val="24"/>
              </w:rPr>
            </w:pPr>
          </w:p>
        </w:tc>
        <w:tc>
          <w:tcPr>
            <w:tcW w:w="1903" w:type="dxa"/>
            <w:vMerge w:val="restart"/>
          </w:tcPr>
          <w:p w14:paraId="44DE8E2C" w14:textId="77777777" w:rsidR="004F4EB9" w:rsidRPr="00DA085F" w:rsidRDefault="004F4EB9" w:rsidP="00DB3192">
            <w:pPr>
              <w:jc w:val="both"/>
              <w:rPr>
                <w:b/>
                <w:szCs w:val="24"/>
              </w:rPr>
            </w:pPr>
            <w:r w:rsidRPr="00DA085F">
              <w:rPr>
                <w:b/>
                <w:szCs w:val="24"/>
              </w:rPr>
              <w:t>Single Entity</w:t>
            </w:r>
          </w:p>
        </w:tc>
        <w:tc>
          <w:tcPr>
            <w:tcW w:w="5179" w:type="dxa"/>
            <w:gridSpan w:val="3"/>
          </w:tcPr>
          <w:p w14:paraId="2901141D" w14:textId="77777777" w:rsidR="004F4EB9" w:rsidRPr="00DA085F" w:rsidRDefault="004F4EB9" w:rsidP="00DB3192">
            <w:pPr>
              <w:jc w:val="both"/>
              <w:rPr>
                <w:b/>
                <w:szCs w:val="24"/>
              </w:rPr>
            </w:pPr>
            <w:r w:rsidRPr="00DA085F">
              <w:rPr>
                <w:b/>
                <w:szCs w:val="24"/>
              </w:rPr>
              <w:t>Joint Venture or Association</w:t>
            </w:r>
          </w:p>
        </w:tc>
      </w:tr>
      <w:tr w:rsidR="004F4EB9" w:rsidRPr="00DA085F" w14:paraId="53B5C2BF" w14:textId="77777777" w:rsidTr="00DB3192">
        <w:trPr>
          <w:cantSplit/>
          <w:tblHeader/>
          <w:jc w:val="center"/>
        </w:trPr>
        <w:tc>
          <w:tcPr>
            <w:tcW w:w="2198" w:type="dxa"/>
            <w:vMerge/>
          </w:tcPr>
          <w:p w14:paraId="64F34E9C" w14:textId="77777777" w:rsidR="004F4EB9" w:rsidRPr="00DA085F" w:rsidRDefault="004F4EB9" w:rsidP="00DB3192">
            <w:pPr>
              <w:jc w:val="both"/>
              <w:rPr>
                <w:b/>
                <w:szCs w:val="24"/>
              </w:rPr>
            </w:pPr>
          </w:p>
        </w:tc>
        <w:tc>
          <w:tcPr>
            <w:tcW w:w="2960" w:type="dxa"/>
            <w:vMerge/>
            <w:tcBorders>
              <w:top w:val="nil"/>
            </w:tcBorders>
          </w:tcPr>
          <w:p w14:paraId="651B9BF9" w14:textId="77777777" w:rsidR="004F4EB9" w:rsidRPr="00DA085F" w:rsidRDefault="004F4EB9" w:rsidP="00DB3192">
            <w:pPr>
              <w:jc w:val="both"/>
              <w:rPr>
                <w:b/>
                <w:szCs w:val="24"/>
              </w:rPr>
            </w:pPr>
          </w:p>
        </w:tc>
        <w:tc>
          <w:tcPr>
            <w:tcW w:w="1903" w:type="dxa"/>
            <w:vMerge/>
          </w:tcPr>
          <w:p w14:paraId="6F3B8F79" w14:textId="77777777" w:rsidR="004F4EB9" w:rsidRPr="00DA085F" w:rsidRDefault="004F4EB9" w:rsidP="00DB3192">
            <w:pPr>
              <w:jc w:val="both"/>
              <w:rPr>
                <w:b/>
                <w:szCs w:val="24"/>
              </w:rPr>
            </w:pPr>
          </w:p>
        </w:tc>
        <w:tc>
          <w:tcPr>
            <w:tcW w:w="1939" w:type="dxa"/>
            <w:tcBorders>
              <w:top w:val="nil"/>
            </w:tcBorders>
          </w:tcPr>
          <w:p w14:paraId="5AFC0400" w14:textId="77777777" w:rsidR="004F4EB9" w:rsidRPr="00DA085F" w:rsidRDefault="004F4EB9" w:rsidP="00DB3192">
            <w:pPr>
              <w:jc w:val="both"/>
              <w:rPr>
                <w:b/>
                <w:szCs w:val="24"/>
              </w:rPr>
            </w:pPr>
            <w:r w:rsidRPr="00DA085F">
              <w:rPr>
                <w:b/>
                <w:szCs w:val="24"/>
              </w:rPr>
              <w:t>All members combined</w:t>
            </w:r>
          </w:p>
        </w:tc>
        <w:tc>
          <w:tcPr>
            <w:tcW w:w="1549" w:type="dxa"/>
            <w:tcBorders>
              <w:top w:val="nil"/>
            </w:tcBorders>
          </w:tcPr>
          <w:p w14:paraId="11325556" w14:textId="77777777" w:rsidR="004F4EB9" w:rsidRPr="00DA085F" w:rsidRDefault="004F4EB9" w:rsidP="00DB3192">
            <w:pPr>
              <w:jc w:val="both"/>
              <w:rPr>
                <w:b/>
                <w:szCs w:val="24"/>
              </w:rPr>
            </w:pPr>
            <w:r w:rsidRPr="00DA085F">
              <w:rPr>
                <w:b/>
                <w:szCs w:val="24"/>
              </w:rPr>
              <w:t>Each member</w:t>
            </w:r>
          </w:p>
        </w:tc>
        <w:tc>
          <w:tcPr>
            <w:tcW w:w="1691" w:type="dxa"/>
            <w:tcBorders>
              <w:top w:val="nil"/>
            </w:tcBorders>
          </w:tcPr>
          <w:p w14:paraId="530075D8" w14:textId="77777777" w:rsidR="004F4EB9" w:rsidRPr="00DA085F" w:rsidRDefault="004F4EB9" w:rsidP="00DB3192">
            <w:pPr>
              <w:jc w:val="both"/>
              <w:rPr>
                <w:b/>
                <w:szCs w:val="24"/>
              </w:rPr>
            </w:pPr>
            <w:r w:rsidRPr="00DA085F">
              <w:rPr>
                <w:b/>
                <w:szCs w:val="24"/>
              </w:rPr>
              <w:t>At least one member</w:t>
            </w:r>
          </w:p>
        </w:tc>
      </w:tr>
      <w:tr w:rsidR="00133C12" w:rsidRPr="00DA085F" w14:paraId="1498F1AE" w14:textId="77777777" w:rsidTr="00DB3192">
        <w:trPr>
          <w:cantSplit/>
          <w:jc w:val="center"/>
        </w:trPr>
        <w:tc>
          <w:tcPr>
            <w:tcW w:w="2198" w:type="dxa"/>
          </w:tcPr>
          <w:p w14:paraId="7EFD0D13" w14:textId="77777777" w:rsidR="00133C12" w:rsidRPr="00DA085F" w:rsidRDefault="00133C12" w:rsidP="00133C12">
            <w:pPr>
              <w:spacing w:before="120" w:after="120"/>
              <w:jc w:val="both"/>
              <w:rPr>
                <w:b/>
                <w:szCs w:val="24"/>
              </w:rPr>
            </w:pPr>
            <w:bookmarkStart w:id="175" w:name="_Toc496968117"/>
            <w:r w:rsidRPr="00DA085F">
              <w:rPr>
                <w:b/>
                <w:szCs w:val="24"/>
              </w:rPr>
              <w:t>1.1 Nationality</w:t>
            </w:r>
            <w:bookmarkEnd w:id="175"/>
            <w:r w:rsidRPr="00DA085F">
              <w:rPr>
                <w:b/>
                <w:szCs w:val="24"/>
              </w:rPr>
              <w:t xml:space="preserve"> </w:t>
            </w:r>
          </w:p>
        </w:tc>
        <w:tc>
          <w:tcPr>
            <w:tcW w:w="2960" w:type="dxa"/>
          </w:tcPr>
          <w:p w14:paraId="4CEB7D20" w14:textId="77777777" w:rsidR="00133C12" w:rsidRPr="00DA085F" w:rsidRDefault="00133C12" w:rsidP="00133C12">
            <w:pPr>
              <w:spacing w:before="120" w:after="120"/>
              <w:jc w:val="both"/>
              <w:rPr>
                <w:szCs w:val="24"/>
              </w:rPr>
            </w:pPr>
            <w:r w:rsidRPr="00DA085F">
              <w:rPr>
                <w:szCs w:val="24"/>
              </w:rPr>
              <w:t>Nationality in accordance with ITT 4.2.</w:t>
            </w:r>
          </w:p>
        </w:tc>
        <w:tc>
          <w:tcPr>
            <w:tcW w:w="1903" w:type="dxa"/>
          </w:tcPr>
          <w:p w14:paraId="012C0BC5" w14:textId="7F706C1C" w:rsidR="00133C12" w:rsidRPr="00DA085F" w:rsidRDefault="00133C12" w:rsidP="00133C12">
            <w:pPr>
              <w:spacing w:before="120" w:after="120"/>
              <w:jc w:val="center"/>
              <w:rPr>
                <w:szCs w:val="24"/>
              </w:rPr>
            </w:pPr>
            <w:r w:rsidRPr="00DA085F">
              <w:rPr>
                <w:szCs w:val="24"/>
              </w:rPr>
              <w:t>N / A</w:t>
            </w:r>
          </w:p>
        </w:tc>
        <w:tc>
          <w:tcPr>
            <w:tcW w:w="1939" w:type="dxa"/>
          </w:tcPr>
          <w:p w14:paraId="11CC4190" w14:textId="77777777" w:rsidR="00133C12" w:rsidRPr="00DA085F" w:rsidRDefault="00133C12" w:rsidP="00133C12">
            <w:pPr>
              <w:spacing w:before="120" w:after="120"/>
              <w:jc w:val="center"/>
              <w:rPr>
                <w:szCs w:val="24"/>
              </w:rPr>
            </w:pPr>
            <w:r w:rsidRPr="00DA085F">
              <w:rPr>
                <w:szCs w:val="24"/>
              </w:rPr>
              <w:t>Existing or intended joint venture must meet requirement</w:t>
            </w:r>
          </w:p>
        </w:tc>
        <w:tc>
          <w:tcPr>
            <w:tcW w:w="1549" w:type="dxa"/>
          </w:tcPr>
          <w:p w14:paraId="63FBDF3E" w14:textId="77777777" w:rsidR="00133C12" w:rsidRPr="00DA085F" w:rsidRDefault="00133C12" w:rsidP="00133C12">
            <w:pPr>
              <w:spacing w:before="120" w:after="120"/>
              <w:jc w:val="center"/>
              <w:rPr>
                <w:szCs w:val="24"/>
              </w:rPr>
            </w:pPr>
            <w:r w:rsidRPr="00DA085F">
              <w:rPr>
                <w:szCs w:val="24"/>
              </w:rPr>
              <w:t>Must meet requirement</w:t>
            </w:r>
          </w:p>
        </w:tc>
        <w:tc>
          <w:tcPr>
            <w:tcW w:w="1691" w:type="dxa"/>
          </w:tcPr>
          <w:p w14:paraId="50B04020" w14:textId="77777777" w:rsidR="00133C12" w:rsidRPr="00DA085F" w:rsidRDefault="00133C12" w:rsidP="00133C12">
            <w:pPr>
              <w:spacing w:before="120" w:after="120"/>
              <w:jc w:val="both"/>
              <w:rPr>
                <w:szCs w:val="24"/>
              </w:rPr>
            </w:pPr>
            <w:r w:rsidRPr="00DA085F">
              <w:rPr>
                <w:szCs w:val="24"/>
              </w:rPr>
              <w:t>N / A</w:t>
            </w:r>
          </w:p>
        </w:tc>
      </w:tr>
      <w:tr w:rsidR="00133C12" w:rsidRPr="00DA085F" w14:paraId="2B52A791" w14:textId="77777777" w:rsidTr="00DB3192">
        <w:trPr>
          <w:cantSplit/>
          <w:jc w:val="center"/>
        </w:trPr>
        <w:tc>
          <w:tcPr>
            <w:tcW w:w="2198" w:type="dxa"/>
          </w:tcPr>
          <w:p w14:paraId="4A7C62D2" w14:textId="77777777" w:rsidR="00133C12" w:rsidRPr="00DA085F" w:rsidRDefault="00133C12" w:rsidP="00133C12">
            <w:pPr>
              <w:spacing w:before="120" w:after="120"/>
              <w:rPr>
                <w:b/>
                <w:szCs w:val="24"/>
              </w:rPr>
            </w:pPr>
            <w:r w:rsidRPr="00DA085F">
              <w:rPr>
                <w:b/>
                <w:szCs w:val="24"/>
              </w:rPr>
              <w:t>1.2 Conflict of Interest</w:t>
            </w:r>
          </w:p>
        </w:tc>
        <w:tc>
          <w:tcPr>
            <w:tcW w:w="2960" w:type="dxa"/>
          </w:tcPr>
          <w:p w14:paraId="20E7FE7D" w14:textId="77777777" w:rsidR="00133C12" w:rsidRPr="00DA085F" w:rsidRDefault="00133C12" w:rsidP="00133C12">
            <w:pPr>
              <w:spacing w:before="120" w:after="120"/>
              <w:jc w:val="both"/>
              <w:rPr>
                <w:szCs w:val="24"/>
              </w:rPr>
            </w:pPr>
            <w:r w:rsidRPr="00DA085F">
              <w:rPr>
                <w:szCs w:val="24"/>
              </w:rPr>
              <w:t>No conflicts of interests as described in ITT 4.3.</w:t>
            </w:r>
          </w:p>
        </w:tc>
        <w:tc>
          <w:tcPr>
            <w:tcW w:w="1903" w:type="dxa"/>
          </w:tcPr>
          <w:p w14:paraId="7F1ABFF9" w14:textId="68C39157" w:rsidR="00133C12" w:rsidRPr="00DA085F" w:rsidRDefault="00133C12" w:rsidP="00133C12">
            <w:pPr>
              <w:spacing w:before="120" w:after="120"/>
              <w:jc w:val="center"/>
              <w:rPr>
                <w:szCs w:val="24"/>
              </w:rPr>
            </w:pPr>
            <w:r w:rsidRPr="00DA085F">
              <w:rPr>
                <w:szCs w:val="24"/>
              </w:rPr>
              <w:t>N / A</w:t>
            </w:r>
          </w:p>
        </w:tc>
        <w:tc>
          <w:tcPr>
            <w:tcW w:w="1939" w:type="dxa"/>
          </w:tcPr>
          <w:p w14:paraId="4043A6FF" w14:textId="77777777" w:rsidR="00133C12" w:rsidRPr="00DA085F" w:rsidRDefault="00133C12" w:rsidP="00133C12">
            <w:pPr>
              <w:spacing w:before="120" w:after="120"/>
              <w:jc w:val="center"/>
              <w:rPr>
                <w:szCs w:val="24"/>
              </w:rPr>
            </w:pPr>
            <w:r w:rsidRPr="00DA085F">
              <w:rPr>
                <w:szCs w:val="24"/>
              </w:rPr>
              <w:t>Existing or intended joint venture must meet requirement</w:t>
            </w:r>
          </w:p>
        </w:tc>
        <w:tc>
          <w:tcPr>
            <w:tcW w:w="1549" w:type="dxa"/>
          </w:tcPr>
          <w:p w14:paraId="7E6A6212" w14:textId="77777777" w:rsidR="00133C12" w:rsidRPr="00DA085F" w:rsidRDefault="00133C12" w:rsidP="00133C12">
            <w:pPr>
              <w:spacing w:before="120" w:after="120"/>
              <w:jc w:val="center"/>
              <w:rPr>
                <w:szCs w:val="24"/>
              </w:rPr>
            </w:pPr>
            <w:r w:rsidRPr="00DA085F">
              <w:rPr>
                <w:szCs w:val="24"/>
              </w:rPr>
              <w:t>Must meet requirement</w:t>
            </w:r>
          </w:p>
        </w:tc>
        <w:tc>
          <w:tcPr>
            <w:tcW w:w="1691" w:type="dxa"/>
          </w:tcPr>
          <w:p w14:paraId="524139C9" w14:textId="77777777" w:rsidR="00133C12" w:rsidRPr="00DA085F" w:rsidRDefault="00133C12" w:rsidP="00133C12">
            <w:pPr>
              <w:spacing w:before="120" w:after="120"/>
              <w:jc w:val="both"/>
              <w:rPr>
                <w:szCs w:val="24"/>
              </w:rPr>
            </w:pPr>
            <w:r w:rsidRPr="00DA085F">
              <w:rPr>
                <w:szCs w:val="24"/>
              </w:rPr>
              <w:t>N / A</w:t>
            </w:r>
          </w:p>
        </w:tc>
      </w:tr>
      <w:tr w:rsidR="00133C12" w:rsidRPr="00DA085F" w14:paraId="743A96FC" w14:textId="77777777" w:rsidTr="00DB3192">
        <w:trPr>
          <w:cantSplit/>
          <w:jc w:val="center"/>
        </w:trPr>
        <w:tc>
          <w:tcPr>
            <w:tcW w:w="2198" w:type="dxa"/>
          </w:tcPr>
          <w:p w14:paraId="1CF32D76" w14:textId="77777777" w:rsidR="00133C12" w:rsidRPr="00DA085F" w:rsidRDefault="00133C12" w:rsidP="00133C12">
            <w:pPr>
              <w:spacing w:before="120" w:after="120"/>
              <w:jc w:val="both"/>
              <w:rPr>
                <w:b/>
                <w:szCs w:val="24"/>
              </w:rPr>
            </w:pPr>
            <w:r w:rsidRPr="00DA085F">
              <w:rPr>
                <w:b/>
                <w:szCs w:val="24"/>
              </w:rPr>
              <w:t>1.3 Ineligibility</w:t>
            </w:r>
          </w:p>
        </w:tc>
        <w:tc>
          <w:tcPr>
            <w:tcW w:w="2960" w:type="dxa"/>
          </w:tcPr>
          <w:p w14:paraId="3823BBCB" w14:textId="77777777" w:rsidR="00133C12" w:rsidRPr="00DA085F" w:rsidRDefault="00133C12" w:rsidP="00133C12">
            <w:pPr>
              <w:spacing w:before="120" w:after="120"/>
              <w:jc w:val="both"/>
              <w:rPr>
                <w:szCs w:val="24"/>
              </w:rPr>
            </w:pPr>
            <w:r w:rsidRPr="00DA085F">
              <w:rPr>
                <w:szCs w:val="24"/>
              </w:rPr>
              <w:t>Not having been deemed ineligible based on any of the criteria set forth in ITT 4.</w:t>
            </w:r>
          </w:p>
        </w:tc>
        <w:tc>
          <w:tcPr>
            <w:tcW w:w="1903" w:type="dxa"/>
          </w:tcPr>
          <w:p w14:paraId="4DE82FDD" w14:textId="1341D686" w:rsidR="00133C12" w:rsidRPr="00DA085F" w:rsidRDefault="00133C12" w:rsidP="00133C12">
            <w:pPr>
              <w:spacing w:before="120" w:after="120"/>
              <w:jc w:val="center"/>
              <w:rPr>
                <w:szCs w:val="24"/>
              </w:rPr>
            </w:pPr>
            <w:r w:rsidRPr="00DA085F">
              <w:rPr>
                <w:szCs w:val="24"/>
              </w:rPr>
              <w:t>N / A</w:t>
            </w:r>
          </w:p>
        </w:tc>
        <w:tc>
          <w:tcPr>
            <w:tcW w:w="1939" w:type="dxa"/>
          </w:tcPr>
          <w:p w14:paraId="5F81184F" w14:textId="77777777" w:rsidR="00133C12" w:rsidRPr="00DA085F" w:rsidRDefault="00133C12" w:rsidP="00133C12">
            <w:pPr>
              <w:spacing w:before="120" w:after="120"/>
              <w:jc w:val="center"/>
              <w:rPr>
                <w:szCs w:val="24"/>
              </w:rPr>
            </w:pPr>
            <w:r w:rsidRPr="00DA085F">
              <w:rPr>
                <w:szCs w:val="24"/>
              </w:rPr>
              <w:t xml:space="preserve">Existing or </w:t>
            </w:r>
            <w:proofErr w:type="gramStart"/>
            <w:r w:rsidRPr="00DA085F">
              <w:rPr>
                <w:szCs w:val="24"/>
              </w:rPr>
              <w:t>intended  joint</w:t>
            </w:r>
            <w:proofErr w:type="gramEnd"/>
            <w:r w:rsidRPr="00DA085F">
              <w:rPr>
                <w:szCs w:val="24"/>
              </w:rPr>
              <w:t xml:space="preserve"> venture must meet requirement</w:t>
            </w:r>
          </w:p>
        </w:tc>
        <w:tc>
          <w:tcPr>
            <w:tcW w:w="1549" w:type="dxa"/>
          </w:tcPr>
          <w:p w14:paraId="768E8588" w14:textId="77777777" w:rsidR="00133C12" w:rsidRPr="00DA085F" w:rsidRDefault="00133C12" w:rsidP="00133C12">
            <w:pPr>
              <w:spacing w:before="120" w:after="120"/>
              <w:jc w:val="center"/>
              <w:rPr>
                <w:szCs w:val="24"/>
              </w:rPr>
            </w:pPr>
            <w:r w:rsidRPr="00DA085F">
              <w:rPr>
                <w:szCs w:val="24"/>
              </w:rPr>
              <w:t xml:space="preserve">Must meet requirement </w:t>
            </w:r>
          </w:p>
        </w:tc>
        <w:tc>
          <w:tcPr>
            <w:tcW w:w="1691" w:type="dxa"/>
          </w:tcPr>
          <w:p w14:paraId="54A5B5C1" w14:textId="77777777" w:rsidR="00133C12" w:rsidRPr="00DA085F" w:rsidRDefault="00133C12" w:rsidP="00133C12">
            <w:pPr>
              <w:spacing w:before="120" w:after="120"/>
              <w:jc w:val="both"/>
              <w:rPr>
                <w:szCs w:val="24"/>
              </w:rPr>
            </w:pPr>
            <w:r w:rsidRPr="00DA085F">
              <w:rPr>
                <w:szCs w:val="24"/>
              </w:rPr>
              <w:t>N / A</w:t>
            </w:r>
          </w:p>
        </w:tc>
      </w:tr>
      <w:tr w:rsidR="00133C12" w:rsidRPr="00DA085F" w14:paraId="4615B95F" w14:textId="77777777" w:rsidTr="00DB3192">
        <w:trPr>
          <w:cantSplit/>
          <w:jc w:val="center"/>
        </w:trPr>
        <w:tc>
          <w:tcPr>
            <w:tcW w:w="2198" w:type="dxa"/>
          </w:tcPr>
          <w:p w14:paraId="06BF34A4" w14:textId="77777777" w:rsidR="00133C12" w:rsidRPr="00DA085F" w:rsidRDefault="00133C12" w:rsidP="00133C12">
            <w:pPr>
              <w:spacing w:before="120" w:after="120"/>
              <w:rPr>
                <w:b/>
                <w:szCs w:val="24"/>
              </w:rPr>
            </w:pPr>
            <w:proofErr w:type="gramStart"/>
            <w:r w:rsidRPr="00DA085F">
              <w:rPr>
                <w:b/>
                <w:szCs w:val="24"/>
              </w:rPr>
              <w:t>1.4  Government</w:t>
            </w:r>
            <w:proofErr w:type="gramEnd"/>
            <w:r w:rsidRPr="00DA085F">
              <w:rPr>
                <w:b/>
                <w:szCs w:val="24"/>
              </w:rPr>
              <w:t xml:space="preserve"> Owned Entity</w:t>
            </w:r>
          </w:p>
        </w:tc>
        <w:tc>
          <w:tcPr>
            <w:tcW w:w="2960" w:type="dxa"/>
          </w:tcPr>
          <w:p w14:paraId="70532B0D" w14:textId="77777777" w:rsidR="00133C12" w:rsidRPr="00DA085F" w:rsidRDefault="00133C12" w:rsidP="00133C12">
            <w:pPr>
              <w:spacing w:before="120" w:after="120"/>
              <w:jc w:val="both"/>
              <w:rPr>
                <w:szCs w:val="24"/>
              </w:rPr>
            </w:pPr>
            <w:r w:rsidRPr="00DA085F">
              <w:rPr>
                <w:szCs w:val="24"/>
              </w:rPr>
              <w:t>Compliance with conditions of ITT 4.4.</w:t>
            </w:r>
          </w:p>
        </w:tc>
        <w:tc>
          <w:tcPr>
            <w:tcW w:w="1903" w:type="dxa"/>
          </w:tcPr>
          <w:p w14:paraId="41A789C2" w14:textId="5CACF697" w:rsidR="00133C12" w:rsidRPr="00DA085F" w:rsidRDefault="00133C12" w:rsidP="00133C12">
            <w:pPr>
              <w:spacing w:before="120" w:after="120"/>
              <w:jc w:val="center"/>
              <w:rPr>
                <w:szCs w:val="24"/>
              </w:rPr>
            </w:pPr>
            <w:r w:rsidRPr="00DA085F">
              <w:rPr>
                <w:szCs w:val="24"/>
              </w:rPr>
              <w:t>N / A</w:t>
            </w:r>
          </w:p>
        </w:tc>
        <w:tc>
          <w:tcPr>
            <w:tcW w:w="1939" w:type="dxa"/>
          </w:tcPr>
          <w:p w14:paraId="535CB104" w14:textId="77777777" w:rsidR="00133C12" w:rsidRPr="00DA085F" w:rsidRDefault="00133C12" w:rsidP="00133C12">
            <w:pPr>
              <w:spacing w:before="120" w:after="120"/>
              <w:jc w:val="center"/>
              <w:rPr>
                <w:szCs w:val="24"/>
              </w:rPr>
            </w:pPr>
            <w:r w:rsidRPr="00DA085F">
              <w:rPr>
                <w:szCs w:val="24"/>
              </w:rPr>
              <w:t>Must meet requirement</w:t>
            </w:r>
          </w:p>
        </w:tc>
        <w:tc>
          <w:tcPr>
            <w:tcW w:w="1549" w:type="dxa"/>
          </w:tcPr>
          <w:p w14:paraId="25FFC29E" w14:textId="77777777" w:rsidR="00133C12" w:rsidRPr="00DA085F" w:rsidRDefault="00133C12" w:rsidP="00133C12">
            <w:pPr>
              <w:spacing w:before="120" w:after="120"/>
              <w:jc w:val="center"/>
              <w:rPr>
                <w:szCs w:val="24"/>
              </w:rPr>
            </w:pPr>
            <w:r w:rsidRPr="00DA085F">
              <w:rPr>
                <w:szCs w:val="24"/>
              </w:rPr>
              <w:t>Must meet requirement</w:t>
            </w:r>
          </w:p>
        </w:tc>
        <w:tc>
          <w:tcPr>
            <w:tcW w:w="1691" w:type="dxa"/>
          </w:tcPr>
          <w:p w14:paraId="5FD9EAE8" w14:textId="77777777" w:rsidR="00133C12" w:rsidRPr="00DA085F" w:rsidRDefault="00133C12" w:rsidP="00133C12">
            <w:pPr>
              <w:spacing w:before="120" w:after="120"/>
              <w:jc w:val="both"/>
              <w:rPr>
                <w:szCs w:val="24"/>
              </w:rPr>
            </w:pPr>
            <w:r w:rsidRPr="00DA085F">
              <w:rPr>
                <w:szCs w:val="24"/>
              </w:rPr>
              <w:t>N / A</w:t>
            </w:r>
          </w:p>
        </w:tc>
      </w:tr>
    </w:tbl>
    <w:p w14:paraId="4A754B5A" w14:textId="77777777" w:rsidR="004F4EB9" w:rsidRPr="00DA085F" w:rsidRDefault="004F4EB9" w:rsidP="004F4EB9">
      <w:pPr>
        <w:spacing w:before="120" w:after="120"/>
        <w:jc w:val="center"/>
        <w:rPr>
          <w:b/>
          <w:szCs w:val="24"/>
        </w:rPr>
      </w:pPr>
    </w:p>
    <w:p w14:paraId="10D88D5F" w14:textId="77777777" w:rsidR="004F4EB9" w:rsidRPr="00DA085F" w:rsidRDefault="004F4EB9" w:rsidP="004F4EB9">
      <w:pPr>
        <w:jc w:val="both"/>
        <w:rPr>
          <w:szCs w:val="24"/>
        </w:rPr>
      </w:pPr>
    </w:p>
    <w:p w14:paraId="5EB42889" w14:textId="77777777" w:rsidR="004F4EB9" w:rsidRPr="00DA085F" w:rsidRDefault="004F4EB9" w:rsidP="004F4EB9">
      <w:pPr>
        <w:jc w:val="both"/>
        <w:rPr>
          <w:szCs w:val="24"/>
        </w:rPr>
        <w:sectPr w:rsidR="004F4EB9" w:rsidRPr="00DA085F" w:rsidSect="00FD08A6">
          <w:headerReference w:type="even" r:id="rId50"/>
          <w:headerReference w:type="default" r:id="rId51"/>
          <w:headerReference w:type="first" r:id="rId52"/>
          <w:pgSz w:w="15840" w:h="12240" w:orient="landscape"/>
          <w:pgMar w:top="1440" w:right="1440" w:bottom="1440" w:left="1440" w:header="720" w:footer="720" w:gutter="0"/>
          <w:cols w:space="720"/>
          <w:docGrid w:linePitch="360"/>
        </w:sectPr>
      </w:pPr>
    </w:p>
    <w:p w14:paraId="4084045C" w14:textId="77777777" w:rsidR="004F4EB9" w:rsidRPr="00DA085F" w:rsidRDefault="004F4EB9" w:rsidP="004F4EB9">
      <w:pPr>
        <w:jc w:val="both"/>
        <w:rPr>
          <w:szCs w:val="24"/>
        </w:rPr>
      </w:pPr>
    </w:p>
    <w:tbl>
      <w:tblPr>
        <w:tblW w:w="13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4"/>
        <w:gridCol w:w="3548"/>
        <w:gridCol w:w="2340"/>
        <w:gridCol w:w="1620"/>
        <w:gridCol w:w="1800"/>
        <w:gridCol w:w="1620"/>
      </w:tblGrid>
      <w:tr w:rsidR="004F4EB9" w:rsidRPr="00DA085F" w14:paraId="1C42840A" w14:textId="77777777" w:rsidTr="00DB3192">
        <w:trPr>
          <w:tblHeader/>
          <w:jc w:val="center"/>
        </w:trPr>
        <w:tc>
          <w:tcPr>
            <w:tcW w:w="2134" w:type="dxa"/>
            <w:vMerge w:val="restart"/>
            <w:vAlign w:val="center"/>
          </w:tcPr>
          <w:p w14:paraId="23A8092D" w14:textId="77777777" w:rsidR="004F4EB9" w:rsidRPr="00DA085F" w:rsidRDefault="004F4EB9" w:rsidP="00DB3192">
            <w:pPr>
              <w:jc w:val="both"/>
              <w:rPr>
                <w:b/>
                <w:szCs w:val="24"/>
              </w:rPr>
            </w:pPr>
            <w:r w:rsidRPr="00DA085F">
              <w:rPr>
                <w:b/>
                <w:szCs w:val="24"/>
              </w:rPr>
              <w:br w:type="page"/>
              <w:t>Sub-Factor</w:t>
            </w:r>
          </w:p>
        </w:tc>
        <w:tc>
          <w:tcPr>
            <w:tcW w:w="10928" w:type="dxa"/>
            <w:gridSpan w:val="5"/>
          </w:tcPr>
          <w:p w14:paraId="0074CF54" w14:textId="77777777" w:rsidR="004F4EB9" w:rsidRPr="00DA085F" w:rsidRDefault="004F4EB9" w:rsidP="00DB3192">
            <w:pPr>
              <w:jc w:val="both"/>
              <w:rPr>
                <w:b/>
                <w:szCs w:val="24"/>
              </w:rPr>
            </w:pPr>
            <w:r w:rsidRPr="00DA085F">
              <w:rPr>
                <w:b/>
                <w:szCs w:val="24"/>
              </w:rPr>
              <w:t>2.</w:t>
            </w:r>
            <w:bookmarkStart w:id="176" w:name="_Toc498339861"/>
            <w:bookmarkStart w:id="177" w:name="_Toc498848208"/>
            <w:bookmarkStart w:id="178" w:name="_Toc499021786"/>
            <w:bookmarkStart w:id="179" w:name="_Toc499023469"/>
            <w:bookmarkStart w:id="180" w:name="_Toc501529951"/>
            <w:bookmarkStart w:id="181" w:name="_Toc503874229"/>
            <w:bookmarkStart w:id="182" w:name="_Toc23215165"/>
            <w:r w:rsidRPr="00DA085F">
              <w:rPr>
                <w:b/>
                <w:szCs w:val="24"/>
              </w:rPr>
              <w:tab/>
              <w:t>Historical Contract Non-Performance</w:t>
            </w:r>
            <w:bookmarkEnd w:id="176"/>
            <w:bookmarkEnd w:id="177"/>
            <w:bookmarkEnd w:id="178"/>
            <w:bookmarkEnd w:id="179"/>
            <w:bookmarkEnd w:id="180"/>
            <w:bookmarkEnd w:id="181"/>
            <w:bookmarkEnd w:id="182"/>
          </w:p>
        </w:tc>
      </w:tr>
      <w:tr w:rsidR="004F4EB9" w:rsidRPr="00DA085F" w14:paraId="6FEF8EE6" w14:textId="77777777" w:rsidTr="00DB3192">
        <w:trPr>
          <w:tblHeader/>
          <w:jc w:val="center"/>
        </w:trPr>
        <w:tc>
          <w:tcPr>
            <w:tcW w:w="2134" w:type="dxa"/>
            <w:vMerge/>
          </w:tcPr>
          <w:p w14:paraId="3ED021CA" w14:textId="77777777" w:rsidR="004F4EB9" w:rsidRPr="00DA085F" w:rsidRDefault="004F4EB9" w:rsidP="00DB3192">
            <w:pPr>
              <w:jc w:val="both"/>
              <w:rPr>
                <w:b/>
                <w:szCs w:val="24"/>
              </w:rPr>
            </w:pPr>
          </w:p>
        </w:tc>
        <w:tc>
          <w:tcPr>
            <w:tcW w:w="3548" w:type="dxa"/>
            <w:vMerge w:val="restart"/>
            <w:vAlign w:val="center"/>
          </w:tcPr>
          <w:p w14:paraId="51AD2387" w14:textId="77777777" w:rsidR="004F4EB9" w:rsidRPr="00DA085F" w:rsidRDefault="004F4EB9" w:rsidP="00DB3192">
            <w:pPr>
              <w:jc w:val="both"/>
              <w:rPr>
                <w:b/>
                <w:szCs w:val="24"/>
              </w:rPr>
            </w:pPr>
            <w:r w:rsidRPr="00DA085F">
              <w:rPr>
                <w:b/>
                <w:szCs w:val="24"/>
              </w:rPr>
              <w:t>Requirement</w:t>
            </w:r>
          </w:p>
        </w:tc>
        <w:tc>
          <w:tcPr>
            <w:tcW w:w="7380" w:type="dxa"/>
            <w:gridSpan w:val="4"/>
          </w:tcPr>
          <w:p w14:paraId="7A38CBCE" w14:textId="77777777" w:rsidR="004F4EB9" w:rsidRPr="00DA085F" w:rsidRDefault="004F4EB9" w:rsidP="00DB3192">
            <w:pPr>
              <w:jc w:val="both"/>
              <w:rPr>
                <w:b/>
                <w:szCs w:val="24"/>
              </w:rPr>
            </w:pPr>
            <w:r w:rsidRPr="00DA085F">
              <w:rPr>
                <w:b/>
                <w:szCs w:val="24"/>
              </w:rPr>
              <w:t>Tender</w:t>
            </w:r>
          </w:p>
        </w:tc>
      </w:tr>
      <w:tr w:rsidR="004F4EB9" w:rsidRPr="00DA085F" w14:paraId="5448F8BB" w14:textId="77777777" w:rsidTr="00DB3192">
        <w:trPr>
          <w:tblHeader/>
          <w:jc w:val="center"/>
        </w:trPr>
        <w:tc>
          <w:tcPr>
            <w:tcW w:w="2134" w:type="dxa"/>
            <w:vMerge/>
          </w:tcPr>
          <w:p w14:paraId="544A1181" w14:textId="77777777" w:rsidR="004F4EB9" w:rsidRPr="00DA085F" w:rsidRDefault="004F4EB9" w:rsidP="00DB3192">
            <w:pPr>
              <w:jc w:val="both"/>
              <w:rPr>
                <w:b/>
                <w:szCs w:val="24"/>
              </w:rPr>
            </w:pPr>
          </w:p>
        </w:tc>
        <w:tc>
          <w:tcPr>
            <w:tcW w:w="3548" w:type="dxa"/>
            <w:vMerge/>
          </w:tcPr>
          <w:p w14:paraId="388E56C2" w14:textId="77777777" w:rsidR="004F4EB9" w:rsidRPr="00DA085F" w:rsidRDefault="004F4EB9" w:rsidP="00DB3192">
            <w:pPr>
              <w:jc w:val="both"/>
              <w:rPr>
                <w:b/>
                <w:szCs w:val="24"/>
              </w:rPr>
            </w:pPr>
          </w:p>
        </w:tc>
        <w:tc>
          <w:tcPr>
            <w:tcW w:w="2340" w:type="dxa"/>
            <w:vMerge w:val="restart"/>
            <w:vAlign w:val="center"/>
          </w:tcPr>
          <w:p w14:paraId="47A32299" w14:textId="77777777" w:rsidR="004F4EB9" w:rsidRPr="00DA085F" w:rsidRDefault="004F4EB9" w:rsidP="00DB3192">
            <w:pPr>
              <w:jc w:val="both"/>
              <w:rPr>
                <w:b/>
                <w:szCs w:val="24"/>
              </w:rPr>
            </w:pPr>
            <w:r w:rsidRPr="00DA085F">
              <w:rPr>
                <w:b/>
                <w:szCs w:val="24"/>
              </w:rPr>
              <w:t>Single Entity</w:t>
            </w:r>
          </w:p>
        </w:tc>
        <w:tc>
          <w:tcPr>
            <w:tcW w:w="5040" w:type="dxa"/>
            <w:gridSpan w:val="3"/>
          </w:tcPr>
          <w:p w14:paraId="5873246B" w14:textId="77777777" w:rsidR="004F4EB9" w:rsidRPr="00DA085F" w:rsidRDefault="004F4EB9" w:rsidP="00DB3192">
            <w:pPr>
              <w:jc w:val="both"/>
              <w:rPr>
                <w:b/>
                <w:szCs w:val="24"/>
              </w:rPr>
            </w:pPr>
            <w:r w:rsidRPr="00DA085F">
              <w:rPr>
                <w:b/>
                <w:szCs w:val="24"/>
              </w:rPr>
              <w:t>Joint Venture or Association</w:t>
            </w:r>
          </w:p>
        </w:tc>
      </w:tr>
      <w:tr w:rsidR="004F4EB9" w:rsidRPr="00DA085F" w14:paraId="33B5D143" w14:textId="77777777" w:rsidTr="00DB3192">
        <w:trPr>
          <w:trHeight w:val="600"/>
          <w:tblHeader/>
          <w:jc w:val="center"/>
        </w:trPr>
        <w:tc>
          <w:tcPr>
            <w:tcW w:w="2134" w:type="dxa"/>
            <w:vMerge/>
          </w:tcPr>
          <w:p w14:paraId="0E7B124D" w14:textId="77777777" w:rsidR="004F4EB9" w:rsidRPr="00DA085F" w:rsidRDefault="004F4EB9" w:rsidP="00DB3192">
            <w:pPr>
              <w:jc w:val="both"/>
              <w:rPr>
                <w:b/>
                <w:szCs w:val="24"/>
              </w:rPr>
            </w:pPr>
          </w:p>
        </w:tc>
        <w:tc>
          <w:tcPr>
            <w:tcW w:w="3548" w:type="dxa"/>
            <w:vMerge/>
          </w:tcPr>
          <w:p w14:paraId="2279CAD3" w14:textId="77777777" w:rsidR="004F4EB9" w:rsidRPr="00DA085F" w:rsidRDefault="004F4EB9" w:rsidP="00DB3192">
            <w:pPr>
              <w:jc w:val="both"/>
              <w:rPr>
                <w:b/>
                <w:szCs w:val="24"/>
              </w:rPr>
            </w:pPr>
          </w:p>
        </w:tc>
        <w:tc>
          <w:tcPr>
            <w:tcW w:w="2340" w:type="dxa"/>
            <w:vMerge/>
          </w:tcPr>
          <w:p w14:paraId="3566B2A1" w14:textId="77777777" w:rsidR="004F4EB9" w:rsidRPr="00DA085F" w:rsidRDefault="004F4EB9" w:rsidP="00DB3192">
            <w:pPr>
              <w:jc w:val="both"/>
              <w:rPr>
                <w:b/>
                <w:szCs w:val="24"/>
              </w:rPr>
            </w:pPr>
          </w:p>
        </w:tc>
        <w:tc>
          <w:tcPr>
            <w:tcW w:w="1620" w:type="dxa"/>
          </w:tcPr>
          <w:p w14:paraId="3FDFAA3F" w14:textId="77777777" w:rsidR="004F4EB9" w:rsidRPr="00DA085F" w:rsidRDefault="004F4EB9" w:rsidP="00DB3192">
            <w:pPr>
              <w:jc w:val="both"/>
              <w:rPr>
                <w:b/>
                <w:szCs w:val="24"/>
              </w:rPr>
            </w:pPr>
            <w:r w:rsidRPr="00DA085F">
              <w:rPr>
                <w:b/>
                <w:szCs w:val="24"/>
              </w:rPr>
              <w:t>All members combined</w:t>
            </w:r>
          </w:p>
        </w:tc>
        <w:tc>
          <w:tcPr>
            <w:tcW w:w="1800" w:type="dxa"/>
          </w:tcPr>
          <w:p w14:paraId="029311FA" w14:textId="77777777" w:rsidR="004F4EB9" w:rsidRPr="00DA085F" w:rsidRDefault="004F4EB9" w:rsidP="00DB3192">
            <w:pPr>
              <w:jc w:val="both"/>
              <w:rPr>
                <w:b/>
                <w:szCs w:val="24"/>
              </w:rPr>
            </w:pPr>
            <w:r w:rsidRPr="00DA085F">
              <w:rPr>
                <w:b/>
                <w:szCs w:val="24"/>
              </w:rPr>
              <w:t>Each member</w:t>
            </w:r>
          </w:p>
        </w:tc>
        <w:tc>
          <w:tcPr>
            <w:tcW w:w="1620" w:type="dxa"/>
          </w:tcPr>
          <w:p w14:paraId="5F254430" w14:textId="77777777" w:rsidR="004F4EB9" w:rsidRPr="00DA085F" w:rsidRDefault="004F4EB9" w:rsidP="00DB3192">
            <w:pPr>
              <w:jc w:val="both"/>
              <w:rPr>
                <w:b/>
                <w:szCs w:val="24"/>
              </w:rPr>
            </w:pPr>
            <w:r w:rsidRPr="00DA085F">
              <w:rPr>
                <w:b/>
                <w:szCs w:val="24"/>
              </w:rPr>
              <w:t>At least one member</w:t>
            </w:r>
          </w:p>
        </w:tc>
      </w:tr>
      <w:tr w:rsidR="00133C12" w:rsidRPr="00DA085F" w14:paraId="29332861" w14:textId="77777777" w:rsidTr="00DB3192">
        <w:trPr>
          <w:trHeight w:val="600"/>
          <w:jc w:val="center"/>
        </w:trPr>
        <w:tc>
          <w:tcPr>
            <w:tcW w:w="2134" w:type="dxa"/>
          </w:tcPr>
          <w:p w14:paraId="6129D06E" w14:textId="77777777" w:rsidR="00133C12" w:rsidRPr="00DA085F" w:rsidRDefault="00133C12" w:rsidP="00133C12">
            <w:pPr>
              <w:rPr>
                <w:b/>
                <w:szCs w:val="24"/>
              </w:rPr>
            </w:pPr>
            <w:bookmarkStart w:id="183" w:name="_Toc496968124"/>
            <w:proofErr w:type="gramStart"/>
            <w:r w:rsidRPr="00DA085F">
              <w:rPr>
                <w:b/>
                <w:szCs w:val="24"/>
              </w:rPr>
              <w:t>2.1  History</w:t>
            </w:r>
            <w:proofErr w:type="gramEnd"/>
            <w:r w:rsidRPr="00DA085F">
              <w:rPr>
                <w:b/>
                <w:szCs w:val="24"/>
              </w:rPr>
              <w:t xml:space="preserve"> of Non-performing Contracts</w:t>
            </w:r>
            <w:bookmarkEnd w:id="183"/>
          </w:p>
        </w:tc>
        <w:tc>
          <w:tcPr>
            <w:tcW w:w="3548" w:type="dxa"/>
          </w:tcPr>
          <w:p w14:paraId="1C2DE4AE" w14:textId="77777777" w:rsidR="00133C12" w:rsidRPr="00DA085F" w:rsidRDefault="00133C12" w:rsidP="00133C12">
            <w:pPr>
              <w:jc w:val="both"/>
              <w:rPr>
                <w:szCs w:val="24"/>
              </w:rPr>
            </w:pPr>
            <w:r w:rsidRPr="00DA085F">
              <w:rPr>
                <w:szCs w:val="24"/>
              </w:rPr>
              <w:t xml:space="preserve">Non-performance of a contract did not occur within last 5 years prior to the deadline for Tender submission, based on all information on fully settled disputes or litigation.  A fully settled dispute or litigation is one that has been resolved in accordance with the dispute resolution mechanism under the respective contract, and where all appeal instances available to the Tender have been exhausted. </w:t>
            </w:r>
          </w:p>
        </w:tc>
        <w:tc>
          <w:tcPr>
            <w:tcW w:w="2340" w:type="dxa"/>
          </w:tcPr>
          <w:p w14:paraId="27AA9D16" w14:textId="3C479969" w:rsidR="00133C12" w:rsidRPr="00DA085F" w:rsidRDefault="00133C12" w:rsidP="00133C12">
            <w:pPr>
              <w:rPr>
                <w:szCs w:val="24"/>
              </w:rPr>
            </w:pPr>
            <w:r w:rsidRPr="00DA085F">
              <w:rPr>
                <w:szCs w:val="24"/>
              </w:rPr>
              <w:t>N / A</w:t>
            </w:r>
          </w:p>
        </w:tc>
        <w:tc>
          <w:tcPr>
            <w:tcW w:w="1620" w:type="dxa"/>
          </w:tcPr>
          <w:p w14:paraId="57591F78" w14:textId="77777777" w:rsidR="00133C12" w:rsidRPr="00DA085F" w:rsidRDefault="00133C12" w:rsidP="00133C12">
            <w:pPr>
              <w:jc w:val="both"/>
              <w:rPr>
                <w:szCs w:val="24"/>
              </w:rPr>
            </w:pPr>
            <w:r w:rsidRPr="00DA085F">
              <w:rPr>
                <w:szCs w:val="24"/>
              </w:rPr>
              <w:t>N / A</w:t>
            </w:r>
          </w:p>
          <w:p w14:paraId="11192D91" w14:textId="77777777" w:rsidR="00133C12" w:rsidRPr="00DA085F" w:rsidRDefault="00133C12" w:rsidP="00133C12">
            <w:pPr>
              <w:jc w:val="both"/>
              <w:rPr>
                <w:szCs w:val="24"/>
              </w:rPr>
            </w:pPr>
          </w:p>
        </w:tc>
        <w:tc>
          <w:tcPr>
            <w:tcW w:w="1800" w:type="dxa"/>
          </w:tcPr>
          <w:p w14:paraId="0DF5C788" w14:textId="77777777" w:rsidR="00133C12" w:rsidRPr="00DA085F" w:rsidRDefault="00133C12" w:rsidP="00133C12">
            <w:pPr>
              <w:rPr>
                <w:szCs w:val="24"/>
              </w:rPr>
            </w:pPr>
            <w:r w:rsidRPr="00DA085F">
              <w:rPr>
                <w:szCs w:val="24"/>
              </w:rPr>
              <w:t xml:space="preserve">Must meet requirement by itself </w:t>
            </w:r>
            <w:proofErr w:type="gramStart"/>
            <w:r w:rsidRPr="00DA085F">
              <w:rPr>
                <w:szCs w:val="24"/>
              </w:rPr>
              <w:t>or  as</w:t>
            </w:r>
            <w:proofErr w:type="gramEnd"/>
            <w:r w:rsidRPr="00DA085F">
              <w:rPr>
                <w:szCs w:val="24"/>
              </w:rPr>
              <w:t xml:space="preserve"> member to past or existing joint venture</w:t>
            </w:r>
          </w:p>
          <w:p w14:paraId="28F45432" w14:textId="77777777" w:rsidR="00133C12" w:rsidRPr="00DA085F" w:rsidRDefault="00133C12" w:rsidP="00133C12">
            <w:pPr>
              <w:jc w:val="both"/>
              <w:rPr>
                <w:szCs w:val="24"/>
              </w:rPr>
            </w:pPr>
          </w:p>
        </w:tc>
        <w:tc>
          <w:tcPr>
            <w:tcW w:w="1620" w:type="dxa"/>
          </w:tcPr>
          <w:p w14:paraId="404EC6F3" w14:textId="77777777" w:rsidR="00133C12" w:rsidRPr="00DA085F" w:rsidRDefault="00133C12" w:rsidP="00133C12">
            <w:pPr>
              <w:jc w:val="both"/>
              <w:rPr>
                <w:szCs w:val="24"/>
              </w:rPr>
            </w:pPr>
            <w:r w:rsidRPr="00DA085F">
              <w:rPr>
                <w:szCs w:val="24"/>
              </w:rPr>
              <w:t>N / A</w:t>
            </w:r>
          </w:p>
        </w:tc>
      </w:tr>
      <w:tr w:rsidR="00133C12" w:rsidRPr="00DA085F" w14:paraId="4D3D5C45" w14:textId="77777777" w:rsidTr="00DB3192">
        <w:trPr>
          <w:trHeight w:val="600"/>
          <w:jc w:val="center"/>
        </w:trPr>
        <w:tc>
          <w:tcPr>
            <w:tcW w:w="2134" w:type="dxa"/>
          </w:tcPr>
          <w:p w14:paraId="2AA0CB62" w14:textId="77777777" w:rsidR="00133C12" w:rsidRPr="00DA085F" w:rsidRDefault="00133C12" w:rsidP="00133C12">
            <w:pPr>
              <w:rPr>
                <w:b/>
                <w:szCs w:val="24"/>
              </w:rPr>
            </w:pPr>
            <w:proofErr w:type="gramStart"/>
            <w:r w:rsidRPr="00DA085F">
              <w:rPr>
                <w:b/>
                <w:szCs w:val="24"/>
              </w:rPr>
              <w:t>2.2  Failure</w:t>
            </w:r>
            <w:proofErr w:type="gramEnd"/>
            <w:r w:rsidRPr="00DA085F">
              <w:rPr>
                <w:b/>
                <w:szCs w:val="24"/>
              </w:rPr>
              <w:t xml:space="preserve"> to Sign a Contract</w:t>
            </w:r>
          </w:p>
        </w:tc>
        <w:tc>
          <w:tcPr>
            <w:tcW w:w="3548" w:type="dxa"/>
          </w:tcPr>
          <w:p w14:paraId="75A746A4" w14:textId="77777777" w:rsidR="00133C12" w:rsidRPr="00DA085F" w:rsidRDefault="00133C12" w:rsidP="00133C12">
            <w:pPr>
              <w:jc w:val="both"/>
              <w:rPr>
                <w:szCs w:val="24"/>
              </w:rPr>
            </w:pPr>
            <w:r w:rsidRPr="00DA085F">
              <w:rPr>
                <w:szCs w:val="24"/>
              </w:rPr>
              <w:t>Failure to sign a contract after submitting a Tender security has not occurred in the past 5 years.  Any deviation should be explained in the Contract Non-Performance form.</w:t>
            </w:r>
          </w:p>
        </w:tc>
        <w:tc>
          <w:tcPr>
            <w:tcW w:w="2340" w:type="dxa"/>
          </w:tcPr>
          <w:p w14:paraId="2D4DEBD4" w14:textId="56083CE9" w:rsidR="00133C12" w:rsidRPr="00DA085F" w:rsidRDefault="00133C12" w:rsidP="00133C12">
            <w:pPr>
              <w:rPr>
                <w:szCs w:val="24"/>
              </w:rPr>
            </w:pPr>
            <w:r w:rsidRPr="00DA085F">
              <w:rPr>
                <w:szCs w:val="24"/>
              </w:rPr>
              <w:t>N / A</w:t>
            </w:r>
          </w:p>
        </w:tc>
        <w:tc>
          <w:tcPr>
            <w:tcW w:w="1620" w:type="dxa"/>
          </w:tcPr>
          <w:p w14:paraId="215CED5F" w14:textId="77777777" w:rsidR="00133C12" w:rsidRPr="00DA085F" w:rsidRDefault="00133C12" w:rsidP="00133C12">
            <w:pPr>
              <w:rPr>
                <w:szCs w:val="24"/>
              </w:rPr>
            </w:pPr>
            <w:r w:rsidRPr="00DA085F">
              <w:rPr>
                <w:szCs w:val="24"/>
              </w:rPr>
              <w:t>Must meet requirement or have an explanation for any deviation typically minor in nature that meets the satisfaction of the evaluation panel.</w:t>
            </w:r>
          </w:p>
        </w:tc>
        <w:tc>
          <w:tcPr>
            <w:tcW w:w="1800" w:type="dxa"/>
          </w:tcPr>
          <w:p w14:paraId="050B28B0" w14:textId="77777777" w:rsidR="00133C12" w:rsidRPr="00DA085F" w:rsidRDefault="00133C12" w:rsidP="00133C12">
            <w:pPr>
              <w:rPr>
                <w:szCs w:val="24"/>
              </w:rPr>
            </w:pPr>
            <w:r w:rsidRPr="00DA085F">
              <w:rPr>
                <w:szCs w:val="24"/>
              </w:rPr>
              <w:t>Must meet requirement or have an explanation for any deviation typically minor in nature that meets the satisfaction of the evaluation panel.</w:t>
            </w:r>
          </w:p>
        </w:tc>
        <w:tc>
          <w:tcPr>
            <w:tcW w:w="1620" w:type="dxa"/>
          </w:tcPr>
          <w:p w14:paraId="18248CE1" w14:textId="77777777" w:rsidR="00133C12" w:rsidRPr="00DA085F" w:rsidRDefault="00133C12" w:rsidP="00133C12">
            <w:pPr>
              <w:jc w:val="both"/>
              <w:rPr>
                <w:szCs w:val="24"/>
              </w:rPr>
            </w:pPr>
            <w:r w:rsidRPr="00DA085F">
              <w:rPr>
                <w:szCs w:val="24"/>
              </w:rPr>
              <w:t>N / A</w:t>
            </w:r>
          </w:p>
        </w:tc>
      </w:tr>
      <w:tr w:rsidR="00133C12" w:rsidRPr="00DA085F" w14:paraId="6AF21D83" w14:textId="77777777" w:rsidTr="00DB3192">
        <w:trPr>
          <w:trHeight w:val="600"/>
          <w:jc w:val="center"/>
        </w:trPr>
        <w:tc>
          <w:tcPr>
            <w:tcW w:w="2134" w:type="dxa"/>
          </w:tcPr>
          <w:p w14:paraId="46099650" w14:textId="77777777" w:rsidR="00133C12" w:rsidRPr="00DA085F" w:rsidRDefault="00133C12" w:rsidP="00133C12">
            <w:pPr>
              <w:rPr>
                <w:b/>
                <w:szCs w:val="24"/>
              </w:rPr>
            </w:pPr>
            <w:bookmarkStart w:id="184" w:name="_Toc496968125"/>
            <w:proofErr w:type="gramStart"/>
            <w:r w:rsidRPr="00DA085F">
              <w:rPr>
                <w:b/>
                <w:szCs w:val="24"/>
              </w:rPr>
              <w:lastRenderedPageBreak/>
              <w:t>2.3  Pending</w:t>
            </w:r>
            <w:proofErr w:type="gramEnd"/>
            <w:r w:rsidRPr="00DA085F">
              <w:rPr>
                <w:b/>
                <w:szCs w:val="24"/>
              </w:rPr>
              <w:t xml:space="preserve"> Litigation</w:t>
            </w:r>
            <w:bookmarkEnd w:id="184"/>
          </w:p>
        </w:tc>
        <w:tc>
          <w:tcPr>
            <w:tcW w:w="3548" w:type="dxa"/>
          </w:tcPr>
          <w:p w14:paraId="78D84D55" w14:textId="77777777" w:rsidR="00133C12" w:rsidRPr="00DA085F" w:rsidRDefault="00133C12" w:rsidP="00133C12">
            <w:pPr>
              <w:jc w:val="both"/>
              <w:rPr>
                <w:szCs w:val="24"/>
              </w:rPr>
            </w:pPr>
            <w:r w:rsidRPr="00DA085F">
              <w:rPr>
                <w:szCs w:val="24"/>
              </w:rPr>
              <w:t xml:space="preserve">All pending litigation shall in total not represent more than 10% of the Tender’s net worth and shall be treated as resolved against the Tender. </w:t>
            </w:r>
          </w:p>
        </w:tc>
        <w:tc>
          <w:tcPr>
            <w:tcW w:w="2340" w:type="dxa"/>
          </w:tcPr>
          <w:p w14:paraId="1D1BA0A7" w14:textId="49C2ED1E" w:rsidR="00133C12" w:rsidRPr="00DA085F" w:rsidRDefault="00133C12" w:rsidP="00133C12">
            <w:pPr>
              <w:jc w:val="both"/>
              <w:rPr>
                <w:szCs w:val="24"/>
              </w:rPr>
            </w:pPr>
            <w:r w:rsidRPr="00DA085F">
              <w:rPr>
                <w:szCs w:val="24"/>
              </w:rPr>
              <w:t>N / A</w:t>
            </w:r>
          </w:p>
        </w:tc>
        <w:tc>
          <w:tcPr>
            <w:tcW w:w="1620" w:type="dxa"/>
          </w:tcPr>
          <w:p w14:paraId="47EEFA5D" w14:textId="77777777" w:rsidR="00133C12" w:rsidRPr="00DA085F" w:rsidRDefault="00133C12" w:rsidP="00133C12">
            <w:pPr>
              <w:jc w:val="both"/>
              <w:rPr>
                <w:szCs w:val="24"/>
              </w:rPr>
            </w:pPr>
            <w:r w:rsidRPr="00DA085F">
              <w:rPr>
                <w:szCs w:val="24"/>
              </w:rPr>
              <w:t>N / A</w:t>
            </w:r>
          </w:p>
        </w:tc>
        <w:tc>
          <w:tcPr>
            <w:tcW w:w="1800" w:type="dxa"/>
          </w:tcPr>
          <w:p w14:paraId="36079781" w14:textId="77777777" w:rsidR="00133C12" w:rsidRPr="00DA085F" w:rsidRDefault="00133C12" w:rsidP="00133C12">
            <w:pPr>
              <w:jc w:val="both"/>
              <w:rPr>
                <w:szCs w:val="24"/>
              </w:rPr>
            </w:pPr>
            <w:r w:rsidRPr="00DA085F">
              <w:rPr>
                <w:szCs w:val="24"/>
              </w:rPr>
              <w:t>Must meet requirement by itself or as member to past or existing joint venture</w:t>
            </w:r>
          </w:p>
        </w:tc>
        <w:tc>
          <w:tcPr>
            <w:tcW w:w="1620" w:type="dxa"/>
          </w:tcPr>
          <w:p w14:paraId="5C4C01E9" w14:textId="77777777" w:rsidR="00133C12" w:rsidRPr="00DA085F" w:rsidRDefault="00133C12" w:rsidP="00133C12">
            <w:pPr>
              <w:jc w:val="both"/>
              <w:rPr>
                <w:szCs w:val="24"/>
              </w:rPr>
            </w:pPr>
            <w:r w:rsidRPr="00DA085F">
              <w:rPr>
                <w:szCs w:val="24"/>
              </w:rPr>
              <w:t>N / A</w:t>
            </w:r>
          </w:p>
        </w:tc>
      </w:tr>
    </w:tbl>
    <w:p w14:paraId="65630A92" w14:textId="77777777" w:rsidR="004F4EB9" w:rsidRPr="00DA085F" w:rsidRDefault="004F4EB9" w:rsidP="004F4EB9">
      <w:pPr>
        <w:pStyle w:val="Footer"/>
        <w:jc w:val="both"/>
        <w:rPr>
          <w:b/>
          <w:szCs w:val="24"/>
        </w:rPr>
      </w:pPr>
    </w:p>
    <w:tbl>
      <w:tblPr>
        <w:tblW w:w="13592" w:type="dxa"/>
        <w:jc w:val="center"/>
        <w:tblBorders>
          <w:top w:val="single" w:sz="4" w:space="0" w:color="auto"/>
          <w:left w:val="single" w:sz="4" w:space="0" w:color="auto"/>
          <w:bottom w:val="single" w:sz="6" w:space="0" w:color="000000"/>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8"/>
        <w:gridCol w:w="6120"/>
        <w:gridCol w:w="1440"/>
        <w:gridCol w:w="1452"/>
        <w:gridCol w:w="1580"/>
        <w:gridCol w:w="1402"/>
      </w:tblGrid>
      <w:tr w:rsidR="004F4EB9" w:rsidRPr="00DA085F" w14:paraId="77F45C43" w14:textId="77777777" w:rsidTr="00DB3192">
        <w:trPr>
          <w:tblHeader/>
          <w:jc w:val="center"/>
        </w:trPr>
        <w:tc>
          <w:tcPr>
            <w:tcW w:w="1598" w:type="dxa"/>
            <w:vMerge w:val="restart"/>
            <w:vAlign w:val="center"/>
          </w:tcPr>
          <w:p w14:paraId="2399771B" w14:textId="77777777" w:rsidR="004F4EB9" w:rsidRPr="00DA085F" w:rsidRDefault="004F4EB9" w:rsidP="00DB3192">
            <w:pPr>
              <w:jc w:val="both"/>
              <w:rPr>
                <w:b/>
                <w:szCs w:val="24"/>
              </w:rPr>
            </w:pPr>
          </w:p>
        </w:tc>
        <w:tc>
          <w:tcPr>
            <w:tcW w:w="11994" w:type="dxa"/>
            <w:gridSpan w:val="5"/>
          </w:tcPr>
          <w:p w14:paraId="517B0825" w14:textId="77777777" w:rsidR="004F4EB9" w:rsidRPr="00DA085F" w:rsidRDefault="004F4EB9" w:rsidP="00DB3192">
            <w:pPr>
              <w:jc w:val="both"/>
              <w:rPr>
                <w:b/>
                <w:szCs w:val="24"/>
              </w:rPr>
            </w:pPr>
            <w:bookmarkStart w:id="185" w:name="_Toc498339862"/>
            <w:bookmarkStart w:id="186" w:name="_Toc498848209"/>
            <w:bookmarkStart w:id="187" w:name="_Toc499021787"/>
            <w:bookmarkStart w:id="188" w:name="_Toc499023470"/>
            <w:bookmarkStart w:id="189" w:name="_Toc501529952"/>
            <w:bookmarkStart w:id="190" w:name="_Toc503874230"/>
            <w:bookmarkStart w:id="191" w:name="_Toc23215166"/>
            <w:r w:rsidRPr="00DA085F">
              <w:rPr>
                <w:b/>
                <w:szCs w:val="24"/>
              </w:rPr>
              <w:t>3.</w:t>
            </w:r>
            <w:r w:rsidRPr="00DA085F">
              <w:rPr>
                <w:b/>
                <w:szCs w:val="24"/>
              </w:rPr>
              <w:tab/>
              <w:t>Financial Situation</w:t>
            </w:r>
            <w:bookmarkEnd w:id="185"/>
            <w:bookmarkEnd w:id="186"/>
            <w:bookmarkEnd w:id="187"/>
            <w:bookmarkEnd w:id="188"/>
            <w:bookmarkEnd w:id="189"/>
            <w:bookmarkEnd w:id="190"/>
            <w:bookmarkEnd w:id="191"/>
          </w:p>
        </w:tc>
      </w:tr>
      <w:tr w:rsidR="004F4EB9" w:rsidRPr="00DA085F" w14:paraId="711753ED" w14:textId="77777777" w:rsidTr="00DB3192">
        <w:trPr>
          <w:tblHeader/>
          <w:jc w:val="center"/>
        </w:trPr>
        <w:tc>
          <w:tcPr>
            <w:tcW w:w="1598" w:type="dxa"/>
            <w:vMerge/>
          </w:tcPr>
          <w:p w14:paraId="74847AF6" w14:textId="77777777" w:rsidR="004F4EB9" w:rsidRPr="00DA085F" w:rsidRDefault="004F4EB9" w:rsidP="00DB3192">
            <w:pPr>
              <w:jc w:val="both"/>
              <w:rPr>
                <w:b/>
                <w:szCs w:val="24"/>
              </w:rPr>
            </w:pPr>
          </w:p>
        </w:tc>
        <w:tc>
          <w:tcPr>
            <w:tcW w:w="6120" w:type="dxa"/>
            <w:vMerge w:val="restart"/>
            <w:vAlign w:val="center"/>
          </w:tcPr>
          <w:p w14:paraId="196E1CB1" w14:textId="77777777" w:rsidR="004F4EB9" w:rsidRPr="00DA085F" w:rsidRDefault="004F4EB9" w:rsidP="00DB3192">
            <w:pPr>
              <w:jc w:val="both"/>
              <w:rPr>
                <w:b/>
                <w:szCs w:val="24"/>
              </w:rPr>
            </w:pPr>
            <w:r w:rsidRPr="00DA085F">
              <w:rPr>
                <w:b/>
                <w:szCs w:val="24"/>
              </w:rPr>
              <w:t>Requirement</w:t>
            </w:r>
          </w:p>
        </w:tc>
        <w:tc>
          <w:tcPr>
            <w:tcW w:w="5874" w:type="dxa"/>
            <w:gridSpan w:val="4"/>
          </w:tcPr>
          <w:p w14:paraId="304F6661" w14:textId="77777777" w:rsidR="004F4EB9" w:rsidRPr="00DA085F" w:rsidRDefault="004F4EB9" w:rsidP="00DB3192">
            <w:pPr>
              <w:jc w:val="both"/>
              <w:rPr>
                <w:b/>
                <w:szCs w:val="24"/>
              </w:rPr>
            </w:pPr>
            <w:r w:rsidRPr="00DA085F">
              <w:rPr>
                <w:b/>
                <w:szCs w:val="24"/>
              </w:rPr>
              <w:t>Tender</w:t>
            </w:r>
          </w:p>
        </w:tc>
      </w:tr>
      <w:tr w:rsidR="004F4EB9" w:rsidRPr="00DA085F" w14:paraId="369AFA32" w14:textId="77777777" w:rsidTr="00DB3192">
        <w:trPr>
          <w:tblHeader/>
          <w:jc w:val="center"/>
        </w:trPr>
        <w:tc>
          <w:tcPr>
            <w:tcW w:w="1598" w:type="dxa"/>
            <w:vMerge/>
          </w:tcPr>
          <w:p w14:paraId="26FBB03F" w14:textId="77777777" w:rsidR="004F4EB9" w:rsidRPr="00DA085F" w:rsidRDefault="004F4EB9" w:rsidP="00DB3192">
            <w:pPr>
              <w:jc w:val="both"/>
              <w:rPr>
                <w:b/>
                <w:szCs w:val="24"/>
              </w:rPr>
            </w:pPr>
          </w:p>
        </w:tc>
        <w:tc>
          <w:tcPr>
            <w:tcW w:w="6120" w:type="dxa"/>
            <w:vMerge/>
          </w:tcPr>
          <w:p w14:paraId="20A53230" w14:textId="77777777" w:rsidR="004F4EB9" w:rsidRPr="00DA085F" w:rsidRDefault="004F4EB9" w:rsidP="00DB3192">
            <w:pPr>
              <w:jc w:val="both"/>
              <w:rPr>
                <w:b/>
                <w:szCs w:val="24"/>
              </w:rPr>
            </w:pPr>
          </w:p>
        </w:tc>
        <w:tc>
          <w:tcPr>
            <w:tcW w:w="1440" w:type="dxa"/>
            <w:vMerge w:val="restart"/>
            <w:vAlign w:val="center"/>
          </w:tcPr>
          <w:p w14:paraId="7C8311FB" w14:textId="77777777" w:rsidR="004F4EB9" w:rsidRPr="00DA085F" w:rsidRDefault="004F4EB9" w:rsidP="00DB3192">
            <w:pPr>
              <w:jc w:val="both"/>
              <w:rPr>
                <w:b/>
                <w:szCs w:val="24"/>
              </w:rPr>
            </w:pPr>
            <w:r w:rsidRPr="00DA085F">
              <w:rPr>
                <w:b/>
                <w:szCs w:val="24"/>
              </w:rPr>
              <w:t>Single Entity</w:t>
            </w:r>
          </w:p>
        </w:tc>
        <w:tc>
          <w:tcPr>
            <w:tcW w:w="4434" w:type="dxa"/>
            <w:gridSpan w:val="3"/>
          </w:tcPr>
          <w:p w14:paraId="4B55D360" w14:textId="77777777" w:rsidR="004F4EB9" w:rsidRPr="00DA085F" w:rsidRDefault="004F4EB9" w:rsidP="00DB3192">
            <w:pPr>
              <w:jc w:val="both"/>
              <w:rPr>
                <w:b/>
                <w:szCs w:val="24"/>
              </w:rPr>
            </w:pPr>
            <w:r w:rsidRPr="00DA085F">
              <w:rPr>
                <w:b/>
                <w:szCs w:val="24"/>
              </w:rPr>
              <w:t>Joint Venture or Association</w:t>
            </w:r>
          </w:p>
        </w:tc>
      </w:tr>
      <w:tr w:rsidR="004F4EB9" w:rsidRPr="00DA085F" w14:paraId="4869D0B8" w14:textId="77777777" w:rsidTr="00DB3192">
        <w:trPr>
          <w:trHeight w:val="575"/>
          <w:tblHeader/>
          <w:jc w:val="center"/>
        </w:trPr>
        <w:tc>
          <w:tcPr>
            <w:tcW w:w="1598" w:type="dxa"/>
            <w:vMerge/>
          </w:tcPr>
          <w:p w14:paraId="727D0E5A" w14:textId="77777777" w:rsidR="004F4EB9" w:rsidRPr="00DA085F" w:rsidRDefault="004F4EB9" w:rsidP="00DB3192">
            <w:pPr>
              <w:jc w:val="both"/>
              <w:rPr>
                <w:b/>
                <w:szCs w:val="24"/>
              </w:rPr>
            </w:pPr>
          </w:p>
        </w:tc>
        <w:tc>
          <w:tcPr>
            <w:tcW w:w="6120" w:type="dxa"/>
            <w:vMerge/>
          </w:tcPr>
          <w:p w14:paraId="429C89C2" w14:textId="77777777" w:rsidR="004F4EB9" w:rsidRPr="00DA085F" w:rsidRDefault="004F4EB9" w:rsidP="00DB3192">
            <w:pPr>
              <w:jc w:val="both"/>
              <w:rPr>
                <w:b/>
                <w:szCs w:val="24"/>
              </w:rPr>
            </w:pPr>
          </w:p>
        </w:tc>
        <w:tc>
          <w:tcPr>
            <w:tcW w:w="1440" w:type="dxa"/>
            <w:vMerge/>
          </w:tcPr>
          <w:p w14:paraId="0A5DA315" w14:textId="77777777" w:rsidR="004F4EB9" w:rsidRPr="00DA085F" w:rsidRDefault="004F4EB9" w:rsidP="00DB3192">
            <w:pPr>
              <w:jc w:val="both"/>
              <w:rPr>
                <w:b/>
                <w:szCs w:val="24"/>
              </w:rPr>
            </w:pPr>
          </w:p>
        </w:tc>
        <w:tc>
          <w:tcPr>
            <w:tcW w:w="1452" w:type="dxa"/>
            <w:vAlign w:val="center"/>
          </w:tcPr>
          <w:p w14:paraId="45461AAB" w14:textId="77777777" w:rsidR="004F4EB9" w:rsidRPr="00DA085F" w:rsidRDefault="004F4EB9" w:rsidP="00DB3192">
            <w:pPr>
              <w:jc w:val="both"/>
              <w:rPr>
                <w:b/>
                <w:szCs w:val="24"/>
              </w:rPr>
            </w:pPr>
            <w:r w:rsidRPr="00DA085F">
              <w:rPr>
                <w:b/>
                <w:szCs w:val="24"/>
              </w:rPr>
              <w:t>All members combined</w:t>
            </w:r>
          </w:p>
        </w:tc>
        <w:tc>
          <w:tcPr>
            <w:tcW w:w="1580" w:type="dxa"/>
            <w:vAlign w:val="center"/>
          </w:tcPr>
          <w:p w14:paraId="2D79FB3F" w14:textId="77777777" w:rsidR="004F4EB9" w:rsidRPr="00DA085F" w:rsidRDefault="004F4EB9" w:rsidP="00DB3192">
            <w:pPr>
              <w:jc w:val="both"/>
              <w:rPr>
                <w:b/>
                <w:szCs w:val="24"/>
              </w:rPr>
            </w:pPr>
            <w:r w:rsidRPr="00DA085F">
              <w:rPr>
                <w:b/>
                <w:szCs w:val="24"/>
              </w:rPr>
              <w:t>Each member</w:t>
            </w:r>
          </w:p>
        </w:tc>
        <w:tc>
          <w:tcPr>
            <w:tcW w:w="1402" w:type="dxa"/>
            <w:vAlign w:val="center"/>
          </w:tcPr>
          <w:p w14:paraId="3BA873A8" w14:textId="77777777" w:rsidR="004F4EB9" w:rsidRPr="00DA085F" w:rsidRDefault="004F4EB9" w:rsidP="00DB3192">
            <w:pPr>
              <w:jc w:val="both"/>
              <w:rPr>
                <w:b/>
                <w:szCs w:val="24"/>
              </w:rPr>
            </w:pPr>
            <w:r w:rsidRPr="00DA085F">
              <w:rPr>
                <w:b/>
                <w:szCs w:val="24"/>
              </w:rPr>
              <w:t>At least one member</w:t>
            </w:r>
          </w:p>
        </w:tc>
      </w:tr>
      <w:tr w:rsidR="00133C12" w:rsidRPr="00DA085F" w14:paraId="2EA14F3F" w14:textId="77777777" w:rsidTr="00DB3192">
        <w:trPr>
          <w:trHeight w:val="3158"/>
          <w:jc w:val="center"/>
        </w:trPr>
        <w:tc>
          <w:tcPr>
            <w:tcW w:w="1598" w:type="dxa"/>
          </w:tcPr>
          <w:p w14:paraId="1E78F0C6" w14:textId="77777777" w:rsidR="00133C12" w:rsidRPr="00DA085F" w:rsidRDefault="00133C12" w:rsidP="00133C12">
            <w:pPr>
              <w:spacing w:after="40"/>
              <w:rPr>
                <w:b/>
                <w:szCs w:val="24"/>
              </w:rPr>
            </w:pPr>
            <w:r w:rsidRPr="00DA085F">
              <w:rPr>
                <w:b/>
                <w:szCs w:val="24"/>
              </w:rPr>
              <w:t>3.1 Historical Financial Performance</w:t>
            </w:r>
          </w:p>
          <w:p w14:paraId="20B98BD0" w14:textId="77777777" w:rsidR="00133C12" w:rsidRPr="00DA085F" w:rsidRDefault="00133C12" w:rsidP="00133C12">
            <w:pPr>
              <w:spacing w:after="40"/>
              <w:jc w:val="both"/>
              <w:rPr>
                <w:b/>
                <w:szCs w:val="24"/>
              </w:rPr>
            </w:pPr>
          </w:p>
          <w:p w14:paraId="093560AA" w14:textId="77777777" w:rsidR="00133C12" w:rsidRPr="00DA085F" w:rsidRDefault="00133C12" w:rsidP="00133C12">
            <w:pPr>
              <w:spacing w:after="40"/>
              <w:jc w:val="both"/>
              <w:rPr>
                <w:b/>
                <w:szCs w:val="24"/>
              </w:rPr>
            </w:pPr>
          </w:p>
          <w:p w14:paraId="5FCA12C7" w14:textId="77777777" w:rsidR="00133C12" w:rsidRPr="00DA085F" w:rsidRDefault="00133C12" w:rsidP="00133C12">
            <w:pPr>
              <w:spacing w:after="40"/>
              <w:jc w:val="both"/>
              <w:rPr>
                <w:szCs w:val="24"/>
              </w:rPr>
            </w:pPr>
          </w:p>
          <w:p w14:paraId="663F3EE6" w14:textId="77777777" w:rsidR="00133C12" w:rsidRPr="00DA085F" w:rsidRDefault="00133C12" w:rsidP="00133C12">
            <w:pPr>
              <w:spacing w:after="40"/>
              <w:jc w:val="both"/>
              <w:rPr>
                <w:szCs w:val="24"/>
              </w:rPr>
            </w:pPr>
          </w:p>
          <w:p w14:paraId="235CD8E5" w14:textId="77777777" w:rsidR="00133C12" w:rsidRPr="00DA085F" w:rsidRDefault="00133C12" w:rsidP="00133C12">
            <w:pPr>
              <w:spacing w:after="40"/>
              <w:jc w:val="both"/>
              <w:rPr>
                <w:szCs w:val="24"/>
              </w:rPr>
            </w:pPr>
          </w:p>
          <w:p w14:paraId="3BF98CC7" w14:textId="77777777" w:rsidR="00133C12" w:rsidRPr="00DA085F" w:rsidRDefault="00133C12" w:rsidP="00133C12">
            <w:pPr>
              <w:spacing w:after="40"/>
              <w:jc w:val="both"/>
              <w:rPr>
                <w:szCs w:val="24"/>
              </w:rPr>
            </w:pPr>
          </w:p>
          <w:p w14:paraId="6F9A81FC" w14:textId="77777777" w:rsidR="00133C12" w:rsidRPr="00DA085F" w:rsidRDefault="00133C12" w:rsidP="00133C12">
            <w:pPr>
              <w:spacing w:after="40"/>
              <w:jc w:val="both"/>
              <w:rPr>
                <w:szCs w:val="24"/>
              </w:rPr>
            </w:pPr>
          </w:p>
          <w:p w14:paraId="15799CA2" w14:textId="77777777" w:rsidR="00133C12" w:rsidRPr="00DA085F" w:rsidRDefault="00133C12" w:rsidP="00133C12">
            <w:pPr>
              <w:spacing w:after="40"/>
              <w:jc w:val="both"/>
              <w:rPr>
                <w:szCs w:val="24"/>
              </w:rPr>
            </w:pPr>
          </w:p>
        </w:tc>
        <w:tc>
          <w:tcPr>
            <w:tcW w:w="6120" w:type="dxa"/>
          </w:tcPr>
          <w:tbl>
            <w:tblPr>
              <w:tblW w:w="6012" w:type="dxa"/>
              <w:tblBorders>
                <w:top w:val="single" w:sz="4" w:space="0" w:color="auto"/>
                <w:bottom w:val="single" w:sz="4" w:space="0" w:color="auto"/>
              </w:tblBorders>
              <w:tblLayout w:type="fixed"/>
              <w:tblCellMar>
                <w:top w:w="108" w:type="dxa"/>
                <w:bottom w:w="108" w:type="dxa"/>
              </w:tblCellMar>
              <w:tblLook w:val="01E0" w:firstRow="1" w:lastRow="1" w:firstColumn="1" w:lastColumn="1" w:noHBand="0" w:noVBand="0"/>
            </w:tblPr>
            <w:tblGrid>
              <w:gridCol w:w="6012"/>
            </w:tblGrid>
            <w:tr w:rsidR="00133C12" w:rsidRPr="00DA085F" w14:paraId="1E797CCD" w14:textId="77777777" w:rsidTr="00DB3192">
              <w:trPr>
                <w:cantSplit/>
                <w:trHeight w:val="3050"/>
              </w:trPr>
              <w:tc>
                <w:tcPr>
                  <w:tcW w:w="5000" w:type="pct"/>
                  <w:tcBorders>
                    <w:top w:val="single" w:sz="4" w:space="0" w:color="auto"/>
                    <w:bottom w:val="nil"/>
                  </w:tcBorders>
                </w:tcPr>
                <w:p w14:paraId="757A9E88" w14:textId="77777777" w:rsidR="00133C12" w:rsidRPr="00DA085F" w:rsidRDefault="00133C12" w:rsidP="00133C12">
                  <w:pPr>
                    <w:pStyle w:val="Style11"/>
                    <w:tabs>
                      <w:tab w:val="left" w:leader="dot" w:pos="8424"/>
                    </w:tabs>
                    <w:spacing w:after="40" w:line="240" w:lineRule="auto"/>
                    <w:jc w:val="both"/>
                  </w:pPr>
                  <w:r w:rsidRPr="00DA085F">
                    <w:t xml:space="preserve">Submission of audited financial statements, including balance sheets, cash flow statements, or income statements or, if not required by the laws of </w:t>
                  </w:r>
                  <w:proofErr w:type="gramStart"/>
                  <w:r w:rsidRPr="00DA085F">
                    <w:t>the  Applicant’s</w:t>
                  </w:r>
                  <w:proofErr w:type="gramEnd"/>
                  <w:r w:rsidRPr="00DA085F">
                    <w:t xml:space="preserve"> country, other financial statements acceptable to</w:t>
                  </w:r>
                  <w:r>
                    <w:t xml:space="preserve"> the Employer, for the last Two</w:t>
                  </w:r>
                  <w:r w:rsidRPr="00DA085F">
                    <w:t xml:space="preserve"> years to demonstrate the current</w:t>
                  </w:r>
                </w:p>
                <w:p w14:paraId="7C20C3A2" w14:textId="77777777" w:rsidR="00133C12" w:rsidRPr="00DA085F" w:rsidRDefault="00133C12" w:rsidP="00133C12">
                  <w:pPr>
                    <w:pStyle w:val="Style11"/>
                    <w:tabs>
                      <w:tab w:val="left" w:leader="dot" w:pos="8424"/>
                    </w:tabs>
                    <w:spacing w:after="40" w:line="240" w:lineRule="auto"/>
                    <w:jc w:val="both"/>
                  </w:pPr>
                  <w:r w:rsidRPr="00DA085F">
                    <w:t>soundness of the Tenderer’s</w:t>
                  </w:r>
                </w:p>
                <w:p w14:paraId="0FFE245A" w14:textId="77777777" w:rsidR="00133C12" w:rsidRPr="00DA085F" w:rsidRDefault="00133C12" w:rsidP="00133C12">
                  <w:pPr>
                    <w:pStyle w:val="Style11"/>
                    <w:tabs>
                      <w:tab w:val="left" w:leader="dot" w:pos="8424"/>
                    </w:tabs>
                    <w:spacing w:after="40" w:line="240" w:lineRule="auto"/>
                    <w:jc w:val="both"/>
                  </w:pPr>
                  <w:r w:rsidRPr="00DA085F">
                    <w:t xml:space="preserve">Financial position and its prospective </w:t>
                  </w:r>
                  <w:proofErr w:type="gramStart"/>
                  <w:r w:rsidRPr="00DA085F">
                    <w:t>long term</w:t>
                  </w:r>
                  <w:proofErr w:type="gramEnd"/>
                  <w:r w:rsidRPr="00DA085F">
                    <w:t xml:space="preserve"> profitability.</w:t>
                  </w:r>
                </w:p>
                <w:p w14:paraId="23C545F9" w14:textId="77777777" w:rsidR="00133C12" w:rsidRPr="00DA085F" w:rsidRDefault="00133C12" w:rsidP="00133C12">
                  <w:pPr>
                    <w:pStyle w:val="Style11"/>
                    <w:tabs>
                      <w:tab w:val="left" w:leader="dot" w:pos="8424"/>
                    </w:tabs>
                    <w:spacing w:after="40" w:line="240" w:lineRule="auto"/>
                    <w:jc w:val="both"/>
                    <w:rPr>
                      <w:b/>
                      <w:u w:val="single"/>
                    </w:rPr>
                  </w:pPr>
                  <w:r w:rsidRPr="00DA085F">
                    <w:t>(</w:t>
                  </w:r>
                  <w:proofErr w:type="spellStart"/>
                  <w:r w:rsidRPr="00DA085F">
                    <w:t>i</w:t>
                  </w:r>
                  <w:proofErr w:type="spellEnd"/>
                  <w:r w:rsidRPr="00DA085F">
                    <w:t xml:space="preserve">)Average coefficient of Current ratio (Current Assets /Current Liabilities): </w:t>
                  </w:r>
                  <w:r w:rsidRPr="00DA085F">
                    <w:rPr>
                      <w:u w:val="single"/>
                    </w:rPr>
                    <w:t>&gt;</w:t>
                  </w:r>
                  <w:r w:rsidRPr="00DA085F">
                    <w:rPr>
                      <w:b/>
                    </w:rPr>
                    <w:t xml:space="preserve"> 1.2</w:t>
                  </w:r>
                </w:p>
                <w:p w14:paraId="621A1A8D" w14:textId="77777777" w:rsidR="00133C12" w:rsidRPr="00DA085F" w:rsidRDefault="00133C12" w:rsidP="00133C12">
                  <w:pPr>
                    <w:pStyle w:val="Style11"/>
                    <w:tabs>
                      <w:tab w:val="left" w:leader="dot" w:pos="8424"/>
                    </w:tabs>
                    <w:spacing w:after="40" w:line="240" w:lineRule="auto"/>
                    <w:jc w:val="both"/>
                    <w:rPr>
                      <w:b/>
                    </w:rPr>
                  </w:pPr>
                  <w:r w:rsidRPr="00DA085F">
                    <w:t xml:space="preserve">(ii) Average coefficient of Debt Ratio (Total Debt/Total Assets) </w:t>
                  </w:r>
                  <w:r w:rsidRPr="00DA085F">
                    <w:rPr>
                      <w:u w:val="single"/>
                    </w:rPr>
                    <w:t>&lt;</w:t>
                  </w:r>
                  <w:r w:rsidRPr="00DA085F">
                    <w:t xml:space="preserve"> </w:t>
                  </w:r>
                  <w:r w:rsidRPr="00DA085F">
                    <w:rPr>
                      <w:b/>
                    </w:rPr>
                    <w:t>0.75</w:t>
                  </w:r>
                </w:p>
              </w:tc>
            </w:tr>
          </w:tbl>
          <w:p w14:paraId="35B57554" w14:textId="77777777" w:rsidR="00133C12" w:rsidRPr="00DA085F" w:rsidRDefault="00133C12" w:rsidP="00133C12">
            <w:pPr>
              <w:spacing w:after="40"/>
              <w:jc w:val="both"/>
              <w:rPr>
                <w:szCs w:val="24"/>
              </w:rPr>
            </w:pPr>
          </w:p>
        </w:tc>
        <w:tc>
          <w:tcPr>
            <w:tcW w:w="1440" w:type="dxa"/>
          </w:tcPr>
          <w:p w14:paraId="0D62DB7B" w14:textId="1B8F606C" w:rsidR="00133C12" w:rsidRPr="00DA085F" w:rsidRDefault="00133C12" w:rsidP="00133C12">
            <w:pPr>
              <w:spacing w:after="40"/>
              <w:jc w:val="both"/>
              <w:rPr>
                <w:szCs w:val="24"/>
              </w:rPr>
            </w:pPr>
            <w:r w:rsidRPr="00DA085F">
              <w:rPr>
                <w:szCs w:val="24"/>
              </w:rPr>
              <w:t>N / A</w:t>
            </w:r>
          </w:p>
        </w:tc>
        <w:tc>
          <w:tcPr>
            <w:tcW w:w="1452" w:type="dxa"/>
          </w:tcPr>
          <w:p w14:paraId="248AA77F" w14:textId="77777777" w:rsidR="00133C12" w:rsidRPr="00DA085F" w:rsidRDefault="00133C12" w:rsidP="00133C12">
            <w:pPr>
              <w:spacing w:after="40"/>
              <w:jc w:val="both"/>
              <w:rPr>
                <w:szCs w:val="24"/>
              </w:rPr>
            </w:pPr>
            <w:r w:rsidRPr="00DA085F">
              <w:rPr>
                <w:szCs w:val="24"/>
              </w:rPr>
              <w:t>N / A</w:t>
            </w:r>
          </w:p>
        </w:tc>
        <w:tc>
          <w:tcPr>
            <w:tcW w:w="1580" w:type="dxa"/>
          </w:tcPr>
          <w:p w14:paraId="7648743F" w14:textId="77777777" w:rsidR="00133C12" w:rsidRPr="00DA085F" w:rsidRDefault="00133C12" w:rsidP="00133C12">
            <w:pPr>
              <w:spacing w:after="40"/>
              <w:ind w:right="-108"/>
              <w:jc w:val="both"/>
              <w:rPr>
                <w:szCs w:val="24"/>
              </w:rPr>
            </w:pPr>
            <w:r w:rsidRPr="00DA085F">
              <w:rPr>
                <w:szCs w:val="24"/>
              </w:rPr>
              <w:t>Must meet requirement</w:t>
            </w:r>
          </w:p>
        </w:tc>
        <w:tc>
          <w:tcPr>
            <w:tcW w:w="1402" w:type="dxa"/>
          </w:tcPr>
          <w:p w14:paraId="54A08F2B" w14:textId="77777777" w:rsidR="00133C12" w:rsidRPr="00DA085F" w:rsidRDefault="00133C12" w:rsidP="00133C12">
            <w:pPr>
              <w:spacing w:after="40"/>
              <w:jc w:val="both"/>
              <w:rPr>
                <w:szCs w:val="24"/>
              </w:rPr>
            </w:pPr>
            <w:r w:rsidRPr="00DA085F">
              <w:rPr>
                <w:szCs w:val="24"/>
              </w:rPr>
              <w:t>N / A</w:t>
            </w:r>
          </w:p>
        </w:tc>
      </w:tr>
      <w:tr w:rsidR="00133C12" w:rsidRPr="00DA085F" w14:paraId="7C7A3641" w14:textId="77777777" w:rsidTr="00DB3192">
        <w:trPr>
          <w:trHeight w:val="144"/>
          <w:jc w:val="center"/>
        </w:trPr>
        <w:tc>
          <w:tcPr>
            <w:tcW w:w="1598" w:type="dxa"/>
          </w:tcPr>
          <w:p w14:paraId="7D69E991" w14:textId="77777777" w:rsidR="00133C12" w:rsidRPr="00DA085F" w:rsidRDefault="00133C12" w:rsidP="00133C12">
            <w:pPr>
              <w:spacing w:after="40"/>
              <w:jc w:val="both"/>
              <w:rPr>
                <w:b/>
                <w:szCs w:val="24"/>
              </w:rPr>
            </w:pPr>
            <w:r w:rsidRPr="00DA085F">
              <w:rPr>
                <w:b/>
                <w:szCs w:val="24"/>
              </w:rPr>
              <w:lastRenderedPageBreak/>
              <w:t>3.2 Average Annual Construction Turnover</w:t>
            </w:r>
          </w:p>
          <w:p w14:paraId="63325D07" w14:textId="77777777" w:rsidR="00133C12" w:rsidRPr="00DA085F" w:rsidRDefault="00133C12" w:rsidP="00133C12">
            <w:pPr>
              <w:spacing w:after="40"/>
              <w:jc w:val="both"/>
              <w:rPr>
                <w:b/>
                <w:szCs w:val="24"/>
              </w:rPr>
            </w:pPr>
          </w:p>
        </w:tc>
        <w:tc>
          <w:tcPr>
            <w:tcW w:w="6120" w:type="dxa"/>
          </w:tcPr>
          <w:p w14:paraId="1E27D167" w14:textId="77777777" w:rsidR="00133C12" w:rsidRPr="00DA085F" w:rsidRDefault="00133C12" w:rsidP="00133C12">
            <w:pPr>
              <w:spacing w:after="40"/>
              <w:jc w:val="both"/>
              <w:rPr>
                <w:szCs w:val="24"/>
              </w:rPr>
            </w:pPr>
            <w:r w:rsidRPr="00DA085F">
              <w:rPr>
                <w:szCs w:val="24"/>
              </w:rPr>
              <w:t>Minimum average annual construction turnover for each year as set forth below, calculated as total certified payments received for contracts in prog</w:t>
            </w:r>
            <w:r>
              <w:rPr>
                <w:szCs w:val="24"/>
              </w:rPr>
              <w:t>ress or completed, within last 2</w:t>
            </w:r>
            <w:r w:rsidRPr="00DA085F">
              <w:rPr>
                <w:szCs w:val="24"/>
              </w:rPr>
              <w:t xml:space="preserve"> years. </w:t>
            </w:r>
          </w:p>
          <w:p w14:paraId="7899198E" w14:textId="77777777" w:rsidR="00133C12" w:rsidRPr="00DA085F" w:rsidRDefault="00133C12" w:rsidP="00133C12">
            <w:pPr>
              <w:spacing w:after="40"/>
              <w:jc w:val="both"/>
              <w:rPr>
                <w:b/>
                <w:szCs w:val="24"/>
                <w:u w:val="single"/>
              </w:rPr>
            </w:pPr>
            <w:r w:rsidRPr="00DA085F">
              <w:rPr>
                <w:b/>
                <w:szCs w:val="24"/>
              </w:rPr>
              <w:t>(</w:t>
            </w:r>
            <w:proofErr w:type="spellStart"/>
            <w:r w:rsidRPr="00DA085F">
              <w:rPr>
                <w:b/>
                <w:szCs w:val="24"/>
              </w:rPr>
              <w:t>i</w:t>
            </w:r>
            <w:proofErr w:type="spellEnd"/>
            <w:r w:rsidRPr="00DA085F">
              <w:rPr>
                <w:b/>
                <w:szCs w:val="24"/>
              </w:rPr>
              <w:t xml:space="preserve">) For Award of this </w:t>
            </w:r>
            <w:r w:rsidRPr="00DA085F">
              <w:rPr>
                <w:b/>
                <w:szCs w:val="24"/>
                <w:u w:val="single"/>
              </w:rPr>
              <w:t xml:space="preserve">Contract </w:t>
            </w:r>
          </w:p>
          <w:p w14:paraId="2476652F" w14:textId="77777777" w:rsidR="00133C12" w:rsidRPr="00DA085F" w:rsidRDefault="00133C12" w:rsidP="00133C12">
            <w:pPr>
              <w:spacing w:after="40"/>
              <w:jc w:val="both"/>
              <w:rPr>
                <w:b/>
                <w:szCs w:val="24"/>
              </w:rPr>
            </w:pPr>
            <w:r w:rsidRPr="00DA085F">
              <w:rPr>
                <w:b/>
                <w:szCs w:val="24"/>
              </w:rPr>
              <w:t xml:space="preserve">GHS </w:t>
            </w:r>
            <w:r>
              <w:rPr>
                <w:b/>
                <w:szCs w:val="24"/>
              </w:rPr>
              <w:t>400,000.00</w:t>
            </w:r>
            <w:r w:rsidRPr="00DA085F">
              <w:rPr>
                <w:b/>
                <w:szCs w:val="24"/>
              </w:rPr>
              <w:t>.</w:t>
            </w:r>
          </w:p>
        </w:tc>
        <w:tc>
          <w:tcPr>
            <w:tcW w:w="1440" w:type="dxa"/>
          </w:tcPr>
          <w:p w14:paraId="6D1474A5" w14:textId="7789FCC9" w:rsidR="00133C12" w:rsidRPr="00DA085F" w:rsidRDefault="00133C12" w:rsidP="00133C12">
            <w:pPr>
              <w:spacing w:after="40"/>
              <w:jc w:val="both"/>
              <w:rPr>
                <w:szCs w:val="24"/>
              </w:rPr>
            </w:pPr>
            <w:r w:rsidRPr="00DA085F">
              <w:rPr>
                <w:szCs w:val="24"/>
              </w:rPr>
              <w:t>N / A</w:t>
            </w:r>
          </w:p>
        </w:tc>
        <w:tc>
          <w:tcPr>
            <w:tcW w:w="1452" w:type="dxa"/>
          </w:tcPr>
          <w:p w14:paraId="44CBBD1A" w14:textId="77777777" w:rsidR="00133C12" w:rsidRPr="00DA085F" w:rsidRDefault="00133C12" w:rsidP="00133C12">
            <w:pPr>
              <w:spacing w:after="40"/>
              <w:jc w:val="both"/>
              <w:rPr>
                <w:szCs w:val="24"/>
              </w:rPr>
            </w:pPr>
            <w:r w:rsidRPr="00DA085F">
              <w:rPr>
                <w:szCs w:val="24"/>
              </w:rPr>
              <w:t>Must meet requirement</w:t>
            </w:r>
          </w:p>
        </w:tc>
        <w:tc>
          <w:tcPr>
            <w:tcW w:w="1580" w:type="dxa"/>
          </w:tcPr>
          <w:p w14:paraId="57225C4B" w14:textId="77777777" w:rsidR="00133C12" w:rsidRPr="00DA085F" w:rsidRDefault="00133C12" w:rsidP="00133C12">
            <w:pPr>
              <w:spacing w:after="40"/>
              <w:jc w:val="both"/>
              <w:rPr>
                <w:szCs w:val="24"/>
              </w:rPr>
            </w:pPr>
            <w:r w:rsidRPr="00DA085F">
              <w:rPr>
                <w:szCs w:val="24"/>
              </w:rPr>
              <w:t xml:space="preserve">Must meet </w:t>
            </w:r>
          </w:p>
          <w:p w14:paraId="5C3B9EE2" w14:textId="77777777" w:rsidR="00133C12" w:rsidRPr="00DA085F" w:rsidRDefault="00133C12" w:rsidP="00133C12">
            <w:pPr>
              <w:spacing w:after="40"/>
              <w:jc w:val="both"/>
              <w:rPr>
                <w:szCs w:val="24"/>
              </w:rPr>
            </w:pPr>
            <w:r w:rsidRPr="00DA085F">
              <w:rPr>
                <w:szCs w:val="24"/>
              </w:rPr>
              <w:t>25% of the requirement</w:t>
            </w:r>
          </w:p>
        </w:tc>
        <w:tc>
          <w:tcPr>
            <w:tcW w:w="1402" w:type="dxa"/>
          </w:tcPr>
          <w:p w14:paraId="764B24AE" w14:textId="77777777" w:rsidR="00133C12" w:rsidRPr="00DA085F" w:rsidRDefault="00133C12" w:rsidP="00133C12">
            <w:pPr>
              <w:spacing w:after="40"/>
              <w:jc w:val="both"/>
              <w:rPr>
                <w:szCs w:val="24"/>
              </w:rPr>
            </w:pPr>
            <w:r w:rsidRPr="00DA085F">
              <w:rPr>
                <w:szCs w:val="24"/>
              </w:rPr>
              <w:t xml:space="preserve">Must meet </w:t>
            </w:r>
          </w:p>
          <w:p w14:paraId="3BCB2C95" w14:textId="77777777" w:rsidR="00133C12" w:rsidRPr="00DA085F" w:rsidRDefault="00133C12" w:rsidP="00133C12">
            <w:pPr>
              <w:spacing w:after="40"/>
              <w:jc w:val="both"/>
              <w:rPr>
                <w:szCs w:val="24"/>
              </w:rPr>
            </w:pPr>
            <w:r w:rsidRPr="00DA085F">
              <w:rPr>
                <w:szCs w:val="24"/>
              </w:rPr>
              <w:t>40% of the requirement</w:t>
            </w:r>
          </w:p>
        </w:tc>
      </w:tr>
      <w:tr w:rsidR="00133C12" w:rsidRPr="00DA085F" w14:paraId="18F49C5B" w14:textId="77777777" w:rsidTr="00DB3192">
        <w:tblPrEx>
          <w:tblBorders>
            <w:bottom w:val="single" w:sz="4" w:space="0" w:color="auto"/>
          </w:tblBorders>
        </w:tblPrEx>
        <w:trPr>
          <w:jc w:val="center"/>
        </w:trPr>
        <w:tc>
          <w:tcPr>
            <w:tcW w:w="1598" w:type="dxa"/>
          </w:tcPr>
          <w:p w14:paraId="77804B8E" w14:textId="77777777" w:rsidR="00133C12" w:rsidRPr="00DA085F" w:rsidRDefault="00133C12" w:rsidP="00133C12">
            <w:pPr>
              <w:jc w:val="both"/>
              <w:rPr>
                <w:b/>
                <w:szCs w:val="24"/>
              </w:rPr>
            </w:pPr>
            <w:r w:rsidRPr="00DA085F">
              <w:rPr>
                <w:b/>
                <w:szCs w:val="24"/>
              </w:rPr>
              <w:t>3.3 Financial Resources</w:t>
            </w:r>
          </w:p>
        </w:tc>
        <w:tc>
          <w:tcPr>
            <w:tcW w:w="6120" w:type="dxa"/>
          </w:tcPr>
          <w:p w14:paraId="0FDF6ED1" w14:textId="77777777" w:rsidR="00133C12" w:rsidRPr="00DA085F" w:rsidRDefault="00133C12" w:rsidP="00133C12">
            <w:pPr>
              <w:jc w:val="both"/>
              <w:rPr>
                <w:szCs w:val="24"/>
              </w:rPr>
            </w:pPr>
            <w:r w:rsidRPr="00DA085F">
              <w:rPr>
                <w:szCs w:val="24"/>
              </w:rPr>
              <w:t xml:space="preserve">Tenderer must demonstrate access to, or availability of, </w:t>
            </w:r>
            <w:proofErr w:type="gramStart"/>
            <w:r w:rsidRPr="00DA085F">
              <w:rPr>
                <w:szCs w:val="24"/>
              </w:rPr>
              <w:t>Financial</w:t>
            </w:r>
            <w:proofErr w:type="gramEnd"/>
            <w:r w:rsidRPr="00DA085F">
              <w:rPr>
                <w:szCs w:val="24"/>
              </w:rPr>
              <w:t xml:space="preserve"> resources such as liquid assets, unencumbered real assets, lines of credit, and other financial means, other than any contractual advance payments to meet the following cash-flow requirement:   </w:t>
            </w:r>
          </w:p>
          <w:p w14:paraId="09AAEE84" w14:textId="77777777" w:rsidR="00133C12" w:rsidRPr="00DA085F" w:rsidRDefault="00133C12" w:rsidP="00133C12">
            <w:pPr>
              <w:jc w:val="both"/>
              <w:rPr>
                <w:szCs w:val="24"/>
              </w:rPr>
            </w:pPr>
            <w:r w:rsidRPr="00DA085F">
              <w:rPr>
                <w:b/>
                <w:szCs w:val="24"/>
              </w:rPr>
              <w:t>(</w:t>
            </w:r>
            <w:proofErr w:type="spellStart"/>
            <w:r w:rsidRPr="00DA085F">
              <w:rPr>
                <w:b/>
                <w:szCs w:val="24"/>
              </w:rPr>
              <w:t>i</w:t>
            </w:r>
            <w:proofErr w:type="spellEnd"/>
            <w:r w:rsidRPr="00DA085F">
              <w:rPr>
                <w:b/>
                <w:szCs w:val="24"/>
              </w:rPr>
              <w:t xml:space="preserve">) For Award of this </w:t>
            </w:r>
            <w:r w:rsidRPr="00DA085F">
              <w:rPr>
                <w:b/>
                <w:szCs w:val="24"/>
                <w:u w:val="single"/>
              </w:rPr>
              <w:t xml:space="preserve">Contract  </w:t>
            </w:r>
            <w:r w:rsidRPr="00DA085F">
              <w:rPr>
                <w:szCs w:val="24"/>
              </w:rPr>
              <w:t xml:space="preserve"> </w:t>
            </w:r>
          </w:p>
          <w:p w14:paraId="7D8D0655" w14:textId="77777777" w:rsidR="00133C12" w:rsidRPr="00DA085F" w:rsidRDefault="00133C12" w:rsidP="00133C12">
            <w:pPr>
              <w:spacing w:before="120" w:after="120"/>
              <w:jc w:val="both"/>
              <w:rPr>
                <w:b/>
                <w:szCs w:val="24"/>
              </w:rPr>
            </w:pPr>
            <w:r w:rsidRPr="00DA085F">
              <w:rPr>
                <w:b/>
                <w:szCs w:val="24"/>
              </w:rPr>
              <w:t xml:space="preserve">GHS </w:t>
            </w:r>
            <w:r>
              <w:rPr>
                <w:b/>
                <w:szCs w:val="24"/>
              </w:rPr>
              <w:t>400,000.00</w:t>
            </w:r>
            <w:r w:rsidRPr="00DA085F">
              <w:rPr>
                <w:b/>
                <w:szCs w:val="24"/>
              </w:rPr>
              <w:t>.</w:t>
            </w:r>
            <w:r>
              <w:rPr>
                <w:b/>
                <w:szCs w:val="24"/>
              </w:rPr>
              <w:t xml:space="preserve"> </w:t>
            </w:r>
            <w:r w:rsidRPr="00DA085F">
              <w:rPr>
                <w:b/>
                <w:szCs w:val="24"/>
              </w:rPr>
              <w:t>or equivalent.</w:t>
            </w:r>
          </w:p>
          <w:p w14:paraId="2638D68E" w14:textId="77777777" w:rsidR="00133C12" w:rsidRPr="00DA085F" w:rsidRDefault="00133C12" w:rsidP="00133C12">
            <w:pPr>
              <w:jc w:val="both"/>
              <w:rPr>
                <w:szCs w:val="24"/>
              </w:rPr>
            </w:pPr>
            <w:r w:rsidRPr="00DA085F">
              <w:rPr>
                <w:szCs w:val="24"/>
              </w:rPr>
              <w:t xml:space="preserve">(ii) the overall cash flow requirements for this contract and its current commitments. </w:t>
            </w:r>
          </w:p>
        </w:tc>
        <w:tc>
          <w:tcPr>
            <w:tcW w:w="1440" w:type="dxa"/>
            <w:tcBorders>
              <w:bottom w:val="single" w:sz="4" w:space="0" w:color="auto"/>
            </w:tcBorders>
          </w:tcPr>
          <w:p w14:paraId="6D8BB9CF" w14:textId="137DFE38" w:rsidR="00133C12" w:rsidRPr="00DA085F" w:rsidRDefault="00133C12" w:rsidP="00133C12">
            <w:pPr>
              <w:jc w:val="both"/>
              <w:rPr>
                <w:szCs w:val="24"/>
              </w:rPr>
            </w:pPr>
            <w:r w:rsidRPr="00DA085F">
              <w:rPr>
                <w:szCs w:val="24"/>
              </w:rPr>
              <w:t>N / A</w:t>
            </w:r>
          </w:p>
        </w:tc>
        <w:tc>
          <w:tcPr>
            <w:tcW w:w="1452" w:type="dxa"/>
            <w:tcBorders>
              <w:bottom w:val="single" w:sz="4" w:space="0" w:color="auto"/>
            </w:tcBorders>
          </w:tcPr>
          <w:p w14:paraId="24642B31" w14:textId="77777777" w:rsidR="00133C12" w:rsidRPr="00DA085F" w:rsidRDefault="00133C12" w:rsidP="00133C12">
            <w:pPr>
              <w:jc w:val="both"/>
              <w:rPr>
                <w:szCs w:val="24"/>
              </w:rPr>
            </w:pPr>
            <w:r w:rsidRPr="00DA085F">
              <w:rPr>
                <w:szCs w:val="24"/>
              </w:rPr>
              <w:t>Must meet requirement</w:t>
            </w:r>
          </w:p>
        </w:tc>
        <w:tc>
          <w:tcPr>
            <w:tcW w:w="1580" w:type="dxa"/>
            <w:tcBorders>
              <w:bottom w:val="single" w:sz="4" w:space="0" w:color="auto"/>
            </w:tcBorders>
          </w:tcPr>
          <w:p w14:paraId="31D9CD58" w14:textId="77777777" w:rsidR="00133C12" w:rsidRPr="00DA085F" w:rsidRDefault="00133C12" w:rsidP="00133C12">
            <w:pPr>
              <w:jc w:val="both"/>
              <w:rPr>
                <w:szCs w:val="24"/>
              </w:rPr>
            </w:pPr>
            <w:r w:rsidRPr="00DA085F">
              <w:rPr>
                <w:szCs w:val="24"/>
              </w:rPr>
              <w:t xml:space="preserve">Must meet </w:t>
            </w:r>
          </w:p>
          <w:p w14:paraId="0BA77AF2" w14:textId="77777777" w:rsidR="00133C12" w:rsidRPr="00DA085F" w:rsidRDefault="00133C12" w:rsidP="00133C12">
            <w:pPr>
              <w:jc w:val="both"/>
              <w:rPr>
                <w:szCs w:val="24"/>
              </w:rPr>
            </w:pPr>
            <w:r w:rsidRPr="00DA085F">
              <w:rPr>
                <w:szCs w:val="24"/>
              </w:rPr>
              <w:t>25% of the requirement</w:t>
            </w:r>
          </w:p>
        </w:tc>
        <w:tc>
          <w:tcPr>
            <w:tcW w:w="1402" w:type="dxa"/>
            <w:tcBorders>
              <w:bottom w:val="single" w:sz="4" w:space="0" w:color="auto"/>
            </w:tcBorders>
          </w:tcPr>
          <w:p w14:paraId="33243E74" w14:textId="77777777" w:rsidR="00133C12" w:rsidRPr="00DA085F" w:rsidRDefault="00133C12" w:rsidP="00133C12">
            <w:pPr>
              <w:jc w:val="both"/>
              <w:rPr>
                <w:szCs w:val="24"/>
              </w:rPr>
            </w:pPr>
            <w:r w:rsidRPr="00DA085F">
              <w:rPr>
                <w:szCs w:val="24"/>
              </w:rPr>
              <w:t xml:space="preserve">Must meet </w:t>
            </w:r>
          </w:p>
          <w:p w14:paraId="107CA5E3" w14:textId="77777777" w:rsidR="00133C12" w:rsidRPr="00DA085F" w:rsidRDefault="00133C12" w:rsidP="00133C12">
            <w:pPr>
              <w:jc w:val="both"/>
              <w:rPr>
                <w:szCs w:val="24"/>
              </w:rPr>
            </w:pPr>
            <w:r w:rsidRPr="00DA085F">
              <w:rPr>
                <w:szCs w:val="24"/>
              </w:rPr>
              <w:t>40% of the requirement</w:t>
            </w:r>
          </w:p>
        </w:tc>
      </w:tr>
    </w:tbl>
    <w:p w14:paraId="7B1F0CF2" w14:textId="77777777" w:rsidR="004F4EB9" w:rsidRPr="00DA085F" w:rsidRDefault="004F4EB9" w:rsidP="004F4EB9">
      <w:pPr>
        <w:pStyle w:val="Footer"/>
        <w:ind w:left="1440" w:hanging="720"/>
        <w:jc w:val="both"/>
        <w:rPr>
          <w:b/>
          <w:szCs w:val="24"/>
        </w:rPr>
      </w:pPr>
    </w:p>
    <w:p w14:paraId="7140A176" w14:textId="77777777" w:rsidR="004F4EB9" w:rsidRPr="00DA085F" w:rsidRDefault="004F4EB9" w:rsidP="004F4EB9">
      <w:pPr>
        <w:pStyle w:val="Footer"/>
        <w:ind w:left="1440" w:hanging="720"/>
        <w:jc w:val="both"/>
        <w:rPr>
          <w:b/>
          <w:szCs w:val="24"/>
        </w:rPr>
      </w:pPr>
      <w:r w:rsidRPr="00DA085F">
        <w:rPr>
          <w:b/>
          <w:szCs w:val="24"/>
        </w:rPr>
        <w:br w:type="page"/>
      </w:r>
    </w:p>
    <w:tbl>
      <w:tblPr>
        <w:tblW w:w="13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3"/>
        <w:gridCol w:w="4860"/>
        <w:gridCol w:w="1693"/>
        <w:gridCol w:w="1518"/>
        <w:gridCol w:w="1547"/>
        <w:gridCol w:w="1873"/>
      </w:tblGrid>
      <w:tr w:rsidR="004F4EB9" w:rsidRPr="00DA085F" w14:paraId="13E8B99A" w14:textId="77777777" w:rsidTr="00DB3192">
        <w:trPr>
          <w:tblHeader/>
          <w:jc w:val="center"/>
        </w:trPr>
        <w:tc>
          <w:tcPr>
            <w:tcW w:w="1873" w:type="dxa"/>
            <w:vMerge w:val="restart"/>
            <w:vAlign w:val="center"/>
          </w:tcPr>
          <w:p w14:paraId="577F2E51" w14:textId="77777777" w:rsidR="004F4EB9" w:rsidRPr="00DA085F" w:rsidRDefault="004F4EB9" w:rsidP="00DB3192">
            <w:pPr>
              <w:jc w:val="both"/>
              <w:rPr>
                <w:b/>
                <w:szCs w:val="24"/>
              </w:rPr>
            </w:pPr>
            <w:r w:rsidRPr="00DA085F">
              <w:rPr>
                <w:b/>
                <w:szCs w:val="24"/>
              </w:rPr>
              <w:lastRenderedPageBreak/>
              <w:br w:type="page"/>
              <w:t>Sub-Factor</w:t>
            </w:r>
          </w:p>
        </w:tc>
        <w:tc>
          <w:tcPr>
            <w:tcW w:w="11491" w:type="dxa"/>
            <w:gridSpan w:val="5"/>
          </w:tcPr>
          <w:p w14:paraId="4520BC68" w14:textId="77777777" w:rsidR="004F4EB9" w:rsidRPr="00DA085F" w:rsidRDefault="004F4EB9" w:rsidP="00DB3192">
            <w:pPr>
              <w:jc w:val="both"/>
              <w:rPr>
                <w:b/>
                <w:szCs w:val="24"/>
              </w:rPr>
            </w:pPr>
            <w:r w:rsidRPr="00DA085F">
              <w:rPr>
                <w:b/>
                <w:szCs w:val="24"/>
              </w:rPr>
              <w:t>4.</w:t>
            </w:r>
            <w:r w:rsidRPr="00DA085F">
              <w:rPr>
                <w:b/>
                <w:szCs w:val="24"/>
              </w:rPr>
              <w:tab/>
              <w:t>EXPERIENCE</w:t>
            </w:r>
          </w:p>
        </w:tc>
      </w:tr>
      <w:tr w:rsidR="004F4EB9" w:rsidRPr="00DA085F" w14:paraId="7D3BBD8A" w14:textId="77777777" w:rsidTr="00DB3192">
        <w:trPr>
          <w:tblHeader/>
          <w:jc w:val="center"/>
        </w:trPr>
        <w:tc>
          <w:tcPr>
            <w:tcW w:w="1873" w:type="dxa"/>
            <w:vMerge/>
          </w:tcPr>
          <w:p w14:paraId="6224F7EC" w14:textId="77777777" w:rsidR="004F4EB9" w:rsidRPr="00DA085F" w:rsidRDefault="004F4EB9" w:rsidP="00DB3192">
            <w:pPr>
              <w:jc w:val="both"/>
              <w:rPr>
                <w:b/>
                <w:szCs w:val="24"/>
              </w:rPr>
            </w:pPr>
          </w:p>
        </w:tc>
        <w:tc>
          <w:tcPr>
            <w:tcW w:w="4860" w:type="dxa"/>
            <w:vMerge w:val="restart"/>
            <w:vAlign w:val="center"/>
          </w:tcPr>
          <w:p w14:paraId="3F4814AB" w14:textId="77777777" w:rsidR="004F4EB9" w:rsidRPr="00DA085F" w:rsidRDefault="004F4EB9" w:rsidP="00DB3192">
            <w:pPr>
              <w:jc w:val="both"/>
              <w:rPr>
                <w:b/>
                <w:szCs w:val="24"/>
              </w:rPr>
            </w:pPr>
            <w:r w:rsidRPr="00DA085F">
              <w:rPr>
                <w:b/>
                <w:szCs w:val="24"/>
              </w:rPr>
              <w:t>Requirement</w:t>
            </w:r>
          </w:p>
        </w:tc>
        <w:tc>
          <w:tcPr>
            <w:tcW w:w="6631" w:type="dxa"/>
            <w:gridSpan w:val="4"/>
          </w:tcPr>
          <w:p w14:paraId="4B4DA83B" w14:textId="77777777" w:rsidR="004F4EB9" w:rsidRPr="00DA085F" w:rsidRDefault="004F4EB9" w:rsidP="00DB3192">
            <w:pPr>
              <w:jc w:val="both"/>
              <w:rPr>
                <w:b/>
                <w:szCs w:val="24"/>
              </w:rPr>
            </w:pPr>
            <w:r w:rsidRPr="00DA085F">
              <w:rPr>
                <w:b/>
                <w:szCs w:val="24"/>
              </w:rPr>
              <w:t>Tender</w:t>
            </w:r>
          </w:p>
        </w:tc>
      </w:tr>
      <w:tr w:rsidR="004F4EB9" w:rsidRPr="00DA085F" w14:paraId="6DA18291" w14:textId="77777777" w:rsidTr="00DB3192">
        <w:trPr>
          <w:tblHeader/>
          <w:jc w:val="center"/>
        </w:trPr>
        <w:tc>
          <w:tcPr>
            <w:tcW w:w="1873" w:type="dxa"/>
            <w:vMerge/>
          </w:tcPr>
          <w:p w14:paraId="77E35CBA" w14:textId="77777777" w:rsidR="004F4EB9" w:rsidRPr="00DA085F" w:rsidRDefault="004F4EB9" w:rsidP="00DB3192">
            <w:pPr>
              <w:jc w:val="both"/>
              <w:rPr>
                <w:b/>
                <w:szCs w:val="24"/>
              </w:rPr>
            </w:pPr>
          </w:p>
        </w:tc>
        <w:tc>
          <w:tcPr>
            <w:tcW w:w="4860" w:type="dxa"/>
            <w:vMerge/>
          </w:tcPr>
          <w:p w14:paraId="686946AD" w14:textId="77777777" w:rsidR="004F4EB9" w:rsidRPr="00DA085F" w:rsidRDefault="004F4EB9" w:rsidP="00DB3192">
            <w:pPr>
              <w:jc w:val="both"/>
              <w:rPr>
                <w:b/>
                <w:szCs w:val="24"/>
              </w:rPr>
            </w:pPr>
          </w:p>
        </w:tc>
        <w:tc>
          <w:tcPr>
            <w:tcW w:w="1693" w:type="dxa"/>
            <w:vMerge w:val="restart"/>
            <w:vAlign w:val="center"/>
          </w:tcPr>
          <w:p w14:paraId="29C94579" w14:textId="77777777" w:rsidR="004F4EB9" w:rsidRPr="00DA085F" w:rsidRDefault="004F4EB9" w:rsidP="00DB3192">
            <w:pPr>
              <w:jc w:val="both"/>
              <w:rPr>
                <w:b/>
                <w:szCs w:val="24"/>
              </w:rPr>
            </w:pPr>
            <w:r w:rsidRPr="00DA085F">
              <w:rPr>
                <w:b/>
                <w:szCs w:val="24"/>
              </w:rPr>
              <w:t>Single Entity</w:t>
            </w:r>
          </w:p>
        </w:tc>
        <w:tc>
          <w:tcPr>
            <w:tcW w:w="4938" w:type="dxa"/>
            <w:gridSpan w:val="3"/>
          </w:tcPr>
          <w:p w14:paraId="297AF8A4" w14:textId="77777777" w:rsidR="004F4EB9" w:rsidRPr="00DA085F" w:rsidRDefault="004F4EB9" w:rsidP="00DB3192">
            <w:pPr>
              <w:jc w:val="both"/>
              <w:rPr>
                <w:b/>
                <w:szCs w:val="24"/>
              </w:rPr>
            </w:pPr>
            <w:r w:rsidRPr="00DA085F">
              <w:rPr>
                <w:b/>
                <w:szCs w:val="24"/>
              </w:rPr>
              <w:t>Joint Venture or Association</w:t>
            </w:r>
          </w:p>
        </w:tc>
      </w:tr>
      <w:tr w:rsidR="004F4EB9" w:rsidRPr="00DA085F" w14:paraId="6B211982" w14:textId="77777777" w:rsidTr="00DB3192">
        <w:trPr>
          <w:trHeight w:val="600"/>
          <w:tblHeader/>
          <w:jc w:val="center"/>
        </w:trPr>
        <w:tc>
          <w:tcPr>
            <w:tcW w:w="1873" w:type="dxa"/>
            <w:vMerge/>
          </w:tcPr>
          <w:p w14:paraId="681AF075" w14:textId="77777777" w:rsidR="004F4EB9" w:rsidRPr="00DA085F" w:rsidRDefault="004F4EB9" w:rsidP="00DB3192">
            <w:pPr>
              <w:jc w:val="both"/>
              <w:rPr>
                <w:b/>
                <w:szCs w:val="24"/>
              </w:rPr>
            </w:pPr>
          </w:p>
        </w:tc>
        <w:tc>
          <w:tcPr>
            <w:tcW w:w="4860" w:type="dxa"/>
            <w:vMerge/>
          </w:tcPr>
          <w:p w14:paraId="6C87950A" w14:textId="77777777" w:rsidR="004F4EB9" w:rsidRPr="00DA085F" w:rsidRDefault="004F4EB9" w:rsidP="00DB3192">
            <w:pPr>
              <w:jc w:val="both"/>
              <w:rPr>
                <w:b/>
                <w:szCs w:val="24"/>
              </w:rPr>
            </w:pPr>
          </w:p>
        </w:tc>
        <w:tc>
          <w:tcPr>
            <w:tcW w:w="1693" w:type="dxa"/>
            <w:vMerge/>
          </w:tcPr>
          <w:p w14:paraId="286D86FD" w14:textId="77777777" w:rsidR="004F4EB9" w:rsidRPr="00DA085F" w:rsidRDefault="004F4EB9" w:rsidP="00DB3192">
            <w:pPr>
              <w:jc w:val="both"/>
              <w:rPr>
                <w:b/>
                <w:szCs w:val="24"/>
              </w:rPr>
            </w:pPr>
          </w:p>
        </w:tc>
        <w:tc>
          <w:tcPr>
            <w:tcW w:w="1518" w:type="dxa"/>
          </w:tcPr>
          <w:p w14:paraId="0CE0502F" w14:textId="77777777" w:rsidR="004F4EB9" w:rsidRPr="00DA085F" w:rsidRDefault="004F4EB9" w:rsidP="00DB3192">
            <w:pPr>
              <w:jc w:val="both"/>
              <w:rPr>
                <w:b/>
                <w:szCs w:val="24"/>
              </w:rPr>
            </w:pPr>
            <w:r w:rsidRPr="00DA085F">
              <w:rPr>
                <w:b/>
                <w:szCs w:val="24"/>
              </w:rPr>
              <w:t>All members combined</w:t>
            </w:r>
          </w:p>
        </w:tc>
        <w:tc>
          <w:tcPr>
            <w:tcW w:w="1547" w:type="dxa"/>
          </w:tcPr>
          <w:p w14:paraId="1470DE5D" w14:textId="77777777" w:rsidR="004F4EB9" w:rsidRPr="00DA085F" w:rsidRDefault="004F4EB9" w:rsidP="00DB3192">
            <w:pPr>
              <w:jc w:val="both"/>
              <w:rPr>
                <w:b/>
                <w:szCs w:val="24"/>
              </w:rPr>
            </w:pPr>
            <w:r w:rsidRPr="00DA085F">
              <w:rPr>
                <w:b/>
                <w:szCs w:val="24"/>
              </w:rPr>
              <w:t>Each member</w:t>
            </w:r>
          </w:p>
        </w:tc>
        <w:tc>
          <w:tcPr>
            <w:tcW w:w="1873" w:type="dxa"/>
          </w:tcPr>
          <w:p w14:paraId="490F4D9B" w14:textId="77777777" w:rsidR="004F4EB9" w:rsidRPr="00DA085F" w:rsidRDefault="004F4EB9" w:rsidP="00DB3192">
            <w:pPr>
              <w:rPr>
                <w:b/>
                <w:szCs w:val="24"/>
              </w:rPr>
            </w:pPr>
            <w:r w:rsidRPr="00DA085F">
              <w:rPr>
                <w:b/>
                <w:szCs w:val="24"/>
              </w:rPr>
              <w:t>At least one member</w:t>
            </w:r>
          </w:p>
        </w:tc>
      </w:tr>
      <w:tr w:rsidR="00133C12" w:rsidRPr="00DA085F" w14:paraId="5E6A7799" w14:textId="77777777" w:rsidTr="00DB3192">
        <w:trPr>
          <w:trHeight w:val="600"/>
          <w:jc w:val="center"/>
        </w:trPr>
        <w:tc>
          <w:tcPr>
            <w:tcW w:w="1873" w:type="dxa"/>
          </w:tcPr>
          <w:p w14:paraId="6FDC8723" w14:textId="77777777" w:rsidR="00133C12" w:rsidRPr="00DA085F" w:rsidRDefault="00133C12" w:rsidP="00133C12">
            <w:pPr>
              <w:pStyle w:val="Style11"/>
              <w:tabs>
                <w:tab w:val="left" w:leader="dot" w:pos="8424"/>
              </w:tabs>
              <w:spacing w:line="240" w:lineRule="auto"/>
              <w:rPr>
                <w:b/>
              </w:rPr>
            </w:pPr>
            <w:proofErr w:type="gramStart"/>
            <w:r w:rsidRPr="00DA085F">
              <w:rPr>
                <w:b/>
              </w:rPr>
              <w:t>4.1  General</w:t>
            </w:r>
            <w:proofErr w:type="gramEnd"/>
            <w:r w:rsidRPr="00DA085F">
              <w:rPr>
                <w:b/>
              </w:rPr>
              <w:t xml:space="preserve"> Construction Experience </w:t>
            </w:r>
          </w:p>
        </w:tc>
        <w:tc>
          <w:tcPr>
            <w:tcW w:w="4860" w:type="dxa"/>
          </w:tcPr>
          <w:p w14:paraId="7A392DBE" w14:textId="77777777" w:rsidR="00133C12" w:rsidRPr="00DA085F" w:rsidRDefault="00133C12" w:rsidP="00133C12">
            <w:pPr>
              <w:pStyle w:val="Style11"/>
              <w:tabs>
                <w:tab w:val="left" w:leader="dot" w:pos="8424"/>
              </w:tabs>
              <w:spacing w:line="240" w:lineRule="auto"/>
              <w:jc w:val="both"/>
            </w:pPr>
            <w:r w:rsidRPr="00DA085F">
              <w:t xml:space="preserve">Experience in </w:t>
            </w:r>
            <w:r>
              <w:rPr>
                <w:b/>
              </w:rPr>
              <w:t>building</w:t>
            </w:r>
            <w:r w:rsidRPr="00DA085F">
              <w:rPr>
                <w:b/>
                <w:i/>
              </w:rPr>
              <w:t xml:space="preserve"> </w:t>
            </w:r>
            <w:r w:rsidRPr="00DA085F">
              <w:t>related construction contracts in the role of contractor, subcontractor, or management cont</w:t>
            </w:r>
            <w:r>
              <w:t>ractor for each of the last two</w:t>
            </w:r>
            <w:r w:rsidRPr="00DA085F">
              <w:t xml:space="preserve"> years prior to the Application submission deadline and with activity in at least nine months in each year.</w:t>
            </w:r>
          </w:p>
        </w:tc>
        <w:tc>
          <w:tcPr>
            <w:tcW w:w="1693" w:type="dxa"/>
          </w:tcPr>
          <w:p w14:paraId="7E9CBEBE" w14:textId="5FB6B358" w:rsidR="00133C12" w:rsidRPr="00DA085F" w:rsidRDefault="00133C12" w:rsidP="00133C12">
            <w:pPr>
              <w:pStyle w:val="Style11"/>
              <w:tabs>
                <w:tab w:val="left" w:leader="dot" w:pos="8424"/>
              </w:tabs>
              <w:spacing w:line="240" w:lineRule="auto"/>
            </w:pPr>
            <w:r w:rsidRPr="00DA085F">
              <w:t>N / A</w:t>
            </w:r>
          </w:p>
        </w:tc>
        <w:tc>
          <w:tcPr>
            <w:tcW w:w="1518" w:type="dxa"/>
          </w:tcPr>
          <w:p w14:paraId="5E4E6E71" w14:textId="77777777" w:rsidR="00133C12" w:rsidRPr="00DA085F" w:rsidRDefault="00133C12" w:rsidP="00133C12">
            <w:pPr>
              <w:pStyle w:val="Style11"/>
              <w:tabs>
                <w:tab w:val="left" w:leader="dot" w:pos="8424"/>
              </w:tabs>
              <w:spacing w:line="240" w:lineRule="auto"/>
              <w:jc w:val="both"/>
            </w:pPr>
            <w:r w:rsidRPr="00DA085F">
              <w:t>N/A</w:t>
            </w:r>
          </w:p>
        </w:tc>
        <w:tc>
          <w:tcPr>
            <w:tcW w:w="1547" w:type="dxa"/>
          </w:tcPr>
          <w:p w14:paraId="01EFC2CA" w14:textId="77777777" w:rsidR="00133C12" w:rsidRPr="00DA085F" w:rsidRDefault="00133C12" w:rsidP="00133C12">
            <w:pPr>
              <w:pStyle w:val="Style11"/>
              <w:tabs>
                <w:tab w:val="left" w:leader="dot" w:pos="8424"/>
              </w:tabs>
              <w:spacing w:line="240" w:lineRule="auto"/>
            </w:pPr>
            <w:r w:rsidRPr="00DA085F">
              <w:t>Must meet requirement</w:t>
            </w:r>
          </w:p>
          <w:p w14:paraId="66107BC6" w14:textId="77777777" w:rsidR="00133C12" w:rsidRPr="00DA085F" w:rsidRDefault="00133C12" w:rsidP="00133C12">
            <w:pPr>
              <w:pStyle w:val="Style11"/>
              <w:tabs>
                <w:tab w:val="left" w:leader="dot" w:pos="8424"/>
              </w:tabs>
              <w:spacing w:line="240" w:lineRule="auto"/>
              <w:jc w:val="both"/>
            </w:pPr>
          </w:p>
        </w:tc>
        <w:tc>
          <w:tcPr>
            <w:tcW w:w="1873" w:type="dxa"/>
          </w:tcPr>
          <w:p w14:paraId="21694435" w14:textId="77777777" w:rsidR="00133C12" w:rsidRPr="00DA085F" w:rsidRDefault="00133C12" w:rsidP="00133C12">
            <w:pPr>
              <w:jc w:val="both"/>
              <w:rPr>
                <w:szCs w:val="24"/>
              </w:rPr>
            </w:pPr>
            <w:r w:rsidRPr="00DA085F">
              <w:rPr>
                <w:szCs w:val="24"/>
              </w:rPr>
              <w:t>N/A</w:t>
            </w:r>
          </w:p>
        </w:tc>
      </w:tr>
      <w:tr w:rsidR="00133C12" w:rsidRPr="00DA085F" w14:paraId="6F7659A9" w14:textId="77777777" w:rsidTr="00DB3192">
        <w:trPr>
          <w:trHeight w:val="600"/>
          <w:jc w:val="center"/>
        </w:trPr>
        <w:tc>
          <w:tcPr>
            <w:tcW w:w="1873" w:type="dxa"/>
          </w:tcPr>
          <w:p w14:paraId="357B1A53" w14:textId="77777777" w:rsidR="00133C12" w:rsidRPr="00DA085F" w:rsidRDefault="00133C12" w:rsidP="00133C12">
            <w:pPr>
              <w:pStyle w:val="Style11"/>
              <w:tabs>
                <w:tab w:val="left" w:leader="dot" w:pos="8424"/>
              </w:tabs>
              <w:spacing w:line="240" w:lineRule="auto"/>
              <w:rPr>
                <w:b/>
              </w:rPr>
            </w:pPr>
            <w:r w:rsidRPr="00DA085F">
              <w:rPr>
                <w:b/>
              </w:rPr>
              <w:t xml:space="preserve">4.2 Similar Construction Experience  </w:t>
            </w:r>
          </w:p>
          <w:p w14:paraId="4EADB1A7" w14:textId="77777777" w:rsidR="00133C12" w:rsidRPr="00DA085F" w:rsidRDefault="00133C12" w:rsidP="00133C12">
            <w:pPr>
              <w:pStyle w:val="Style11"/>
              <w:tabs>
                <w:tab w:val="left" w:leader="dot" w:pos="8424"/>
              </w:tabs>
              <w:spacing w:line="240" w:lineRule="auto"/>
              <w:jc w:val="both"/>
              <w:rPr>
                <w:b/>
              </w:rPr>
            </w:pPr>
          </w:p>
          <w:p w14:paraId="788522CA" w14:textId="77777777" w:rsidR="00133C12" w:rsidRPr="00DA085F" w:rsidRDefault="00133C12" w:rsidP="00133C12">
            <w:pPr>
              <w:pStyle w:val="Style11"/>
              <w:tabs>
                <w:tab w:val="left" w:leader="dot" w:pos="8424"/>
              </w:tabs>
              <w:spacing w:line="240" w:lineRule="auto"/>
              <w:jc w:val="both"/>
              <w:rPr>
                <w:b/>
              </w:rPr>
            </w:pPr>
          </w:p>
          <w:p w14:paraId="26949865" w14:textId="77777777" w:rsidR="00133C12" w:rsidRPr="00DA085F" w:rsidRDefault="00133C12" w:rsidP="00133C12">
            <w:pPr>
              <w:pStyle w:val="Style11"/>
              <w:tabs>
                <w:tab w:val="left" w:leader="dot" w:pos="8424"/>
              </w:tabs>
              <w:spacing w:line="240" w:lineRule="auto"/>
              <w:jc w:val="both"/>
              <w:rPr>
                <w:b/>
              </w:rPr>
            </w:pPr>
            <w:r w:rsidRPr="00DA085F">
              <w:rPr>
                <w:b/>
              </w:rPr>
              <w:t xml:space="preserve"> </w:t>
            </w:r>
            <w:r w:rsidRPr="00DA085F">
              <w:rPr>
                <w:b/>
                <w:i/>
              </w:rPr>
              <w:t xml:space="preserve"> </w:t>
            </w:r>
          </w:p>
        </w:tc>
        <w:tc>
          <w:tcPr>
            <w:tcW w:w="4860" w:type="dxa"/>
          </w:tcPr>
          <w:p w14:paraId="2DA71BA8" w14:textId="77777777" w:rsidR="00133C12" w:rsidRPr="00DA085F" w:rsidRDefault="00133C12" w:rsidP="00133C12">
            <w:pPr>
              <w:pStyle w:val="Style11"/>
              <w:tabs>
                <w:tab w:val="left" w:leader="dot" w:pos="8424"/>
              </w:tabs>
              <w:spacing w:line="240" w:lineRule="auto"/>
              <w:jc w:val="both"/>
            </w:pPr>
            <w:r w:rsidRPr="00DA085F">
              <w:t>Participation as contractor, management contractor or subcontractor, in at least three contracts of sim</w:t>
            </w:r>
            <w:r>
              <w:t>ilar nature within the last two</w:t>
            </w:r>
            <w:r w:rsidRPr="00DA085F">
              <w:t xml:space="preserve"> years, each with a value of at least:</w:t>
            </w:r>
          </w:p>
          <w:p w14:paraId="7EDCC203" w14:textId="77777777" w:rsidR="00133C12" w:rsidRPr="00DA085F" w:rsidRDefault="00133C12" w:rsidP="00133C12">
            <w:pPr>
              <w:pStyle w:val="Style11"/>
              <w:tabs>
                <w:tab w:val="left" w:leader="dot" w:pos="8424"/>
              </w:tabs>
              <w:spacing w:line="240" w:lineRule="auto"/>
              <w:jc w:val="both"/>
              <w:rPr>
                <w:b/>
              </w:rPr>
            </w:pPr>
            <w:r w:rsidRPr="00DA085F">
              <w:rPr>
                <w:b/>
              </w:rPr>
              <w:t>GHS</w:t>
            </w:r>
            <w:r>
              <w:rPr>
                <w:b/>
              </w:rPr>
              <w:t xml:space="preserve"> 400,000.00</w:t>
            </w:r>
            <w:r w:rsidRPr="00DA085F">
              <w:rPr>
                <w:b/>
              </w:rPr>
              <w:t>;</w:t>
            </w:r>
          </w:p>
          <w:p w14:paraId="760BDFF4" w14:textId="420E9EF4" w:rsidR="00133C12" w:rsidRPr="00DA085F" w:rsidRDefault="00133C12" w:rsidP="00133C12">
            <w:pPr>
              <w:pStyle w:val="Style11"/>
              <w:tabs>
                <w:tab w:val="left" w:leader="dot" w:pos="8424"/>
              </w:tabs>
              <w:spacing w:line="240" w:lineRule="auto"/>
              <w:jc w:val="both"/>
            </w:pPr>
            <w:r w:rsidRPr="00DA085F">
              <w:t xml:space="preserve">that has been completed and that are similar to the proposed works.  </w:t>
            </w:r>
          </w:p>
        </w:tc>
        <w:tc>
          <w:tcPr>
            <w:tcW w:w="1693" w:type="dxa"/>
          </w:tcPr>
          <w:p w14:paraId="409B7F03" w14:textId="01597CBC" w:rsidR="00133C12" w:rsidRPr="00DA085F" w:rsidRDefault="00133C12" w:rsidP="00133C12">
            <w:pPr>
              <w:pStyle w:val="Style11"/>
              <w:tabs>
                <w:tab w:val="left" w:leader="dot" w:pos="8424"/>
              </w:tabs>
              <w:spacing w:line="240" w:lineRule="auto"/>
            </w:pPr>
            <w:r w:rsidRPr="00DA085F">
              <w:t>N / A</w:t>
            </w:r>
          </w:p>
        </w:tc>
        <w:tc>
          <w:tcPr>
            <w:tcW w:w="1518" w:type="dxa"/>
          </w:tcPr>
          <w:p w14:paraId="28647B2B" w14:textId="77777777" w:rsidR="00133C12" w:rsidRPr="00DA085F" w:rsidRDefault="00133C12" w:rsidP="00133C12">
            <w:pPr>
              <w:pStyle w:val="Style11"/>
              <w:tabs>
                <w:tab w:val="left" w:leader="dot" w:pos="8424"/>
              </w:tabs>
              <w:spacing w:line="240" w:lineRule="auto"/>
            </w:pPr>
            <w:r w:rsidRPr="00DA085F">
              <w:t>Must meet requirement</w:t>
            </w:r>
          </w:p>
        </w:tc>
        <w:tc>
          <w:tcPr>
            <w:tcW w:w="1547" w:type="dxa"/>
          </w:tcPr>
          <w:p w14:paraId="31D5FBBC" w14:textId="77777777" w:rsidR="00133C12" w:rsidRPr="00DA085F" w:rsidRDefault="00133C12" w:rsidP="00133C12">
            <w:pPr>
              <w:pStyle w:val="Style11"/>
              <w:tabs>
                <w:tab w:val="left" w:leader="dot" w:pos="8424"/>
              </w:tabs>
              <w:spacing w:line="240" w:lineRule="auto"/>
              <w:jc w:val="both"/>
            </w:pPr>
            <w:r w:rsidRPr="00DA085F">
              <w:t>N/A</w:t>
            </w:r>
          </w:p>
        </w:tc>
        <w:tc>
          <w:tcPr>
            <w:tcW w:w="1873" w:type="dxa"/>
          </w:tcPr>
          <w:p w14:paraId="79273056" w14:textId="77777777" w:rsidR="00133C12" w:rsidRPr="00DA085F" w:rsidRDefault="00133C12" w:rsidP="00133C12">
            <w:pPr>
              <w:rPr>
                <w:szCs w:val="24"/>
              </w:rPr>
            </w:pPr>
            <w:r w:rsidRPr="00DA085F">
              <w:rPr>
                <w:szCs w:val="24"/>
              </w:rPr>
              <w:t>Must meet requirement</w:t>
            </w:r>
          </w:p>
        </w:tc>
      </w:tr>
      <w:tr w:rsidR="00133C12" w:rsidRPr="00DA085F" w14:paraId="3612DD88" w14:textId="77777777" w:rsidTr="00DB3192">
        <w:trPr>
          <w:trHeight w:val="600"/>
          <w:jc w:val="center"/>
        </w:trPr>
        <w:tc>
          <w:tcPr>
            <w:tcW w:w="1873" w:type="dxa"/>
          </w:tcPr>
          <w:p w14:paraId="2A5AA381" w14:textId="77777777" w:rsidR="00133C12" w:rsidRPr="00DA085F" w:rsidRDefault="00133C12" w:rsidP="00133C12">
            <w:pPr>
              <w:pStyle w:val="Style11"/>
              <w:tabs>
                <w:tab w:val="left" w:leader="dot" w:pos="8424"/>
              </w:tabs>
              <w:spacing w:line="240" w:lineRule="auto"/>
              <w:rPr>
                <w:b/>
              </w:rPr>
            </w:pPr>
            <w:r w:rsidRPr="00DA085F">
              <w:rPr>
                <w:b/>
              </w:rPr>
              <w:t xml:space="preserve">4.3 Specific Construction Experience in Key Activities </w:t>
            </w:r>
          </w:p>
          <w:p w14:paraId="723F501F" w14:textId="77777777" w:rsidR="00133C12" w:rsidRPr="00DA085F" w:rsidRDefault="00133C12" w:rsidP="00133C12">
            <w:pPr>
              <w:pStyle w:val="i"/>
              <w:tabs>
                <w:tab w:val="left" w:leader="dot" w:pos="8424"/>
              </w:tabs>
              <w:jc w:val="both"/>
              <w:rPr>
                <w:rFonts w:ascii="Times New Roman" w:hAnsi="Times New Roman"/>
                <w:b/>
                <w:szCs w:val="24"/>
              </w:rPr>
            </w:pPr>
          </w:p>
        </w:tc>
        <w:tc>
          <w:tcPr>
            <w:tcW w:w="4860" w:type="dxa"/>
          </w:tcPr>
          <w:p w14:paraId="01F1A150" w14:textId="77777777" w:rsidR="00133C12" w:rsidRPr="00DA085F" w:rsidRDefault="00133C12" w:rsidP="00133C12">
            <w:pPr>
              <w:pStyle w:val="i"/>
              <w:tabs>
                <w:tab w:val="left" w:leader="dot" w:pos="8424"/>
              </w:tabs>
              <w:spacing w:line="200" w:lineRule="exact"/>
              <w:jc w:val="both"/>
              <w:rPr>
                <w:rFonts w:ascii="Times New Roman" w:hAnsi="Times New Roman"/>
                <w:szCs w:val="24"/>
              </w:rPr>
            </w:pPr>
          </w:p>
          <w:p w14:paraId="2DC62AD8" w14:textId="77777777" w:rsidR="00133C12" w:rsidRPr="00DA085F" w:rsidRDefault="00133C12" w:rsidP="00133C12">
            <w:pPr>
              <w:pStyle w:val="i"/>
              <w:tabs>
                <w:tab w:val="left" w:leader="dot" w:pos="8424"/>
              </w:tabs>
              <w:spacing w:line="200" w:lineRule="exact"/>
              <w:jc w:val="both"/>
              <w:rPr>
                <w:rFonts w:ascii="Times New Roman" w:hAnsi="Times New Roman"/>
                <w:szCs w:val="24"/>
              </w:rPr>
            </w:pPr>
            <w:r w:rsidRPr="00DA085F">
              <w:rPr>
                <w:rFonts w:ascii="Times New Roman" w:hAnsi="Times New Roman"/>
                <w:szCs w:val="24"/>
              </w:rPr>
              <w:t>For the above or other contracts executed duri</w:t>
            </w:r>
            <w:r>
              <w:rPr>
                <w:rFonts w:ascii="Times New Roman" w:hAnsi="Times New Roman"/>
                <w:szCs w:val="24"/>
              </w:rPr>
              <w:t>ng the last two</w:t>
            </w:r>
            <w:r w:rsidRPr="00DA085F">
              <w:rPr>
                <w:rFonts w:ascii="Times New Roman" w:hAnsi="Times New Roman"/>
                <w:szCs w:val="24"/>
              </w:rPr>
              <w:t xml:space="preserve"> years, minimum construction experience in following key activities: </w:t>
            </w:r>
          </w:p>
          <w:p w14:paraId="26665D77" w14:textId="77777777" w:rsidR="00133C12" w:rsidRPr="00DA085F" w:rsidRDefault="00133C12" w:rsidP="00133C12">
            <w:pPr>
              <w:pStyle w:val="i"/>
              <w:tabs>
                <w:tab w:val="left" w:leader="dot" w:pos="8424"/>
              </w:tabs>
              <w:jc w:val="both"/>
              <w:rPr>
                <w:rFonts w:ascii="Times New Roman" w:hAnsi="Times New Roman"/>
                <w:b/>
                <w:szCs w:val="24"/>
              </w:rPr>
            </w:pPr>
            <w:r w:rsidRPr="00DA085F">
              <w:rPr>
                <w:rFonts w:ascii="Times New Roman" w:hAnsi="Times New Roman"/>
                <w:b/>
                <w:szCs w:val="24"/>
              </w:rPr>
              <w:t xml:space="preserve">A) </w:t>
            </w:r>
            <w:r w:rsidRPr="00DA085F">
              <w:rPr>
                <w:rFonts w:ascii="Times New Roman" w:hAnsi="Times New Roman"/>
                <w:b/>
                <w:szCs w:val="24"/>
                <w:u w:val="single"/>
              </w:rPr>
              <w:t>Monthly Rate of Production</w:t>
            </w:r>
            <w:r w:rsidRPr="00DA085F">
              <w:rPr>
                <w:rFonts w:ascii="Times New Roman" w:hAnsi="Times New Roman"/>
                <w:b/>
                <w:szCs w:val="24"/>
              </w:rPr>
              <w:t xml:space="preserve">:  </w:t>
            </w:r>
          </w:p>
          <w:p w14:paraId="401C632A" w14:textId="77777777" w:rsidR="00133C12" w:rsidRPr="00DA085F" w:rsidRDefault="00133C12" w:rsidP="00133C12">
            <w:pPr>
              <w:pStyle w:val="i"/>
              <w:tabs>
                <w:tab w:val="left" w:leader="dot" w:pos="8424"/>
              </w:tabs>
              <w:jc w:val="both"/>
              <w:rPr>
                <w:rFonts w:ascii="Times New Roman" w:hAnsi="Times New Roman"/>
                <w:b/>
                <w:szCs w:val="24"/>
              </w:rPr>
            </w:pPr>
          </w:p>
          <w:p w14:paraId="1C15204C" w14:textId="77777777" w:rsidR="00133C12" w:rsidRPr="00DA085F" w:rsidRDefault="00133C12" w:rsidP="00133C12">
            <w:pPr>
              <w:pStyle w:val="i"/>
              <w:tabs>
                <w:tab w:val="left" w:leader="dot" w:pos="8424"/>
              </w:tabs>
              <w:jc w:val="both"/>
              <w:rPr>
                <w:rFonts w:ascii="Times New Roman" w:hAnsi="Times New Roman"/>
                <w:b/>
                <w:szCs w:val="24"/>
              </w:rPr>
            </w:pPr>
            <w:r w:rsidRPr="00DA085F">
              <w:rPr>
                <w:rFonts w:ascii="Times New Roman" w:hAnsi="Times New Roman"/>
                <w:b/>
                <w:szCs w:val="24"/>
              </w:rPr>
              <w:t>1)  …………</w:t>
            </w:r>
          </w:p>
          <w:p w14:paraId="7184B582" w14:textId="77777777" w:rsidR="00133C12" w:rsidRPr="00DA085F" w:rsidRDefault="00133C12" w:rsidP="00133C12">
            <w:pPr>
              <w:pStyle w:val="i"/>
              <w:tabs>
                <w:tab w:val="left" w:leader="dot" w:pos="8424"/>
              </w:tabs>
              <w:jc w:val="both"/>
              <w:rPr>
                <w:rFonts w:ascii="Times New Roman" w:hAnsi="Times New Roman"/>
                <w:b/>
                <w:szCs w:val="24"/>
                <w:vertAlign w:val="superscript"/>
              </w:rPr>
            </w:pPr>
            <w:r w:rsidRPr="00DA085F">
              <w:rPr>
                <w:rFonts w:ascii="Times New Roman" w:hAnsi="Times New Roman"/>
                <w:b/>
                <w:szCs w:val="24"/>
              </w:rPr>
              <w:t xml:space="preserve">2)  ………. </w:t>
            </w:r>
          </w:p>
          <w:p w14:paraId="0B343B62" w14:textId="77777777" w:rsidR="00133C12" w:rsidRPr="00DA085F" w:rsidRDefault="00133C12" w:rsidP="00133C12">
            <w:pPr>
              <w:pStyle w:val="i"/>
              <w:tabs>
                <w:tab w:val="left" w:leader="dot" w:pos="8424"/>
              </w:tabs>
              <w:jc w:val="both"/>
              <w:rPr>
                <w:rFonts w:ascii="Times New Roman" w:hAnsi="Times New Roman"/>
                <w:b/>
                <w:szCs w:val="24"/>
              </w:rPr>
            </w:pPr>
            <w:r w:rsidRPr="00DA085F">
              <w:rPr>
                <w:rFonts w:ascii="Times New Roman" w:hAnsi="Times New Roman"/>
                <w:b/>
                <w:szCs w:val="24"/>
              </w:rPr>
              <w:t xml:space="preserve">3)  ………. </w:t>
            </w:r>
          </w:p>
          <w:p w14:paraId="6DD6DB84" w14:textId="77777777" w:rsidR="00133C12" w:rsidRPr="00DA085F" w:rsidRDefault="00133C12" w:rsidP="00133C12">
            <w:pPr>
              <w:pStyle w:val="i"/>
              <w:tabs>
                <w:tab w:val="left" w:leader="dot" w:pos="8424"/>
              </w:tabs>
              <w:jc w:val="both"/>
              <w:rPr>
                <w:rFonts w:ascii="Times New Roman" w:hAnsi="Times New Roman"/>
                <w:b/>
                <w:szCs w:val="24"/>
              </w:rPr>
            </w:pPr>
            <w:r w:rsidRPr="00DA085F">
              <w:rPr>
                <w:rFonts w:ascii="Times New Roman" w:hAnsi="Times New Roman"/>
                <w:b/>
                <w:szCs w:val="24"/>
              </w:rPr>
              <w:t>4   ………</w:t>
            </w:r>
            <w:r w:rsidRPr="00DA085F">
              <w:rPr>
                <w:rFonts w:ascii="Times New Roman" w:hAnsi="Times New Roman"/>
                <w:b/>
                <w:szCs w:val="24"/>
                <w:vertAlign w:val="superscript"/>
              </w:rPr>
              <w:t xml:space="preserve">  </w:t>
            </w:r>
            <w:r w:rsidRPr="00DA085F">
              <w:rPr>
                <w:rFonts w:ascii="Times New Roman" w:hAnsi="Times New Roman"/>
                <w:b/>
                <w:szCs w:val="24"/>
              </w:rPr>
              <w:t xml:space="preserve"> </w:t>
            </w:r>
          </w:p>
          <w:p w14:paraId="66B04AA4" w14:textId="77777777" w:rsidR="00133C12" w:rsidRPr="00DA085F" w:rsidRDefault="00133C12" w:rsidP="00133C12">
            <w:pPr>
              <w:pStyle w:val="i"/>
              <w:tabs>
                <w:tab w:val="left" w:leader="dot" w:pos="8424"/>
              </w:tabs>
              <w:jc w:val="both"/>
              <w:rPr>
                <w:rFonts w:ascii="Times New Roman" w:hAnsi="Times New Roman"/>
                <w:b/>
                <w:szCs w:val="24"/>
              </w:rPr>
            </w:pPr>
            <w:r w:rsidRPr="00DA085F">
              <w:rPr>
                <w:rFonts w:ascii="Times New Roman" w:hAnsi="Times New Roman"/>
                <w:b/>
                <w:szCs w:val="24"/>
              </w:rPr>
              <w:t xml:space="preserve">5)  ……… </w:t>
            </w:r>
          </w:p>
          <w:p w14:paraId="142C60CE" w14:textId="77777777" w:rsidR="00133C12" w:rsidRPr="00DA085F" w:rsidRDefault="00133C12" w:rsidP="00133C12">
            <w:pPr>
              <w:pStyle w:val="i"/>
              <w:tabs>
                <w:tab w:val="left" w:leader="dot" w:pos="8424"/>
              </w:tabs>
              <w:jc w:val="both"/>
              <w:rPr>
                <w:rFonts w:ascii="Times New Roman" w:hAnsi="Times New Roman"/>
                <w:b/>
                <w:szCs w:val="24"/>
                <w:vertAlign w:val="superscript"/>
              </w:rPr>
            </w:pPr>
            <w:r w:rsidRPr="00DA085F">
              <w:rPr>
                <w:rFonts w:ascii="Times New Roman" w:hAnsi="Times New Roman"/>
                <w:b/>
                <w:szCs w:val="24"/>
              </w:rPr>
              <w:t>6)  ……….</w:t>
            </w:r>
          </w:p>
          <w:p w14:paraId="058A6F8B" w14:textId="77777777" w:rsidR="00133C12" w:rsidRPr="00DA085F" w:rsidRDefault="00133C12" w:rsidP="00133C12">
            <w:pPr>
              <w:pStyle w:val="i"/>
              <w:tabs>
                <w:tab w:val="left" w:leader="dot" w:pos="8424"/>
              </w:tabs>
              <w:jc w:val="both"/>
              <w:rPr>
                <w:rFonts w:ascii="Times New Roman" w:hAnsi="Times New Roman"/>
                <w:b/>
                <w:szCs w:val="24"/>
              </w:rPr>
            </w:pPr>
          </w:p>
        </w:tc>
        <w:tc>
          <w:tcPr>
            <w:tcW w:w="1693" w:type="dxa"/>
          </w:tcPr>
          <w:p w14:paraId="2AE5DD85" w14:textId="0D760EE6" w:rsidR="00133C12" w:rsidRPr="00DA085F" w:rsidRDefault="00133C12" w:rsidP="00133C12">
            <w:pPr>
              <w:pStyle w:val="i"/>
              <w:tabs>
                <w:tab w:val="left" w:leader="dot" w:pos="8424"/>
              </w:tabs>
              <w:rPr>
                <w:rFonts w:ascii="Times New Roman" w:hAnsi="Times New Roman"/>
                <w:szCs w:val="24"/>
              </w:rPr>
            </w:pPr>
            <w:r w:rsidRPr="00DA085F">
              <w:rPr>
                <w:szCs w:val="24"/>
              </w:rPr>
              <w:t>N / A</w:t>
            </w:r>
          </w:p>
        </w:tc>
        <w:tc>
          <w:tcPr>
            <w:tcW w:w="1518" w:type="dxa"/>
          </w:tcPr>
          <w:p w14:paraId="4F700FBB" w14:textId="77777777" w:rsidR="00133C12" w:rsidRPr="00DA085F" w:rsidRDefault="00133C12" w:rsidP="00133C12">
            <w:pPr>
              <w:pStyle w:val="i"/>
              <w:tabs>
                <w:tab w:val="left" w:leader="dot" w:pos="8424"/>
              </w:tabs>
              <w:rPr>
                <w:rFonts w:ascii="Times New Roman" w:hAnsi="Times New Roman"/>
                <w:szCs w:val="24"/>
              </w:rPr>
            </w:pPr>
            <w:r w:rsidRPr="00DA085F">
              <w:rPr>
                <w:rFonts w:ascii="Times New Roman" w:hAnsi="Times New Roman"/>
                <w:szCs w:val="24"/>
              </w:rPr>
              <w:t>Must meet requirements</w:t>
            </w:r>
          </w:p>
        </w:tc>
        <w:tc>
          <w:tcPr>
            <w:tcW w:w="1547" w:type="dxa"/>
          </w:tcPr>
          <w:p w14:paraId="19185FAA" w14:textId="77777777" w:rsidR="00133C12" w:rsidRPr="00DA085F" w:rsidRDefault="00133C12" w:rsidP="00133C12">
            <w:pPr>
              <w:pStyle w:val="i"/>
              <w:tabs>
                <w:tab w:val="left" w:leader="dot" w:pos="8424"/>
              </w:tabs>
              <w:jc w:val="both"/>
              <w:rPr>
                <w:rFonts w:ascii="Times New Roman" w:hAnsi="Times New Roman"/>
                <w:szCs w:val="24"/>
              </w:rPr>
            </w:pPr>
            <w:r w:rsidRPr="00DA085F">
              <w:rPr>
                <w:rFonts w:ascii="Times New Roman" w:hAnsi="Times New Roman"/>
                <w:szCs w:val="24"/>
              </w:rPr>
              <w:t>N / A</w:t>
            </w:r>
          </w:p>
        </w:tc>
        <w:tc>
          <w:tcPr>
            <w:tcW w:w="1873" w:type="dxa"/>
          </w:tcPr>
          <w:p w14:paraId="571AB15B" w14:textId="77777777" w:rsidR="00133C12" w:rsidRPr="00DA085F" w:rsidRDefault="00133C12" w:rsidP="00133C12">
            <w:pPr>
              <w:rPr>
                <w:szCs w:val="24"/>
              </w:rPr>
            </w:pPr>
            <w:r w:rsidRPr="00DA085F">
              <w:rPr>
                <w:szCs w:val="24"/>
              </w:rPr>
              <w:t>Must meet the following requirements (can be specialist subcontractor):  55% of the requirements.</w:t>
            </w:r>
          </w:p>
        </w:tc>
      </w:tr>
    </w:tbl>
    <w:p w14:paraId="0CC96C59" w14:textId="77777777" w:rsidR="004F4EB9" w:rsidRPr="00DA085F" w:rsidRDefault="004F4EB9" w:rsidP="004F4EB9">
      <w:pPr>
        <w:pStyle w:val="Footer"/>
        <w:ind w:left="1440" w:hanging="720"/>
        <w:jc w:val="both"/>
        <w:rPr>
          <w:b/>
          <w:szCs w:val="24"/>
        </w:rPr>
        <w:sectPr w:rsidR="004F4EB9" w:rsidRPr="00DA085F" w:rsidSect="00FD08A6">
          <w:headerReference w:type="even" r:id="rId53"/>
          <w:headerReference w:type="default" r:id="rId54"/>
          <w:headerReference w:type="first" r:id="rId55"/>
          <w:pgSz w:w="16834" w:h="11909" w:orient="landscape" w:code="9"/>
          <w:pgMar w:top="1440" w:right="1440" w:bottom="1296" w:left="1296" w:header="720" w:footer="720" w:gutter="0"/>
          <w:cols w:space="720"/>
          <w:docGrid w:linePitch="360"/>
        </w:sectPr>
      </w:pPr>
    </w:p>
    <w:p w14:paraId="264E3FD1" w14:textId="77777777" w:rsidR="004F4EB9" w:rsidRPr="00DA085F" w:rsidRDefault="004F4EB9" w:rsidP="004F4EB9">
      <w:pPr>
        <w:spacing w:after="200"/>
        <w:ind w:left="720"/>
        <w:jc w:val="both"/>
        <w:rPr>
          <w:b/>
          <w:szCs w:val="24"/>
        </w:rPr>
      </w:pPr>
      <w:bookmarkStart w:id="192" w:name="_Toc202855364"/>
      <w:bookmarkStart w:id="193" w:name="_Toc202862669"/>
      <w:r w:rsidRPr="00DA085F">
        <w:rPr>
          <w:b/>
          <w:szCs w:val="24"/>
        </w:rPr>
        <w:lastRenderedPageBreak/>
        <w:t xml:space="preserve">5. </w:t>
      </w:r>
      <w:r w:rsidRPr="00DA085F">
        <w:rPr>
          <w:b/>
          <w:szCs w:val="24"/>
        </w:rPr>
        <w:tab/>
        <w:t>Equipment</w:t>
      </w:r>
    </w:p>
    <w:p w14:paraId="22F2F238" w14:textId="77777777" w:rsidR="004F4EB9" w:rsidRPr="00DA085F" w:rsidRDefault="004F4EB9" w:rsidP="004F4EB9">
      <w:pPr>
        <w:tabs>
          <w:tab w:val="right" w:pos="7254"/>
        </w:tabs>
        <w:spacing w:after="200"/>
        <w:ind w:left="720"/>
        <w:jc w:val="both"/>
        <w:rPr>
          <w:iCs/>
          <w:szCs w:val="24"/>
        </w:rPr>
      </w:pPr>
      <w:r w:rsidRPr="00DA085F">
        <w:rPr>
          <w:iCs/>
          <w:szCs w:val="24"/>
        </w:rPr>
        <w:t>The Tenderer must demonstrate that it will have access to the key Contractor’s equipment listed hereafter:</w:t>
      </w:r>
    </w:p>
    <w:tbl>
      <w:tblPr>
        <w:tblW w:w="1034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7218"/>
        <w:gridCol w:w="2409"/>
      </w:tblGrid>
      <w:tr w:rsidR="004F4EB9" w:rsidRPr="00DA085F" w14:paraId="30D3B134" w14:textId="77777777" w:rsidTr="00DB3192">
        <w:tc>
          <w:tcPr>
            <w:tcW w:w="720" w:type="dxa"/>
          </w:tcPr>
          <w:p w14:paraId="5D431826" w14:textId="77777777" w:rsidR="004F4EB9" w:rsidRPr="00DA085F" w:rsidRDefault="004F4EB9" w:rsidP="00DB3192">
            <w:pPr>
              <w:jc w:val="both"/>
              <w:rPr>
                <w:b/>
                <w:bCs/>
                <w:iCs/>
                <w:szCs w:val="24"/>
              </w:rPr>
            </w:pPr>
            <w:r w:rsidRPr="00DA085F">
              <w:rPr>
                <w:b/>
                <w:bCs/>
                <w:iCs/>
                <w:szCs w:val="24"/>
              </w:rPr>
              <w:t>No.</w:t>
            </w:r>
          </w:p>
        </w:tc>
        <w:tc>
          <w:tcPr>
            <w:tcW w:w="7218" w:type="dxa"/>
          </w:tcPr>
          <w:p w14:paraId="7202406B" w14:textId="77777777" w:rsidR="004F4EB9" w:rsidRPr="00DA085F" w:rsidRDefault="004F4EB9" w:rsidP="00DB3192">
            <w:pPr>
              <w:jc w:val="both"/>
              <w:rPr>
                <w:b/>
                <w:bCs/>
                <w:iCs/>
                <w:szCs w:val="24"/>
              </w:rPr>
            </w:pPr>
            <w:r w:rsidRPr="00DA085F">
              <w:rPr>
                <w:b/>
                <w:bCs/>
                <w:iCs/>
                <w:szCs w:val="24"/>
              </w:rPr>
              <w:t>Equipment Type and Characteristics</w:t>
            </w:r>
          </w:p>
        </w:tc>
        <w:tc>
          <w:tcPr>
            <w:tcW w:w="2409" w:type="dxa"/>
          </w:tcPr>
          <w:p w14:paraId="5B6E482C" w14:textId="77777777" w:rsidR="004F4EB9" w:rsidRPr="00DA085F" w:rsidRDefault="004F4EB9" w:rsidP="00DB3192">
            <w:pPr>
              <w:rPr>
                <w:b/>
                <w:bCs/>
                <w:iCs/>
                <w:szCs w:val="24"/>
              </w:rPr>
            </w:pPr>
            <w:r w:rsidRPr="00DA085F">
              <w:rPr>
                <w:b/>
                <w:bCs/>
                <w:iCs/>
                <w:szCs w:val="24"/>
              </w:rPr>
              <w:t xml:space="preserve">Minimum Number required for contract </w:t>
            </w:r>
          </w:p>
        </w:tc>
      </w:tr>
      <w:tr w:rsidR="004F4EB9" w:rsidRPr="00DA085F" w14:paraId="1FDF4417" w14:textId="77777777" w:rsidTr="00DB3192">
        <w:tc>
          <w:tcPr>
            <w:tcW w:w="720" w:type="dxa"/>
          </w:tcPr>
          <w:p w14:paraId="4441DCF9" w14:textId="77777777" w:rsidR="004F4EB9" w:rsidRPr="00DA085F" w:rsidRDefault="004F4EB9" w:rsidP="00DB3192">
            <w:pPr>
              <w:jc w:val="both"/>
              <w:rPr>
                <w:szCs w:val="24"/>
              </w:rPr>
            </w:pPr>
            <w:r w:rsidRPr="00DA085F">
              <w:rPr>
                <w:szCs w:val="24"/>
              </w:rPr>
              <w:t>1</w:t>
            </w:r>
          </w:p>
        </w:tc>
        <w:tc>
          <w:tcPr>
            <w:tcW w:w="7218" w:type="dxa"/>
          </w:tcPr>
          <w:p w14:paraId="2DC7286E" w14:textId="77777777" w:rsidR="004F4EB9" w:rsidRPr="00DA085F" w:rsidRDefault="004F4EB9" w:rsidP="00DB3192">
            <w:pPr>
              <w:jc w:val="both"/>
              <w:rPr>
                <w:szCs w:val="24"/>
              </w:rPr>
            </w:pPr>
            <w:r>
              <w:rPr>
                <w:szCs w:val="24"/>
              </w:rPr>
              <w:t xml:space="preserve">Tipper </w:t>
            </w:r>
            <w:proofErr w:type="gramStart"/>
            <w:r>
              <w:rPr>
                <w:szCs w:val="24"/>
              </w:rPr>
              <w:t>Truck  18</w:t>
            </w:r>
            <w:proofErr w:type="gramEnd"/>
            <w:r>
              <w:rPr>
                <w:szCs w:val="24"/>
              </w:rPr>
              <w:t xml:space="preserve">cubic meter </w:t>
            </w:r>
          </w:p>
        </w:tc>
        <w:tc>
          <w:tcPr>
            <w:tcW w:w="2409" w:type="dxa"/>
          </w:tcPr>
          <w:p w14:paraId="4C66D3FC" w14:textId="77777777" w:rsidR="004F4EB9" w:rsidRPr="00DA085F" w:rsidRDefault="004F4EB9" w:rsidP="00DB3192">
            <w:pPr>
              <w:jc w:val="center"/>
              <w:rPr>
                <w:szCs w:val="24"/>
              </w:rPr>
            </w:pPr>
            <w:r>
              <w:rPr>
                <w:szCs w:val="24"/>
              </w:rPr>
              <w:t>1</w:t>
            </w:r>
          </w:p>
        </w:tc>
      </w:tr>
      <w:tr w:rsidR="004F4EB9" w:rsidRPr="00DA085F" w14:paraId="657B9B0B" w14:textId="77777777" w:rsidTr="00DB3192">
        <w:tc>
          <w:tcPr>
            <w:tcW w:w="720" w:type="dxa"/>
          </w:tcPr>
          <w:p w14:paraId="5343DC27" w14:textId="77777777" w:rsidR="004F4EB9" w:rsidRPr="00DA085F" w:rsidRDefault="004F4EB9" w:rsidP="00DB3192">
            <w:pPr>
              <w:jc w:val="both"/>
              <w:rPr>
                <w:szCs w:val="24"/>
              </w:rPr>
            </w:pPr>
            <w:r w:rsidRPr="00DA085F">
              <w:rPr>
                <w:szCs w:val="24"/>
              </w:rPr>
              <w:t>2</w:t>
            </w:r>
          </w:p>
        </w:tc>
        <w:tc>
          <w:tcPr>
            <w:tcW w:w="7218" w:type="dxa"/>
          </w:tcPr>
          <w:p w14:paraId="6D61AE0A" w14:textId="77777777" w:rsidR="004F4EB9" w:rsidRPr="00DA085F" w:rsidRDefault="004F4EB9" w:rsidP="00DB3192">
            <w:pPr>
              <w:jc w:val="both"/>
              <w:rPr>
                <w:szCs w:val="24"/>
              </w:rPr>
            </w:pPr>
            <w:r>
              <w:rPr>
                <w:szCs w:val="24"/>
              </w:rPr>
              <w:t>Pick Up</w:t>
            </w:r>
          </w:p>
        </w:tc>
        <w:tc>
          <w:tcPr>
            <w:tcW w:w="2409" w:type="dxa"/>
          </w:tcPr>
          <w:p w14:paraId="575EA8B9" w14:textId="77777777" w:rsidR="004F4EB9" w:rsidRPr="00DA085F" w:rsidRDefault="004F4EB9" w:rsidP="00DB3192">
            <w:pPr>
              <w:jc w:val="center"/>
              <w:rPr>
                <w:szCs w:val="24"/>
              </w:rPr>
            </w:pPr>
            <w:r>
              <w:rPr>
                <w:szCs w:val="24"/>
              </w:rPr>
              <w:t>1</w:t>
            </w:r>
          </w:p>
        </w:tc>
      </w:tr>
      <w:tr w:rsidR="004F4EB9" w:rsidRPr="00DA085F" w14:paraId="3D1FB77F" w14:textId="77777777" w:rsidTr="00DB3192">
        <w:tc>
          <w:tcPr>
            <w:tcW w:w="720" w:type="dxa"/>
          </w:tcPr>
          <w:p w14:paraId="51F7ED08" w14:textId="77777777" w:rsidR="004F4EB9" w:rsidRPr="00DA085F" w:rsidRDefault="004F4EB9" w:rsidP="00DB3192">
            <w:pPr>
              <w:jc w:val="both"/>
              <w:rPr>
                <w:szCs w:val="24"/>
              </w:rPr>
            </w:pPr>
            <w:r>
              <w:rPr>
                <w:szCs w:val="24"/>
              </w:rPr>
              <w:t>3</w:t>
            </w:r>
          </w:p>
        </w:tc>
        <w:tc>
          <w:tcPr>
            <w:tcW w:w="7218" w:type="dxa"/>
          </w:tcPr>
          <w:p w14:paraId="2F4D254C" w14:textId="77777777" w:rsidR="004F4EB9" w:rsidRPr="00DA085F" w:rsidRDefault="004F4EB9" w:rsidP="00DB3192">
            <w:pPr>
              <w:jc w:val="both"/>
              <w:rPr>
                <w:szCs w:val="24"/>
              </w:rPr>
            </w:pPr>
            <w:r>
              <w:rPr>
                <w:szCs w:val="24"/>
              </w:rPr>
              <w:t>Concrete Mixer</w:t>
            </w:r>
          </w:p>
        </w:tc>
        <w:tc>
          <w:tcPr>
            <w:tcW w:w="2409" w:type="dxa"/>
          </w:tcPr>
          <w:p w14:paraId="3D9CA2D6" w14:textId="77777777" w:rsidR="004F4EB9" w:rsidRPr="00DA085F" w:rsidRDefault="004F4EB9" w:rsidP="00DB3192">
            <w:pPr>
              <w:jc w:val="center"/>
              <w:rPr>
                <w:szCs w:val="24"/>
              </w:rPr>
            </w:pPr>
            <w:r>
              <w:rPr>
                <w:szCs w:val="24"/>
              </w:rPr>
              <w:t>1</w:t>
            </w:r>
          </w:p>
        </w:tc>
      </w:tr>
      <w:tr w:rsidR="004F4EB9" w:rsidRPr="00DA085F" w14:paraId="66C566F8" w14:textId="77777777" w:rsidTr="00DB3192">
        <w:tc>
          <w:tcPr>
            <w:tcW w:w="720" w:type="dxa"/>
          </w:tcPr>
          <w:p w14:paraId="04CF4F1E" w14:textId="77777777" w:rsidR="004F4EB9" w:rsidRPr="00DA085F" w:rsidRDefault="004F4EB9" w:rsidP="00DB3192">
            <w:pPr>
              <w:jc w:val="both"/>
              <w:rPr>
                <w:szCs w:val="24"/>
              </w:rPr>
            </w:pPr>
            <w:r>
              <w:rPr>
                <w:szCs w:val="24"/>
              </w:rPr>
              <w:t>4</w:t>
            </w:r>
          </w:p>
        </w:tc>
        <w:tc>
          <w:tcPr>
            <w:tcW w:w="7218" w:type="dxa"/>
          </w:tcPr>
          <w:p w14:paraId="201AEC6B" w14:textId="77777777" w:rsidR="004F4EB9" w:rsidRPr="00DA085F" w:rsidRDefault="004F4EB9" w:rsidP="00DB3192">
            <w:pPr>
              <w:jc w:val="both"/>
              <w:rPr>
                <w:szCs w:val="24"/>
              </w:rPr>
            </w:pPr>
            <w:r>
              <w:rPr>
                <w:szCs w:val="24"/>
              </w:rPr>
              <w:t>Plate Compactor</w:t>
            </w:r>
          </w:p>
        </w:tc>
        <w:tc>
          <w:tcPr>
            <w:tcW w:w="2409" w:type="dxa"/>
          </w:tcPr>
          <w:p w14:paraId="43EC9964" w14:textId="77777777" w:rsidR="004F4EB9" w:rsidRPr="00DA085F" w:rsidRDefault="004F4EB9" w:rsidP="00DB3192">
            <w:pPr>
              <w:jc w:val="center"/>
              <w:rPr>
                <w:szCs w:val="24"/>
              </w:rPr>
            </w:pPr>
            <w:r>
              <w:rPr>
                <w:szCs w:val="24"/>
              </w:rPr>
              <w:t>1</w:t>
            </w:r>
          </w:p>
        </w:tc>
      </w:tr>
      <w:tr w:rsidR="004F4EB9" w:rsidRPr="00DA085F" w14:paraId="054FFD25" w14:textId="77777777" w:rsidTr="00DB3192">
        <w:tc>
          <w:tcPr>
            <w:tcW w:w="720" w:type="dxa"/>
          </w:tcPr>
          <w:p w14:paraId="3E0C2989" w14:textId="77777777" w:rsidR="004F4EB9" w:rsidRPr="00DA085F" w:rsidRDefault="004F4EB9" w:rsidP="00DB3192">
            <w:pPr>
              <w:jc w:val="both"/>
              <w:rPr>
                <w:szCs w:val="24"/>
              </w:rPr>
            </w:pPr>
            <w:r>
              <w:rPr>
                <w:szCs w:val="24"/>
              </w:rPr>
              <w:t>5</w:t>
            </w:r>
          </w:p>
        </w:tc>
        <w:tc>
          <w:tcPr>
            <w:tcW w:w="7218" w:type="dxa"/>
          </w:tcPr>
          <w:p w14:paraId="73A246C1" w14:textId="77777777" w:rsidR="004F4EB9" w:rsidRPr="00DA085F" w:rsidRDefault="004F4EB9" w:rsidP="00DB3192">
            <w:pPr>
              <w:jc w:val="both"/>
              <w:rPr>
                <w:szCs w:val="24"/>
              </w:rPr>
            </w:pPr>
            <w:r>
              <w:rPr>
                <w:szCs w:val="24"/>
              </w:rPr>
              <w:t>Poker Vibrator</w:t>
            </w:r>
          </w:p>
        </w:tc>
        <w:tc>
          <w:tcPr>
            <w:tcW w:w="2409" w:type="dxa"/>
          </w:tcPr>
          <w:p w14:paraId="33816016" w14:textId="77777777" w:rsidR="004F4EB9" w:rsidRPr="00DA085F" w:rsidRDefault="004F4EB9" w:rsidP="00DB3192">
            <w:pPr>
              <w:jc w:val="center"/>
              <w:rPr>
                <w:szCs w:val="24"/>
              </w:rPr>
            </w:pPr>
            <w:r>
              <w:rPr>
                <w:szCs w:val="24"/>
              </w:rPr>
              <w:t>1</w:t>
            </w:r>
          </w:p>
        </w:tc>
      </w:tr>
      <w:tr w:rsidR="004F4EB9" w:rsidRPr="00DA085F" w14:paraId="45402DCA" w14:textId="77777777" w:rsidTr="00DB3192">
        <w:tc>
          <w:tcPr>
            <w:tcW w:w="720" w:type="dxa"/>
          </w:tcPr>
          <w:p w14:paraId="68AF1D0D" w14:textId="77777777" w:rsidR="004F4EB9" w:rsidRDefault="004F4EB9" w:rsidP="00DB3192">
            <w:pPr>
              <w:jc w:val="both"/>
              <w:rPr>
                <w:szCs w:val="24"/>
              </w:rPr>
            </w:pPr>
            <w:r>
              <w:rPr>
                <w:szCs w:val="24"/>
              </w:rPr>
              <w:t>6</w:t>
            </w:r>
          </w:p>
        </w:tc>
        <w:tc>
          <w:tcPr>
            <w:tcW w:w="7218" w:type="dxa"/>
          </w:tcPr>
          <w:p w14:paraId="20FA66CC" w14:textId="77777777" w:rsidR="004F4EB9" w:rsidRDefault="004F4EB9" w:rsidP="00DB3192">
            <w:pPr>
              <w:jc w:val="both"/>
              <w:rPr>
                <w:szCs w:val="24"/>
              </w:rPr>
            </w:pPr>
            <w:r>
              <w:rPr>
                <w:szCs w:val="24"/>
              </w:rPr>
              <w:t xml:space="preserve">Tubular Scaffolds </w:t>
            </w:r>
          </w:p>
        </w:tc>
        <w:tc>
          <w:tcPr>
            <w:tcW w:w="2409" w:type="dxa"/>
          </w:tcPr>
          <w:p w14:paraId="4146693D" w14:textId="77777777" w:rsidR="004F4EB9" w:rsidRDefault="004F4EB9" w:rsidP="00DB3192">
            <w:pPr>
              <w:jc w:val="center"/>
              <w:rPr>
                <w:szCs w:val="24"/>
              </w:rPr>
            </w:pPr>
            <w:r>
              <w:rPr>
                <w:szCs w:val="24"/>
              </w:rPr>
              <w:t>10 sets</w:t>
            </w:r>
          </w:p>
        </w:tc>
      </w:tr>
    </w:tbl>
    <w:p w14:paraId="4A29760C" w14:textId="77777777" w:rsidR="004F4EB9" w:rsidRPr="00DA085F" w:rsidRDefault="004F4EB9" w:rsidP="004F4EB9">
      <w:pPr>
        <w:tabs>
          <w:tab w:val="left" w:pos="432"/>
          <w:tab w:val="left" w:pos="2952"/>
          <w:tab w:val="left" w:pos="5832"/>
        </w:tabs>
        <w:jc w:val="both"/>
        <w:rPr>
          <w:i/>
          <w:iCs/>
          <w:szCs w:val="24"/>
        </w:rPr>
      </w:pPr>
    </w:p>
    <w:p w14:paraId="33A29821" w14:textId="77777777" w:rsidR="004F4EB9" w:rsidRPr="00DA085F" w:rsidRDefault="004F4EB9" w:rsidP="004F4EB9">
      <w:pPr>
        <w:ind w:left="720"/>
        <w:jc w:val="both"/>
        <w:rPr>
          <w:szCs w:val="24"/>
        </w:rPr>
      </w:pPr>
      <w:r w:rsidRPr="00DA085F">
        <w:rPr>
          <w:szCs w:val="24"/>
        </w:rPr>
        <w:t>The Tenderer shall provide further details of proposed items of equipment using the relevant Form in Section IV.</w:t>
      </w:r>
    </w:p>
    <w:p w14:paraId="7FB307CC" w14:textId="77777777" w:rsidR="004F4EB9" w:rsidRPr="00DA085F" w:rsidRDefault="004F4EB9" w:rsidP="004F4EB9">
      <w:pPr>
        <w:ind w:right="-72"/>
        <w:jc w:val="both"/>
        <w:rPr>
          <w:szCs w:val="24"/>
        </w:rPr>
      </w:pPr>
    </w:p>
    <w:p w14:paraId="123F06D6" w14:textId="77777777" w:rsidR="004F4EB9" w:rsidRPr="00DA085F" w:rsidRDefault="004F4EB9" w:rsidP="004F4EB9">
      <w:pPr>
        <w:spacing w:after="200"/>
        <w:ind w:left="720"/>
        <w:jc w:val="both"/>
        <w:rPr>
          <w:b/>
        </w:rPr>
      </w:pPr>
      <w:r w:rsidRPr="00DA085F">
        <w:rPr>
          <w:b/>
        </w:rPr>
        <w:t>6.</w:t>
      </w:r>
      <w:r w:rsidRPr="00DA085F">
        <w:rPr>
          <w:b/>
        </w:rPr>
        <w:tab/>
        <w:t>Key Personnel</w:t>
      </w:r>
    </w:p>
    <w:p w14:paraId="16F5FE9C" w14:textId="77777777" w:rsidR="004F4EB9" w:rsidRPr="00DA085F" w:rsidRDefault="004F4EB9" w:rsidP="004F4EB9">
      <w:pPr>
        <w:tabs>
          <w:tab w:val="right" w:pos="7254"/>
        </w:tabs>
        <w:ind w:left="720"/>
        <w:jc w:val="both"/>
        <w:rPr>
          <w:iCs/>
          <w:szCs w:val="24"/>
        </w:rPr>
      </w:pPr>
      <w:r w:rsidRPr="00DA085F">
        <w:rPr>
          <w:iCs/>
          <w:szCs w:val="24"/>
        </w:rPr>
        <w:t>The Tenderer must demonstrate that it will have the personnel for the key positions that meet the following requirements:</w:t>
      </w:r>
    </w:p>
    <w:p w14:paraId="7635695B" w14:textId="77777777" w:rsidR="004F4EB9" w:rsidRPr="00DA085F" w:rsidRDefault="004F4EB9" w:rsidP="004F4EB9">
      <w:pPr>
        <w:tabs>
          <w:tab w:val="left" w:pos="2952"/>
          <w:tab w:val="left" w:pos="5832"/>
        </w:tabs>
        <w:jc w:val="both"/>
        <w:rPr>
          <w:i/>
          <w:iCs/>
          <w:szCs w:val="24"/>
        </w:rPr>
      </w:pPr>
      <w:r w:rsidRPr="00DA085F">
        <w:rPr>
          <w:i/>
          <w:iCs/>
          <w:szCs w:val="24"/>
        </w:rPr>
        <w:tab/>
      </w:r>
    </w:p>
    <w:tbl>
      <w:tblPr>
        <w:tblW w:w="1219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3060"/>
        <w:gridCol w:w="1440"/>
        <w:gridCol w:w="2160"/>
        <w:gridCol w:w="4810"/>
      </w:tblGrid>
      <w:tr w:rsidR="004F4EB9" w:rsidRPr="00DA085F" w14:paraId="56A499B6" w14:textId="77777777" w:rsidTr="00DB3192">
        <w:tc>
          <w:tcPr>
            <w:tcW w:w="720" w:type="dxa"/>
            <w:vAlign w:val="center"/>
          </w:tcPr>
          <w:p w14:paraId="7A17BB38" w14:textId="77777777" w:rsidR="004F4EB9" w:rsidRPr="00DA085F" w:rsidRDefault="004F4EB9" w:rsidP="00DB3192">
            <w:pPr>
              <w:jc w:val="both"/>
              <w:rPr>
                <w:b/>
                <w:bCs/>
                <w:iCs/>
                <w:szCs w:val="24"/>
              </w:rPr>
            </w:pPr>
            <w:r w:rsidRPr="00DA085F">
              <w:rPr>
                <w:b/>
                <w:bCs/>
                <w:iCs/>
                <w:szCs w:val="24"/>
              </w:rPr>
              <w:t>No.</w:t>
            </w:r>
          </w:p>
        </w:tc>
        <w:tc>
          <w:tcPr>
            <w:tcW w:w="3060" w:type="dxa"/>
            <w:vAlign w:val="center"/>
          </w:tcPr>
          <w:p w14:paraId="7B765A96" w14:textId="77777777" w:rsidR="004F4EB9" w:rsidRPr="00DA085F" w:rsidRDefault="004F4EB9" w:rsidP="00DB3192">
            <w:pPr>
              <w:jc w:val="both"/>
              <w:rPr>
                <w:b/>
                <w:bCs/>
                <w:iCs/>
                <w:szCs w:val="24"/>
              </w:rPr>
            </w:pPr>
            <w:r w:rsidRPr="00DA085F">
              <w:rPr>
                <w:b/>
                <w:bCs/>
                <w:iCs/>
                <w:szCs w:val="24"/>
              </w:rPr>
              <w:t>Position</w:t>
            </w:r>
          </w:p>
          <w:p w14:paraId="067E2774" w14:textId="77777777" w:rsidR="004F4EB9" w:rsidRPr="00DA085F" w:rsidRDefault="004F4EB9" w:rsidP="00DB3192">
            <w:pPr>
              <w:jc w:val="both"/>
              <w:rPr>
                <w:b/>
                <w:bCs/>
                <w:iCs/>
                <w:szCs w:val="24"/>
              </w:rPr>
            </w:pPr>
            <w:r w:rsidRPr="00DA085F">
              <w:rPr>
                <w:b/>
                <w:bCs/>
                <w:iCs/>
                <w:szCs w:val="24"/>
              </w:rPr>
              <w:t xml:space="preserve"> </w:t>
            </w:r>
          </w:p>
        </w:tc>
        <w:tc>
          <w:tcPr>
            <w:tcW w:w="1440" w:type="dxa"/>
            <w:vAlign w:val="center"/>
          </w:tcPr>
          <w:p w14:paraId="30BC4377" w14:textId="77777777" w:rsidR="004F4EB9" w:rsidRPr="00DA085F" w:rsidRDefault="004F4EB9" w:rsidP="00DB3192">
            <w:pPr>
              <w:jc w:val="both"/>
              <w:rPr>
                <w:b/>
                <w:bCs/>
                <w:iCs/>
                <w:szCs w:val="24"/>
              </w:rPr>
            </w:pPr>
            <w:r w:rsidRPr="00DA085F">
              <w:rPr>
                <w:b/>
                <w:bCs/>
                <w:iCs/>
                <w:szCs w:val="24"/>
              </w:rPr>
              <w:t xml:space="preserve"> Years of </w:t>
            </w:r>
          </w:p>
          <w:p w14:paraId="4174FA28" w14:textId="77777777" w:rsidR="004F4EB9" w:rsidRPr="00DA085F" w:rsidRDefault="004F4EB9" w:rsidP="00DB3192">
            <w:pPr>
              <w:jc w:val="both"/>
              <w:rPr>
                <w:b/>
                <w:bCs/>
                <w:iCs/>
                <w:szCs w:val="24"/>
              </w:rPr>
            </w:pPr>
            <w:r w:rsidRPr="00DA085F">
              <w:rPr>
                <w:b/>
                <w:bCs/>
                <w:iCs/>
                <w:szCs w:val="24"/>
              </w:rPr>
              <w:t>Experience (general)</w:t>
            </w:r>
          </w:p>
        </w:tc>
        <w:tc>
          <w:tcPr>
            <w:tcW w:w="2160" w:type="dxa"/>
            <w:vAlign w:val="center"/>
          </w:tcPr>
          <w:p w14:paraId="3FADA6C6" w14:textId="77777777" w:rsidR="004F4EB9" w:rsidRPr="00DA085F" w:rsidRDefault="004F4EB9" w:rsidP="00DB3192">
            <w:pPr>
              <w:rPr>
                <w:b/>
                <w:bCs/>
                <w:iCs/>
                <w:szCs w:val="24"/>
              </w:rPr>
            </w:pPr>
            <w:r w:rsidRPr="00DA085F">
              <w:rPr>
                <w:b/>
                <w:bCs/>
                <w:iCs/>
                <w:szCs w:val="24"/>
              </w:rPr>
              <w:t>Years of experience in proposed position</w:t>
            </w:r>
          </w:p>
        </w:tc>
        <w:tc>
          <w:tcPr>
            <w:tcW w:w="4810" w:type="dxa"/>
          </w:tcPr>
          <w:p w14:paraId="03E3D665" w14:textId="77777777" w:rsidR="004F4EB9" w:rsidRPr="00DA085F" w:rsidRDefault="004F4EB9" w:rsidP="00DB3192">
            <w:pPr>
              <w:rPr>
                <w:b/>
                <w:bCs/>
                <w:iCs/>
                <w:szCs w:val="24"/>
              </w:rPr>
            </w:pPr>
            <w:r w:rsidRPr="00DA085F">
              <w:rPr>
                <w:b/>
                <w:bCs/>
                <w:iCs/>
                <w:szCs w:val="24"/>
              </w:rPr>
              <w:t xml:space="preserve">Key Personnel Requirement </w:t>
            </w:r>
          </w:p>
        </w:tc>
      </w:tr>
      <w:tr w:rsidR="004F4EB9" w:rsidRPr="00DA085F" w14:paraId="2C9EFBE0" w14:textId="77777777" w:rsidTr="00DB3192">
        <w:tc>
          <w:tcPr>
            <w:tcW w:w="720" w:type="dxa"/>
          </w:tcPr>
          <w:p w14:paraId="03A9BDBA" w14:textId="77777777" w:rsidR="004F4EB9" w:rsidRPr="00DA085F" w:rsidRDefault="004F4EB9" w:rsidP="00DB3192">
            <w:pPr>
              <w:pStyle w:val="Header"/>
              <w:jc w:val="both"/>
              <w:rPr>
                <w:iCs/>
                <w:szCs w:val="24"/>
              </w:rPr>
            </w:pPr>
            <w:r w:rsidRPr="00DA085F">
              <w:rPr>
                <w:iCs/>
                <w:szCs w:val="24"/>
              </w:rPr>
              <w:t>1</w:t>
            </w:r>
          </w:p>
        </w:tc>
        <w:tc>
          <w:tcPr>
            <w:tcW w:w="3060" w:type="dxa"/>
          </w:tcPr>
          <w:p w14:paraId="21E03D8C" w14:textId="77777777" w:rsidR="004F4EB9" w:rsidRPr="00DA085F" w:rsidRDefault="004F4EB9" w:rsidP="00DB3192">
            <w:pPr>
              <w:jc w:val="both"/>
              <w:rPr>
                <w:szCs w:val="24"/>
              </w:rPr>
            </w:pPr>
            <w:r>
              <w:rPr>
                <w:szCs w:val="24"/>
              </w:rPr>
              <w:t>Construction Manager/Project Manager</w:t>
            </w:r>
          </w:p>
        </w:tc>
        <w:tc>
          <w:tcPr>
            <w:tcW w:w="1440" w:type="dxa"/>
          </w:tcPr>
          <w:p w14:paraId="32A5E772" w14:textId="201212B2" w:rsidR="004F4EB9" w:rsidRPr="00DA085F" w:rsidRDefault="00133C12" w:rsidP="00DB3192">
            <w:pPr>
              <w:jc w:val="center"/>
              <w:rPr>
                <w:szCs w:val="24"/>
              </w:rPr>
            </w:pPr>
            <w:r>
              <w:rPr>
                <w:szCs w:val="24"/>
              </w:rPr>
              <w:t>5</w:t>
            </w:r>
          </w:p>
        </w:tc>
        <w:tc>
          <w:tcPr>
            <w:tcW w:w="2160" w:type="dxa"/>
          </w:tcPr>
          <w:p w14:paraId="21ACD41C" w14:textId="10CED13D" w:rsidR="004F4EB9" w:rsidRPr="00DA085F" w:rsidRDefault="00133C12" w:rsidP="00DB3192">
            <w:pPr>
              <w:jc w:val="center"/>
              <w:rPr>
                <w:szCs w:val="24"/>
              </w:rPr>
            </w:pPr>
            <w:r>
              <w:rPr>
                <w:szCs w:val="24"/>
              </w:rPr>
              <w:t>3</w:t>
            </w:r>
          </w:p>
        </w:tc>
        <w:tc>
          <w:tcPr>
            <w:tcW w:w="4810" w:type="dxa"/>
          </w:tcPr>
          <w:p w14:paraId="7E520BE3" w14:textId="77777777" w:rsidR="004F4EB9" w:rsidRPr="00DA085F" w:rsidRDefault="004F4EB9" w:rsidP="00DB3192">
            <w:pPr>
              <w:jc w:val="both"/>
              <w:rPr>
                <w:szCs w:val="24"/>
              </w:rPr>
            </w:pPr>
            <w:r>
              <w:rPr>
                <w:szCs w:val="24"/>
              </w:rPr>
              <w:t>BSc. Degree Civil Engineering/Construction Technology,</w:t>
            </w:r>
          </w:p>
        </w:tc>
      </w:tr>
      <w:tr w:rsidR="004F4EB9" w:rsidRPr="00DA085F" w14:paraId="2E2486CA" w14:textId="77777777" w:rsidTr="00DB3192">
        <w:tc>
          <w:tcPr>
            <w:tcW w:w="720" w:type="dxa"/>
          </w:tcPr>
          <w:p w14:paraId="6A319651" w14:textId="77777777" w:rsidR="004F4EB9" w:rsidRPr="00DA085F" w:rsidRDefault="004F4EB9" w:rsidP="00DB3192">
            <w:pPr>
              <w:pStyle w:val="Header"/>
              <w:jc w:val="both"/>
              <w:rPr>
                <w:iCs/>
                <w:szCs w:val="24"/>
              </w:rPr>
            </w:pPr>
            <w:r w:rsidRPr="00DA085F">
              <w:rPr>
                <w:iCs/>
                <w:szCs w:val="24"/>
              </w:rPr>
              <w:t>2</w:t>
            </w:r>
          </w:p>
        </w:tc>
        <w:tc>
          <w:tcPr>
            <w:tcW w:w="3060" w:type="dxa"/>
          </w:tcPr>
          <w:p w14:paraId="0B608861" w14:textId="77777777" w:rsidR="004F4EB9" w:rsidRPr="00DA085F" w:rsidRDefault="004F4EB9" w:rsidP="00DB3192">
            <w:pPr>
              <w:jc w:val="both"/>
              <w:rPr>
                <w:szCs w:val="24"/>
              </w:rPr>
            </w:pPr>
            <w:r>
              <w:rPr>
                <w:szCs w:val="24"/>
              </w:rPr>
              <w:t>Quantity Surveyor</w:t>
            </w:r>
          </w:p>
        </w:tc>
        <w:tc>
          <w:tcPr>
            <w:tcW w:w="1440" w:type="dxa"/>
          </w:tcPr>
          <w:p w14:paraId="115CBABF" w14:textId="4872A6B3" w:rsidR="004F4EB9" w:rsidRPr="00DA085F" w:rsidRDefault="00133C12" w:rsidP="00DB3192">
            <w:pPr>
              <w:jc w:val="center"/>
              <w:rPr>
                <w:szCs w:val="24"/>
              </w:rPr>
            </w:pPr>
            <w:r>
              <w:rPr>
                <w:szCs w:val="24"/>
              </w:rPr>
              <w:t>5</w:t>
            </w:r>
          </w:p>
        </w:tc>
        <w:tc>
          <w:tcPr>
            <w:tcW w:w="2160" w:type="dxa"/>
          </w:tcPr>
          <w:p w14:paraId="2D74EC22" w14:textId="03C9DA94" w:rsidR="004F4EB9" w:rsidRPr="00DA085F" w:rsidRDefault="00133C12" w:rsidP="00DB3192">
            <w:pPr>
              <w:jc w:val="center"/>
              <w:rPr>
                <w:szCs w:val="24"/>
              </w:rPr>
            </w:pPr>
            <w:r>
              <w:rPr>
                <w:szCs w:val="24"/>
              </w:rPr>
              <w:t>3</w:t>
            </w:r>
          </w:p>
        </w:tc>
        <w:tc>
          <w:tcPr>
            <w:tcW w:w="4810" w:type="dxa"/>
          </w:tcPr>
          <w:p w14:paraId="79939769" w14:textId="77777777" w:rsidR="004F4EB9" w:rsidRPr="00DA085F" w:rsidRDefault="004F4EB9" w:rsidP="00DB3192">
            <w:pPr>
              <w:jc w:val="both"/>
              <w:rPr>
                <w:szCs w:val="24"/>
              </w:rPr>
            </w:pPr>
            <w:r>
              <w:rPr>
                <w:szCs w:val="24"/>
              </w:rPr>
              <w:t xml:space="preserve">BSc. Quantity Surveying/HND Construction Technology/. </w:t>
            </w:r>
          </w:p>
        </w:tc>
      </w:tr>
      <w:tr w:rsidR="004F4EB9" w:rsidRPr="00DA085F" w14:paraId="457DC39D" w14:textId="77777777" w:rsidTr="00DB3192">
        <w:tc>
          <w:tcPr>
            <w:tcW w:w="720" w:type="dxa"/>
          </w:tcPr>
          <w:p w14:paraId="4A53BFBC" w14:textId="77777777" w:rsidR="004F4EB9" w:rsidRPr="00DA085F" w:rsidRDefault="004F4EB9" w:rsidP="00DB3192">
            <w:pPr>
              <w:jc w:val="both"/>
              <w:rPr>
                <w:iCs/>
                <w:szCs w:val="24"/>
              </w:rPr>
            </w:pPr>
            <w:r w:rsidRPr="00DA085F">
              <w:rPr>
                <w:iCs/>
                <w:szCs w:val="24"/>
              </w:rPr>
              <w:t>3</w:t>
            </w:r>
          </w:p>
        </w:tc>
        <w:tc>
          <w:tcPr>
            <w:tcW w:w="3060" w:type="dxa"/>
          </w:tcPr>
          <w:p w14:paraId="09EF6CA9" w14:textId="77777777" w:rsidR="004F4EB9" w:rsidRPr="00DA085F" w:rsidRDefault="004F4EB9" w:rsidP="00DB3192">
            <w:pPr>
              <w:jc w:val="both"/>
              <w:rPr>
                <w:szCs w:val="24"/>
              </w:rPr>
            </w:pPr>
            <w:r>
              <w:rPr>
                <w:szCs w:val="24"/>
              </w:rPr>
              <w:t>Site Foreman</w:t>
            </w:r>
          </w:p>
        </w:tc>
        <w:tc>
          <w:tcPr>
            <w:tcW w:w="1440" w:type="dxa"/>
          </w:tcPr>
          <w:p w14:paraId="41284F4F" w14:textId="3F190CA5" w:rsidR="004F4EB9" w:rsidRPr="00DA085F" w:rsidRDefault="00133C12" w:rsidP="00DB3192">
            <w:pPr>
              <w:jc w:val="center"/>
              <w:rPr>
                <w:szCs w:val="24"/>
              </w:rPr>
            </w:pPr>
            <w:r>
              <w:rPr>
                <w:szCs w:val="24"/>
              </w:rPr>
              <w:t>5</w:t>
            </w:r>
          </w:p>
        </w:tc>
        <w:tc>
          <w:tcPr>
            <w:tcW w:w="2160" w:type="dxa"/>
          </w:tcPr>
          <w:p w14:paraId="42776137" w14:textId="77777777" w:rsidR="004F4EB9" w:rsidRPr="00DA085F" w:rsidRDefault="004F4EB9" w:rsidP="00DB3192">
            <w:pPr>
              <w:jc w:val="center"/>
              <w:rPr>
                <w:szCs w:val="24"/>
              </w:rPr>
            </w:pPr>
            <w:r>
              <w:rPr>
                <w:szCs w:val="24"/>
              </w:rPr>
              <w:t>3</w:t>
            </w:r>
          </w:p>
        </w:tc>
        <w:tc>
          <w:tcPr>
            <w:tcW w:w="4810" w:type="dxa"/>
          </w:tcPr>
          <w:p w14:paraId="78D95AD0" w14:textId="77777777" w:rsidR="004F4EB9" w:rsidRPr="00DA085F" w:rsidRDefault="004F4EB9" w:rsidP="00DB3192">
            <w:pPr>
              <w:jc w:val="both"/>
              <w:rPr>
                <w:szCs w:val="24"/>
              </w:rPr>
            </w:pPr>
            <w:r>
              <w:rPr>
                <w:szCs w:val="24"/>
              </w:rPr>
              <w:t>HND Construction Technology/Construction Technicians Part 2 or 3</w:t>
            </w:r>
          </w:p>
        </w:tc>
      </w:tr>
      <w:tr w:rsidR="004F4EB9" w:rsidRPr="00DA085F" w14:paraId="65A3805E" w14:textId="77777777" w:rsidTr="00DB3192">
        <w:tc>
          <w:tcPr>
            <w:tcW w:w="720" w:type="dxa"/>
          </w:tcPr>
          <w:p w14:paraId="04C6472A" w14:textId="77777777" w:rsidR="004F4EB9" w:rsidRPr="00DA085F" w:rsidRDefault="004F4EB9" w:rsidP="00DB3192">
            <w:pPr>
              <w:jc w:val="both"/>
              <w:rPr>
                <w:iCs/>
                <w:szCs w:val="24"/>
              </w:rPr>
            </w:pPr>
            <w:r w:rsidRPr="00DA085F">
              <w:rPr>
                <w:iCs/>
                <w:szCs w:val="24"/>
              </w:rPr>
              <w:t>.</w:t>
            </w:r>
          </w:p>
        </w:tc>
        <w:tc>
          <w:tcPr>
            <w:tcW w:w="3060" w:type="dxa"/>
          </w:tcPr>
          <w:p w14:paraId="45A4C3AA" w14:textId="77777777" w:rsidR="004F4EB9" w:rsidRPr="00DA085F" w:rsidRDefault="004F4EB9" w:rsidP="00DB3192">
            <w:pPr>
              <w:jc w:val="both"/>
              <w:rPr>
                <w:szCs w:val="24"/>
              </w:rPr>
            </w:pPr>
            <w:r>
              <w:rPr>
                <w:szCs w:val="24"/>
              </w:rPr>
              <w:t xml:space="preserve">Electrical Technician </w:t>
            </w:r>
          </w:p>
        </w:tc>
        <w:tc>
          <w:tcPr>
            <w:tcW w:w="1440" w:type="dxa"/>
          </w:tcPr>
          <w:p w14:paraId="5CF32D71" w14:textId="08299D55" w:rsidR="004F4EB9" w:rsidRPr="00DA085F" w:rsidRDefault="00133C12" w:rsidP="00DB3192">
            <w:pPr>
              <w:jc w:val="center"/>
              <w:rPr>
                <w:szCs w:val="24"/>
              </w:rPr>
            </w:pPr>
            <w:r>
              <w:rPr>
                <w:szCs w:val="24"/>
              </w:rPr>
              <w:t>5</w:t>
            </w:r>
          </w:p>
        </w:tc>
        <w:tc>
          <w:tcPr>
            <w:tcW w:w="2160" w:type="dxa"/>
          </w:tcPr>
          <w:p w14:paraId="78233C56" w14:textId="486550E7" w:rsidR="004F4EB9" w:rsidRPr="00DA085F" w:rsidRDefault="00133C12" w:rsidP="00DB3192">
            <w:pPr>
              <w:jc w:val="center"/>
              <w:rPr>
                <w:szCs w:val="24"/>
              </w:rPr>
            </w:pPr>
            <w:r>
              <w:rPr>
                <w:szCs w:val="24"/>
              </w:rPr>
              <w:t>3</w:t>
            </w:r>
          </w:p>
        </w:tc>
        <w:tc>
          <w:tcPr>
            <w:tcW w:w="4810" w:type="dxa"/>
          </w:tcPr>
          <w:p w14:paraId="7ACEABD8" w14:textId="77777777" w:rsidR="004F4EB9" w:rsidRPr="00DA085F" w:rsidRDefault="004F4EB9" w:rsidP="00DB3192">
            <w:pPr>
              <w:jc w:val="both"/>
              <w:rPr>
                <w:szCs w:val="24"/>
              </w:rPr>
            </w:pPr>
            <w:r>
              <w:rPr>
                <w:szCs w:val="24"/>
              </w:rPr>
              <w:t>HND Electrical Engineering/Electrical Technician Part 2 or 3</w:t>
            </w:r>
          </w:p>
        </w:tc>
      </w:tr>
    </w:tbl>
    <w:p w14:paraId="4C807C93" w14:textId="77777777" w:rsidR="004F4EB9" w:rsidRPr="00DA085F" w:rsidRDefault="004F4EB9" w:rsidP="004F4EB9">
      <w:pPr>
        <w:tabs>
          <w:tab w:val="left" w:pos="432"/>
          <w:tab w:val="left" w:pos="2952"/>
          <w:tab w:val="left" w:pos="5832"/>
        </w:tabs>
        <w:jc w:val="both"/>
        <w:rPr>
          <w:b/>
          <w:i/>
          <w:iCs/>
          <w:sz w:val="36"/>
          <w:szCs w:val="24"/>
        </w:rPr>
      </w:pPr>
    </w:p>
    <w:p w14:paraId="7837F8DA" w14:textId="77777777" w:rsidR="004F4EB9" w:rsidRPr="00DA085F" w:rsidRDefault="004F4EB9" w:rsidP="004F4EB9">
      <w:pPr>
        <w:pStyle w:val="Headingone"/>
        <w:jc w:val="both"/>
        <w:rPr>
          <w:b w:val="0"/>
          <w:iCs/>
          <w:sz w:val="24"/>
          <w:szCs w:val="24"/>
        </w:rPr>
      </w:pPr>
      <w:bookmarkStart w:id="194" w:name="_Toc375040439"/>
      <w:bookmarkStart w:id="195" w:name="_Toc379181874"/>
      <w:bookmarkStart w:id="196" w:name="_Toc380509818"/>
      <w:r w:rsidRPr="00DA085F">
        <w:rPr>
          <w:b w:val="0"/>
          <w:iCs/>
          <w:sz w:val="24"/>
          <w:szCs w:val="24"/>
        </w:rPr>
        <w:t xml:space="preserve">       </w:t>
      </w:r>
      <w:bookmarkStart w:id="197" w:name="_Toc381462615"/>
      <w:bookmarkStart w:id="198" w:name="_Toc384735654"/>
      <w:r w:rsidRPr="00DA085F">
        <w:rPr>
          <w:b w:val="0"/>
          <w:iCs/>
          <w:sz w:val="24"/>
          <w:szCs w:val="24"/>
        </w:rPr>
        <w:t>The Tenderer shall provide details of the proposed personnel, their biographical data describing their qualifications and experience records in</w:t>
      </w:r>
      <w:bookmarkEnd w:id="197"/>
      <w:bookmarkEnd w:id="198"/>
      <w:r w:rsidRPr="00DA085F">
        <w:rPr>
          <w:b w:val="0"/>
          <w:iCs/>
          <w:sz w:val="24"/>
          <w:szCs w:val="24"/>
        </w:rPr>
        <w:t xml:space="preserve">     </w:t>
      </w:r>
    </w:p>
    <w:p w14:paraId="1652C127" w14:textId="77777777" w:rsidR="004F4EB9" w:rsidRPr="00DA085F" w:rsidRDefault="004F4EB9" w:rsidP="004F4EB9">
      <w:pPr>
        <w:pStyle w:val="Headingone"/>
        <w:jc w:val="both"/>
        <w:rPr>
          <w:b w:val="0"/>
          <w:sz w:val="24"/>
          <w:szCs w:val="24"/>
        </w:rPr>
      </w:pPr>
      <w:r w:rsidRPr="00DA085F">
        <w:rPr>
          <w:b w:val="0"/>
          <w:iCs/>
          <w:sz w:val="24"/>
          <w:szCs w:val="24"/>
        </w:rPr>
        <w:t xml:space="preserve">       </w:t>
      </w:r>
      <w:bookmarkStart w:id="199" w:name="_Toc381462616"/>
      <w:bookmarkStart w:id="200" w:name="_Toc384735655"/>
      <w:r w:rsidRPr="00DA085F">
        <w:rPr>
          <w:b w:val="0"/>
          <w:iCs/>
          <w:sz w:val="24"/>
          <w:szCs w:val="24"/>
        </w:rPr>
        <w:t>the relevant Forms included in Section IV, Tender Forms.</w:t>
      </w:r>
      <w:bookmarkEnd w:id="194"/>
      <w:bookmarkEnd w:id="195"/>
      <w:bookmarkEnd w:id="196"/>
      <w:bookmarkEnd w:id="199"/>
      <w:bookmarkEnd w:id="200"/>
    </w:p>
    <w:p w14:paraId="7FC8B5AD" w14:textId="77777777" w:rsidR="004F4EB9" w:rsidRPr="00DA085F" w:rsidRDefault="004F4EB9" w:rsidP="004F4EB9">
      <w:pPr>
        <w:pStyle w:val="Headingone"/>
        <w:jc w:val="both"/>
        <w:rPr>
          <w:sz w:val="24"/>
          <w:szCs w:val="24"/>
        </w:rPr>
        <w:sectPr w:rsidR="004F4EB9" w:rsidRPr="00DA085F" w:rsidSect="00FD08A6">
          <w:headerReference w:type="even" r:id="rId56"/>
          <w:headerReference w:type="default" r:id="rId57"/>
          <w:headerReference w:type="first" r:id="rId58"/>
          <w:pgSz w:w="16834" w:h="11909" w:orient="landscape" w:code="9"/>
          <w:pgMar w:top="1440" w:right="1440" w:bottom="1296" w:left="1296" w:header="720" w:footer="720" w:gutter="0"/>
          <w:cols w:space="720"/>
          <w:docGrid w:linePitch="360"/>
        </w:sectPr>
      </w:pPr>
    </w:p>
    <w:p w14:paraId="51EEBD1C" w14:textId="77777777" w:rsidR="004F4EB9" w:rsidRPr="00DA085F" w:rsidRDefault="004F4EB9" w:rsidP="004F4EB9">
      <w:pPr>
        <w:pStyle w:val="Headingone"/>
        <w:jc w:val="both"/>
        <w:rPr>
          <w:sz w:val="24"/>
          <w:szCs w:val="24"/>
        </w:rPr>
      </w:pPr>
    </w:p>
    <w:p w14:paraId="4ED9C066" w14:textId="77777777" w:rsidR="004F4EB9" w:rsidRPr="00DA085F" w:rsidRDefault="004F4EB9" w:rsidP="004F4EB9">
      <w:pPr>
        <w:pStyle w:val="Headingone"/>
        <w:jc w:val="both"/>
        <w:rPr>
          <w:sz w:val="24"/>
          <w:szCs w:val="24"/>
        </w:rPr>
      </w:pPr>
    </w:p>
    <w:p w14:paraId="12B6F21B" w14:textId="77777777" w:rsidR="004F4EB9" w:rsidRPr="00DA085F" w:rsidRDefault="004F4EB9" w:rsidP="004F4EB9">
      <w:pPr>
        <w:pStyle w:val="Headingone"/>
        <w:jc w:val="both"/>
        <w:rPr>
          <w:sz w:val="24"/>
          <w:szCs w:val="24"/>
        </w:rPr>
      </w:pPr>
    </w:p>
    <w:p w14:paraId="0F72C29D" w14:textId="77777777" w:rsidR="004F4EB9" w:rsidRPr="00DA085F" w:rsidRDefault="004F4EB9" w:rsidP="004F4EB9">
      <w:pPr>
        <w:pStyle w:val="Headingone"/>
        <w:jc w:val="both"/>
        <w:rPr>
          <w:sz w:val="24"/>
          <w:szCs w:val="24"/>
        </w:rPr>
      </w:pPr>
    </w:p>
    <w:p w14:paraId="40A0BB7B" w14:textId="77777777" w:rsidR="004F4EB9" w:rsidRPr="00DA085F" w:rsidRDefault="004F4EB9" w:rsidP="004F4EB9">
      <w:pPr>
        <w:pStyle w:val="Headingone"/>
        <w:jc w:val="both"/>
        <w:rPr>
          <w:sz w:val="24"/>
          <w:szCs w:val="24"/>
        </w:rPr>
      </w:pPr>
    </w:p>
    <w:p w14:paraId="71452B3B" w14:textId="77777777" w:rsidR="004F4EB9" w:rsidRPr="00DA085F" w:rsidRDefault="004F4EB9" w:rsidP="004F4EB9">
      <w:pPr>
        <w:pStyle w:val="Headingone"/>
        <w:jc w:val="both"/>
        <w:rPr>
          <w:sz w:val="24"/>
          <w:szCs w:val="24"/>
        </w:rPr>
      </w:pPr>
    </w:p>
    <w:p w14:paraId="05987691" w14:textId="77777777" w:rsidR="004F4EB9" w:rsidRPr="00DA085F" w:rsidRDefault="004F4EB9" w:rsidP="004F4EB9">
      <w:pPr>
        <w:pStyle w:val="Headingone"/>
        <w:jc w:val="both"/>
        <w:rPr>
          <w:sz w:val="24"/>
          <w:szCs w:val="24"/>
        </w:rPr>
      </w:pPr>
    </w:p>
    <w:p w14:paraId="45093D2A" w14:textId="77777777" w:rsidR="004F4EB9" w:rsidRPr="00DA085F" w:rsidRDefault="004F4EB9" w:rsidP="004F4EB9">
      <w:pPr>
        <w:pStyle w:val="Headingone"/>
        <w:jc w:val="both"/>
        <w:rPr>
          <w:sz w:val="24"/>
          <w:szCs w:val="24"/>
        </w:rPr>
      </w:pPr>
    </w:p>
    <w:p w14:paraId="0E7C5FB5" w14:textId="77777777" w:rsidR="004F4EB9" w:rsidRPr="00DA085F" w:rsidRDefault="004F4EB9" w:rsidP="004F4EB9">
      <w:pPr>
        <w:pStyle w:val="Headingone"/>
        <w:jc w:val="both"/>
        <w:rPr>
          <w:sz w:val="24"/>
          <w:szCs w:val="24"/>
        </w:rPr>
      </w:pPr>
    </w:p>
    <w:p w14:paraId="5470685D" w14:textId="77777777" w:rsidR="004F4EB9" w:rsidRPr="00DA085F" w:rsidRDefault="004F4EB9" w:rsidP="004F4EB9">
      <w:pPr>
        <w:pStyle w:val="Headingone"/>
        <w:jc w:val="both"/>
        <w:rPr>
          <w:sz w:val="24"/>
          <w:szCs w:val="24"/>
        </w:rPr>
      </w:pPr>
    </w:p>
    <w:p w14:paraId="776087CE" w14:textId="77777777" w:rsidR="004F4EB9" w:rsidRPr="00DA085F" w:rsidRDefault="004F4EB9" w:rsidP="004F4EB9">
      <w:pPr>
        <w:pStyle w:val="Headingone"/>
        <w:jc w:val="both"/>
        <w:rPr>
          <w:sz w:val="24"/>
          <w:szCs w:val="24"/>
        </w:rPr>
      </w:pPr>
    </w:p>
    <w:p w14:paraId="4D46E9BD" w14:textId="77777777" w:rsidR="004F4EB9" w:rsidRPr="00DA085F" w:rsidRDefault="004F4EB9" w:rsidP="004F4EB9">
      <w:pPr>
        <w:pStyle w:val="Headingone"/>
        <w:jc w:val="both"/>
        <w:rPr>
          <w:sz w:val="24"/>
          <w:szCs w:val="24"/>
        </w:rPr>
      </w:pPr>
    </w:p>
    <w:p w14:paraId="3481D3E6" w14:textId="77777777" w:rsidR="004F4EB9" w:rsidRPr="00DA085F" w:rsidRDefault="004F4EB9" w:rsidP="004F4EB9">
      <w:pPr>
        <w:pStyle w:val="Headingone"/>
        <w:jc w:val="both"/>
        <w:rPr>
          <w:sz w:val="24"/>
          <w:szCs w:val="24"/>
        </w:rPr>
      </w:pPr>
    </w:p>
    <w:p w14:paraId="73AAE908" w14:textId="77777777" w:rsidR="004F4EB9" w:rsidRPr="00DA085F" w:rsidRDefault="004F4EB9" w:rsidP="004F4EB9">
      <w:pPr>
        <w:pStyle w:val="Headingone"/>
        <w:rPr>
          <w:sz w:val="24"/>
          <w:szCs w:val="24"/>
        </w:rPr>
      </w:pPr>
    </w:p>
    <w:p w14:paraId="7EBAC6DF" w14:textId="77777777" w:rsidR="004F4EB9" w:rsidRPr="00DA085F" w:rsidRDefault="004F4EB9" w:rsidP="004F4EB9">
      <w:pPr>
        <w:pStyle w:val="Headingone"/>
        <w:rPr>
          <w:sz w:val="24"/>
          <w:szCs w:val="24"/>
        </w:rPr>
      </w:pPr>
    </w:p>
    <w:p w14:paraId="5E6C59A9" w14:textId="77777777" w:rsidR="004F4EB9" w:rsidRPr="00DA085F" w:rsidRDefault="004F4EB9" w:rsidP="004F4EB9">
      <w:pPr>
        <w:pStyle w:val="Headingone"/>
        <w:rPr>
          <w:sz w:val="24"/>
          <w:szCs w:val="24"/>
        </w:rPr>
      </w:pPr>
    </w:p>
    <w:p w14:paraId="7DB8A3F3" w14:textId="77777777" w:rsidR="004F4EB9" w:rsidRPr="00DA085F" w:rsidRDefault="004F4EB9" w:rsidP="004F4EB9">
      <w:pPr>
        <w:pStyle w:val="Headingone"/>
        <w:rPr>
          <w:sz w:val="24"/>
          <w:szCs w:val="24"/>
        </w:rPr>
      </w:pPr>
    </w:p>
    <w:p w14:paraId="2F768F46" w14:textId="77777777" w:rsidR="004F4EB9" w:rsidRPr="00DA085F" w:rsidRDefault="004F4EB9" w:rsidP="004F4EB9">
      <w:pPr>
        <w:pStyle w:val="Headingone"/>
        <w:rPr>
          <w:sz w:val="24"/>
          <w:szCs w:val="24"/>
        </w:rPr>
      </w:pPr>
    </w:p>
    <w:p w14:paraId="72633CC7" w14:textId="77777777" w:rsidR="004F4EB9" w:rsidRPr="00DA085F" w:rsidRDefault="004F4EB9" w:rsidP="004F4EB9">
      <w:pPr>
        <w:pStyle w:val="Headingone"/>
        <w:rPr>
          <w:sz w:val="24"/>
          <w:szCs w:val="24"/>
        </w:rPr>
      </w:pPr>
    </w:p>
    <w:p w14:paraId="641FA204" w14:textId="77777777" w:rsidR="004F4EB9" w:rsidRPr="00DA085F" w:rsidRDefault="004F4EB9" w:rsidP="004F4EB9">
      <w:pPr>
        <w:pStyle w:val="Headingone"/>
        <w:rPr>
          <w:sz w:val="24"/>
          <w:szCs w:val="24"/>
        </w:rPr>
      </w:pPr>
      <w:bookmarkStart w:id="201" w:name="_Toc381462617"/>
      <w:bookmarkStart w:id="202" w:name="_Toc384735656"/>
      <w:r w:rsidRPr="00DA085F">
        <w:rPr>
          <w:sz w:val="24"/>
          <w:szCs w:val="24"/>
        </w:rPr>
        <w:t>Section IV.</w:t>
      </w:r>
      <w:r w:rsidRPr="00DA085F">
        <w:rPr>
          <w:sz w:val="24"/>
          <w:szCs w:val="24"/>
        </w:rPr>
        <w:tab/>
        <w:t>Tender Forms</w:t>
      </w:r>
      <w:bookmarkEnd w:id="201"/>
      <w:bookmarkEnd w:id="202"/>
    </w:p>
    <w:p w14:paraId="2C9759E2" w14:textId="77777777" w:rsidR="004F4EB9" w:rsidRPr="00DA085F" w:rsidRDefault="004F4EB9" w:rsidP="004F4EB9">
      <w:pPr>
        <w:pStyle w:val="Headingone"/>
        <w:jc w:val="both"/>
        <w:rPr>
          <w:sz w:val="24"/>
          <w:szCs w:val="24"/>
        </w:rPr>
      </w:pPr>
    </w:p>
    <w:p w14:paraId="455FF231" w14:textId="77777777" w:rsidR="004F4EB9" w:rsidRPr="00DA085F" w:rsidRDefault="004F4EB9" w:rsidP="004F4EB9">
      <w:pPr>
        <w:pStyle w:val="Headingone"/>
        <w:jc w:val="both"/>
        <w:rPr>
          <w:sz w:val="24"/>
          <w:szCs w:val="24"/>
        </w:rPr>
      </w:pPr>
    </w:p>
    <w:p w14:paraId="0CDB1965" w14:textId="77777777" w:rsidR="004F4EB9" w:rsidRPr="00DA085F" w:rsidRDefault="004F4EB9" w:rsidP="004F4EB9">
      <w:pPr>
        <w:pStyle w:val="Headingone"/>
        <w:jc w:val="both"/>
        <w:rPr>
          <w:sz w:val="24"/>
          <w:szCs w:val="24"/>
        </w:rPr>
      </w:pPr>
    </w:p>
    <w:p w14:paraId="4C69F821" w14:textId="77777777" w:rsidR="004F4EB9" w:rsidRPr="00DA085F" w:rsidRDefault="004F4EB9" w:rsidP="004F4EB9">
      <w:pPr>
        <w:pStyle w:val="Headingone"/>
        <w:jc w:val="both"/>
        <w:rPr>
          <w:sz w:val="24"/>
          <w:szCs w:val="24"/>
        </w:rPr>
      </w:pPr>
    </w:p>
    <w:p w14:paraId="1860EBEC" w14:textId="77777777" w:rsidR="004F4EB9" w:rsidRPr="00DA085F" w:rsidRDefault="004F4EB9" w:rsidP="004F4EB9">
      <w:pPr>
        <w:pStyle w:val="Headingone"/>
        <w:jc w:val="both"/>
        <w:rPr>
          <w:sz w:val="24"/>
          <w:szCs w:val="24"/>
        </w:rPr>
      </w:pPr>
    </w:p>
    <w:p w14:paraId="59477FB8" w14:textId="77777777" w:rsidR="004F4EB9" w:rsidRPr="00DA085F" w:rsidRDefault="004F4EB9" w:rsidP="004F4EB9">
      <w:pPr>
        <w:pStyle w:val="Headingone"/>
        <w:jc w:val="both"/>
        <w:rPr>
          <w:sz w:val="24"/>
          <w:szCs w:val="24"/>
        </w:rPr>
      </w:pPr>
    </w:p>
    <w:p w14:paraId="26FB9E85" w14:textId="77777777" w:rsidR="004F4EB9" w:rsidRPr="00DA085F" w:rsidRDefault="004F4EB9" w:rsidP="004F4EB9">
      <w:pPr>
        <w:pStyle w:val="Headingone"/>
        <w:jc w:val="both"/>
        <w:rPr>
          <w:sz w:val="24"/>
          <w:szCs w:val="24"/>
        </w:rPr>
      </w:pPr>
    </w:p>
    <w:p w14:paraId="1DFD24A4" w14:textId="77777777" w:rsidR="004F4EB9" w:rsidRPr="00DA085F" w:rsidRDefault="004F4EB9" w:rsidP="004F4EB9">
      <w:pPr>
        <w:pStyle w:val="Headingone"/>
        <w:jc w:val="both"/>
        <w:rPr>
          <w:sz w:val="24"/>
          <w:szCs w:val="24"/>
        </w:rPr>
        <w:sectPr w:rsidR="004F4EB9" w:rsidRPr="00DA085F" w:rsidSect="00FD08A6">
          <w:headerReference w:type="even" r:id="rId59"/>
          <w:headerReference w:type="default" r:id="rId60"/>
          <w:footerReference w:type="default" r:id="rId61"/>
          <w:headerReference w:type="first" r:id="rId62"/>
          <w:pgSz w:w="11909" w:h="16834" w:code="9"/>
          <w:pgMar w:top="1440" w:right="1440" w:bottom="1440" w:left="1440" w:header="720" w:footer="720" w:gutter="0"/>
          <w:cols w:space="720"/>
          <w:docGrid w:linePitch="360"/>
        </w:sectPr>
      </w:pPr>
    </w:p>
    <w:p w14:paraId="137376A1" w14:textId="77777777" w:rsidR="004F4EB9" w:rsidRPr="00DA085F" w:rsidRDefault="004F4EB9" w:rsidP="004F4EB9">
      <w:pPr>
        <w:pStyle w:val="Headingone"/>
        <w:rPr>
          <w:sz w:val="24"/>
          <w:szCs w:val="24"/>
        </w:rPr>
      </w:pPr>
      <w:bookmarkStart w:id="203" w:name="_Toc65979620"/>
      <w:bookmarkStart w:id="204" w:name="_Toc87070112"/>
      <w:bookmarkStart w:id="205" w:name="_Toc202854898"/>
      <w:bookmarkStart w:id="206" w:name="_Toc202862670"/>
      <w:bookmarkStart w:id="207" w:name="_Toc381462618"/>
      <w:bookmarkStart w:id="208" w:name="_Toc384735657"/>
      <w:bookmarkEnd w:id="192"/>
      <w:bookmarkEnd w:id="193"/>
      <w:r w:rsidRPr="00DA085F">
        <w:rPr>
          <w:sz w:val="24"/>
          <w:szCs w:val="24"/>
        </w:rPr>
        <w:lastRenderedPageBreak/>
        <w:t>1.</w:t>
      </w:r>
      <w:r w:rsidRPr="00DA085F">
        <w:rPr>
          <w:sz w:val="24"/>
          <w:szCs w:val="24"/>
        </w:rPr>
        <w:tab/>
      </w:r>
      <w:r>
        <w:rPr>
          <w:sz w:val="24"/>
          <w:szCs w:val="24"/>
        </w:rPr>
        <w:t xml:space="preserve">Letter of </w:t>
      </w:r>
      <w:r w:rsidRPr="00DA085F">
        <w:rPr>
          <w:sz w:val="24"/>
          <w:szCs w:val="24"/>
        </w:rPr>
        <w:t>Tender</w:t>
      </w:r>
      <w:bookmarkEnd w:id="203"/>
      <w:bookmarkEnd w:id="204"/>
      <w:bookmarkEnd w:id="205"/>
      <w:bookmarkEnd w:id="206"/>
      <w:bookmarkEnd w:id="207"/>
      <w:bookmarkEnd w:id="208"/>
    </w:p>
    <w:p w14:paraId="4F9ACA2A" w14:textId="77777777" w:rsidR="004F4EB9" w:rsidRPr="00DA085F" w:rsidRDefault="004F4EB9" w:rsidP="004F4EB9">
      <w:pPr>
        <w:pStyle w:val="Text"/>
      </w:pPr>
      <w:r w:rsidRPr="00DA085F">
        <w:t>[The Tenderer shall fill in and submit this Tender form with the Tender. If the Tenderer objects to the Adjudicator proposed by the Employer in the Tender Documents, it should so state in its Tender, and present an alternative candidate, together with the candidate’s daily fees and biographical data, in accordance with ITT Clause 37.]</w:t>
      </w:r>
    </w:p>
    <w:p w14:paraId="004A98A2" w14:textId="77777777" w:rsidR="004F4EB9" w:rsidRPr="00DA085F" w:rsidRDefault="004F4EB9" w:rsidP="004F4EB9">
      <w:pPr>
        <w:jc w:val="both"/>
        <w:rPr>
          <w:b/>
          <w:i/>
          <w:szCs w:val="24"/>
        </w:rPr>
      </w:pPr>
      <w:r w:rsidRPr="00DA085F">
        <w:rPr>
          <w:b/>
          <w:i/>
          <w:szCs w:val="24"/>
        </w:rPr>
        <w:t>[date]</w:t>
      </w:r>
    </w:p>
    <w:p w14:paraId="48CE3D7E" w14:textId="77777777" w:rsidR="004F4EB9" w:rsidRPr="00DA085F" w:rsidRDefault="004F4EB9" w:rsidP="004F4EB9">
      <w:pPr>
        <w:pStyle w:val="Text"/>
        <w:rPr>
          <w:b/>
          <w:i/>
        </w:rPr>
      </w:pPr>
      <w:r w:rsidRPr="00DA085F">
        <w:t>Identification No:</w:t>
      </w:r>
      <w:proofErr w:type="gramStart"/>
      <w:r w:rsidRPr="00DA085F">
        <w:t xml:space="preserve">   </w:t>
      </w:r>
      <w:r w:rsidRPr="00DA085F">
        <w:rPr>
          <w:b/>
          <w:i/>
        </w:rPr>
        <w:t>[</w:t>
      </w:r>
      <w:proofErr w:type="gramEnd"/>
      <w:r w:rsidRPr="00DA085F">
        <w:rPr>
          <w:b/>
          <w:i/>
        </w:rPr>
        <w:t xml:space="preserve">insert identification number]  </w:t>
      </w:r>
    </w:p>
    <w:p w14:paraId="2B19DEEC" w14:textId="77777777" w:rsidR="004F4EB9" w:rsidRPr="00DA085F" w:rsidRDefault="004F4EB9" w:rsidP="004F4EB9">
      <w:pPr>
        <w:jc w:val="both"/>
        <w:rPr>
          <w:b/>
          <w:bCs/>
          <w:szCs w:val="24"/>
        </w:rPr>
      </w:pPr>
      <w:r w:rsidRPr="00DA085F">
        <w:rPr>
          <w:szCs w:val="24"/>
        </w:rPr>
        <w:t>Title of Contract</w:t>
      </w:r>
      <w:r w:rsidRPr="00DA085F">
        <w:rPr>
          <w:b/>
          <w:bCs/>
          <w:szCs w:val="24"/>
        </w:rPr>
        <w:t>: ……</w:t>
      </w:r>
      <w:proofErr w:type="gramStart"/>
      <w:r w:rsidRPr="00DA085F">
        <w:rPr>
          <w:b/>
          <w:bCs/>
          <w:szCs w:val="24"/>
        </w:rPr>
        <w:t>…..</w:t>
      </w:r>
      <w:proofErr w:type="gramEnd"/>
    </w:p>
    <w:p w14:paraId="1A89C4ED" w14:textId="77777777" w:rsidR="004F4EB9" w:rsidRPr="00DA085F" w:rsidRDefault="004F4EB9" w:rsidP="004F4EB9">
      <w:pPr>
        <w:ind w:left="360"/>
        <w:jc w:val="both"/>
        <w:rPr>
          <w:b/>
          <w:bCs/>
          <w:szCs w:val="24"/>
        </w:rPr>
      </w:pPr>
    </w:p>
    <w:p w14:paraId="32546CA0" w14:textId="77777777" w:rsidR="004F4EB9" w:rsidRPr="00DA085F" w:rsidRDefault="004F4EB9" w:rsidP="004F4EB9">
      <w:pPr>
        <w:pStyle w:val="Text"/>
        <w:spacing w:before="0" w:after="0"/>
        <w:rPr>
          <w:b/>
        </w:rPr>
      </w:pPr>
      <w:r w:rsidRPr="00DA085F">
        <w:t xml:space="preserve">To: </w:t>
      </w:r>
      <w:r w:rsidRPr="00DA085F">
        <w:tab/>
      </w:r>
      <w:r w:rsidRPr="00DA085F">
        <w:rPr>
          <w:b/>
        </w:rPr>
        <w:t>……</w:t>
      </w:r>
      <w:proofErr w:type="gramStart"/>
      <w:r w:rsidRPr="00DA085F">
        <w:rPr>
          <w:b/>
        </w:rPr>
        <w:t>…..</w:t>
      </w:r>
      <w:proofErr w:type="gramEnd"/>
      <w:r w:rsidRPr="00DA085F">
        <w:rPr>
          <w:b/>
        </w:rPr>
        <w:t>,</w:t>
      </w:r>
    </w:p>
    <w:p w14:paraId="6BD7F643" w14:textId="77777777" w:rsidR="004F4EB9" w:rsidRPr="00DA085F" w:rsidRDefault="004F4EB9" w:rsidP="004F4EB9">
      <w:pPr>
        <w:pStyle w:val="Text"/>
        <w:spacing w:before="0" w:after="0"/>
        <w:rPr>
          <w:b/>
        </w:rPr>
      </w:pPr>
      <w:r w:rsidRPr="00DA085F">
        <w:rPr>
          <w:b/>
        </w:rPr>
        <w:t xml:space="preserve">            ……..,</w:t>
      </w:r>
    </w:p>
    <w:p w14:paraId="570F54C3" w14:textId="77777777" w:rsidR="004F4EB9" w:rsidRPr="00DA085F" w:rsidRDefault="004F4EB9" w:rsidP="004F4EB9">
      <w:pPr>
        <w:ind w:firstLine="720"/>
        <w:jc w:val="both"/>
        <w:rPr>
          <w:b/>
          <w:szCs w:val="24"/>
        </w:rPr>
      </w:pPr>
      <w:r w:rsidRPr="00DA085F">
        <w:rPr>
          <w:b/>
          <w:szCs w:val="24"/>
        </w:rPr>
        <w:t xml:space="preserve">…….., </w:t>
      </w:r>
    </w:p>
    <w:p w14:paraId="02339064" w14:textId="77777777" w:rsidR="004F4EB9" w:rsidRPr="00DA085F" w:rsidRDefault="004F4EB9" w:rsidP="004F4EB9">
      <w:pPr>
        <w:ind w:firstLine="720"/>
        <w:jc w:val="both"/>
        <w:rPr>
          <w:b/>
          <w:szCs w:val="24"/>
        </w:rPr>
      </w:pPr>
      <w:r w:rsidRPr="00DA085F">
        <w:rPr>
          <w:b/>
          <w:szCs w:val="24"/>
        </w:rPr>
        <w:t>……..,</w:t>
      </w:r>
    </w:p>
    <w:p w14:paraId="0F36EDC0" w14:textId="77777777" w:rsidR="004F4EB9" w:rsidRPr="00DA085F" w:rsidRDefault="004F4EB9" w:rsidP="004F4EB9">
      <w:pPr>
        <w:ind w:firstLine="720"/>
        <w:jc w:val="both"/>
        <w:rPr>
          <w:b/>
          <w:szCs w:val="24"/>
        </w:rPr>
      </w:pPr>
      <w:r w:rsidRPr="00DA085F">
        <w:rPr>
          <w:b/>
          <w:szCs w:val="24"/>
        </w:rPr>
        <w:t xml:space="preserve">…….., </w:t>
      </w:r>
    </w:p>
    <w:p w14:paraId="494B92AD" w14:textId="77777777" w:rsidR="004F4EB9" w:rsidRPr="00DA085F" w:rsidRDefault="004F4EB9" w:rsidP="004F4EB9">
      <w:pPr>
        <w:ind w:firstLine="720"/>
        <w:jc w:val="both"/>
        <w:rPr>
          <w:b/>
          <w:szCs w:val="24"/>
        </w:rPr>
      </w:pPr>
      <w:r w:rsidRPr="00DA085F">
        <w:rPr>
          <w:b/>
          <w:szCs w:val="24"/>
        </w:rPr>
        <w:t xml:space="preserve">…………..       </w:t>
      </w:r>
    </w:p>
    <w:p w14:paraId="7346E2F7" w14:textId="77777777" w:rsidR="004F4EB9" w:rsidRPr="00DA085F" w:rsidRDefault="004F4EB9" w:rsidP="004F4EB9">
      <w:pPr>
        <w:pStyle w:val="Text"/>
        <w:rPr>
          <w:i/>
        </w:rPr>
      </w:pPr>
      <w:r w:rsidRPr="00DA085F">
        <w:t xml:space="preserve">Having examined the Tender Documents, including addenda </w:t>
      </w:r>
      <w:r w:rsidRPr="00DA085F">
        <w:rPr>
          <w:b/>
        </w:rPr>
        <w:t>[insert list]</w:t>
      </w:r>
      <w:r w:rsidRPr="00DA085F">
        <w:t xml:space="preserve">, we offer to execute the </w:t>
      </w:r>
      <w:r w:rsidRPr="00DA085F">
        <w:rPr>
          <w:b/>
        </w:rPr>
        <w:t>[name and identification number of Contract]</w:t>
      </w:r>
      <w:r w:rsidRPr="00DA085F">
        <w:t xml:space="preserve"> in accordance with the form of Contract accompanying this Tender for the Contract Price of </w:t>
      </w:r>
      <w:r w:rsidRPr="00DA085F">
        <w:rPr>
          <w:b/>
        </w:rPr>
        <w:t>[insert amount in numbers]</w:t>
      </w:r>
      <w:r w:rsidRPr="00DA085F">
        <w:t xml:space="preserve">, </w:t>
      </w:r>
      <w:r w:rsidRPr="00DA085F">
        <w:rPr>
          <w:b/>
        </w:rPr>
        <w:t>[insert amount in words] [insert name of currency]</w:t>
      </w:r>
      <w:r w:rsidRPr="00DA085F">
        <w:t xml:space="preserve">. The total amount of all Taxes and Duties, not included within the above Tender Price, has been assessed to be the sum of </w:t>
      </w:r>
      <w:r w:rsidRPr="00DA085F">
        <w:rPr>
          <w:i/>
        </w:rPr>
        <w:t xml:space="preserve">[insert amount in figures and words] </w:t>
      </w:r>
      <w:r w:rsidRPr="00DA085F">
        <w:t>as per the attached Schedule of Tender’s Local Tax and Duty Assessment.</w:t>
      </w:r>
    </w:p>
    <w:p w14:paraId="017E220F" w14:textId="77777777" w:rsidR="004F4EB9" w:rsidRPr="00DA085F" w:rsidRDefault="004F4EB9" w:rsidP="004F4EB9">
      <w:pPr>
        <w:pStyle w:val="Text"/>
      </w:pPr>
      <w:r w:rsidRPr="00DA085F">
        <w:t>The Contract shall be paid in the following currencies:</w:t>
      </w:r>
    </w:p>
    <w:tbl>
      <w:tblPr>
        <w:tblW w:w="9000" w:type="dxa"/>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2160"/>
        <w:gridCol w:w="2880"/>
        <w:gridCol w:w="2520"/>
      </w:tblGrid>
      <w:tr w:rsidR="004F4EB9" w:rsidRPr="00DA085F" w14:paraId="67DA8721" w14:textId="77777777" w:rsidTr="00DB3192">
        <w:tc>
          <w:tcPr>
            <w:tcW w:w="1440" w:type="dxa"/>
            <w:tcBorders>
              <w:top w:val="single" w:sz="6" w:space="0" w:color="auto"/>
              <w:left w:val="single" w:sz="6" w:space="0" w:color="auto"/>
              <w:bottom w:val="single" w:sz="6" w:space="0" w:color="auto"/>
              <w:right w:val="nil"/>
            </w:tcBorders>
          </w:tcPr>
          <w:p w14:paraId="5EED4488" w14:textId="77777777" w:rsidR="004F4EB9" w:rsidRPr="00DA085F" w:rsidRDefault="004F4EB9" w:rsidP="00DB3192">
            <w:pPr>
              <w:jc w:val="both"/>
              <w:rPr>
                <w:szCs w:val="24"/>
              </w:rPr>
            </w:pPr>
            <w:r w:rsidRPr="00DA085F">
              <w:rPr>
                <w:szCs w:val="24"/>
              </w:rPr>
              <w:t>Currency</w:t>
            </w:r>
          </w:p>
        </w:tc>
        <w:tc>
          <w:tcPr>
            <w:tcW w:w="2160" w:type="dxa"/>
            <w:tcBorders>
              <w:top w:val="single" w:sz="6" w:space="0" w:color="auto"/>
              <w:left w:val="dotted" w:sz="6" w:space="0" w:color="auto"/>
              <w:bottom w:val="single" w:sz="6" w:space="0" w:color="auto"/>
              <w:right w:val="dotted" w:sz="6" w:space="0" w:color="auto"/>
            </w:tcBorders>
          </w:tcPr>
          <w:p w14:paraId="4F6B0041" w14:textId="77777777" w:rsidR="004F4EB9" w:rsidRPr="00DA085F" w:rsidRDefault="004F4EB9" w:rsidP="00DB3192">
            <w:pPr>
              <w:jc w:val="both"/>
              <w:rPr>
                <w:szCs w:val="24"/>
              </w:rPr>
            </w:pPr>
            <w:r w:rsidRPr="00DA085F">
              <w:rPr>
                <w:szCs w:val="24"/>
              </w:rPr>
              <w:t>Percentage payable in currency</w:t>
            </w:r>
          </w:p>
        </w:tc>
        <w:tc>
          <w:tcPr>
            <w:tcW w:w="2880" w:type="dxa"/>
            <w:tcBorders>
              <w:top w:val="single" w:sz="6" w:space="0" w:color="auto"/>
              <w:left w:val="nil"/>
              <w:bottom w:val="single" w:sz="6" w:space="0" w:color="auto"/>
              <w:right w:val="dotted" w:sz="6" w:space="0" w:color="auto"/>
            </w:tcBorders>
          </w:tcPr>
          <w:p w14:paraId="56F5A3AA" w14:textId="77777777" w:rsidR="004F4EB9" w:rsidRPr="00DA085F" w:rsidRDefault="004F4EB9" w:rsidP="00DB3192">
            <w:pPr>
              <w:jc w:val="center"/>
              <w:rPr>
                <w:szCs w:val="24"/>
              </w:rPr>
            </w:pPr>
            <w:r w:rsidRPr="00DA085F">
              <w:rPr>
                <w:szCs w:val="24"/>
              </w:rPr>
              <w:t xml:space="preserve">Rate of exchange:  one [insert foreign currency] equals </w:t>
            </w:r>
            <w:r w:rsidRPr="00DA085F">
              <w:rPr>
                <w:b/>
                <w:i/>
                <w:szCs w:val="24"/>
              </w:rPr>
              <w:t>[insert local]</w:t>
            </w:r>
          </w:p>
        </w:tc>
        <w:tc>
          <w:tcPr>
            <w:tcW w:w="2520" w:type="dxa"/>
            <w:tcBorders>
              <w:top w:val="single" w:sz="6" w:space="0" w:color="auto"/>
              <w:left w:val="nil"/>
              <w:bottom w:val="single" w:sz="6" w:space="0" w:color="auto"/>
              <w:right w:val="single" w:sz="6" w:space="0" w:color="auto"/>
            </w:tcBorders>
          </w:tcPr>
          <w:p w14:paraId="289499BC" w14:textId="77777777" w:rsidR="004F4EB9" w:rsidRPr="00DA085F" w:rsidRDefault="004F4EB9" w:rsidP="00DB3192">
            <w:pPr>
              <w:jc w:val="center"/>
              <w:rPr>
                <w:szCs w:val="24"/>
              </w:rPr>
            </w:pPr>
            <w:r w:rsidRPr="00DA085F">
              <w:rPr>
                <w:szCs w:val="24"/>
              </w:rPr>
              <w:t>Inputs for which [foreign currency] is required</w:t>
            </w:r>
          </w:p>
        </w:tc>
      </w:tr>
      <w:tr w:rsidR="004F4EB9" w:rsidRPr="00DA085F" w14:paraId="37E559CF" w14:textId="77777777" w:rsidTr="00DB3192">
        <w:tc>
          <w:tcPr>
            <w:tcW w:w="1440" w:type="dxa"/>
            <w:tcBorders>
              <w:top w:val="nil"/>
              <w:left w:val="single" w:sz="6" w:space="0" w:color="auto"/>
              <w:bottom w:val="single" w:sz="6" w:space="0" w:color="auto"/>
              <w:right w:val="nil"/>
            </w:tcBorders>
          </w:tcPr>
          <w:p w14:paraId="457EE1EB" w14:textId="77777777" w:rsidR="004F4EB9" w:rsidRPr="00DA085F" w:rsidRDefault="004F4EB9" w:rsidP="00DB3192">
            <w:pPr>
              <w:jc w:val="both"/>
              <w:rPr>
                <w:szCs w:val="24"/>
              </w:rPr>
            </w:pPr>
            <w:r w:rsidRPr="00DA085F">
              <w:rPr>
                <w:szCs w:val="24"/>
              </w:rPr>
              <w:t>(a)</w:t>
            </w:r>
          </w:p>
          <w:p w14:paraId="2FADC18C" w14:textId="77777777" w:rsidR="004F4EB9" w:rsidRPr="00DA085F" w:rsidRDefault="004F4EB9" w:rsidP="00DB3192">
            <w:pPr>
              <w:jc w:val="both"/>
              <w:rPr>
                <w:szCs w:val="24"/>
              </w:rPr>
            </w:pPr>
          </w:p>
          <w:p w14:paraId="37E6F525" w14:textId="77777777" w:rsidR="004F4EB9" w:rsidRPr="00DA085F" w:rsidRDefault="004F4EB9" w:rsidP="00DB3192">
            <w:pPr>
              <w:jc w:val="both"/>
              <w:rPr>
                <w:szCs w:val="24"/>
              </w:rPr>
            </w:pPr>
            <w:r w:rsidRPr="00DA085F">
              <w:rPr>
                <w:szCs w:val="24"/>
              </w:rPr>
              <w:t>(b)</w:t>
            </w:r>
          </w:p>
        </w:tc>
        <w:tc>
          <w:tcPr>
            <w:tcW w:w="2160" w:type="dxa"/>
            <w:tcBorders>
              <w:top w:val="single" w:sz="6" w:space="0" w:color="auto"/>
              <w:left w:val="dotted" w:sz="6" w:space="0" w:color="auto"/>
              <w:bottom w:val="single" w:sz="6" w:space="0" w:color="auto"/>
              <w:right w:val="dotted" w:sz="6" w:space="0" w:color="auto"/>
            </w:tcBorders>
          </w:tcPr>
          <w:p w14:paraId="32576BC0" w14:textId="77777777" w:rsidR="004F4EB9" w:rsidRPr="00DA085F" w:rsidRDefault="004F4EB9" w:rsidP="00DB3192">
            <w:pPr>
              <w:jc w:val="both"/>
              <w:rPr>
                <w:szCs w:val="24"/>
              </w:rPr>
            </w:pPr>
          </w:p>
        </w:tc>
        <w:tc>
          <w:tcPr>
            <w:tcW w:w="2880" w:type="dxa"/>
            <w:tcBorders>
              <w:top w:val="single" w:sz="6" w:space="0" w:color="auto"/>
              <w:left w:val="nil"/>
              <w:bottom w:val="single" w:sz="6" w:space="0" w:color="auto"/>
              <w:right w:val="dotted" w:sz="6" w:space="0" w:color="auto"/>
            </w:tcBorders>
          </w:tcPr>
          <w:p w14:paraId="5ECD8063" w14:textId="77777777" w:rsidR="004F4EB9" w:rsidRPr="00DA085F" w:rsidRDefault="004F4EB9" w:rsidP="00DB3192">
            <w:pPr>
              <w:jc w:val="both"/>
              <w:rPr>
                <w:szCs w:val="24"/>
              </w:rPr>
            </w:pPr>
          </w:p>
        </w:tc>
        <w:tc>
          <w:tcPr>
            <w:tcW w:w="2520" w:type="dxa"/>
            <w:tcBorders>
              <w:top w:val="nil"/>
              <w:left w:val="nil"/>
              <w:bottom w:val="single" w:sz="6" w:space="0" w:color="auto"/>
              <w:right w:val="single" w:sz="6" w:space="0" w:color="auto"/>
            </w:tcBorders>
          </w:tcPr>
          <w:p w14:paraId="0CC3356D" w14:textId="77777777" w:rsidR="004F4EB9" w:rsidRPr="00DA085F" w:rsidRDefault="004F4EB9" w:rsidP="00DB3192">
            <w:pPr>
              <w:jc w:val="both"/>
              <w:rPr>
                <w:szCs w:val="24"/>
              </w:rPr>
            </w:pPr>
          </w:p>
        </w:tc>
      </w:tr>
    </w:tbl>
    <w:p w14:paraId="74B3316A" w14:textId="77777777" w:rsidR="004F4EB9" w:rsidRPr="00DA085F" w:rsidRDefault="004F4EB9" w:rsidP="004F4EB9">
      <w:pPr>
        <w:pStyle w:val="Text"/>
      </w:pPr>
      <w:r w:rsidRPr="00DA085F">
        <w:t>Our Tender shall be valid for the period of time in accordance with ITT Sub-Clause 16.1, from the date fixed for Tender submission deadline in accordance with ITT Sub-Clause 21.1, and it shall remain binding upon us and may be accepted at any time before the expiration of that period.  We hereby confirm that this Tender complies with the Tender Security as required by the Tender Documents and specified in the TDS.</w:t>
      </w:r>
    </w:p>
    <w:p w14:paraId="197B99D5" w14:textId="77777777" w:rsidR="004F4EB9" w:rsidRPr="00DA085F" w:rsidRDefault="004F4EB9" w:rsidP="004F4EB9">
      <w:pPr>
        <w:pStyle w:val="Text"/>
      </w:pPr>
      <w:r w:rsidRPr="00DA085F">
        <w:t>If our Tender is accepted, we commit to obtain a Performance Security in accordance with GCC Clause 4.2 and as described in ITT Clause 35 for the due performance of the Contract.</w:t>
      </w:r>
    </w:p>
    <w:p w14:paraId="35C950A1" w14:textId="77777777" w:rsidR="004F4EB9" w:rsidRPr="00DA085F" w:rsidRDefault="004F4EB9" w:rsidP="004F4EB9">
      <w:pPr>
        <w:pStyle w:val="Text"/>
      </w:pPr>
      <w:r w:rsidRPr="00DA085F">
        <w:t xml:space="preserve">We accept the appointment of </w:t>
      </w:r>
      <w:r w:rsidRPr="00DA085F">
        <w:rPr>
          <w:b/>
        </w:rPr>
        <w:t xml:space="preserve">[insert name proposed in Tender Data Sheet] </w:t>
      </w:r>
      <w:r w:rsidRPr="00DA085F">
        <w:t>as the Adjudicator.</w:t>
      </w:r>
    </w:p>
    <w:p w14:paraId="0726F893" w14:textId="77777777" w:rsidR="004F4EB9" w:rsidRPr="00DA085F" w:rsidRDefault="004F4EB9" w:rsidP="004F4EB9">
      <w:pPr>
        <w:pStyle w:val="Text"/>
        <w:rPr>
          <w:b/>
        </w:rPr>
      </w:pPr>
      <w:r w:rsidRPr="00DA085F">
        <w:rPr>
          <w:b/>
        </w:rPr>
        <w:t>[or]</w:t>
      </w:r>
    </w:p>
    <w:p w14:paraId="7D1AC8D6" w14:textId="77777777" w:rsidR="004F4EB9" w:rsidRPr="00DA085F" w:rsidRDefault="004F4EB9" w:rsidP="004F4EB9">
      <w:pPr>
        <w:pStyle w:val="Text"/>
      </w:pPr>
      <w:r w:rsidRPr="00DA085F">
        <w:t xml:space="preserve">We do not accept the appointment of </w:t>
      </w:r>
      <w:r w:rsidRPr="00DA085F">
        <w:rPr>
          <w:b/>
        </w:rPr>
        <w:t>[insert name proposed in Tender Data Sheet</w:t>
      </w:r>
      <w:r w:rsidRPr="00DA085F">
        <w:rPr>
          <w:b/>
          <w:i/>
        </w:rPr>
        <w:t>]</w:t>
      </w:r>
      <w:r w:rsidRPr="00DA085F">
        <w:t xml:space="preserve"> as the Adjudicator, and propose instead that </w:t>
      </w:r>
      <w:r w:rsidRPr="00DA085F">
        <w:rPr>
          <w:b/>
        </w:rPr>
        <w:t>[insert name]</w:t>
      </w:r>
      <w:r w:rsidRPr="00DA085F">
        <w:t xml:space="preserve"> be appointed as Adjudicator, whose daily fees and biographical data are attached.</w:t>
      </w:r>
    </w:p>
    <w:p w14:paraId="0797A4BE" w14:textId="77777777" w:rsidR="004F4EB9" w:rsidRPr="00DA085F" w:rsidRDefault="004F4EB9" w:rsidP="004F4EB9">
      <w:pPr>
        <w:pStyle w:val="Text"/>
      </w:pPr>
      <w:r w:rsidRPr="00DA085F">
        <w:t>We, including any subcontractors or suppliers for any part of the Contract, have nationalities from eligible countries in accordance with ITT 4.</w:t>
      </w:r>
    </w:p>
    <w:p w14:paraId="5F97CF2F" w14:textId="77777777" w:rsidR="004F4EB9" w:rsidRPr="00DA085F" w:rsidRDefault="004F4EB9" w:rsidP="004F4EB9">
      <w:pPr>
        <w:pStyle w:val="Text"/>
      </w:pPr>
      <w:r w:rsidRPr="00DA085F">
        <w:t>We have no conflict of interest in accordance with ITT 4.3.</w:t>
      </w:r>
    </w:p>
    <w:p w14:paraId="5DF426D3" w14:textId="77777777" w:rsidR="004F4EB9" w:rsidRPr="00DA085F" w:rsidRDefault="004F4EB9" w:rsidP="004F4EB9">
      <w:pPr>
        <w:pStyle w:val="Text"/>
      </w:pPr>
      <w:r w:rsidRPr="00DA085F">
        <w:lastRenderedPageBreak/>
        <w:t xml:space="preserve">Our firm, its affiliates or subsidiaries - including any subcontractors or suppliers for any part of the Contract has not been declared ineligible by the Government of Ghana, or under the Employer’s country laws or official regulations or as otherwise provided in ITT 4. </w:t>
      </w:r>
    </w:p>
    <w:p w14:paraId="7A8243F1" w14:textId="77777777" w:rsidR="004F4EB9" w:rsidRPr="00DA085F" w:rsidRDefault="004F4EB9" w:rsidP="004F4EB9">
      <w:pPr>
        <w:pStyle w:val="Text"/>
      </w:pPr>
      <w:r w:rsidRPr="00DA085F">
        <w:t>We are aware of, and will comply with, the rules on prohibited activities, restricted parties and eligibility requirements of prohibited source provisions in accordance with applicable Ghanaian laws, regulations and policy and other requirements as summarized in Annex A to the form of Contract (Additional Provisions) shown in Section VI of the Tender Documents.</w:t>
      </w:r>
    </w:p>
    <w:p w14:paraId="727565D7" w14:textId="77777777" w:rsidR="004F4EB9" w:rsidRPr="00DA085F" w:rsidRDefault="004F4EB9" w:rsidP="004F4EB9">
      <w:pPr>
        <w:pStyle w:val="Text"/>
      </w:pPr>
      <w:r w:rsidRPr="00DA085F">
        <w:t>Commissions or gratuities, if any, paid or to be paid by us to agents relating to this Tender and to Contract execution if we are awarded the Contract, are listed below:</w:t>
      </w:r>
    </w:p>
    <w:tbl>
      <w:tblPr>
        <w:tblW w:w="0" w:type="auto"/>
        <w:jc w:val="center"/>
        <w:tblLayout w:type="fixed"/>
        <w:tblLook w:val="0000" w:firstRow="0" w:lastRow="0" w:firstColumn="0" w:lastColumn="0" w:noHBand="0" w:noVBand="0"/>
      </w:tblPr>
      <w:tblGrid>
        <w:gridCol w:w="1980"/>
        <w:gridCol w:w="360"/>
        <w:gridCol w:w="1710"/>
        <w:gridCol w:w="270"/>
        <w:gridCol w:w="1440"/>
      </w:tblGrid>
      <w:tr w:rsidR="004F4EB9" w:rsidRPr="00DA085F" w14:paraId="15ECB7BA" w14:textId="77777777" w:rsidTr="00DB3192">
        <w:trPr>
          <w:jc w:val="center"/>
        </w:trPr>
        <w:tc>
          <w:tcPr>
            <w:tcW w:w="1980" w:type="dxa"/>
            <w:tcBorders>
              <w:top w:val="nil"/>
              <w:left w:val="nil"/>
              <w:bottom w:val="single" w:sz="6" w:space="0" w:color="auto"/>
              <w:right w:val="nil"/>
            </w:tcBorders>
          </w:tcPr>
          <w:p w14:paraId="1CD0DB86" w14:textId="77777777" w:rsidR="004F4EB9" w:rsidRPr="00DA085F" w:rsidRDefault="004F4EB9" w:rsidP="00DB3192">
            <w:pPr>
              <w:jc w:val="both"/>
              <w:rPr>
                <w:szCs w:val="24"/>
              </w:rPr>
            </w:pPr>
            <w:r w:rsidRPr="00DA085F">
              <w:rPr>
                <w:szCs w:val="24"/>
              </w:rPr>
              <w:t>Name and address of agent</w:t>
            </w:r>
          </w:p>
        </w:tc>
        <w:tc>
          <w:tcPr>
            <w:tcW w:w="360" w:type="dxa"/>
            <w:tcBorders>
              <w:top w:val="nil"/>
              <w:left w:val="nil"/>
              <w:bottom w:val="nil"/>
              <w:right w:val="nil"/>
            </w:tcBorders>
          </w:tcPr>
          <w:p w14:paraId="1382653F" w14:textId="77777777" w:rsidR="004F4EB9" w:rsidRPr="00DA085F" w:rsidRDefault="004F4EB9" w:rsidP="00DB3192">
            <w:pPr>
              <w:jc w:val="both"/>
              <w:rPr>
                <w:szCs w:val="24"/>
              </w:rPr>
            </w:pPr>
          </w:p>
        </w:tc>
        <w:tc>
          <w:tcPr>
            <w:tcW w:w="1710" w:type="dxa"/>
            <w:tcBorders>
              <w:top w:val="nil"/>
              <w:left w:val="nil"/>
              <w:bottom w:val="nil"/>
              <w:right w:val="nil"/>
            </w:tcBorders>
          </w:tcPr>
          <w:p w14:paraId="0C72D2E5" w14:textId="77777777" w:rsidR="004F4EB9" w:rsidRPr="00DA085F" w:rsidRDefault="004F4EB9" w:rsidP="00DB3192">
            <w:pPr>
              <w:jc w:val="both"/>
              <w:rPr>
                <w:szCs w:val="24"/>
              </w:rPr>
            </w:pPr>
            <w:r w:rsidRPr="00DA085F">
              <w:rPr>
                <w:szCs w:val="24"/>
              </w:rPr>
              <w:t>Amount and Currency</w:t>
            </w:r>
          </w:p>
        </w:tc>
        <w:tc>
          <w:tcPr>
            <w:tcW w:w="270" w:type="dxa"/>
            <w:tcBorders>
              <w:top w:val="nil"/>
              <w:left w:val="nil"/>
              <w:bottom w:val="nil"/>
              <w:right w:val="nil"/>
            </w:tcBorders>
          </w:tcPr>
          <w:p w14:paraId="2C1146BA" w14:textId="77777777" w:rsidR="004F4EB9" w:rsidRPr="00DA085F" w:rsidRDefault="004F4EB9" w:rsidP="00DB3192">
            <w:pPr>
              <w:jc w:val="both"/>
              <w:rPr>
                <w:szCs w:val="24"/>
              </w:rPr>
            </w:pPr>
          </w:p>
        </w:tc>
        <w:tc>
          <w:tcPr>
            <w:tcW w:w="1440" w:type="dxa"/>
            <w:tcBorders>
              <w:top w:val="nil"/>
              <w:left w:val="nil"/>
              <w:bottom w:val="single" w:sz="6" w:space="0" w:color="auto"/>
              <w:right w:val="nil"/>
            </w:tcBorders>
          </w:tcPr>
          <w:p w14:paraId="2DD31581" w14:textId="77777777" w:rsidR="004F4EB9" w:rsidRPr="00DA085F" w:rsidRDefault="004F4EB9" w:rsidP="00DB3192">
            <w:pPr>
              <w:jc w:val="both"/>
              <w:rPr>
                <w:szCs w:val="24"/>
              </w:rPr>
            </w:pPr>
            <w:r w:rsidRPr="00DA085F">
              <w:rPr>
                <w:szCs w:val="24"/>
              </w:rPr>
              <w:t>Purpose of Commission or gratuity</w:t>
            </w:r>
          </w:p>
        </w:tc>
      </w:tr>
      <w:tr w:rsidR="004F4EB9" w:rsidRPr="00DA085F" w14:paraId="37495F66" w14:textId="77777777" w:rsidTr="00DB3192">
        <w:trPr>
          <w:jc w:val="center"/>
        </w:trPr>
        <w:tc>
          <w:tcPr>
            <w:tcW w:w="1980" w:type="dxa"/>
            <w:tcBorders>
              <w:top w:val="nil"/>
              <w:left w:val="nil"/>
              <w:bottom w:val="nil"/>
              <w:right w:val="nil"/>
            </w:tcBorders>
          </w:tcPr>
          <w:p w14:paraId="35512773" w14:textId="77777777" w:rsidR="004F4EB9" w:rsidRPr="00DA085F" w:rsidRDefault="004F4EB9" w:rsidP="00DB3192">
            <w:pPr>
              <w:jc w:val="both"/>
              <w:rPr>
                <w:szCs w:val="24"/>
              </w:rPr>
            </w:pPr>
          </w:p>
        </w:tc>
        <w:tc>
          <w:tcPr>
            <w:tcW w:w="360" w:type="dxa"/>
            <w:tcBorders>
              <w:top w:val="nil"/>
              <w:left w:val="nil"/>
              <w:bottom w:val="nil"/>
              <w:right w:val="nil"/>
            </w:tcBorders>
          </w:tcPr>
          <w:p w14:paraId="05632832" w14:textId="77777777" w:rsidR="004F4EB9" w:rsidRPr="00DA085F" w:rsidRDefault="004F4EB9" w:rsidP="00DB3192">
            <w:pPr>
              <w:jc w:val="both"/>
              <w:rPr>
                <w:szCs w:val="24"/>
              </w:rPr>
            </w:pPr>
          </w:p>
        </w:tc>
        <w:tc>
          <w:tcPr>
            <w:tcW w:w="1710" w:type="dxa"/>
            <w:tcBorders>
              <w:top w:val="single" w:sz="6" w:space="0" w:color="auto"/>
              <w:left w:val="nil"/>
              <w:bottom w:val="single" w:sz="6" w:space="0" w:color="auto"/>
              <w:right w:val="nil"/>
            </w:tcBorders>
          </w:tcPr>
          <w:p w14:paraId="4809A93B" w14:textId="77777777" w:rsidR="004F4EB9" w:rsidRPr="00DA085F" w:rsidRDefault="004F4EB9" w:rsidP="00DB3192">
            <w:pPr>
              <w:jc w:val="both"/>
              <w:rPr>
                <w:szCs w:val="24"/>
              </w:rPr>
            </w:pPr>
          </w:p>
        </w:tc>
        <w:tc>
          <w:tcPr>
            <w:tcW w:w="270" w:type="dxa"/>
            <w:tcBorders>
              <w:top w:val="nil"/>
              <w:left w:val="nil"/>
              <w:bottom w:val="nil"/>
              <w:right w:val="nil"/>
            </w:tcBorders>
          </w:tcPr>
          <w:p w14:paraId="35AE1693" w14:textId="77777777" w:rsidR="004F4EB9" w:rsidRPr="00DA085F" w:rsidRDefault="004F4EB9" w:rsidP="00DB3192">
            <w:pPr>
              <w:jc w:val="both"/>
              <w:rPr>
                <w:szCs w:val="24"/>
              </w:rPr>
            </w:pPr>
          </w:p>
        </w:tc>
        <w:tc>
          <w:tcPr>
            <w:tcW w:w="1440" w:type="dxa"/>
            <w:tcBorders>
              <w:top w:val="nil"/>
              <w:left w:val="nil"/>
              <w:bottom w:val="nil"/>
              <w:right w:val="nil"/>
            </w:tcBorders>
          </w:tcPr>
          <w:p w14:paraId="72A4CC95" w14:textId="77777777" w:rsidR="004F4EB9" w:rsidRPr="00DA085F" w:rsidRDefault="004F4EB9" w:rsidP="00DB3192">
            <w:pPr>
              <w:jc w:val="both"/>
              <w:rPr>
                <w:szCs w:val="24"/>
              </w:rPr>
            </w:pPr>
          </w:p>
        </w:tc>
      </w:tr>
      <w:tr w:rsidR="004F4EB9" w:rsidRPr="00DA085F" w14:paraId="7581B08B" w14:textId="77777777" w:rsidTr="00DB3192">
        <w:trPr>
          <w:jc w:val="center"/>
        </w:trPr>
        <w:tc>
          <w:tcPr>
            <w:tcW w:w="1980" w:type="dxa"/>
            <w:tcBorders>
              <w:top w:val="single" w:sz="6" w:space="0" w:color="auto"/>
              <w:left w:val="nil"/>
              <w:bottom w:val="single" w:sz="6" w:space="0" w:color="auto"/>
              <w:right w:val="nil"/>
            </w:tcBorders>
          </w:tcPr>
          <w:p w14:paraId="14DD9BDB" w14:textId="77777777" w:rsidR="004F4EB9" w:rsidRPr="00DA085F" w:rsidRDefault="004F4EB9" w:rsidP="00DB3192">
            <w:pPr>
              <w:jc w:val="both"/>
              <w:rPr>
                <w:szCs w:val="24"/>
              </w:rPr>
            </w:pPr>
          </w:p>
        </w:tc>
        <w:tc>
          <w:tcPr>
            <w:tcW w:w="360" w:type="dxa"/>
            <w:tcBorders>
              <w:top w:val="nil"/>
              <w:left w:val="nil"/>
              <w:bottom w:val="nil"/>
              <w:right w:val="nil"/>
            </w:tcBorders>
          </w:tcPr>
          <w:p w14:paraId="14B0E532" w14:textId="77777777" w:rsidR="004F4EB9" w:rsidRPr="00DA085F" w:rsidRDefault="004F4EB9" w:rsidP="00DB3192">
            <w:pPr>
              <w:jc w:val="both"/>
              <w:rPr>
                <w:szCs w:val="24"/>
              </w:rPr>
            </w:pPr>
          </w:p>
        </w:tc>
        <w:tc>
          <w:tcPr>
            <w:tcW w:w="1710" w:type="dxa"/>
            <w:tcBorders>
              <w:top w:val="single" w:sz="6" w:space="0" w:color="auto"/>
              <w:left w:val="nil"/>
              <w:bottom w:val="single" w:sz="6" w:space="0" w:color="auto"/>
              <w:right w:val="nil"/>
            </w:tcBorders>
          </w:tcPr>
          <w:p w14:paraId="61557153" w14:textId="77777777" w:rsidR="004F4EB9" w:rsidRPr="00DA085F" w:rsidRDefault="004F4EB9" w:rsidP="00DB3192">
            <w:pPr>
              <w:jc w:val="both"/>
              <w:rPr>
                <w:szCs w:val="24"/>
              </w:rPr>
            </w:pPr>
          </w:p>
        </w:tc>
        <w:tc>
          <w:tcPr>
            <w:tcW w:w="270" w:type="dxa"/>
            <w:tcBorders>
              <w:top w:val="nil"/>
              <w:left w:val="nil"/>
              <w:bottom w:val="nil"/>
              <w:right w:val="nil"/>
            </w:tcBorders>
          </w:tcPr>
          <w:p w14:paraId="25E965E7" w14:textId="77777777" w:rsidR="004F4EB9" w:rsidRPr="00DA085F" w:rsidRDefault="004F4EB9" w:rsidP="00DB3192">
            <w:pPr>
              <w:jc w:val="both"/>
              <w:rPr>
                <w:szCs w:val="24"/>
              </w:rPr>
            </w:pPr>
          </w:p>
        </w:tc>
        <w:tc>
          <w:tcPr>
            <w:tcW w:w="1440" w:type="dxa"/>
            <w:tcBorders>
              <w:top w:val="single" w:sz="6" w:space="0" w:color="auto"/>
              <w:left w:val="nil"/>
              <w:bottom w:val="single" w:sz="6" w:space="0" w:color="auto"/>
              <w:right w:val="nil"/>
            </w:tcBorders>
          </w:tcPr>
          <w:p w14:paraId="05F72637" w14:textId="77777777" w:rsidR="004F4EB9" w:rsidRPr="00DA085F" w:rsidRDefault="004F4EB9" w:rsidP="00DB3192">
            <w:pPr>
              <w:jc w:val="both"/>
              <w:rPr>
                <w:szCs w:val="24"/>
              </w:rPr>
            </w:pPr>
          </w:p>
        </w:tc>
      </w:tr>
      <w:tr w:rsidR="004F4EB9" w:rsidRPr="00DA085F" w14:paraId="3868E868" w14:textId="77777777" w:rsidTr="00DB3192">
        <w:trPr>
          <w:jc w:val="center"/>
        </w:trPr>
        <w:tc>
          <w:tcPr>
            <w:tcW w:w="5760" w:type="dxa"/>
            <w:gridSpan w:val="5"/>
            <w:tcBorders>
              <w:top w:val="nil"/>
              <w:left w:val="nil"/>
              <w:bottom w:val="nil"/>
              <w:right w:val="nil"/>
            </w:tcBorders>
          </w:tcPr>
          <w:p w14:paraId="0B5EB6EA" w14:textId="77777777" w:rsidR="004F4EB9" w:rsidRPr="00DA085F" w:rsidRDefault="004F4EB9" w:rsidP="00DB3192">
            <w:pPr>
              <w:jc w:val="both"/>
              <w:rPr>
                <w:szCs w:val="24"/>
              </w:rPr>
            </w:pPr>
            <w:r w:rsidRPr="00DA085F">
              <w:rPr>
                <w:szCs w:val="24"/>
              </w:rPr>
              <w:t>(if none, state “none”)</w:t>
            </w:r>
          </w:p>
          <w:p w14:paraId="4B9BF092" w14:textId="77777777" w:rsidR="004F4EB9" w:rsidRPr="00DA085F" w:rsidRDefault="004F4EB9" w:rsidP="00DB3192">
            <w:pPr>
              <w:jc w:val="both"/>
              <w:rPr>
                <w:szCs w:val="24"/>
              </w:rPr>
            </w:pPr>
          </w:p>
        </w:tc>
      </w:tr>
    </w:tbl>
    <w:p w14:paraId="2BA8AFAE" w14:textId="77777777" w:rsidR="004F4EB9" w:rsidRPr="00DA085F" w:rsidRDefault="004F4EB9" w:rsidP="004F4EB9">
      <w:pPr>
        <w:pStyle w:val="Text"/>
      </w:pPr>
      <w:r w:rsidRPr="00DA085F">
        <w:t>We understand and agree that this Tender and your written acceptance of it shall constitute a binding Contract between us until a formal Agreement is executed. We understand that you are not bound to accept the lowest or any Tender you receive.</w:t>
      </w:r>
    </w:p>
    <w:p w14:paraId="01686E25" w14:textId="77777777" w:rsidR="004F4EB9" w:rsidRPr="00DA085F" w:rsidRDefault="004F4EB9" w:rsidP="004F4EB9">
      <w:pPr>
        <w:jc w:val="both"/>
        <w:rPr>
          <w:szCs w:val="24"/>
        </w:rPr>
      </w:pPr>
      <w:r w:rsidRPr="00DA085F">
        <w:rPr>
          <w:szCs w:val="24"/>
        </w:rPr>
        <w:t>Authorized Signature:</w:t>
      </w:r>
    </w:p>
    <w:p w14:paraId="1E56434E" w14:textId="77777777" w:rsidR="004F4EB9" w:rsidRPr="00DA085F" w:rsidRDefault="004F4EB9" w:rsidP="004F4EB9">
      <w:pPr>
        <w:jc w:val="both"/>
        <w:rPr>
          <w:szCs w:val="24"/>
        </w:rPr>
      </w:pPr>
      <w:r w:rsidRPr="00DA085F">
        <w:rPr>
          <w:szCs w:val="24"/>
        </w:rPr>
        <w:t>Name and Title of Signatory:</w:t>
      </w:r>
    </w:p>
    <w:p w14:paraId="6E60D436" w14:textId="77777777" w:rsidR="004F4EB9" w:rsidRPr="00DA085F" w:rsidRDefault="004F4EB9" w:rsidP="004F4EB9">
      <w:pPr>
        <w:jc w:val="both"/>
        <w:rPr>
          <w:szCs w:val="24"/>
        </w:rPr>
      </w:pPr>
      <w:r w:rsidRPr="00DA085F">
        <w:rPr>
          <w:szCs w:val="24"/>
        </w:rPr>
        <w:t>Name of Tender:</w:t>
      </w:r>
    </w:p>
    <w:p w14:paraId="13BA0EE6" w14:textId="77777777" w:rsidR="004F4EB9" w:rsidRPr="00DA085F" w:rsidRDefault="004F4EB9" w:rsidP="004F4EB9">
      <w:pPr>
        <w:tabs>
          <w:tab w:val="left" w:pos="9000"/>
        </w:tabs>
        <w:jc w:val="both"/>
        <w:rPr>
          <w:szCs w:val="24"/>
        </w:rPr>
      </w:pPr>
      <w:r w:rsidRPr="00DA085F">
        <w:rPr>
          <w:szCs w:val="24"/>
        </w:rPr>
        <w:t>Address:</w:t>
      </w:r>
    </w:p>
    <w:p w14:paraId="63DA3F61" w14:textId="77777777" w:rsidR="004F4EB9" w:rsidRPr="00DA085F" w:rsidRDefault="004F4EB9" w:rsidP="004F4EB9">
      <w:pPr>
        <w:pStyle w:val="NoSpacing"/>
        <w:spacing w:before="100" w:beforeAutospacing="1" w:after="100" w:afterAutospacing="1"/>
        <w:jc w:val="center"/>
        <w:rPr>
          <w:rFonts w:ascii="Times New Roman" w:hAnsi="Times New Roman"/>
          <w:sz w:val="24"/>
          <w:szCs w:val="24"/>
        </w:rPr>
        <w:sectPr w:rsidR="004F4EB9" w:rsidRPr="00DA085F" w:rsidSect="00FD08A6">
          <w:headerReference w:type="even" r:id="rId63"/>
          <w:headerReference w:type="default" r:id="rId64"/>
          <w:footerReference w:type="default" r:id="rId65"/>
          <w:headerReference w:type="first" r:id="rId66"/>
          <w:pgSz w:w="11909" w:h="16834" w:code="9"/>
          <w:pgMar w:top="1440" w:right="1296" w:bottom="1296" w:left="1440" w:header="720" w:footer="720" w:gutter="0"/>
          <w:cols w:space="720"/>
          <w:docGrid w:linePitch="360"/>
        </w:sectPr>
      </w:pPr>
      <w:bookmarkStart w:id="209" w:name="_Toc65979621"/>
      <w:bookmarkStart w:id="210" w:name="_Toc87070113"/>
    </w:p>
    <w:p w14:paraId="46BE646C"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bookmarkStart w:id="211" w:name="_Toc202854899"/>
      <w:bookmarkStart w:id="212" w:name="_Toc202862671"/>
      <w:r w:rsidRPr="00DA085F">
        <w:rPr>
          <w:rFonts w:ascii="Times New Roman" w:hAnsi="Times New Roman"/>
          <w:b/>
          <w:sz w:val="24"/>
          <w:szCs w:val="24"/>
        </w:rPr>
        <w:lastRenderedPageBreak/>
        <w:t>Schedule of Tender’s Tax and Duty Assessment</w:t>
      </w:r>
    </w:p>
    <w:p w14:paraId="111F6A90" w14:textId="77777777" w:rsidR="004F4EB9" w:rsidRPr="00DA085F" w:rsidRDefault="004F4EB9" w:rsidP="004F4EB9">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In order to facilitate the designation of this project as a ‘Tax and Duty Free” contract, the Employer requires that Tenderers provide a genuine estimate of the “Taxes and Duties’’ which would be payable were this project not exempt.  Tenderers are accordingly required to make this assessment on the tables provided below, which forms part of the Letter of Tender.</w:t>
      </w:r>
    </w:p>
    <w:p w14:paraId="7D47DC4B" w14:textId="77777777" w:rsidR="004F4EB9" w:rsidRPr="00DA085F" w:rsidRDefault="004F4EB9" w:rsidP="004F4EB9">
      <w:pPr>
        <w:pStyle w:val="NoSpacing"/>
        <w:spacing w:before="100" w:beforeAutospacing="1" w:after="100" w:afterAutospacing="1"/>
        <w:jc w:val="both"/>
        <w:rPr>
          <w:rFonts w:ascii="Times New Roman" w:hAnsi="Times New Roman"/>
          <w:sz w:val="24"/>
          <w:szCs w:val="24"/>
        </w:rPr>
      </w:pPr>
    </w:p>
    <w:p w14:paraId="48DB1C1C"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A.</w:t>
      </w:r>
      <w:r w:rsidRPr="00DA085F">
        <w:rPr>
          <w:rFonts w:ascii="Times New Roman" w:hAnsi="Times New Roman"/>
          <w:b/>
          <w:sz w:val="24"/>
          <w:szCs w:val="24"/>
        </w:rPr>
        <w:tab/>
      </w:r>
      <w:r w:rsidRPr="00DA085F">
        <w:rPr>
          <w:rFonts w:ascii="Times New Roman" w:hAnsi="Times New Roman"/>
          <w:b/>
          <w:sz w:val="28"/>
          <w:szCs w:val="28"/>
        </w:rPr>
        <w:t>CIF, Import Duties and VAT/NHIL</w:t>
      </w:r>
    </w:p>
    <w:tbl>
      <w:tblPr>
        <w:tblW w:w="1344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689"/>
        <w:gridCol w:w="2270"/>
        <w:gridCol w:w="913"/>
        <w:gridCol w:w="1290"/>
        <w:gridCol w:w="1446"/>
        <w:gridCol w:w="1357"/>
        <w:gridCol w:w="1487"/>
        <w:gridCol w:w="1487"/>
        <w:gridCol w:w="1255"/>
        <w:gridCol w:w="1255"/>
      </w:tblGrid>
      <w:tr w:rsidR="004F4EB9" w:rsidRPr="00DA085F" w14:paraId="38F8C39B" w14:textId="77777777" w:rsidTr="00DB3192">
        <w:trPr>
          <w:jc w:val="center"/>
        </w:trPr>
        <w:tc>
          <w:tcPr>
            <w:tcW w:w="689" w:type="dxa"/>
          </w:tcPr>
          <w:p w14:paraId="18D2498C"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Item</w:t>
            </w:r>
          </w:p>
        </w:tc>
        <w:tc>
          <w:tcPr>
            <w:tcW w:w="2270" w:type="dxa"/>
          </w:tcPr>
          <w:p w14:paraId="565C3E80"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Description</w:t>
            </w:r>
          </w:p>
        </w:tc>
        <w:tc>
          <w:tcPr>
            <w:tcW w:w="913" w:type="dxa"/>
          </w:tcPr>
          <w:p w14:paraId="2BD688A5"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Unit</w:t>
            </w:r>
          </w:p>
        </w:tc>
        <w:tc>
          <w:tcPr>
            <w:tcW w:w="1290" w:type="dxa"/>
          </w:tcPr>
          <w:p w14:paraId="6044FB1B"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Quantity</w:t>
            </w:r>
          </w:p>
        </w:tc>
        <w:tc>
          <w:tcPr>
            <w:tcW w:w="1446" w:type="dxa"/>
          </w:tcPr>
          <w:p w14:paraId="51621A7E"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Value CIF (Value unit) - A</w:t>
            </w:r>
          </w:p>
        </w:tc>
        <w:tc>
          <w:tcPr>
            <w:tcW w:w="1357" w:type="dxa"/>
          </w:tcPr>
          <w:p w14:paraId="3B9F2BE4"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 xml:space="preserve">Import Duty </w:t>
            </w:r>
          </w:p>
          <w:p w14:paraId="646394AE" w14:textId="77777777" w:rsidR="004F4EB9" w:rsidRPr="00DA085F" w:rsidRDefault="004F4EB9" w:rsidP="00DB3192">
            <w:pPr>
              <w:pStyle w:val="NoSpacing"/>
              <w:spacing w:after="100" w:afterAutospacing="1"/>
              <w:rPr>
                <w:rFonts w:ascii="Times New Roman" w:hAnsi="Times New Roman"/>
                <w:b/>
                <w:sz w:val="21"/>
                <w:szCs w:val="21"/>
              </w:rPr>
            </w:pPr>
            <w:r w:rsidRPr="00DA085F">
              <w:rPr>
                <w:rFonts w:ascii="Times New Roman" w:hAnsi="Times New Roman"/>
                <w:b/>
                <w:sz w:val="21"/>
                <w:szCs w:val="21"/>
              </w:rPr>
              <w:t>Rate – x%</w:t>
            </w:r>
          </w:p>
        </w:tc>
        <w:tc>
          <w:tcPr>
            <w:tcW w:w="1487" w:type="dxa"/>
          </w:tcPr>
          <w:p w14:paraId="5B4BC2A8"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Total Import Duty</w:t>
            </w:r>
          </w:p>
          <w:p w14:paraId="04779302" w14:textId="77777777" w:rsidR="004F4EB9" w:rsidRPr="00DA085F" w:rsidRDefault="004F4EB9" w:rsidP="00DB3192">
            <w:pPr>
              <w:pStyle w:val="NoSpacing"/>
              <w:spacing w:after="100" w:afterAutospacing="1"/>
              <w:rPr>
                <w:rFonts w:ascii="Times New Roman" w:hAnsi="Times New Roman"/>
                <w:b/>
                <w:sz w:val="21"/>
                <w:szCs w:val="21"/>
              </w:rPr>
            </w:pPr>
            <w:r w:rsidRPr="00DA085F">
              <w:rPr>
                <w:rFonts w:ascii="Times New Roman" w:hAnsi="Times New Roman"/>
                <w:b/>
                <w:sz w:val="21"/>
                <w:szCs w:val="21"/>
              </w:rPr>
              <w:t>(B=x% of A)</w:t>
            </w:r>
          </w:p>
        </w:tc>
        <w:tc>
          <w:tcPr>
            <w:tcW w:w="1487" w:type="dxa"/>
          </w:tcPr>
          <w:p w14:paraId="7A4F5D62"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Sum of CIF &amp; Import Duty</w:t>
            </w:r>
          </w:p>
          <w:p w14:paraId="51BE7881" w14:textId="77777777" w:rsidR="004F4EB9" w:rsidRPr="00DA085F" w:rsidRDefault="004F4EB9" w:rsidP="00DB3192">
            <w:pPr>
              <w:pStyle w:val="NoSpacing"/>
              <w:spacing w:after="100" w:afterAutospacing="1"/>
              <w:rPr>
                <w:rFonts w:ascii="Times New Roman" w:hAnsi="Times New Roman"/>
                <w:b/>
                <w:sz w:val="21"/>
                <w:szCs w:val="21"/>
              </w:rPr>
            </w:pPr>
            <w:r w:rsidRPr="00DA085F">
              <w:rPr>
                <w:rFonts w:ascii="Times New Roman" w:hAnsi="Times New Roman"/>
                <w:b/>
                <w:sz w:val="21"/>
                <w:szCs w:val="21"/>
              </w:rPr>
              <w:t>(A+B)</w:t>
            </w:r>
          </w:p>
        </w:tc>
        <w:tc>
          <w:tcPr>
            <w:tcW w:w="1255" w:type="dxa"/>
          </w:tcPr>
          <w:p w14:paraId="1321C91A"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VAT/NHIL</w:t>
            </w:r>
          </w:p>
          <w:p w14:paraId="122CB4ED"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Rate – k%</w:t>
            </w:r>
          </w:p>
        </w:tc>
        <w:tc>
          <w:tcPr>
            <w:tcW w:w="1255" w:type="dxa"/>
          </w:tcPr>
          <w:p w14:paraId="5825B0B4"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VAT/NHIL – k% of (A+B)</w:t>
            </w:r>
          </w:p>
        </w:tc>
      </w:tr>
      <w:tr w:rsidR="004F4EB9" w:rsidRPr="00DA085F" w14:paraId="5E89B459" w14:textId="77777777" w:rsidTr="00DB3192">
        <w:trPr>
          <w:jc w:val="center"/>
        </w:trPr>
        <w:tc>
          <w:tcPr>
            <w:tcW w:w="689" w:type="dxa"/>
          </w:tcPr>
          <w:p w14:paraId="3A74DF76"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1</w:t>
            </w:r>
          </w:p>
        </w:tc>
        <w:tc>
          <w:tcPr>
            <w:tcW w:w="2270" w:type="dxa"/>
          </w:tcPr>
          <w:p w14:paraId="30AD76A7" w14:textId="77777777" w:rsidR="004F4EB9" w:rsidRPr="00DA085F" w:rsidRDefault="004F4EB9" w:rsidP="00DB3192">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Construction Equipment</w:t>
            </w:r>
          </w:p>
          <w:p w14:paraId="09ADB4C5" w14:textId="77777777" w:rsidR="004F4EB9" w:rsidRPr="00DA085F" w:rsidRDefault="004F4EB9" w:rsidP="00DB3192">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equipment that will be imported into Ghana for the works</w:t>
            </w:r>
          </w:p>
        </w:tc>
        <w:tc>
          <w:tcPr>
            <w:tcW w:w="913" w:type="dxa"/>
          </w:tcPr>
          <w:p w14:paraId="67FCA3B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90" w:type="dxa"/>
          </w:tcPr>
          <w:p w14:paraId="62215528"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46" w:type="dxa"/>
          </w:tcPr>
          <w:p w14:paraId="33CCC9C8"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357" w:type="dxa"/>
          </w:tcPr>
          <w:p w14:paraId="5265C6DC"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258AD18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5994AEDC"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38051C11"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37129277"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r>
      <w:tr w:rsidR="004F4EB9" w:rsidRPr="00DA085F" w14:paraId="4E0997F4" w14:textId="77777777" w:rsidTr="00DB3192">
        <w:trPr>
          <w:jc w:val="center"/>
        </w:trPr>
        <w:tc>
          <w:tcPr>
            <w:tcW w:w="689" w:type="dxa"/>
          </w:tcPr>
          <w:p w14:paraId="63D8A15B"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2</w:t>
            </w:r>
          </w:p>
        </w:tc>
        <w:tc>
          <w:tcPr>
            <w:tcW w:w="2270" w:type="dxa"/>
          </w:tcPr>
          <w:p w14:paraId="08B316E6" w14:textId="77777777" w:rsidR="004F4EB9" w:rsidRPr="00DA085F" w:rsidRDefault="004F4EB9" w:rsidP="00DB3192">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Vehicles</w:t>
            </w:r>
          </w:p>
          <w:p w14:paraId="59822C2D" w14:textId="77777777" w:rsidR="004F4EB9" w:rsidRPr="00DA085F" w:rsidRDefault="004F4EB9" w:rsidP="00DB3192">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vehicles that will be imported into Ghana for the works</w:t>
            </w:r>
          </w:p>
        </w:tc>
        <w:tc>
          <w:tcPr>
            <w:tcW w:w="913" w:type="dxa"/>
          </w:tcPr>
          <w:p w14:paraId="71E5A42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90" w:type="dxa"/>
          </w:tcPr>
          <w:p w14:paraId="11D70B91"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46" w:type="dxa"/>
          </w:tcPr>
          <w:p w14:paraId="01E3715A"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357" w:type="dxa"/>
          </w:tcPr>
          <w:p w14:paraId="0D803B9A"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0B7B3561"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10BB77B9"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02ECB181"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4D62454E"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r>
      <w:tr w:rsidR="004F4EB9" w:rsidRPr="00DA085F" w14:paraId="3CC9A4B4" w14:textId="77777777" w:rsidTr="00DB3192">
        <w:trPr>
          <w:jc w:val="center"/>
        </w:trPr>
        <w:tc>
          <w:tcPr>
            <w:tcW w:w="689" w:type="dxa"/>
          </w:tcPr>
          <w:p w14:paraId="61175B95"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3</w:t>
            </w:r>
          </w:p>
          <w:p w14:paraId="58214B34"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p>
        </w:tc>
        <w:tc>
          <w:tcPr>
            <w:tcW w:w="2270" w:type="dxa"/>
          </w:tcPr>
          <w:p w14:paraId="104EEF32" w14:textId="77777777" w:rsidR="004F4EB9" w:rsidRPr="00DA085F" w:rsidRDefault="004F4EB9" w:rsidP="00DB3192">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Office Equipment</w:t>
            </w:r>
          </w:p>
          <w:p w14:paraId="3F3B1AD2" w14:textId="77777777" w:rsidR="004F4EB9" w:rsidRPr="00DA085F" w:rsidRDefault="004F4EB9" w:rsidP="00DB3192">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office equipment that will be imported into Ghana for the works</w:t>
            </w:r>
          </w:p>
        </w:tc>
        <w:tc>
          <w:tcPr>
            <w:tcW w:w="913" w:type="dxa"/>
          </w:tcPr>
          <w:p w14:paraId="5980B2F8"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90" w:type="dxa"/>
          </w:tcPr>
          <w:p w14:paraId="395EB547"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46" w:type="dxa"/>
          </w:tcPr>
          <w:p w14:paraId="015D2ED4"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357" w:type="dxa"/>
          </w:tcPr>
          <w:p w14:paraId="6EDA19CF"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401D0D24"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358DF58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2210C82F"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78DC76E2"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r>
      <w:tr w:rsidR="004F4EB9" w:rsidRPr="00DA085F" w14:paraId="533C7AD1" w14:textId="77777777" w:rsidTr="00DB3192">
        <w:trPr>
          <w:jc w:val="center"/>
        </w:trPr>
        <w:tc>
          <w:tcPr>
            <w:tcW w:w="689" w:type="dxa"/>
          </w:tcPr>
          <w:p w14:paraId="1EC056BF"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4</w:t>
            </w:r>
          </w:p>
        </w:tc>
        <w:tc>
          <w:tcPr>
            <w:tcW w:w="2270" w:type="dxa"/>
          </w:tcPr>
          <w:p w14:paraId="53CCB08E" w14:textId="77777777" w:rsidR="004F4EB9" w:rsidRPr="00DA085F" w:rsidRDefault="004F4EB9" w:rsidP="00DB3192">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Construction Materials</w:t>
            </w:r>
          </w:p>
          <w:p w14:paraId="6E9E2940"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lastRenderedPageBreak/>
              <w:t>Cement</w:t>
            </w:r>
          </w:p>
          <w:p w14:paraId="44A16B25"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Reinforcement</w:t>
            </w:r>
          </w:p>
          <w:p w14:paraId="7F983DAF"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Bitumen</w:t>
            </w:r>
          </w:p>
          <w:p w14:paraId="0E835B36"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Lubricant</w:t>
            </w:r>
          </w:p>
          <w:p w14:paraId="604EEB2D"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Explosive</w:t>
            </w:r>
          </w:p>
          <w:p w14:paraId="4EA0FEE7"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Other Materials to be imported (list)</w:t>
            </w:r>
          </w:p>
        </w:tc>
        <w:tc>
          <w:tcPr>
            <w:tcW w:w="913" w:type="dxa"/>
          </w:tcPr>
          <w:p w14:paraId="115FD0CB"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90" w:type="dxa"/>
          </w:tcPr>
          <w:p w14:paraId="23D9AC4D"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46" w:type="dxa"/>
          </w:tcPr>
          <w:p w14:paraId="70B3D46C"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357" w:type="dxa"/>
          </w:tcPr>
          <w:p w14:paraId="3DE913E4"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31ACF7F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53B13B9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5147AB34"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457FCF32"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r>
    </w:tbl>
    <w:p w14:paraId="524092F8" w14:textId="77777777" w:rsidR="004F4EB9" w:rsidRPr="00DA085F" w:rsidRDefault="004F4EB9" w:rsidP="004F4EB9">
      <w:pPr>
        <w:pStyle w:val="NoSpacing"/>
        <w:jc w:val="center"/>
        <w:rPr>
          <w:rFonts w:ascii="Times New Roman" w:hAnsi="Times New Roman"/>
          <w:b/>
          <w:sz w:val="24"/>
          <w:szCs w:val="24"/>
        </w:rPr>
        <w:sectPr w:rsidR="004F4EB9" w:rsidRPr="00DA085F" w:rsidSect="00FD08A6">
          <w:pgSz w:w="16834" w:h="11909" w:orient="landscape" w:code="9"/>
          <w:pgMar w:top="1440" w:right="1440" w:bottom="1296" w:left="1296" w:header="720" w:footer="720" w:gutter="0"/>
          <w:cols w:space="720"/>
          <w:docGrid w:linePitch="360"/>
        </w:sectPr>
      </w:pPr>
    </w:p>
    <w:p w14:paraId="12531547" w14:textId="77777777" w:rsidR="004F4EB9" w:rsidRPr="00DA085F" w:rsidRDefault="004F4EB9" w:rsidP="004F4EB9">
      <w:pPr>
        <w:pStyle w:val="NoSpacing"/>
        <w:jc w:val="center"/>
        <w:rPr>
          <w:rFonts w:ascii="Times New Roman" w:hAnsi="Times New Roman"/>
          <w:b/>
          <w:sz w:val="24"/>
          <w:szCs w:val="24"/>
        </w:rPr>
      </w:pPr>
    </w:p>
    <w:p w14:paraId="18640ED3"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C.</w:t>
      </w:r>
      <w:r w:rsidRPr="00DA085F">
        <w:rPr>
          <w:rFonts w:ascii="Times New Roman" w:hAnsi="Times New Roman"/>
          <w:b/>
          <w:sz w:val="24"/>
          <w:szCs w:val="24"/>
        </w:rPr>
        <w:tab/>
        <w:t>Withholding Tax</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2"/>
        <w:gridCol w:w="2869"/>
        <w:gridCol w:w="971"/>
        <w:gridCol w:w="1517"/>
        <w:gridCol w:w="1904"/>
      </w:tblGrid>
      <w:tr w:rsidR="004F4EB9" w:rsidRPr="00DA085F" w14:paraId="768D4579" w14:textId="77777777" w:rsidTr="00DB3192">
        <w:trPr>
          <w:jc w:val="center"/>
        </w:trPr>
        <w:tc>
          <w:tcPr>
            <w:tcW w:w="1985" w:type="dxa"/>
          </w:tcPr>
          <w:p w14:paraId="519979CF"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Item</w:t>
            </w:r>
          </w:p>
        </w:tc>
        <w:tc>
          <w:tcPr>
            <w:tcW w:w="2970" w:type="dxa"/>
          </w:tcPr>
          <w:p w14:paraId="07E2ED25"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Description</w:t>
            </w:r>
          </w:p>
        </w:tc>
        <w:tc>
          <w:tcPr>
            <w:tcW w:w="990" w:type="dxa"/>
          </w:tcPr>
          <w:p w14:paraId="27B049FB"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Rate</w:t>
            </w:r>
          </w:p>
        </w:tc>
        <w:tc>
          <w:tcPr>
            <w:tcW w:w="1530" w:type="dxa"/>
          </w:tcPr>
          <w:p w14:paraId="3112FC19"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Applicable Value</w:t>
            </w:r>
          </w:p>
        </w:tc>
        <w:tc>
          <w:tcPr>
            <w:tcW w:w="1982" w:type="dxa"/>
          </w:tcPr>
          <w:p w14:paraId="405E23B9"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Total Tax Due</w:t>
            </w:r>
          </w:p>
        </w:tc>
      </w:tr>
      <w:tr w:rsidR="004F4EB9" w:rsidRPr="00DA085F" w14:paraId="127E7476" w14:textId="77777777" w:rsidTr="00DB3192">
        <w:trPr>
          <w:jc w:val="center"/>
        </w:trPr>
        <w:tc>
          <w:tcPr>
            <w:tcW w:w="1985" w:type="dxa"/>
          </w:tcPr>
          <w:p w14:paraId="24AF27EC"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1</w:t>
            </w:r>
          </w:p>
          <w:p w14:paraId="6E9B510A"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2</w:t>
            </w:r>
          </w:p>
        </w:tc>
        <w:tc>
          <w:tcPr>
            <w:tcW w:w="2970" w:type="dxa"/>
          </w:tcPr>
          <w:p w14:paraId="5780D156" w14:textId="77777777" w:rsidR="004F4EB9" w:rsidRPr="00DA085F" w:rsidRDefault="004F4EB9" w:rsidP="00DB3192">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Foreign Component</w:t>
            </w:r>
          </w:p>
          <w:p w14:paraId="03EBAEE1" w14:textId="77777777" w:rsidR="004F4EB9" w:rsidRPr="00DA085F" w:rsidRDefault="004F4EB9" w:rsidP="00DB3192">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Local Component</w:t>
            </w:r>
          </w:p>
        </w:tc>
        <w:tc>
          <w:tcPr>
            <w:tcW w:w="990" w:type="dxa"/>
          </w:tcPr>
          <w:p w14:paraId="03A0B107"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p>
        </w:tc>
        <w:tc>
          <w:tcPr>
            <w:tcW w:w="1530" w:type="dxa"/>
          </w:tcPr>
          <w:p w14:paraId="46B4115D"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p>
        </w:tc>
        <w:tc>
          <w:tcPr>
            <w:tcW w:w="1982" w:type="dxa"/>
          </w:tcPr>
          <w:p w14:paraId="050B02FE"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p>
        </w:tc>
      </w:tr>
    </w:tbl>
    <w:p w14:paraId="18469076" w14:textId="77777777" w:rsidR="004F4EB9" w:rsidRPr="00DA085F" w:rsidRDefault="004F4EB9" w:rsidP="004F4EB9">
      <w:pPr>
        <w:pStyle w:val="NoSpacing"/>
        <w:jc w:val="both"/>
        <w:rPr>
          <w:rFonts w:ascii="Times New Roman" w:hAnsi="Times New Roman"/>
          <w:b/>
          <w:sz w:val="24"/>
          <w:szCs w:val="24"/>
        </w:rPr>
      </w:pPr>
    </w:p>
    <w:p w14:paraId="6620BE2E"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p>
    <w:p w14:paraId="112CD736"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D.</w:t>
      </w:r>
      <w:r w:rsidRPr="00DA085F">
        <w:rPr>
          <w:rFonts w:ascii="Times New Roman" w:hAnsi="Times New Roman"/>
          <w:b/>
          <w:sz w:val="24"/>
          <w:szCs w:val="24"/>
        </w:rPr>
        <w:tab/>
        <w:t>Summary</w:t>
      </w:r>
    </w:p>
    <w:p w14:paraId="0048E6B2" w14:textId="77777777" w:rsidR="004F4EB9" w:rsidRPr="00DA085F" w:rsidRDefault="004F4EB9" w:rsidP="004F4EB9">
      <w:pPr>
        <w:pStyle w:val="NoSpacing"/>
        <w:spacing w:before="100" w:beforeAutospacing="1" w:after="100" w:afterAutospacing="1"/>
        <w:jc w:val="both"/>
        <w:rPr>
          <w:rFonts w:ascii="Times New Roman" w:hAnsi="Times New Roman"/>
          <w:b/>
          <w:i/>
          <w:sz w:val="24"/>
          <w:szCs w:val="24"/>
        </w:rPr>
      </w:pPr>
      <w:r w:rsidRPr="00DA085F">
        <w:rPr>
          <w:rFonts w:ascii="Times New Roman" w:hAnsi="Times New Roman"/>
          <w:b/>
          <w:sz w:val="24"/>
          <w:szCs w:val="24"/>
        </w:rPr>
        <w:t>TOTAL AMOUNT OF ALL TAXES CARRIED TO LETTER OF TENDER:</w:t>
      </w:r>
    </w:p>
    <w:p w14:paraId="07C6F75C" w14:textId="77777777" w:rsidR="004F4EB9" w:rsidRPr="00DA085F"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Import Duties</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770C3CD7" w14:textId="77777777" w:rsidR="004F4EB9"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 xml:space="preserve">VAT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_____________________</w:t>
      </w:r>
    </w:p>
    <w:p w14:paraId="2B870A12" w14:textId="77777777" w:rsidR="004F4EB9"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NHIL</w:t>
      </w:r>
      <w:r w:rsidRPr="00DA085F">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____________________</w:t>
      </w:r>
    </w:p>
    <w:p w14:paraId="769A168C" w14:textId="77777777" w:rsidR="004F4EB9" w:rsidRPr="00DA085F" w:rsidRDefault="004F4EB9" w:rsidP="004F4EB9">
      <w:pPr>
        <w:pStyle w:val="NoSpacing"/>
        <w:ind w:left="1440"/>
        <w:jc w:val="both"/>
        <w:rPr>
          <w:rFonts w:ascii="Times New Roman" w:hAnsi="Times New Roman"/>
          <w:b/>
          <w:sz w:val="24"/>
          <w:szCs w:val="24"/>
        </w:rPr>
      </w:pPr>
      <w:r>
        <w:rPr>
          <w:rFonts w:ascii="Times New Roman" w:hAnsi="Times New Roman"/>
          <w:b/>
          <w:sz w:val="24"/>
          <w:szCs w:val="24"/>
        </w:rPr>
        <w:t>GET Fund</w:t>
      </w:r>
      <w:r w:rsidRPr="00DA085F">
        <w:rPr>
          <w:rFonts w:ascii="Times New Roman" w:hAnsi="Times New Roman"/>
          <w:b/>
          <w:sz w:val="24"/>
          <w:szCs w:val="24"/>
        </w:rPr>
        <w:tab/>
      </w:r>
      <w:r w:rsidRPr="00DA085F">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DA085F">
        <w:rPr>
          <w:rFonts w:ascii="Times New Roman" w:hAnsi="Times New Roman"/>
          <w:b/>
          <w:sz w:val="24"/>
          <w:szCs w:val="24"/>
        </w:rPr>
        <w:t>_____________________</w:t>
      </w:r>
    </w:p>
    <w:p w14:paraId="105FFA0A" w14:textId="77777777" w:rsidR="004F4EB9" w:rsidRPr="00DA085F"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Withholding Tax</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4D080ACD" w14:textId="77777777" w:rsidR="004F4EB9" w:rsidRPr="00DA085F"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 xml:space="preserve">     Total</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48934B04" w14:textId="77777777" w:rsidR="004F4EB9" w:rsidRPr="00DA085F" w:rsidRDefault="004F4EB9" w:rsidP="004F4EB9">
      <w:pPr>
        <w:jc w:val="both"/>
        <w:rPr>
          <w:szCs w:val="24"/>
        </w:rPr>
      </w:pPr>
    </w:p>
    <w:p w14:paraId="55B1AB8C" w14:textId="77777777" w:rsidR="004F4EB9" w:rsidRPr="00DA085F" w:rsidRDefault="004F4EB9" w:rsidP="004F4EB9">
      <w:pPr>
        <w:jc w:val="both"/>
        <w:rPr>
          <w:szCs w:val="24"/>
        </w:rPr>
      </w:pPr>
    </w:p>
    <w:p w14:paraId="1C0F048F" w14:textId="77777777" w:rsidR="004F4EB9" w:rsidRPr="00DA085F" w:rsidRDefault="004F4EB9" w:rsidP="004F4EB9">
      <w:pPr>
        <w:jc w:val="both"/>
        <w:rPr>
          <w:szCs w:val="24"/>
        </w:rPr>
      </w:pPr>
    </w:p>
    <w:p w14:paraId="072EAE9B" w14:textId="77777777" w:rsidR="004F4EB9" w:rsidRPr="00DA085F" w:rsidRDefault="004F4EB9" w:rsidP="004F4EB9">
      <w:pPr>
        <w:jc w:val="both"/>
        <w:rPr>
          <w:szCs w:val="24"/>
        </w:rPr>
      </w:pPr>
    </w:p>
    <w:p w14:paraId="24ED1CD1" w14:textId="77777777" w:rsidR="004F4EB9" w:rsidRPr="00DA085F" w:rsidRDefault="004F4EB9" w:rsidP="004F4EB9">
      <w:pPr>
        <w:jc w:val="both"/>
        <w:rPr>
          <w:rStyle w:val="Table"/>
          <w:b/>
          <w:spacing w:val="-2"/>
        </w:rPr>
      </w:pPr>
      <w:r w:rsidRPr="00DA085F">
        <w:rPr>
          <w:rStyle w:val="Table"/>
          <w:b/>
          <w:spacing w:val="-2"/>
        </w:rPr>
        <w:br w:type="page"/>
      </w:r>
    </w:p>
    <w:p w14:paraId="377753B8" w14:textId="77777777" w:rsidR="004F4EB9" w:rsidRPr="00DA085F" w:rsidRDefault="004F4EB9" w:rsidP="004F4EB9">
      <w:pPr>
        <w:jc w:val="both"/>
        <w:rPr>
          <w:b/>
          <w:i/>
          <w:szCs w:val="24"/>
        </w:rPr>
      </w:pPr>
      <w:r w:rsidRPr="00DA085F">
        <w:rPr>
          <w:rStyle w:val="Table"/>
          <w:b/>
          <w:spacing w:val="-2"/>
        </w:rPr>
        <w:lastRenderedPageBreak/>
        <w:t>2. Tender Qualification Information Forms</w:t>
      </w:r>
    </w:p>
    <w:p w14:paraId="77D392DB" w14:textId="77777777" w:rsidR="004F4EB9" w:rsidRPr="00DA085F" w:rsidRDefault="004F4EB9" w:rsidP="004F4EB9">
      <w:pPr>
        <w:jc w:val="both"/>
        <w:rPr>
          <w:szCs w:val="24"/>
        </w:rPr>
      </w:pPr>
      <w:r w:rsidRPr="00DA085F">
        <w:rPr>
          <w:szCs w:val="24"/>
        </w:rPr>
        <w:t>[The Tenderer shall provide the information requested in the Tender Qualification Information Forms included hereafter in accordance with Section III (Evaluation and Qualification Criteria) to establish Tenderer’s qualifications to perform the contract. Attach additional pages as necessary.]</w:t>
      </w:r>
    </w:p>
    <w:p w14:paraId="0AB5D3AC" w14:textId="77777777" w:rsidR="004F4EB9" w:rsidRPr="00DA085F" w:rsidRDefault="004F4EB9" w:rsidP="004F4EB9">
      <w:pPr>
        <w:pStyle w:val="SectionVHeader"/>
        <w:ind w:left="180"/>
        <w:jc w:val="both"/>
        <w:rPr>
          <w:sz w:val="24"/>
          <w:szCs w:val="24"/>
        </w:rPr>
      </w:pPr>
    </w:p>
    <w:p w14:paraId="7C86278D" w14:textId="77777777" w:rsidR="004F4EB9" w:rsidRPr="00DA085F" w:rsidRDefault="004F4EB9" w:rsidP="004F4EB9">
      <w:pPr>
        <w:jc w:val="center"/>
        <w:rPr>
          <w:szCs w:val="24"/>
        </w:rPr>
      </w:pPr>
      <w:r w:rsidRPr="00DA085F">
        <w:rPr>
          <w:szCs w:val="24"/>
        </w:rPr>
        <w:br w:type="page"/>
      </w:r>
      <w:bookmarkStart w:id="213" w:name="_Toc163975052"/>
      <w:bookmarkStart w:id="214" w:name="_Toc197160039"/>
      <w:r w:rsidRPr="00DA085F">
        <w:rPr>
          <w:b/>
          <w:szCs w:val="24"/>
        </w:rPr>
        <w:lastRenderedPageBreak/>
        <w:t>Form – 1.1</w:t>
      </w:r>
    </w:p>
    <w:p w14:paraId="41A843A9" w14:textId="77777777" w:rsidR="004F4EB9" w:rsidRPr="00DA085F" w:rsidRDefault="004F4EB9" w:rsidP="004F4EB9">
      <w:pPr>
        <w:pStyle w:val="SectionVHeading2"/>
        <w:spacing w:before="0" w:after="0"/>
        <w:rPr>
          <w:sz w:val="24"/>
          <w:szCs w:val="24"/>
          <w:lang w:val="en-GB"/>
        </w:rPr>
      </w:pPr>
      <w:r w:rsidRPr="00DA085F">
        <w:rPr>
          <w:sz w:val="24"/>
          <w:szCs w:val="24"/>
          <w:lang w:val="en-GB"/>
        </w:rPr>
        <w:t>Tender Information Sheet</w:t>
      </w:r>
      <w:bookmarkEnd w:id="213"/>
    </w:p>
    <w:p w14:paraId="6F38728C" w14:textId="77777777" w:rsidR="004F4EB9" w:rsidRPr="00DA085F" w:rsidRDefault="004F4EB9" w:rsidP="004F4EB9">
      <w:pPr>
        <w:pStyle w:val="SectionVHeader"/>
        <w:jc w:val="both"/>
        <w:rPr>
          <w:b w:val="0"/>
          <w:bCs/>
          <w:iCs/>
          <w:sz w:val="24"/>
          <w:szCs w:val="24"/>
          <w:lang w:val="en-GB"/>
        </w:rPr>
      </w:pPr>
    </w:p>
    <w:p w14:paraId="638F61FD" w14:textId="77777777" w:rsidR="004F4EB9" w:rsidRPr="00DA085F" w:rsidRDefault="004F4EB9" w:rsidP="004F4EB9">
      <w:pPr>
        <w:pStyle w:val="SectionVHeader"/>
        <w:jc w:val="both"/>
        <w:rPr>
          <w:sz w:val="24"/>
          <w:szCs w:val="24"/>
          <w:lang w:val="en-GB"/>
        </w:rPr>
      </w:pPr>
      <w:r w:rsidRPr="00DA085F">
        <w:rPr>
          <w:b w:val="0"/>
          <w:bCs/>
          <w:iCs/>
          <w:sz w:val="24"/>
          <w:szCs w:val="24"/>
          <w:lang w:val="en-GB"/>
        </w:rPr>
        <w:t>Each Tenderer must fill in this form.</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639"/>
        <w:gridCol w:w="6708"/>
      </w:tblGrid>
      <w:tr w:rsidR="004F4EB9" w:rsidRPr="00DA085F" w14:paraId="3072B062" w14:textId="77777777" w:rsidTr="00DB3192">
        <w:trPr>
          <w:cantSplit/>
          <w:trHeight w:val="903"/>
          <w:jc w:val="center"/>
        </w:trPr>
        <w:tc>
          <w:tcPr>
            <w:tcW w:w="2639" w:type="dxa"/>
            <w:tcBorders>
              <w:bottom w:val="single" w:sz="4" w:space="0" w:color="auto"/>
              <w:right w:val="double" w:sz="4" w:space="0" w:color="auto"/>
            </w:tcBorders>
            <w:vAlign w:val="center"/>
          </w:tcPr>
          <w:p w14:paraId="0EAF0DF1" w14:textId="77777777" w:rsidR="004F4EB9" w:rsidRPr="00DA085F" w:rsidRDefault="004F4EB9" w:rsidP="00DB3192">
            <w:pPr>
              <w:spacing w:before="60" w:after="60"/>
              <w:rPr>
                <w:b/>
                <w:bCs/>
                <w:szCs w:val="24"/>
                <w:lang w:val="en-GB"/>
              </w:rPr>
            </w:pPr>
            <w:r w:rsidRPr="00DA085F">
              <w:rPr>
                <w:b/>
                <w:bCs/>
                <w:spacing w:val="-2"/>
                <w:szCs w:val="24"/>
                <w:lang w:val="en-GB"/>
              </w:rPr>
              <w:t>Tenderer’s</w:t>
            </w:r>
            <w:r w:rsidRPr="00DA085F">
              <w:rPr>
                <w:b/>
                <w:bCs/>
                <w:szCs w:val="24"/>
                <w:lang w:val="en-GB"/>
              </w:rPr>
              <w:t xml:space="preserve"> legal name </w:t>
            </w:r>
          </w:p>
        </w:tc>
        <w:tc>
          <w:tcPr>
            <w:tcW w:w="6708" w:type="dxa"/>
            <w:tcBorders>
              <w:left w:val="double" w:sz="4" w:space="0" w:color="auto"/>
              <w:bottom w:val="single" w:sz="4" w:space="0" w:color="auto"/>
            </w:tcBorders>
          </w:tcPr>
          <w:p w14:paraId="6CB680A8" w14:textId="77777777" w:rsidR="004F4EB9" w:rsidRPr="00DA085F" w:rsidRDefault="004F4EB9" w:rsidP="00DB3192">
            <w:pPr>
              <w:spacing w:before="60" w:after="60"/>
              <w:jc w:val="both"/>
              <w:rPr>
                <w:szCs w:val="24"/>
                <w:lang w:val="en-GB"/>
              </w:rPr>
            </w:pPr>
          </w:p>
        </w:tc>
      </w:tr>
      <w:tr w:rsidR="004F4EB9" w:rsidRPr="00DA085F" w14:paraId="7101102D" w14:textId="77777777" w:rsidTr="00DB3192">
        <w:trPr>
          <w:cantSplit/>
          <w:trHeight w:val="878"/>
          <w:jc w:val="center"/>
        </w:trPr>
        <w:tc>
          <w:tcPr>
            <w:tcW w:w="2639" w:type="dxa"/>
            <w:tcBorders>
              <w:left w:val="single" w:sz="4" w:space="0" w:color="auto"/>
              <w:right w:val="double" w:sz="4" w:space="0" w:color="auto"/>
            </w:tcBorders>
            <w:vAlign w:val="center"/>
          </w:tcPr>
          <w:p w14:paraId="3AE5631D" w14:textId="77777777" w:rsidR="004F4EB9" w:rsidRPr="00DA085F" w:rsidRDefault="004F4EB9" w:rsidP="00DB3192">
            <w:pPr>
              <w:spacing w:before="60" w:after="60"/>
              <w:rPr>
                <w:b/>
                <w:bCs/>
                <w:spacing w:val="-2"/>
                <w:szCs w:val="24"/>
                <w:lang w:val="en-GB"/>
              </w:rPr>
            </w:pPr>
            <w:r w:rsidRPr="00DA085F">
              <w:rPr>
                <w:b/>
                <w:bCs/>
                <w:spacing w:val="-2"/>
                <w:szCs w:val="24"/>
                <w:lang w:val="en-GB"/>
              </w:rPr>
              <w:t>In case of JV, legal name of each partner</w:t>
            </w:r>
          </w:p>
        </w:tc>
        <w:tc>
          <w:tcPr>
            <w:tcW w:w="6708" w:type="dxa"/>
            <w:tcBorders>
              <w:left w:val="double" w:sz="4" w:space="0" w:color="auto"/>
            </w:tcBorders>
          </w:tcPr>
          <w:p w14:paraId="0D181C44" w14:textId="77777777" w:rsidR="004F4EB9" w:rsidRPr="00DA085F" w:rsidRDefault="004F4EB9" w:rsidP="00DB3192">
            <w:pPr>
              <w:spacing w:before="60" w:after="60"/>
              <w:jc w:val="both"/>
              <w:rPr>
                <w:spacing w:val="-2"/>
                <w:szCs w:val="24"/>
                <w:lang w:val="en-GB"/>
              </w:rPr>
            </w:pPr>
          </w:p>
        </w:tc>
      </w:tr>
      <w:tr w:rsidR="004F4EB9" w:rsidRPr="00DA085F" w14:paraId="5DC63C3D" w14:textId="77777777" w:rsidTr="00DB3192">
        <w:trPr>
          <w:cantSplit/>
          <w:trHeight w:val="895"/>
          <w:jc w:val="center"/>
        </w:trPr>
        <w:tc>
          <w:tcPr>
            <w:tcW w:w="2639" w:type="dxa"/>
            <w:tcBorders>
              <w:left w:val="single" w:sz="4" w:space="0" w:color="auto"/>
              <w:right w:val="double" w:sz="4" w:space="0" w:color="auto"/>
            </w:tcBorders>
            <w:vAlign w:val="center"/>
          </w:tcPr>
          <w:p w14:paraId="50D68662" w14:textId="77777777" w:rsidR="004F4EB9" w:rsidRPr="00DA085F" w:rsidRDefault="004F4EB9" w:rsidP="00DB3192">
            <w:pPr>
              <w:spacing w:before="60" w:after="60"/>
              <w:rPr>
                <w:b/>
                <w:bCs/>
                <w:spacing w:val="-2"/>
                <w:szCs w:val="24"/>
                <w:lang w:val="en-GB"/>
              </w:rPr>
            </w:pPr>
            <w:r w:rsidRPr="00DA085F">
              <w:rPr>
                <w:b/>
                <w:bCs/>
                <w:szCs w:val="24"/>
                <w:lang w:val="en-GB"/>
              </w:rPr>
              <w:t>Tenderer’s</w:t>
            </w:r>
            <w:r w:rsidRPr="00DA085F">
              <w:rPr>
                <w:b/>
                <w:bCs/>
                <w:spacing w:val="-2"/>
                <w:szCs w:val="24"/>
                <w:lang w:val="en-GB"/>
              </w:rPr>
              <w:t xml:space="preserve"> country of constitution</w:t>
            </w:r>
          </w:p>
        </w:tc>
        <w:tc>
          <w:tcPr>
            <w:tcW w:w="6708" w:type="dxa"/>
            <w:tcBorders>
              <w:left w:val="double" w:sz="4" w:space="0" w:color="auto"/>
            </w:tcBorders>
          </w:tcPr>
          <w:p w14:paraId="50EE3724" w14:textId="77777777" w:rsidR="004F4EB9" w:rsidRPr="00DA085F" w:rsidRDefault="004F4EB9" w:rsidP="00DB3192">
            <w:pPr>
              <w:spacing w:before="60" w:after="60"/>
              <w:jc w:val="both"/>
              <w:rPr>
                <w:szCs w:val="24"/>
                <w:lang w:val="en-GB"/>
              </w:rPr>
            </w:pPr>
          </w:p>
        </w:tc>
      </w:tr>
      <w:tr w:rsidR="004F4EB9" w:rsidRPr="00DA085F" w14:paraId="2F3AAB7A" w14:textId="77777777" w:rsidTr="00DB3192">
        <w:trPr>
          <w:cantSplit/>
          <w:trHeight w:val="1070"/>
          <w:jc w:val="center"/>
        </w:trPr>
        <w:tc>
          <w:tcPr>
            <w:tcW w:w="2639" w:type="dxa"/>
            <w:tcBorders>
              <w:left w:val="single" w:sz="4" w:space="0" w:color="auto"/>
              <w:right w:val="double" w:sz="4" w:space="0" w:color="auto"/>
            </w:tcBorders>
            <w:vAlign w:val="center"/>
          </w:tcPr>
          <w:p w14:paraId="1901DA09" w14:textId="77777777" w:rsidR="004F4EB9" w:rsidRPr="00DA085F" w:rsidRDefault="004F4EB9" w:rsidP="00DB3192">
            <w:pPr>
              <w:spacing w:before="60" w:after="60"/>
              <w:rPr>
                <w:b/>
                <w:bCs/>
                <w:spacing w:val="-2"/>
                <w:szCs w:val="24"/>
                <w:lang w:val="en-GB"/>
              </w:rPr>
            </w:pPr>
            <w:r w:rsidRPr="00DA085F">
              <w:rPr>
                <w:b/>
                <w:bCs/>
                <w:spacing w:val="-2"/>
                <w:szCs w:val="24"/>
                <w:lang w:val="en-GB"/>
              </w:rPr>
              <w:t>Tenderer’s year of constitution</w:t>
            </w:r>
          </w:p>
        </w:tc>
        <w:tc>
          <w:tcPr>
            <w:tcW w:w="6708" w:type="dxa"/>
            <w:tcBorders>
              <w:left w:val="double" w:sz="4" w:space="0" w:color="auto"/>
            </w:tcBorders>
          </w:tcPr>
          <w:p w14:paraId="771657FE" w14:textId="77777777" w:rsidR="004F4EB9" w:rsidRPr="00DA085F" w:rsidRDefault="004F4EB9" w:rsidP="00DB3192">
            <w:pPr>
              <w:spacing w:before="60" w:after="60"/>
              <w:jc w:val="both"/>
              <w:rPr>
                <w:szCs w:val="24"/>
                <w:lang w:val="en-GB"/>
              </w:rPr>
            </w:pPr>
          </w:p>
        </w:tc>
      </w:tr>
      <w:tr w:rsidR="004F4EB9" w:rsidRPr="00DA085F" w14:paraId="141E4F07" w14:textId="77777777" w:rsidTr="00DB3192">
        <w:trPr>
          <w:cantSplit/>
          <w:trHeight w:val="1160"/>
          <w:jc w:val="center"/>
        </w:trPr>
        <w:tc>
          <w:tcPr>
            <w:tcW w:w="2639" w:type="dxa"/>
            <w:tcBorders>
              <w:left w:val="single" w:sz="4" w:space="0" w:color="auto"/>
              <w:right w:val="double" w:sz="4" w:space="0" w:color="auto"/>
            </w:tcBorders>
            <w:vAlign w:val="center"/>
          </w:tcPr>
          <w:p w14:paraId="78D13910" w14:textId="77777777" w:rsidR="004F4EB9" w:rsidRPr="00DA085F" w:rsidRDefault="004F4EB9" w:rsidP="00DB3192">
            <w:pPr>
              <w:spacing w:before="60" w:after="60"/>
              <w:rPr>
                <w:b/>
                <w:bCs/>
                <w:spacing w:val="-2"/>
                <w:szCs w:val="24"/>
                <w:lang w:val="en-GB"/>
              </w:rPr>
            </w:pPr>
            <w:r w:rsidRPr="00DA085F">
              <w:rPr>
                <w:b/>
                <w:bCs/>
                <w:spacing w:val="-2"/>
                <w:szCs w:val="24"/>
                <w:lang w:val="en-GB"/>
              </w:rPr>
              <w:t>Tenderer’s legal address in country of constitution</w:t>
            </w:r>
          </w:p>
        </w:tc>
        <w:tc>
          <w:tcPr>
            <w:tcW w:w="6708" w:type="dxa"/>
            <w:tcBorders>
              <w:left w:val="double" w:sz="4" w:space="0" w:color="auto"/>
            </w:tcBorders>
          </w:tcPr>
          <w:p w14:paraId="0D872189" w14:textId="77777777" w:rsidR="004F4EB9" w:rsidRPr="00DA085F" w:rsidRDefault="004F4EB9" w:rsidP="00DB3192">
            <w:pPr>
              <w:spacing w:before="60" w:after="60"/>
              <w:jc w:val="both"/>
              <w:rPr>
                <w:spacing w:val="-2"/>
                <w:szCs w:val="24"/>
                <w:lang w:val="en-GB"/>
              </w:rPr>
            </w:pPr>
          </w:p>
        </w:tc>
      </w:tr>
      <w:tr w:rsidR="004F4EB9" w:rsidRPr="00DA085F" w14:paraId="1141CA7A" w14:textId="77777777" w:rsidTr="00DB3192">
        <w:trPr>
          <w:cantSplit/>
          <w:trHeight w:val="1440"/>
          <w:jc w:val="center"/>
        </w:trPr>
        <w:tc>
          <w:tcPr>
            <w:tcW w:w="2639" w:type="dxa"/>
            <w:tcBorders>
              <w:right w:val="double" w:sz="4" w:space="0" w:color="auto"/>
            </w:tcBorders>
            <w:vAlign w:val="center"/>
          </w:tcPr>
          <w:p w14:paraId="69CA733E" w14:textId="77777777" w:rsidR="004F4EB9" w:rsidRPr="00DA085F" w:rsidRDefault="004F4EB9" w:rsidP="00DB3192">
            <w:pPr>
              <w:spacing w:before="60" w:after="60"/>
              <w:rPr>
                <w:spacing w:val="-2"/>
                <w:szCs w:val="24"/>
                <w:lang w:val="en-GB"/>
              </w:rPr>
            </w:pPr>
            <w:r w:rsidRPr="00DA085F">
              <w:rPr>
                <w:b/>
                <w:bCs/>
                <w:spacing w:val="-2"/>
                <w:szCs w:val="24"/>
                <w:lang w:val="en-GB"/>
              </w:rPr>
              <w:t xml:space="preserve">Tenderer’s authorized representative  </w:t>
            </w:r>
            <w:proofErr w:type="gramStart"/>
            <w:r w:rsidRPr="00DA085F">
              <w:rPr>
                <w:b/>
                <w:bCs/>
                <w:spacing w:val="-2"/>
                <w:szCs w:val="24"/>
                <w:lang w:val="en-GB"/>
              </w:rPr>
              <w:t xml:space="preserve">   </w:t>
            </w:r>
            <w:r w:rsidRPr="00DA085F">
              <w:rPr>
                <w:spacing w:val="-2"/>
                <w:szCs w:val="24"/>
                <w:lang w:val="en-GB"/>
              </w:rPr>
              <w:t>(</w:t>
            </w:r>
            <w:proofErr w:type="gramEnd"/>
            <w:r w:rsidRPr="00DA085F">
              <w:rPr>
                <w:spacing w:val="-2"/>
                <w:szCs w:val="24"/>
                <w:lang w:val="en-GB"/>
              </w:rPr>
              <w:t xml:space="preserve">name, address, telephone numbers, fax numbers, </w:t>
            </w:r>
            <w:r w:rsidRPr="00DA085F">
              <w:rPr>
                <w:szCs w:val="24"/>
                <w:lang w:val="en-GB"/>
              </w:rPr>
              <w:t>e-mail address)</w:t>
            </w:r>
          </w:p>
        </w:tc>
        <w:tc>
          <w:tcPr>
            <w:tcW w:w="6708" w:type="dxa"/>
            <w:tcBorders>
              <w:left w:val="double" w:sz="4" w:space="0" w:color="auto"/>
            </w:tcBorders>
          </w:tcPr>
          <w:p w14:paraId="16B3F81A" w14:textId="77777777" w:rsidR="004F4EB9" w:rsidRPr="00DA085F" w:rsidRDefault="004F4EB9" w:rsidP="00DB3192">
            <w:pPr>
              <w:spacing w:before="60" w:after="60"/>
              <w:jc w:val="both"/>
              <w:rPr>
                <w:szCs w:val="24"/>
                <w:lang w:val="en-GB"/>
              </w:rPr>
            </w:pPr>
          </w:p>
        </w:tc>
      </w:tr>
      <w:tr w:rsidR="004F4EB9" w:rsidRPr="00DA085F" w14:paraId="283D03F7" w14:textId="77777777" w:rsidTr="00DB3192">
        <w:trPr>
          <w:cantSplit/>
          <w:jc w:val="center"/>
        </w:trPr>
        <w:tc>
          <w:tcPr>
            <w:tcW w:w="9347" w:type="dxa"/>
            <w:gridSpan w:val="2"/>
          </w:tcPr>
          <w:p w14:paraId="2401534F" w14:textId="77777777" w:rsidR="004F4EB9" w:rsidRPr="00DA085F" w:rsidRDefault="004F4EB9" w:rsidP="00DB3192">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p>
          <w:p w14:paraId="61E5BEE3"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1. </w:t>
            </w:r>
            <w:r w:rsidRPr="00DA085F">
              <w:rPr>
                <w:iCs/>
                <w:spacing w:val="-2"/>
                <w:szCs w:val="24"/>
                <w:lang w:val="en-GB"/>
              </w:rPr>
              <w:tab/>
              <w:t>In case of single entity, articles of incorporation or constitution of the legal entity named above, in accordance with ITT 4.1 and 4.2.</w:t>
            </w:r>
          </w:p>
          <w:p w14:paraId="45D8E55A"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2. </w:t>
            </w:r>
            <w:r w:rsidRPr="00DA085F">
              <w:rPr>
                <w:iCs/>
                <w:spacing w:val="-2"/>
                <w:szCs w:val="24"/>
                <w:lang w:val="en-GB"/>
              </w:rPr>
              <w:tab/>
              <w:t>Authorization to represent the firm or JV named in above, in accordance with ITT 19.2.</w:t>
            </w:r>
          </w:p>
          <w:p w14:paraId="2CE39433"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3.</w:t>
            </w:r>
            <w:r w:rsidRPr="00DA085F">
              <w:rPr>
                <w:iCs/>
                <w:spacing w:val="-2"/>
                <w:szCs w:val="24"/>
                <w:lang w:val="en-GB"/>
              </w:rPr>
              <w:tab/>
              <w:t>In case of JV, letter of intent to form JV or JV agreement, in accordance with ITT 4.1.</w:t>
            </w:r>
          </w:p>
          <w:p w14:paraId="31B92E96"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
                <w:spacing w:val="-2"/>
                <w:szCs w:val="24"/>
                <w:lang w:val="en-GB"/>
              </w:rPr>
            </w:pPr>
            <w:r w:rsidRPr="00DA085F">
              <w:rPr>
                <w:iCs/>
                <w:spacing w:val="-2"/>
                <w:szCs w:val="24"/>
                <w:lang w:val="en-GB"/>
              </w:rPr>
              <w:t>4.</w:t>
            </w:r>
            <w:r w:rsidRPr="00DA085F">
              <w:rPr>
                <w:iCs/>
                <w:spacing w:val="-2"/>
                <w:szCs w:val="24"/>
                <w:lang w:val="en-GB"/>
              </w:rPr>
              <w:tab/>
              <w:t>In case of a government-owned entity, any additional documents not covered under 1 above required to comply with ITT 4.4.</w:t>
            </w:r>
          </w:p>
        </w:tc>
      </w:tr>
    </w:tbl>
    <w:p w14:paraId="47CDDB8B" w14:textId="77777777" w:rsidR="004F4EB9" w:rsidRPr="00DA085F" w:rsidRDefault="004F4EB9" w:rsidP="004F4EB9">
      <w:pPr>
        <w:jc w:val="both"/>
        <w:rPr>
          <w:szCs w:val="24"/>
          <w:lang w:val="en-GB"/>
        </w:rPr>
      </w:pPr>
    </w:p>
    <w:p w14:paraId="3F6C41E8"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Employer reserves the right to check references including any work on Donor-funded contracts and as per any Past Performance Database.</w:t>
      </w:r>
    </w:p>
    <w:p w14:paraId="37293607"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The Contractor’s future performance under any contract resulting from these Tender Documents will be subject to Reporting and Considering Past Performance.  </w:t>
      </w:r>
    </w:p>
    <w:p w14:paraId="430A6EBA" w14:textId="77777777" w:rsidR="004F4EB9" w:rsidRPr="00DA085F" w:rsidRDefault="004F4EB9" w:rsidP="004F4EB9">
      <w:pPr>
        <w:jc w:val="center"/>
        <w:rPr>
          <w:szCs w:val="24"/>
          <w:lang w:val="en-GB"/>
        </w:rPr>
      </w:pPr>
      <w:r w:rsidRPr="00DA085F">
        <w:rPr>
          <w:szCs w:val="24"/>
          <w:lang w:val="en-GB"/>
        </w:rPr>
        <w:br w:type="page"/>
      </w:r>
      <w:bookmarkStart w:id="215" w:name="_Toc163975053"/>
      <w:r w:rsidRPr="00DA085F">
        <w:rPr>
          <w:b/>
          <w:szCs w:val="24"/>
        </w:rPr>
        <w:lastRenderedPageBreak/>
        <w:t>Form - 1.2</w:t>
      </w:r>
    </w:p>
    <w:p w14:paraId="0246BAA7" w14:textId="77777777" w:rsidR="004F4EB9" w:rsidRPr="00DA085F" w:rsidRDefault="004F4EB9" w:rsidP="004F4EB9">
      <w:pPr>
        <w:pStyle w:val="SectionVHeader"/>
        <w:rPr>
          <w:sz w:val="24"/>
          <w:szCs w:val="24"/>
          <w:lang w:val="en-GB"/>
        </w:rPr>
      </w:pPr>
      <w:r w:rsidRPr="00DA085F">
        <w:rPr>
          <w:sz w:val="24"/>
          <w:szCs w:val="24"/>
          <w:lang w:val="en-GB"/>
        </w:rPr>
        <w:t>JV Information Sheet</w:t>
      </w:r>
      <w:bookmarkEnd w:id="215"/>
    </w:p>
    <w:p w14:paraId="6E734D6A" w14:textId="77777777" w:rsidR="004F4EB9" w:rsidRPr="00DA085F" w:rsidRDefault="004F4EB9" w:rsidP="004F4EB9">
      <w:pPr>
        <w:pStyle w:val="SectionVHeader"/>
        <w:ind w:left="180"/>
        <w:jc w:val="both"/>
        <w:rPr>
          <w:sz w:val="24"/>
          <w:szCs w:val="24"/>
          <w:lang w:val="en-GB"/>
        </w:rPr>
      </w:pPr>
    </w:p>
    <w:p w14:paraId="586DD6EA" w14:textId="77777777" w:rsidR="004F4EB9" w:rsidRPr="00DA085F" w:rsidRDefault="004F4EB9" w:rsidP="004F4EB9">
      <w:pPr>
        <w:pStyle w:val="i"/>
        <w:suppressAutoHyphens w:val="0"/>
        <w:jc w:val="both"/>
        <w:rPr>
          <w:rFonts w:ascii="Times New Roman" w:hAnsi="Times New Roman"/>
          <w:bCs/>
          <w:iCs/>
          <w:szCs w:val="24"/>
          <w:lang w:val="en-GB"/>
        </w:rPr>
      </w:pPr>
      <w:r w:rsidRPr="00DA085F">
        <w:rPr>
          <w:rFonts w:ascii="Times New Roman" w:hAnsi="Times New Roman"/>
          <w:bCs/>
          <w:iCs/>
          <w:szCs w:val="24"/>
          <w:lang w:val="en-GB"/>
        </w:rPr>
        <w:t>Each member of a JV or an association must fill in this form.</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23"/>
        <w:gridCol w:w="7037"/>
      </w:tblGrid>
      <w:tr w:rsidR="004F4EB9" w:rsidRPr="00DA085F" w14:paraId="4BED6C11" w14:textId="77777777" w:rsidTr="00DB3192">
        <w:trPr>
          <w:cantSplit/>
          <w:trHeight w:val="240"/>
          <w:jc w:val="center"/>
        </w:trPr>
        <w:tc>
          <w:tcPr>
            <w:tcW w:w="9360" w:type="dxa"/>
            <w:gridSpan w:val="2"/>
          </w:tcPr>
          <w:p w14:paraId="08DAC613" w14:textId="77777777" w:rsidR="004F4EB9" w:rsidRPr="00DA085F" w:rsidRDefault="004F4EB9" w:rsidP="00DB3192">
            <w:pPr>
              <w:pStyle w:val="titulo"/>
              <w:suppressAutoHyphens/>
              <w:spacing w:before="20" w:after="20"/>
              <w:rPr>
                <w:rFonts w:ascii="Times New Roman" w:hAnsi="Times New Roman"/>
                <w:bCs/>
                <w:spacing w:val="-2"/>
                <w:szCs w:val="24"/>
                <w:lang w:val="en-GB"/>
              </w:rPr>
            </w:pPr>
            <w:r w:rsidRPr="00DA085F">
              <w:rPr>
                <w:rFonts w:ascii="Times New Roman" w:hAnsi="Times New Roman"/>
                <w:bCs/>
                <w:spacing w:val="-2"/>
                <w:szCs w:val="24"/>
                <w:lang w:val="en-GB"/>
              </w:rPr>
              <w:t>JV / Specialist Subcontractor Information</w:t>
            </w:r>
          </w:p>
        </w:tc>
      </w:tr>
      <w:tr w:rsidR="004F4EB9" w:rsidRPr="00DA085F" w14:paraId="4D6F90EA" w14:textId="77777777" w:rsidTr="00DB3192">
        <w:trPr>
          <w:cantSplit/>
          <w:trHeight w:val="908"/>
          <w:jc w:val="center"/>
        </w:trPr>
        <w:tc>
          <w:tcPr>
            <w:tcW w:w="2323" w:type="dxa"/>
            <w:vAlign w:val="center"/>
          </w:tcPr>
          <w:p w14:paraId="6E57A59C" w14:textId="77777777" w:rsidR="004F4EB9" w:rsidRPr="00DA085F" w:rsidRDefault="004F4EB9" w:rsidP="00DB3192">
            <w:pPr>
              <w:spacing w:before="60" w:after="60"/>
              <w:rPr>
                <w:b/>
                <w:bCs/>
                <w:spacing w:val="-2"/>
                <w:szCs w:val="24"/>
                <w:lang w:val="en-GB"/>
              </w:rPr>
            </w:pPr>
            <w:r w:rsidRPr="00DA085F">
              <w:rPr>
                <w:b/>
                <w:bCs/>
                <w:spacing w:val="-2"/>
                <w:szCs w:val="24"/>
                <w:lang w:val="en-GB"/>
              </w:rPr>
              <w:t>Tenderer’s legal name</w:t>
            </w:r>
          </w:p>
        </w:tc>
        <w:tc>
          <w:tcPr>
            <w:tcW w:w="7037" w:type="dxa"/>
          </w:tcPr>
          <w:p w14:paraId="33793EEB" w14:textId="77777777" w:rsidR="004F4EB9" w:rsidRPr="00DA085F" w:rsidRDefault="004F4EB9" w:rsidP="00DB3192">
            <w:pPr>
              <w:spacing w:before="60" w:after="60"/>
              <w:jc w:val="both"/>
              <w:rPr>
                <w:szCs w:val="24"/>
                <w:lang w:val="en-GB"/>
              </w:rPr>
            </w:pPr>
          </w:p>
        </w:tc>
      </w:tr>
      <w:tr w:rsidR="004F4EB9" w:rsidRPr="00DA085F" w14:paraId="1BF50EA0" w14:textId="77777777" w:rsidTr="00DB3192">
        <w:trPr>
          <w:cantSplit/>
          <w:trHeight w:val="962"/>
          <w:jc w:val="center"/>
        </w:trPr>
        <w:tc>
          <w:tcPr>
            <w:tcW w:w="2323" w:type="dxa"/>
            <w:vAlign w:val="center"/>
          </w:tcPr>
          <w:p w14:paraId="4C174F27" w14:textId="77777777" w:rsidR="004F4EB9" w:rsidRPr="00DA085F" w:rsidRDefault="004F4EB9" w:rsidP="00DB3192">
            <w:pPr>
              <w:pStyle w:val="BodyText"/>
              <w:spacing w:before="60" w:after="60"/>
              <w:jc w:val="left"/>
              <w:rPr>
                <w:b/>
                <w:bCs/>
                <w:color w:val="auto"/>
                <w:sz w:val="24"/>
                <w:szCs w:val="24"/>
                <w:lang w:val="en-GB"/>
              </w:rPr>
            </w:pPr>
            <w:r w:rsidRPr="00DA085F">
              <w:rPr>
                <w:b/>
                <w:bCs/>
                <w:color w:val="auto"/>
                <w:spacing w:val="-2"/>
                <w:sz w:val="24"/>
                <w:szCs w:val="24"/>
                <w:lang w:val="en-GB"/>
              </w:rPr>
              <w:t>JV Partner’s or Subcontractor’s legal name</w:t>
            </w:r>
          </w:p>
        </w:tc>
        <w:tc>
          <w:tcPr>
            <w:tcW w:w="7037" w:type="dxa"/>
          </w:tcPr>
          <w:p w14:paraId="35446575" w14:textId="77777777" w:rsidR="004F4EB9" w:rsidRPr="00DA085F" w:rsidRDefault="004F4EB9" w:rsidP="00DB3192">
            <w:pPr>
              <w:spacing w:before="60" w:after="60"/>
              <w:jc w:val="both"/>
              <w:rPr>
                <w:szCs w:val="24"/>
                <w:lang w:val="en-GB"/>
              </w:rPr>
            </w:pPr>
          </w:p>
        </w:tc>
      </w:tr>
      <w:tr w:rsidR="004F4EB9" w:rsidRPr="00DA085F" w14:paraId="1AD39F8C" w14:textId="77777777" w:rsidTr="00DB3192">
        <w:trPr>
          <w:cantSplit/>
          <w:trHeight w:val="1088"/>
          <w:jc w:val="center"/>
        </w:trPr>
        <w:tc>
          <w:tcPr>
            <w:tcW w:w="2323" w:type="dxa"/>
            <w:vAlign w:val="center"/>
          </w:tcPr>
          <w:p w14:paraId="233ED0CA" w14:textId="77777777" w:rsidR="004F4EB9" w:rsidRPr="00DA085F" w:rsidRDefault="004F4EB9" w:rsidP="00DB3192">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country of constitution</w:t>
            </w:r>
          </w:p>
        </w:tc>
        <w:tc>
          <w:tcPr>
            <w:tcW w:w="7037" w:type="dxa"/>
          </w:tcPr>
          <w:p w14:paraId="3BDCA5DB" w14:textId="77777777" w:rsidR="004F4EB9" w:rsidRPr="00DA085F" w:rsidRDefault="004F4EB9" w:rsidP="00DB3192">
            <w:pPr>
              <w:spacing w:before="60" w:after="60"/>
              <w:jc w:val="both"/>
              <w:rPr>
                <w:szCs w:val="24"/>
                <w:lang w:val="en-GB"/>
              </w:rPr>
            </w:pPr>
          </w:p>
        </w:tc>
      </w:tr>
      <w:tr w:rsidR="004F4EB9" w:rsidRPr="00DA085F" w14:paraId="6916221B" w14:textId="77777777" w:rsidTr="00DB3192">
        <w:trPr>
          <w:cantSplit/>
          <w:trHeight w:val="1052"/>
          <w:jc w:val="center"/>
        </w:trPr>
        <w:tc>
          <w:tcPr>
            <w:tcW w:w="2323" w:type="dxa"/>
            <w:vAlign w:val="center"/>
          </w:tcPr>
          <w:p w14:paraId="439C814C" w14:textId="77777777" w:rsidR="004F4EB9" w:rsidRPr="00DA085F" w:rsidRDefault="004F4EB9" w:rsidP="00DB3192">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year of constitution</w:t>
            </w:r>
          </w:p>
        </w:tc>
        <w:tc>
          <w:tcPr>
            <w:tcW w:w="7037" w:type="dxa"/>
          </w:tcPr>
          <w:p w14:paraId="6619065E" w14:textId="77777777" w:rsidR="004F4EB9" w:rsidRPr="00DA085F" w:rsidRDefault="004F4EB9" w:rsidP="00DB3192">
            <w:pPr>
              <w:spacing w:before="60" w:after="60"/>
              <w:jc w:val="both"/>
              <w:rPr>
                <w:szCs w:val="24"/>
                <w:lang w:val="en-GB"/>
              </w:rPr>
            </w:pPr>
          </w:p>
        </w:tc>
      </w:tr>
      <w:tr w:rsidR="004F4EB9" w:rsidRPr="00DA085F" w14:paraId="73F5B4B1" w14:textId="77777777" w:rsidTr="00DB3192">
        <w:trPr>
          <w:cantSplit/>
          <w:trHeight w:val="1088"/>
          <w:jc w:val="center"/>
        </w:trPr>
        <w:tc>
          <w:tcPr>
            <w:tcW w:w="2323" w:type="dxa"/>
            <w:vAlign w:val="center"/>
          </w:tcPr>
          <w:p w14:paraId="11275D79" w14:textId="77777777" w:rsidR="004F4EB9" w:rsidRPr="00DA085F" w:rsidRDefault="004F4EB9" w:rsidP="00DB3192">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legal address in country of constitution</w:t>
            </w:r>
          </w:p>
        </w:tc>
        <w:tc>
          <w:tcPr>
            <w:tcW w:w="7037" w:type="dxa"/>
          </w:tcPr>
          <w:p w14:paraId="2E39A182" w14:textId="77777777" w:rsidR="004F4EB9" w:rsidRPr="00DA085F" w:rsidRDefault="004F4EB9" w:rsidP="00DB3192">
            <w:pPr>
              <w:spacing w:before="60" w:after="60"/>
              <w:jc w:val="both"/>
              <w:rPr>
                <w:szCs w:val="24"/>
                <w:lang w:val="en-GB"/>
              </w:rPr>
            </w:pPr>
          </w:p>
        </w:tc>
      </w:tr>
      <w:tr w:rsidR="004F4EB9" w:rsidRPr="00DA085F" w14:paraId="4C6CB0B6" w14:textId="77777777" w:rsidTr="00DB3192">
        <w:trPr>
          <w:cantSplit/>
          <w:trHeight w:val="1440"/>
          <w:jc w:val="center"/>
        </w:trPr>
        <w:tc>
          <w:tcPr>
            <w:tcW w:w="2323" w:type="dxa"/>
            <w:vAlign w:val="center"/>
          </w:tcPr>
          <w:p w14:paraId="3421DA8B" w14:textId="77777777" w:rsidR="004F4EB9" w:rsidRPr="00DA085F" w:rsidRDefault="004F4EB9" w:rsidP="00DB3192">
            <w:pPr>
              <w:pStyle w:val="BodyText"/>
              <w:spacing w:before="60"/>
              <w:jc w:val="both"/>
              <w:rPr>
                <w:b/>
                <w:bCs/>
                <w:color w:val="auto"/>
                <w:spacing w:val="-2"/>
                <w:sz w:val="24"/>
                <w:szCs w:val="24"/>
                <w:lang w:val="en-GB"/>
              </w:rPr>
            </w:pPr>
            <w:r w:rsidRPr="00DA085F">
              <w:rPr>
                <w:b/>
                <w:bCs/>
                <w:color w:val="auto"/>
                <w:spacing w:val="-2"/>
                <w:sz w:val="24"/>
                <w:szCs w:val="24"/>
                <w:lang w:val="en-GB"/>
              </w:rPr>
              <w:t>JV Partner’s or Subcontractor’s authorized representative information</w:t>
            </w:r>
          </w:p>
          <w:p w14:paraId="11C9E43C" w14:textId="77777777" w:rsidR="004F4EB9" w:rsidRPr="00DA085F" w:rsidRDefault="004F4EB9" w:rsidP="00DB3192">
            <w:pPr>
              <w:pStyle w:val="BodyText"/>
              <w:spacing w:before="60" w:after="60"/>
              <w:jc w:val="left"/>
              <w:rPr>
                <w:b/>
                <w:bCs/>
                <w:color w:val="auto"/>
                <w:spacing w:val="-2"/>
                <w:sz w:val="24"/>
                <w:szCs w:val="24"/>
                <w:lang w:val="en-GB"/>
              </w:rPr>
            </w:pPr>
            <w:r w:rsidRPr="00DA085F">
              <w:rPr>
                <w:b/>
                <w:bCs/>
                <w:color w:val="auto"/>
                <w:spacing w:val="-2"/>
                <w:sz w:val="24"/>
                <w:szCs w:val="24"/>
                <w:lang w:val="en-GB"/>
              </w:rPr>
              <w:t>(name, address, telephone numbers, fax numbers, e-mail address)</w:t>
            </w:r>
          </w:p>
        </w:tc>
        <w:tc>
          <w:tcPr>
            <w:tcW w:w="7037" w:type="dxa"/>
          </w:tcPr>
          <w:p w14:paraId="09458E31" w14:textId="77777777" w:rsidR="004F4EB9" w:rsidRPr="00DA085F" w:rsidRDefault="004F4EB9" w:rsidP="00DB3192">
            <w:pPr>
              <w:spacing w:before="60" w:after="60"/>
              <w:jc w:val="both"/>
              <w:rPr>
                <w:szCs w:val="24"/>
                <w:lang w:val="en-GB"/>
              </w:rPr>
            </w:pPr>
          </w:p>
        </w:tc>
      </w:tr>
      <w:tr w:rsidR="004F4EB9" w:rsidRPr="00DA085F" w14:paraId="4DA3EA8C" w14:textId="77777777" w:rsidTr="00DB3192">
        <w:trPr>
          <w:cantSplit/>
          <w:jc w:val="center"/>
        </w:trPr>
        <w:tc>
          <w:tcPr>
            <w:tcW w:w="9360" w:type="dxa"/>
            <w:gridSpan w:val="2"/>
          </w:tcPr>
          <w:p w14:paraId="00C417D4" w14:textId="77777777" w:rsidR="004F4EB9" w:rsidRPr="00DA085F" w:rsidRDefault="004F4EB9" w:rsidP="00DB3192">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r w:rsidRPr="00DA085F">
              <w:rPr>
                <w:b/>
                <w:bCs/>
                <w:spacing w:val="-2"/>
                <w:kern w:val="0"/>
                <w:szCs w:val="24"/>
                <w:shd w:val="clear" w:color="auto" w:fill="000000"/>
                <w:lang w:val="en-GB"/>
              </w:rPr>
              <w:t xml:space="preserve">     </w:t>
            </w:r>
          </w:p>
          <w:p w14:paraId="7DD2CE18" w14:textId="77777777" w:rsidR="004F4EB9" w:rsidRPr="00DA085F" w:rsidRDefault="004F4EB9" w:rsidP="00DB3192">
            <w:pPr>
              <w:numPr>
                <w:ilvl w:val="0"/>
                <w:numId w:val="16"/>
              </w:numPr>
              <w:tabs>
                <w:tab w:val="clear" w:pos="360"/>
                <w:tab w:val="left" w:pos="335"/>
              </w:tabs>
              <w:overflowPunct/>
              <w:autoSpaceDE/>
              <w:autoSpaceDN/>
              <w:adjustRightInd/>
              <w:spacing w:before="60" w:after="60"/>
              <w:ind w:left="720" w:hanging="720"/>
              <w:jc w:val="both"/>
              <w:textAlignment w:val="auto"/>
              <w:rPr>
                <w:spacing w:val="-2"/>
                <w:szCs w:val="24"/>
                <w:lang w:val="en-GB"/>
              </w:rPr>
            </w:pPr>
            <w:r w:rsidRPr="00DA085F">
              <w:rPr>
                <w:iCs/>
                <w:spacing w:val="-2"/>
                <w:szCs w:val="24"/>
                <w:lang w:val="en-GB"/>
              </w:rPr>
              <w:t>1.</w:t>
            </w:r>
            <w:r w:rsidRPr="00DA085F">
              <w:rPr>
                <w:iCs/>
                <w:spacing w:val="-2"/>
                <w:szCs w:val="24"/>
                <w:lang w:val="en-GB"/>
              </w:rPr>
              <w:tab/>
              <w:t>Articles of incorporation or constitution of the legal entity named above, in accordance with ITT 4.1 and 4.2.</w:t>
            </w:r>
          </w:p>
          <w:p w14:paraId="1B3963C3" w14:textId="77777777" w:rsidR="004F4EB9" w:rsidRPr="00DA085F" w:rsidRDefault="004F4EB9" w:rsidP="00DB3192">
            <w:pPr>
              <w:numPr>
                <w:ilvl w:val="0"/>
                <w:numId w:val="16"/>
              </w:numPr>
              <w:tabs>
                <w:tab w:val="clear" w:pos="360"/>
                <w:tab w:val="left" w:pos="335"/>
              </w:tabs>
              <w:overflowPunct/>
              <w:autoSpaceDE/>
              <w:autoSpaceDN/>
              <w:adjustRightInd/>
              <w:spacing w:before="60" w:after="60"/>
              <w:ind w:left="720" w:hanging="720"/>
              <w:jc w:val="both"/>
              <w:textAlignment w:val="auto"/>
              <w:rPr>
                <w:spacing w:val="-2"/>
                <w:szCs w:val="24"/>
                <w:lang w:val="en-GB"/>
              </w:rPr>
            </w:pPr>
            <w:r w:rsidRPr="00DA085F">
              <w:rPr>
                <w:iCs/>
                <w:spacing w:val="-2"/>
                <w:szCs w:val="24"/>
                <w:lang w:val="en-GB"/>
              </w:rPr>
              <w:t>2.</w:t>
            </w:r>
            <w:r w:rsidRPr="00DA085F">
              <w:rPr>
                <w:iCs/>
                <w:spacing w:val="-2"/>
                <w:szCs w:val="24"/>
                <w:lang w:val="en-GB"/>
              </w:rPr>
              <w:tab/>
              <w:t>Authorization to represent the firm named above, in accordance with ITT 19.2.</w:t>
            </w:r>
          </w:p>
          <w:p w14:paraId="03B4E438" w14:textId="77777777" w:rsidR="004F4EB9" w:rsidRPr="00DA085F" w:rsidRDefault="004F4EB9" w:rsidP="00DB3192">
            <w:pPr>
              <w:numPr>
                <w:ilvl w:val="0"/>
                <w:numId w:val="16"/>
              </w:numPr>
              <w:tabs>
                <w:tab w:val="clear" w:pos="360"/>
                <w:tab w:val="left" w:pos="335"/>
              </w:tabs>
              <w:overflowPunct/>
              <w:autoSpaceDE/>
              <w:autoSpaceDN/>
              <w:adjustRightInd/>
              <w:spacing w:before="60" w:after="60"/>
              <w:ind w:left="720" w:hanging="720"/>
              <w:jc w:val="both"/>
              <w:textAlignment w:val="auto"/>
              <w:rPr>
                <w:i/>
                <w:spacing w:val="-2"/>
                <w:szCs w:val="24"/>
                <w:lang w:val="en-GB"/>
              </w:rPr>
            </w:pPr>
            <w:r w:rsidRPr="00DA085F">
              <w:rPr>
                <w:iCs/>
                <w:spacing w:val="-2"/>
                <w:szCs w:val="24"/>
                <w:lang w:val="en-GB"/>
              </w:rPr>
              <w:t>3.</w:t>
            </w:r>
            <w:r w:rsidRPr="00DA085F">
              <w:rPr>
                <w:iCs/>
                <w:spacing w:val="-2"/>
                <w:szCs w:val="24"/>
                <w:lang w:val="en-GB"/>
              </w:rPr>
              <w:tab/>
              <w:t>In the case of a government-owned entity, documents establishing legal and financial autonomy and compliance with commercial law, in accordance with ITT Sub-Clause 4.4.</w:t>
            </w:r>
          </w:p>
        </w:tc>
      </w:tr>
    </w:tbl>
    <w:p w14:paraId="2469CB29" w14:textId="77777777" w:rsidR="004F4EB9" w:rsidRPr="00DA085F" w:rsidRDefault="004F4EB9" w:rsidP="004F4EB9">
      <w:pPr>
        <w:pStyle w:val="SectionVHeading2"/>
        <w:jc w:val="both"/>
        <w:rPr>
          <w:sz w:val="24"/>
          <w:szCs w:val="24"/>
          <w:lang w:val="en-GB"/>
        </w:rPr>
      </w:pPr>
      <w:r w:rsidRPr="00DA085F">
        <w:rPr>
          <w:sz w:val="24"/>
          <w:szCs w:val="24"/>
          <w:lang w:val="en-GB"/>
        </w:rPr>
        <w:t>Employer reserves the right to check references including any work on Donor-funded contracts and as per any Past Performance Database.</w:t>
      </w:r>
    </w:p>
    <w:p w14:paraId="09A3B69E" w14:textId="77777777" w:rsidR="004F4EB9" w:rsidRPr="00DA085F" w:rsidRDefault="004F4EB9" w:rsidP="004F4EB9">
      <w:pPr>
        <w:pStyle w:val="SectionVHeading2"/>
        <w:spacing w:before="0" w:after="0"/>
        <w:jc w:val="both"/>
        <w:rPr>
          <w:sz w:val="24"/>
          <w:szCs w:val="24"/>
          <w:lang w:val="en-GB"/>
        </w:rPr>
      </w:pPr>
      <w:r w:rsidRPr="00DA085F">
        <w:rPr>
          <w:sz w:val="24"/>
          <w:szCs w:val="24"/>
          <w:lang w:val="en-GB"/>
        </w:rPr>
        <w:t xml:space="preserve">The Contractor’s future performance under any contract resulting from these Tender Documents will be subject to Reporting and Considering Past Performance.  </w:t>
      </w:r>
      <w:r w:rsidRPr="00DA085F">
        <w:rPr>
          <w:sz w:val="24"/>
          <w:szCs w:val="24"/>
          <w:lang w:val="en-GB"/>
        </w:rPr>
        <w:br w:type="page"/>
      </w:r>
      <w:r w:rsidRPr="00DA085F">
        <w:rPr>
          <w:sz w:val="24"/>
          <w:szCs w:val="24"/>
        </w:rPr>
        <w:lastRenderedPageBreak/>
        <w:t>Form – 1. 3</w:t>
      </w:r>
    </w:p>
    <w:p w14:paraId="68A19341" w14:textId="77777777" w:rsidR="004F4EB9" w:rsidRPr="00DA085F" w:rsidRDefault="004F4EB9" w:rsidP="004F4EB9">
      <w:pPr>
        <w:pStyle w:val="SectionVHeading2"/>
        <w:spacing w:before="0" w:after="0"/>
        <w:rPr>
          <w:sz w:val="24"/>
          <w:szCs w:val="24"/>
          <w:lang w:val="en-GB"/>
        </w:rPr>
      </w:pPr>
      <w:r w:rsidRPr="00DA085F">
        <w:rPr>
          <w:sz w:val="24"/>
          <w:szCs w:val="24"/>
          <w:lang w:val="en-GB"/>
        </w:rPr>
        <w:t>Subcontractor Information Sheet</w:t>
      </w:r>
    </w:p>
    <w:p w14:paraId="199B05DF" w14:textId="77777777" w:rsidR="004F4EB9" w:rsidRPr="00DA085F" w:rsidRDefault="004F4EB9" w:rsidP="004F4EB9">
      <w:pPr>
        <w:pStyle w:val="SectionVHeader"/>
        <w:ind w:left="720"/>
        <w:jc w:val="both"/>
        <w:rPr>
          <w:sz w:val="24"/>
          <w:szCs w:val="24"/>
          <w:lang w:val="en-GB"/>
        </w:rPr>
      </w:pPr>
    </w:p>
    <w:p w14:paraId="6B3D0D02" w14:textId="77777777" w:rsidR="004F4EB9" w:rsidRPr="00DA085F" w:rsidRDefault="004F4EB9" w:rsidP="004F4EB9">
      <w:pPr>
        <w:pStyle w:val="SectionVHeader"/>
        <w:jc w:val="both"/>
        <w:rPr>
          <w:sz w:val="24"/>
          <w:szCs w:val="24"/>
          <w:lang w:val="en-GB"/>
        </w:rPr>
      </w:pPr>
      <w:r w:rsidRPr="00DA085F">
        <w:rPr>
          <w:b w:val="0"/>
          <w:bCs/>
          <w:iCs/>
          <w:sz w:val="24"/>
          <w:szCs w:val="24"/>
          <w:lang w:val="en-GB"/>
        </w:rPr>
        <w:t>Each Tenderer must complete this form for each specialized Subcontractor mentioned in its subcontracting plan.</w:t>
      </w:r>
    </w:p>
    <w:p w14:paraId="2028ED21" w14:textId="77777777" w:rsidR="004F4EB9" w:rsidRPr="00DA085F" w:rsidRDefault="004F4EB9" w:rsidP="004F4EB9">
      <w:pPr>
        <w:pStyle w:val="SectionVHeader"/>
        <w:ind w:left="720"/>
        <w:jc w:val="both"/>
        <w:rPr>
          <w:sz w:val="24"/>
          <w:szCs w:val="24"/>
          <w:lang w:val="en-GB"/>
        </w:rPr>
      </w:pP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40"/>
        <w:gridCol w:w="7007"/>
      </w:tblGrid>
      <w:tr w:rsidR="004F4EB9" w:rsidRPr="00DA085F" w14:paraId="4B1A9622" w14:textId="77777777" w:rsidTr="00DB3192">
        <w:trPr>
          <w:cantSplit/>
          <w:trHeight w:val="1097"/>
          <w:jc w:val="center"/>
        </w:trPr>
        <w:tc>
          <w:tcPr>
            <w:tcW w:w="2340" w:type="dxa"/>
            <w:tcBorders>
              <w:bottom w:val="single" w:sz="4" w:space="0" w:color="auto"/>
              <w:right w:val="double" w:sz="4" w:space="0" w:color="auto"/>
            </w:tcBorders>
            <w:vAlign w:val="center"/>
          </w:tcPr>
          <w:p w14:paraId="5D1DD7F0" w14:textId="77777777" w:rsidR="004F4EB9" w:rsidRPr="00DA085F" w:rsidRDefault="004F4EB9" w:rsidP="00DB3192">
            <w:pPr>
              <w:spacing w:before="60" w:after="60"/>
              <w:rPr>
                <w:b/>
                <w:bCs/>
                <w:szCs w:val="24"/>
                <w:lang w:val="en-GB"/>
              </w:rPr>
            </w:pPr>
            <w:r w:rsidRPr="00DA085F">
              <w:rPr>
                <w:b/>
                <w:bCs/>
                <w:spacing w:val="-2"/>
                <w:szCs w:val="24"/>
                <w:lang w:val="en-GB"/>
              </w:rPr>
              <w:t>Sub-contractor’s</w:t>
            </w:r>
            <w:r w:rsidRPr="00DA085F">
              <w:rPr>
                <w:b/>
                <w:bCs/>
                <w:szCs w:val="24"/>
                <w:lang w:val="en-GB"/>
              </w:rPr>
              <w:t xml:space="preserve"> legal name </w:t>
            </w:r>
          </w:p>
        </w:tc>
        <w:tc>
          <w:tcPr>
            <w:tcW w:w="7007" w:type="dxa"/>
            <w:tcBorders>
              <w:left w:val="double" w:sz="4" w:space="0" w:color="auto"/>
              <w:bottom w:val="single" w:sz="4" w:space="0" w:color="auto"/>
            </w:tcBorders>
          </w:tcPr>
          <w:p w14:paraId="5CF200EE" w14:textId="77777777" w:rsidR="004F4EB9" w:rsidRPr="00DA085F" w:rsidRDefault="004F4EB9" w:rsidP="00DB3192">
            <w:pPr>
              <w:spacing w:before="60" w:after="60"/>
              <w:jc w:val="both"/>
              <w:rPr>
                <w:szCs w:val="24"/>
                <w:lang w:val="en-GB"/>
              </w:rPr>
            </w:pPr>
          </w:p>
        </w:tc>
      </w:tr>
      <w:tr w:rsidR="004F4EB9" w:rsidRPr="00DA085F" w14:paraId="3D77895D" w14:textId="77777777" w:rsidTr="00DB3192">
        <w:trPr>
          <w:cantSplit/>
          <w:trHeight w:val="1178"/>
          <w:jc w:val="center"/>
        </w:trPr>
        <w:tc>
          <w:tcPr>
            <w:tcW w:w="2340" w:type="dxa"/>
            <w:tcBorders>
              <w:left w:val="single" w:sz="4" w:space="0" w:color="auto"/>
              <w:right w:val="double" w:sz="4" w:space="0" w:color="auto"/>
            </w:tcBorders>
            <w:vAlign w:val="center"/>
          </w:tcPr>
          <w:p w14:paraId="55FE70DD" w14:textId="77777777" w:rsidR="004F4EB9" w:rsidRPr="00DA085F" w:rsidRDefault="004F4EB9" w:rsidP="00DB3192">
            <w:pPr>
              <w:spacing w:before="60" w:after="60"/>
              <w:rPr>
                <w:b/>
                <w:bCs/>
                <w:spacing w:val="-2"/>
                <w:szCs w:val="24"/>
                <w:lang w:val="en-GB"/>
              </w:rPr>
            </w:pPr>
            <w:r w:rsidRPr="00DA085F">
              <w:rPr>
                <w:b/>
                <w:bCs/>
                <w:szCs w:val="24"/>
                <w:lang w:val="en-GB"/>
              </w:rPr>
              <w:t>Subcontractor’s</w:t>
            </w:r>
            <w:r w:rsidRPr="00DA085F">
              <w:rPr>
                <w:b/>
                <w:bCs/>
                <w:spacing w:val="-2"/>
                <w:szCs w:val="24"/>
                <w:lang w:val="en-GB"/>
              </w:rPr>
              <w:t xml:space="preserve"> country of constitution</w:t>
            </w:r>
          </w:p>
        </w:tc>
        <w:tc>
          <w:tcPr>
            <w:tcW w:w="7007" w:type="dxa"/>
            <w:tcBorders>
              <w:left w:val="double" w:sz="4" w:space="0" w:color="auto"/>
            </w:tcBorders>
          </w:tcPr>
          <w:p w14:paraId="1D3CB850" w14:textId="77777777" w:rsidR="004F4EB9" w:rsidRPr="00DA085F" w:rsidRDefault="004F4EB9" w:rsidP="00DB3192">
            <w:pPr>
              <w:spacing w:before="60" w:after="60"/>
              <w:jc w:val="both"/>
              <w:rPr>
                <w:szCs w:val="24"/>
                <w:lang w:val="en-GB"/>
              </w:rPr>
            </w:pPr>
          </w:p>
        </w:tc>
      </w:tr>
      <w:tr w:rsidR="004F4EB9" w:rsidRPr="00DA085F" w14:paraId="12342887" w14:textId="77777777" w:rsidTr="00DB3192">
        <w:trPr>
          <w:cantSplit/>
          <w:trHeight w:val="1070"/>
          <w:jc w:val="center"/>
        </w:trPr>
        <w:tc>
          <w:tcPr>
            <w:tcW w:w="2340" w:type="dxa"/>
            <w:tcBorders>
              <w:left w:val="single" w:sz="4" w:space="0" w:color="auto"/>
              <w:right w:val="double" w:sz="4" w:space="0" w:color="auto"/>
            </w:tcBorders>
            <w:vAlign w:val="center"/>
          </w:tcPr>
          <w:p w14:paraId="2DDD8662" w14:textId="77777777" w:rsidR="004F4EB9" w:rsidRPr="00DA085F" w:rsidRDefault="004F4EB9" w:rsidP="00DB3192">
            <w:pPr>
              <w:spacing w:before="60" w:after="60"/>
              <w:rPr>
                <w:b/>
                <w:bCs/>
                <w:spacing w:val="-2"/>
                <w:szCs w:val="24"/>
                <w:lang w:val="en-GB"/>
              </w:rPr>
            </w:pPr>
            <w:r w:rsidRPr="00DA085F">
              <w:rPr>
                <w:b/>
                <w:bCs/>
                <w:spacing w:val="-2"/>
                <w:szCs w:val="24"/>
                <w:lang w:val="en-GB"/>
              </w:rPr>
              <w:t>Subcontractor’s year of constitution</w:t>
            </w:r>
          </w:p>
        </w:tc>
        <w:tc>
          <w:tcPr>
            <w:tcW w:w="7007" w:type="dxa"/>
            <w:tcBorders>
              <w:left w:val="double" w:sz="4" w:space="0" w:color="auto"/>
            </w:tcBorders>
          </w:tcPr>
          <w:p w14:paraId="26793006" w14:textId="77777777" w:rsidR="004F4EB9" w:rsidRPr="00DA085F" w:rsidRDefault="004F4EB9" w:rsidP="00DB3192">
            <w:pPr>
              <w:spacing w:before="60" w:after="60"/>
              <w:jc w:val="both"/>
              <w:rPr>
                <w:szCs w:val="24"/>
                <w:lang w:val="en-GB"/>
              </w:rPr>
            </w:pPr>
          </w:p>
        </w:tc>
      </w:tr>
      <w:tr w:rsidR="004F4EB9" w:rsidRPr="00DA085F" w14:paraId="7D05BF7E" w14:textId="77777777" w:rsidTr="00DB3192">
        <w:trPr>
          <w:cantSplit/>
          <w:trHeight w:val="1160"/>
          <w:jc w:val="center"/>
        </w:trPr>
        <w:tc>
          <w:tcPr>
            <w:tcW w:w="2340" w:type="dxa"/>
            <w:tcBorders>
              <w:left w:val="single" w:sz="4" w:space="0" w:color="auto"/>
              <w:right w:val="double" w:sz="4" w:space="0" w:color="auto"/>
            </w:tcBorders>
            <w:vAlign w:val="center"/>
          </w:tcPr>
          <w:p w14:paraId="76038E6B" w14:textId="77777777" w:rsidR="004F4EB9" w:rsidRPr="00DA085F" w:rsidRDefault="004F4EB9" w:rsidP="00DB3192">
            <w:pPr>
              <w:spacing w:before="60" w:after="60"/>
              <w:rPr>
                <w:b/>
                <w:bCs/>
                <w:spacing w:val="-2"/>
                <w:szCs w:val="24"/>
                <w:lang w:val="en-GB"/>
              </w:rPr>
            </w:pPr>
            <w:r w:rsidRPr="00DA085F">
              <w:rPr>
                <w:b/>
                <w:bCs/>
                <w:spacing w:val="-2"/>
                <w:szCs w:val="24"/>
                <w:lang w:val="en-GB"/>
              </w:rPr>
              <w:t>Subcontractor’s legal address in country of constitution</w:t>
            </w:r>
          </w:p>
        </w:tc>
        <w:tc>
          <w:tcPr>
            <w:tcW w:w="7007" w:type="dxa"/>
            <w:tcBorders>
              <w:left w:val="double" w:sz="4" w:space="0" w:color="auto"/>
            </w:tcBorders>
          </w:tcPr>
          <w:p w14:paraId="017B94BD" w14:textId="77777777" w:rsidR="004F4EB9" w:rsidRPr="00DA085F" w:rsidRDefault="004F4EB9" w:rsidP="00DB3192">
            <w:pPr>
              <w:spacing w:before="60" w:after="60"/>
              <w:jc w:val="both"/>
              <w:rPr>
                <w:spacing w:val="-2"/>
                <w:szCs w:val="24"/>
                <w:lang w:val="en-GB"/>
              </w:rPr>
            </w:pPr>
          </w:p>
        </w:tc>
      </w:tr>
      <w:tr w:rsidR="004F4EB9" w:rsidRPr="00DA085F" w14:paraId="4D66A709" w14:textId="77777777" w:rsidTr="00DB3192">
        <w:trPr>
          <w:cantSplit/>
          <w:trHeight w:val="1440"/>
          <w:jc w:val="center"/>
        </w:trPr>
        <w:tc>
          <w:tcPr>
            <w:tcW w:w="2340" w:type="dxa"/>
            <w:tcBorders>
              <w:right w:val="double" w:sz="4" w:space="0" w:color="auto"/>
            </w:tcBorders>
            <w:vAlign w:val="center"/>
          </w:tcPr>
          <w:p w14:paraId="609044C0" w14:textId="77777777" w:rsidR="004F4EB9" w:rsidRPr="00DA085F" w:rsidRDefault="004F4EB9" w:rsidP="00DB3192">
            <w:pPr>
              <w:spacing w:before="60" w:after="60"/>
              <w:rPr>
                <w:b/>
                <w:bCs/>
                <w:spacing w:val="-2"/>
                <w:szCs w:val="24"/>
                <w:lang w:val="en-GB"/>
              </w:rPr>
            </w:pPr>
            <w:r w:rsidRPr="00DA085F">
              <w:rPr>
                <w:b/>
                <w:bCs/>
                <w:spacing w:val="-2"/>
                <w:szCs w:val="24"/>
                <w:lang w:val="en-GB"/>
              </w:rPr>
              <w:t>Subcontractor’s authorized representative</w:t>
            </w:r>
          </w:p>
          <w:p w14:paraId="19AA686C" w14:textId="77777777" w:rsidR="004F4EB9" w:rsidRPr="00DA085F" w:rsidRDefault="004F4EB9" w:rsidP="00DB3192">
            <w:pPr>
              <w:spacing w:before="60" w:after="60"/>
              <w:rPr>
                <w:spacing w:val="-2"/>
                <w:szCs w:val="24"/>
                <w:lang w:val="en-GB"/>
              </w:rPr>
            </w:pPr>
            <w:r w:rsidRPr="00DA085F">
              <w:rPr>
                <w:spacing w:val="-2"/>
                <w:szCs w:val="24"/>
                <w:lang w:val="en-GB"/>
              </w:rPr>
              <w:t xml:space="preserve">(name, address, telephone numbers, fax numbers, </w:t>
            </w:r>
            <w:r w:rsidRPr="00DA085F">
              <w:rPr>
                <w:szCs w:val="24"/>
                <w:lang w:val="en-GB"/>
              </w:rPr>
              <w:t>e-mail address)</w:t>
            </w:r>
          </w:p>
        </w:tc>
        <w:tc>
          <w:tcPr>
            <w:tcW w:w="7007" w:type="dxa"/>
            <w:tcBorders>
              <w:left w:val="double" w:sz="4" w:space="0" w:color="auto"/>
            </w:tcBorders>
          </w:tcPr>
          <w:p w14:paraId="3974B593" w14:textId="77777777" w:rsidR="004F4EB9" w:rsidRPr="00DA085F" w:rsidRDefault="004F4EB9" w:rsidP="00DB3192">
            <w:pPr>
              <w:spacing w:before="60" w:after="60"/>
              <w:jc w:val="both"/>
              <w:rPr>
                <w:szCs w:val="24"/>
                <w:lang w:val="en-GB"/>
              </w:rPr>
            </w:pPr>
          </w:p>
        </w:tc>
      </w:tr>
      <w:tr w:rsidR="004F4EB9" w:rsidRPr="00DA085F" w14:paraId="7080D44E" w14:textId="77777777" w:rsidTr="00DB3192">
        <w:trPr>
          <w:cantSplit/>
          <w:jc w:val="center"/>
        </w:trPr>
        <w:tc>
          <w:tcPr>
            <w:tcW w:w="9347" w:type="dxa"/>
            <w:gridSpan w:val="2"/>
          </w:tcPr>
          <w:p w14:paraId="7622EDEA" w14:textId="77777777" w:rsidR="004F4EB9" w:rsidRPr="00DA085F" w:rsidRDefault="004F4EB9" w:rsidP="00DB3192">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p>
          <w:p w14:paraId="350E2E8F"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1. </w:t>
            </w:r>
            <w:r w:rsidRPr="00DA085F">
              <w:rPr>
                <w:iCs/>
                <w:spacing w:val="-2"/>
                <w:szCs w:val="24"/>
                <w:lang w:val="en-GB"/>
              </w:rPr>
              <w:tab/>
              <w:t>Articles of incorporation or constitution of the legal entity named above, in accordance with ITT 4.2.</w:t>
            </w:r>
          </w:p>
          <w:p w14:paraId="7C1CE3DC"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2. </w:t>
            </w:r>
            <w:r w:rsidRPr="00DA085F">
              <w:rPr>
                <w:iCs/>
                <w:spacing w:val="-2"/>
                <w:szCs w:val="24"/>
                <w:lang w:val="en-GB"/>
              </w:rPr>
              <w:tab/>
              <w:t>Authorization to represent the entity named above.</w:t>
            </w:r>
          </w:p>
          <w:p w14:paraId="7B5E6CCC"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
                <w:spacing w:val="-2"/>
                <w:szCs w:val="24"/>
                <w:lang w:val="en-GB"/>
              </w:rPr>
            </w:pPr>
            <w:r w:rsidRPr="00DA085F">
              <w:rPr>
                <w:iCs/>
                <w:spacing w:val="-2"/>
                <w:szCs w:val="24"/>
                <w:lang w:val="en-GB"/>
              </w:rPr>
              <w:t>3.</w:t>
            </w:r>
            <w:r w:rsidRPr="00DA085F">
              <w:rPr>
                <w:iCs/>
                <w:spacing w:val="-2"/>
                <w:szCs w:val="24"/>
                <w:lang w:val="en-GB"/>
              </w:rPr>
              <w:tab/>
              <w:t>In case of a government-owned entity, any additional documents not covered under 1 above required to comply with ITT 4.4.</w:t>
            </w:r>
          </w:p>
        </w:tc>
      </w:tr>
    </w:tbl>
    <w:p w14:paraId="195D9A77" w14:textId="77777777" w:rsidR="004F4EB9" w:rsidRPr="00DA085F" w:rsidRDefault="004F4EB9" w:rsidP="004F4EB9">
      <w:pPr>
        <w:pStyle w:val="SectionVHeader"/>
        <w:ind w:firstLine="720"/>
        <w:jc w:val="both"/>
        <w:rPr>
          <w:sz w:val="24"/>
          <w:szCs w:val="24"/>
          <w:lang w:val="en-GB"/>
        </w:rPr>
      </w:pPr>
    </w:p>
    <w:p w14:paraId="36FB90E3" w14:textId="77777777" w:rsidR="004F4EB9" w:rsidRPr="00DA085F" w:rsidRDefault="004F4EB9" w:rsidP="004F4EB9">
      <w:pPr>
        <w:pStyle w:val="S4-header1"/>
        <w:tabs>
          <w:tab w:val="left" w:pos="3900"/>
          <w:tab w:val="center" w:pos="4500"/>
        </w:tabs>
        <w:jc w:val="both"/>
        <w:rPr>
          <w:sz w:val="24"/>
          <w:szCs w:val="24"/>
        </w:rPr>
      </w:pPr>
    </w:p>
    <w:p w14:paraId="6BF21D25" w14:textId="77777777" w:rsidR="004F4EB9" w:rsidRPr="00DA085F" w:rsidRDefault="004F4EB9" w:rsidP="004F4EB9">
      <w:pPr>
        <w:jc w:val="center"/>
        <w:rPr>
          <w:rStyle w:val="Table"/>
          <w:b/>
          <w:spacing w:val="-2"/>
        </w:rPr>
      </w:pPr>
      <w:r w:rsidRPr="00DA085F">
        <w:rPr>
          <w:szCs w:val="24"/>
        </w:rPr>
        <w:br w:type="page"/>
      </w:r>
      <w:r w:rsidRPr="00DA085F">
        <w:rPr>
          <w:rStyle w:val="Table"/>
          <w:b/>
          <w:spacing w:val="-2"/>
        </w:rPr>
        <w:lastRenderedPageBreak/>
        <w:t>Form – 2</w:t>
      </w:r>
    </w:p>
    <w:p w14:paraId="4254F5A0" w14:textId="77777777" w:rsidR="004F4EB9" w:rsidRPr="00DA085F" w:rsidRDefault="004F4EB9" w:rsidP="004F4EB9">
      <w:pPr>
        <w:pStyle w:val="S4-Header2"/>
        <w:rPr>
          <w:sz w:val="24"/>
        </w:rPr>
      </w:pPr>
      <w:r w:rsidRPr="00DA085F">
        <w:rPr>
          <w:sz w:val="24"/>
        </w:rPr>
        <w:t>Historical Contract Non-Performance</w:t>
      </w:r>
    </w:p>
    <w:p w14:paraId="505FC53A" w14:textId="77777777" w:rsidR="004F4EB9" w:rsidRPr="00DA085F" w:rsidRDefault="004F4EB9" w:rsidP="004F4EB9">
      <w:pPr>
        <w:tabs>
          <w:tab w:val="right" w:pos="9000"/>
          <w:tab w:val="right" w:pos="9630"/>
        </w:tabs>
        <w:jc w:val="both"/>
        <w:rPr>
          <w:szCs w:val="24"/>
        </w:rPr>
      </w:pPr>
      <w:r w:rsidRPr="00DA085F">
        <w:rPr>
          <w:szCs w:val="24"/>
        </w:rPr>
        <w:t xml:space="preserve">Tenderer’s Legal Name:  _______________________     </w:t>
      </w:r>
      <w:r w:rsidRPr="00DA085F">
        <w:rPr>
          <w:szCs w:val="24"/>
        </w:rPr>
        <w:tab/>
        <w:t>Date:  _____________________</w:t>
      </w:r>
    </w:p>
    <w:p w14:paraId="051E3491" w14:textId="77777777" w:rsidR="004F4EB9" w:rsidRPr="00DA085F" w:rsidRDefault="004F4EB9" w:rsidP="004F4EB9">
      <w:pPr>
        <w:tabs>
          <w:tab w:val="right" w:pos="9000"/>
          <w:tab w:val="right" w:pos="9630"/>
        </w:tabs>
        <w:jc w:val="both"/>
        <w:rPr>
          <w:szCs w:val="24"/>
        </w:rPr>
      </w:pPr>
      <w:r w:rsidRPr="00DA085F">
        <w:rPr>
          <w:szCs w:val="24"/>
        </w:rPr>
        <w:t>JV/Consortium Member’s Legal Name:  ______________    Tender No: _________________</w:t>
      </w:r>
    </w:p>
    <w:p w14:paraId="72D340C4" w14:textId="77777777" w:rsidR="004F4EB9" w:rsidRPr="00DA085F" w:rsidRDefault="004F4EB9" w:rsidP="004F4EB9">
      <w:pPr>
        <w:tabs>
          <w:tab w:val="right" w:pos="9000"/>
        </w:tabs>
        <w:jc w:val="both"/>
        <w:rPr>
          <w:spacing w:val="-2"/>
          <w:szCs w:val="24"/>
        </w:rPr>
      </w:pPr>
      <w:r w:rsidRPr="00DA085F">
        <w:rPr>
          <w:szCs w:val="24"/>
        </w:rPr>
        <w:t xml:space="preserve">                                                                                          Page _______ of _______ pages </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440"/>
        <w:gridCol w:w="5040"/>
        <w:gridCol w:w="1710"/>
      </w:tblGrid>
      <w:tr w:rsidR="004F4EB9" w:rsidRPr="00DA085F" w14:paraId="1FAFE203" w14:textId="77777777" w:rsidTr="00DB3192">
        <w:trPr>
          <w:cantSplit/>
          <w:trHeight w:val="728"/>
        </w:trPr>
        <w:tc>
          <w:tcPr>
            <w:tcW w:w="9198" w:type="dxa"/>
            <w:gridSpan w:val="4"/>
          </w:tcPr>
          <w:p w14:paraId="2D6891D8" w14:textId="77777777" w:rsidR="004F4EB9" w:rsidRPr="00DA085F" w:rsidRDefault="004F4EB9" w:rsidP="00DB3192">
            <w:pPr>
              <w:pStyle w:val="titulo"/>
              <w:suppressAutoHyphens/>
              <w:spacing w:after="120"/>
              <w:rPr>
                <w:rFonts w:ascii="Times New Roman" w:hAnsi="Times New Roman"/>
                <w:b w:val="0"/>
                <w:spacing w:val="-2"/>
                <w:szCs w:val="24"/>
              </w:rPr>
            </w:pPr>
            <w:r w:rsidRPr="00DA085F">
              <w:rPr>
                <w:rFonts w:ascii="Times New Roman" w:hAnsi="Times New Roman"/>
                <w:spacing w:val="-2"/>
                <w:szCs w:val="24"/>
              </w:rPr>
              <w:t>Non-Performing Contracts</w:t>
            </w:r>
          </w:p>
        </w:tc>
      </w:tr>
      <w:tr w:rsidR="004F4EB9" w:rsidRPr="00DA085F" w14:paraId="59EC48F5" w14:textId="77777777" w:rsidTr="00DB3192">
        <w:trPr>
          <w:cantSplit/>
          <w:trHeight w:val="440"/>
        </w:trPr>
        <w:tc>
          <w:tcPr>
            <w:tcW w:w="9198" w:type="dxa"/>
            <w:gridSpan w:val="4"/>
          </w:tcPr>
          <w:p w14:paraId="397E5F10" w14:textId="77777777" w:rsidR="004F4EB9" w:rsidRPr="00DA085F" w:rsidRDefault="004F4EB9" w:rsidP="00DB3192">
            <w:pPr>
              <w:jc w:val="both"/>
              <w:rPr>
                <w:spacing w:val="-2"/>
                <w:szCs w:val="24"/>
              </w:rPr>
            </w:pPr>
            <w:r w:rsidRPr="00DA085F">
              <w:rPr>
                <w:spacing w:val="-2"/>
                <w:szCs w:val="24"/>
              </w:rPr>
              <w:sym w:font="Symbol" w:char="F0F0"/>
            </w:r>
            <w:r w:rsidRPr="00DA085F">
              <w:rPr>
                <w:spacing w:val="-2"/>
                <w:szCs w:val="24"/>
              </w:rPr>
              <w:t></w:t>
            </w:r>
            <w:r w:rsidRPr="00DA085F">
              <w:rPr>
                <w:spacing w:val="-2"/>
                <w:szCs w:val="24"/>
              </w:rPr>
              <w:t xml:space="preserve">Contract non-performance did not occur during the stipulated period, in accordance with Sub-Factor 2 of B. 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Criteria.</w:t>
            </w:r>
          </w:p>
          <w:p w14:paraId="4011B7B6" w14:textId="77777777" w:rsidR="004F4EB9" w:rsidRPr="00DA085F" w:rsidRDefault="004F4EB9" w:rsidP="00DB3192">
            <w:pPr>
              <w:jc w:val="both"/>
              <w:rPr>
                <w:spacing w:val="-2"/>
                <w:szCs w:val="24"/>
              </w:rPr>
            </w:pPr>
            <w:r w:rsidRPr="00DA085F">
              <w:rPr>
                <w:spacing w:val="-2"/>
                <w:szCs w:val="24"/>
              </w:rPr>
              <w:sym w:font="Symbol" w:char="F0F0"/>
            </w:r>
            <w:r w:rsidRPr="00DA085F">
              <w:rPr>
                <w:spacing w:val="-2"/>
                <w:szCs w:val="24"/>
              </w:rPr>
              <w:t></w:t>
            </w:r>
            <w:r w:rsidRPr="00DA085F">
              <w:rPr>
                <w:spacing w:val="-2"/>
                <w:szCs w:val="24"/>
              </w:rPr>
              <w:t></w:t>
            </w:r>
            <w:r w:rsidRPr="00DA085F">
              <w:rPr>
                <w:b/>
                <w:spacing w:val="-2"/>
                <w:szCs w:val="24"/>
              </w:rPr>
              <w:t>Contract non-performance</w:t>
            </w:r>
            <w:r w:rsidRPr="00DA085F">
              <w:rPr>
                <w:spacing w:val="-2"/>
                <w:szCs w:val="24"/>
              </w:rPr>
              <w:t xml:space="preserve"> during the stipulated period, in accordance with Sub-Factor 2 of </w:t>
            </w:r>
            <w:proofErr w:type="spellStart"/>
            <w:proofErr w:type="gramStart"/>
            <w:r w:rsidRPr="00DA085F">
              <w:rPr>
                <w:spacing w:val="-2"/>
                <w:szCs w:val="24"/>
              </w:rPr>
              <w:t>B.Qualification</w:t>
            </w:r>
            <w:proofErr w:type="spellEnd"/>
            <w:proofErr w:type="gramEnd"/>
            <w:r w:rsidRPr="00DA085F">
              <w:rPr>
                <w:spacing w:val="-2"/>
                <w:szCs w:val="24"/>
              </w:rPr>
              <w:t xml:space="preserve"> of Section III. Evaluation </w:t>
            </w:r>
            <w:r w:rsidRPr="00DA085F">
              <w:rPr>
                <w:bCs/>
                <w:spacing w:val="-2"/>
                <w:szCs w:val="24"/>
              </w:rPr>
              <w:t>and Qualification</w:t>
            </w:r>
            <w:r w:rsidRPr="00DA085F">
              <w:rPr>
                <w:b/>
                <w:spacing w:val="-2"/>
                <w:szCs w:val="24"/>
              </w:rPr>
              <w:t xml:space="preserve"> </w:t>
            </w:r>
            <w:r w:rsidRPr="00DA085F">
              <w:rPr>
                <w:spacing w:val="-2"/>
                <w:szCs w:val="24"/>
              </w:rPr>
              <w:t>Criteria.</w:t>
            </w:r>
          </w:p>
          <w:p w14:paraId="02C1A53A" w14:textId="77777777" w:rsidR="004F4EB9" w:rsidRPr="00DA085F" w:rsidRDefault="004F4EB9" w:rsidP="00DB3192">
            <w:pPr>
              <w:jc w:val="both"/>
              <w:rPr>
                <w:spacing w:val="-2"/>
                <w:szCs w:val="24"/>
              </w:rPr>
            </w:pPr>
          </w:p>
        </w:tc>
      </w:tr>
      <w:tr w:rsidR="004F4EB9" w:rsidRPr="00DA085F" w14:paraId="6B122715" w14:textId="77777777" w:rsidTr="00DB3192">
        <w:trPr>
          <w:cantSplit/>
        </w:trPr>
        <w:tc>
          <w:tcPr>
            <w:tcW w:w="1008" w:type="dxa"/>
          </w:tcPr>
          <w:p w14:paraId="58B7C342" w14:textId="77777777" w:rsidR="004F4EB9" w:rsidRPr="00DA085F" w:rsidRDefault="004F4EB9" w:rsidP="00DB3192">
            <w:pPr>
              <w:jc w:val="both"/>
              <w:rPr>
                <w:spacing w:val="-2"/>
                <w:szCs w:val="24"/>
              </w:rPr>
            </w:pPr>
            <w:r w:rsidRPr="00DA085F">
              <w:rPr>
                <w:spacing w:val="-2"/>
                <w:szCs w:val="24"/>
              </w:rPr>
              <w:t>Year</w:t>
            </w:r>
          </w:p>
        </w:tc>
        <w:tc>
          <w:tcPr>
            <w:tcW w:w="1440" w:type="dxa"/>
          </w:tcPr>
          <w:p w14:paraId="1CCAAD2B" w14:textId="77777777" w:rsidR="004F4EB9" w:rsidRPr="00DA085F" w:rsidRDefault="004F4EB9" w:rsidP="00DB3192">
            <w:pPr>
              <w:jc w:val="both"/>
              <w:rPr>
                <w:spacing w:val="-2"/>
                <w:szCs w:val="24"/>
              </w:rPr>
            </w:pPr>
            <w:r w:rsidRPr="00DA085F">
              <w:rPr>
                <w:spacing w:val="-2"/>
                <w:szCs w:val="24"/>
              </w:rPr>
              <w:t xml:space="preserve">Outcome as Percent   </w:t>
            </w:r>
            <w:proofErr w:type="gramStart"/>
            <w:r w:rsidRPr="00DA085F">
              <w:rPr>
                <w:spacing w:val="-2"/>
                <w:szCs w:val="24"/>
              </w:rPr>
              <w:t>of  Total</w:t>
            </w:r>
            <w:proofErr w:type="gramEnd"/>
            <w:r w:rsidRPr="00DA085F">
              <w:rPr>
                <w:spacing w:val="-2"/>
                <w:szCs w:val="24"/>
              </w:rPr>
              <w:t xml:space="preserve"> Assets</w:t>
            </w:r>
          </w:p>
        </w:tc>
        <w:tc>
          <w:tcPr>
            <w:tcW w:w="5040" w:type="dxa"/>
          </w:tcPr>
          <w:p w14:paraId="26621D92" w14:textId="77777777" w:rsidR="004F4EB9" w:rsidRPr="00DA085F" w:rsidRDefault="004F4EB9" w:rsidP="00DB3192">
            <w:pPr>
              <w:jc w:val="both"/>
              <w:rPr>
                <w:spacing w:val="-2"/>
                <w:szCs w:val="24"/>
              </w:rPr>
            </w:pPr>
          </w:p>
          <w:p w14:paraId="1D152071" w14:textId="77777777" w:rsidR="004F4EB9" w:rsidRPr="00DA085F" w:rsidRDefault="004F4EB9" w:rsidP="00DB3192">
            <w:pPr>
              <w:jc w:val="both"/>
              <w:rPr>
                <w:spacing w:val="-2"/>
                <w:szCs w:val="24"/>
              </w:rPr>
            </w:pPr>
            <w:r w:rsidRPr="00DA085F">
              <w:rPr>
                <w:spacing w:val="-2"/>
                <w:szCs w:val="24"/>
              </w:rPr>
              <w:t xml:space="preserve">Contract Identification </w:t>
            </w:r>
          </w:p>
          <w:p w14:paraId="4E8A3D95" w14:textId="77777777" w:rsidR="004F4EB9" w:rsidRPr="00DA085F" w:rsidRDefault="004F4EB9" w:rsidP="00DB3192">
            <w:pPr>
              <w:jc w:val="both"/>
              <w:rPr>
                <w:spacing w:val="-2"/>
                <w:szCs w:val="24"/>
              </w:rPr>
            </w:pPr>
          </w:p>
        </w:tc>
        <w:tc>
          <w:tcPr>
            <w:tcW w:w="1710" w:type="dxa"/>
          </w:tcPr>
          <w:p w14:paraId="28694F41" w14:textId="77777777" w:rsidR="004F4EB9" w:rsidRPr="00DA085F" w:rsidRDefault="004F4EB9" w:rsidP="00DB3192">
            <w:pPr>
              <w:jc w:val="both"/>
              <w:rPr>
                <w:spacing w:val="-2"/>
                <w:szCs w:val="24"/>
              </w:rPr>
            </w:pPr>
            <w:r w:rsidRPr="00DA085F">
              <w:rPr>
                <w:spacing w:val="-2"/>
                <w:szCs w:val="24"/>
              </w:rPr>
              <w:t>Total Contract Amount (current value, GHS equivalent)</w:t>
            </w:r>
          </w:p>
        </w:tc>
      </w:tr>
      <w:tr w:rsidR="004F4EB9" w:rsidRPr="00DA085F" w14:paraId="12F673CC" w14:textId="77777777" w:rsidTr="00DB3192">
        <w:trPr>
          <w:cantSplit/>
        </w:trPr>
        <w:tc>
          <w:tcPr>
            <w:tcW w:w="1008" w:type="dxa"/>
          </w:tcPr>
          <w:p w14:paraId="327252DB" w14:textId="77777777" w:rsidR="004F4EB9" w:rsidRPr="00DA085F" w:rsidRDefault="004F4EB9" w:rsidP="00DB3192">
            <w:pPr>
              <w:jc w:val="both"/>
              <w:rPr>
                <w:spacing w:val="-2"/>
                <w:szCs w:val="24"/>
              </w:rPr>
            </w:pPr>
          </w:p>
          <w:p w14:paraId="66E169B5" w14:textId="77777777" w:rsidR="004F4EB9" w:rsidRPr="00DA085F" w:rsidRDefault="004F4EB9" w:rsidP="00DB3192">
            <w:pPr>
              <w:jc w:val="both"/>
              <w:rPr>
                <w:spacing w:val="-2"/>
                <w:szCs w:val="24"/>
              </w:rPr>
            </w:pPr>
            <w:r w:rsidRPr="00DA085F">
              <w:rPr>
                <w:spacing w:val="-2"/>
                <w:szCs w:val="24"/>
              </w:rPr>
              <w:t>______</w:t>
            </w:r>
          </w:p>
        </w:tc>
        <w:tc>
          <w:tcPr>
            <w:tcW w:w="1440" w:type="dxa"/>
          </w:tcPr>
          <w:p w14:paraId="70A12FE6" w14:textId="77777777" w:rsidR="004F4EB9" w:rsidRPr="00DA085F" w:rsidRDefault="004F4EB9" w:rsidP="00DB3192">
            <w:pPr>
              <w:jc w:val="both"/>
              <w:rPr>
                <w:spacing w:val="-2"/>
                <w:szCs w:val="24"/>
              </w:rPr>
            </w:pPr>
          </w:p>
          <w:p w14:paraId="72B78103" w14:textId="77777777" w:rsidR="004F4EB9" w:rsidRPr="00DA085F" w:rsidRDefault="004F4EB9" w:rsidP="00DB3192">
            <w:pPr>
              <w:jc w:val="both"/>
              <w:rPr>
                <w:spacing w:val="-2"/>
                <w:szCs w:val="24"/>
              </w:rPr>
            </w:pPr>
            <w:r w:rsidRPr="00DA085F">
              <w:rPr>
                <w:spacing w:val="-2"/>
                <w:szCs w:val="24"/>
              </w:rPr>
              <w:t>______</w:t>
            </w:r>
          </w:p>
        </w:tc>
        <w:tc>
          <w:tcPr>
            <w:tcW w:w="5040" w:type="dxa"/>
          </w:tcPr>
          <w:p w14:paraId="04DD570A" w14:textId="77777777" w:rsidR="004F4EB9" w:rsidRPr="00DA085F" w:rsidRDefault="004F4EB9" w:rsidP="00DB3192">
            <w:pPr>
              <w:jc w:val="both"/>
              <w:rPr>
                <w:spacing w:val="-2"/>
                <w:szCs w:val="24"/>
              </w:rPr>
            </w:pPr>
            <w:r w:rsidRPr="00DA085F">
              <w:rPr>
                <w:spacing w:val="-2"/>
                <w:szCs w:val="24"/>
              </w:rPr>
              <w:t>Contract Identification:</w:t>
            </w:r>
          </w:p>
          <w:p w14:paraId="3A60D35B" w14:textId="77777777" w:rsidR="004F4EB9" w:rsidRPr="00DA085F" w:rsidRDefault="004F4EB9" w:rsidP="00DB3192">
            <w:pPr>
              <w:jc w:val="both"/>
              <w:rPr>
                <w:spacing w:val="-2"/>
                <w:szCs w:val="24"/>
              </w:rPr>
            </w:pPr>
            <w:r w:rsidRPr="00DA085F">
              <w:rPr>
                <w:spacing w:val="-2"/>
                <w:szCs w:val="24"/>
              </w:rPr>
              <w:t>Name of Employer:</w:t>
            </w:r>
          </w:p>
          <w:p w14:paraId="2F9910CB" w14:textId="77777777" w:rsidR="004F4EB9" w:rsidRPr="00DA085F" w:rsidRDefault="004F4EB9" w:rsidP="00DB3192">
            <w:pPr>
              <w:jc w:val="both"/>
              <w:rPr>
                <w:spacing w:val="-2"/>
                <w:szCs w:val="24"/>
              </w:rPr>
            </w:pPr>
            <w:r w:rsidRPr="00DA085F">
              <w:rPr>
                <w:spacing w:val="-2"/>
                <w:szCs w:val="24"/>
              </w:rPr>
              <w:t>Address of Employer:</w:t>
            </w:r>
          </w:p>
          <w:p w14:paraId="1E260135" w14:textId="77777777" w:rsidR="004F4EB9" w:rsidRPr="00DA085F" w:rsidRDefault="004F4EB9" w:rsidP="00DB3192">
            <w:pPr>
              <w:jc w:val="both"/>
              <w:rPr>
                <w:spacing w:val="-2"/>
                <w:szCs w:val="24"/>
              </w:rPr>
            </w:pPr>
            <w:r w:rsidRPr="00DA085F">
              <w:rPr>
                <w:spacing w:val="-2"/>
                <w:szCs w:val="24"/>
              </w:rPr>
              <w:t>Matter in dispute:</w:t>
            </w:r>
          </w:p>
        </w:tc>
        <w:tc>
          <w:tcPr>
            <w:tcW w:w="1710" w:type="dxa"/>
          </w:tcPr>
          <w:p w14:paraId="33091057" w14:textId="77777777" w:rsidR="004F4EB9" w:rsidRPr="00DA085F" w:rsidRDefault="004F4EB9" w:rsidP="00DB3192">
            <w:pPr>
              <w:jc w:val="both"/>
              <w:rPr>
                <w:spacing w:val="-2"/>
                <w:szCs w:val="24"/>
              </w:rPr>
            </w:pPr>
          </w:p>
          <w:p w14:paraId="7DC4BB62" w14:textId="77777777" w:rsidR="004F4EB9" w:rsidRPr="00DA085F" w:rsidRDefault="004F4EB9" w:rsidP="00DB3192">
            <w:pPr>
              <w:jc w:val="both"/>
              <w:rPr>
                <w:spacing w:val="-2"/>
                <w:szCs w:val="24"/>
              </w:rPr>
            </w:pPr>
            <w:r w:rsidRPr="00DA085F">
              <w:rPr>
                <w:spacing w:val="-2"/>
                <w:szCs w:val="24"/>
              </w:rPr>
              <w:t>___________</w:t>
            </w:r>
          </w:p>
          <w:p w14:paraId="7F55A060" w14:textId="77777777" w:rsidR="004F4EB9" w:rsidRPr="00DA085F" w:rsidRDefault="004F4EB9" w:rsidP="00DB3192">
            <w:pPr>
              <w:jc w:val="both"/>
              <w:rPr>
                <w:spacing w:val="-2"/>
                <w:szCs w:val="24"/>
              </w:rPr>
            </w:pPr>
          </w:p>
        </w:tc>
      </w:tr>
      <w:tr w:rsidR="004F4EB9" w:rsidRPr="00DA085F" w14:paraId="1257EB85" w14:textId="77777777" w:rsidTr="00DB3192">
        <w:trPr>
          <w:cantSplit/>
        </w:trPr>
        <w:tc>
          <w:tcPr>
            <w:tcW w:w="9198" w:type="dxa"/>
            <w:gridSpan w:val="4"/>
          </w:tcPr>
          <w:p w14:paraId="13C50266" w14:textId="77777777" w:rsidR="004F4EB9" w:rsidRPr="00DA085F" w:rsidRDefault="004F4EB9" w:rsidP="00DB3192">
            <w:pPr>
              <w:jc w:val="both"/>
              <w:rPr>
                <w:spacing w:val="-2"/>
                <w:szCs w:val="24"/>
              </w:rPr>
            </w:pPr>
            <w:r w:rsidRPr="00DA085F">
              <w:rPr>
                <w:b/>
                <w:spacing w:val="-2"/>
                <w:szCs w:val="24"/>
              </w:rPr>
              <w:t>Failure to sign a Contract</w:t>
            </w:r>
            <w:r w:rsidRPr="00DA085F">
              <w:rPr>
                <w:spacing w:val="-2"/>
                <w:szCs w:val="24"/>
              </w:rPr>
              <w:t xml:space="preserve"> in accordance with Sub-Factor 2 of B. 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 xml:space="preserve">Criteria.  </w:t>
            </w:r>
          </w:p>
          <w:p w14:paraId="07F9B9C2" w14:textId="77777777" w:rsidR="004F4EB9" w:rsidRPr="00DA085F" w:rsidRDefault="004F4EB9" w:rsidP="00DB3192">
            <w:pPr>
              <w:jc w:val="both"/>
              <w:rPr>
                <w:spacing w:val="-2"/>
                <w:szCs w:val="24"/>
              </w:rPr>
            </w:pPr>
            <w:r w:rsidRPr="00DA085F">
              <w:rPr>
                <w:b/>
                <w:i/>
                <w:spacing w:val="-2"/>
                <w:szCs w:val="24"/>
              </w:rPr>
              <w:t xml:space="preserve">                                                                               [Explain deviation(s), if any] </w:t>
            </w:r>
          </w:p>
        </w:tc>
      </w:tr>
      <w:tr w:rsidR="004F4EB9" w:rsidRPr="00DA085F" w14:paraId="749184F9" w14:textId="77777777" w:rsidTr="00DB3192">
        <w:trPr>
          <w:cantSplit/>
        </w:trPr>
        <w:tc>
          <w:tcPr>
            <w:tcW w:w="9198" w:type="dxa"/>
            <w:gridSpan w:val="4"/>
          </w:tcPr>
          <w:p w14:paraId="51F30EF4" w14:textId="77777777" w:rsidR="004F4EB9" w:rsidRPr="00DA085F" w:rsidRDefault="004F4EB9" w:rsidP="00DB3192">
            <w:pPr>
              <w:pStyle w:val="titulo"/>
              <w:suppressAutoHyphens/>
              <w:spacing w:after="120"/>
              <w:rPr>
                <w:rFonts w:ascii="Times New Roman" w:hAnsi="Times New Roman"/>
                <w:b w:val="0"/>
                <w:spacing w:val="-2"/>
                <w:szCs w:val="24"/>
              </w:rPr>
            </w:pPr>
            <w:r w:rsidRPr="00DA085F">
              <w:rPr>
                <w:rFonts w:ascii="Times New Roman" w:hAnsi="Times New Roman"/>
                <w:spacing w:val="-2"/>
                <w:szCs w:val="24"/>
              </w:rPr>
              <w:t>Pending Litigation</w:t>
            </w:r>
          </w:p>
        </w:tc>
      </w:tr>
      <w:tr w:rsidR="004F4EB9" w:rsidRPr="00DA085F" w14:paraId="38AE61E9" w14:textId="77777777" w:rsidTr="00DB3192">
        <w:trPr>
          <w:cantSplit/>
        </w:trPr>
        <w:tc>
          <w:tcPr>
            <w:tcW w:w="9198" w:type="dxa"/>
            <w:gridSpan w:val="4"/>
          </w:tcPr>
          <w:p w14:paraId="0DA73899" w14:textId="77777777" w:rsidR="004F4EB9" w:rsidRPr="00DA085F" w:rsidRDefault="004F4EB9" w:rsidP="00DB3192">
            <w:pPr>
              <w:jc w:val="both"/>
              <w:rPr>
                <w:spacing w:val="-2"/>
                <w:szCs w:val="24"/>
              </w:rPr>
            </w:pPr>
            <w:r w:rsidRPr="00DA085F">
              <w:rPr>
                <w:spacing w:val="-2"/>
                <w:szCs w:val="24"/>
              </w:rPr>
              <w:sym w:font="Symbol" w:char="F0F0"/>
            </w:r>
            <w:r w:rsidRPr="00DA085F">
              <w:rPr>
                <w:spacing w:val="-2"/>
                <w:szCs w:val="24"/>
              </w:rPr>
              <w:t></w:t>
            </w:r>
            <w:r w:rsidRPr="00DA085F">
              <w:rPr>
                <w:spacing w:val="-2"/>
                <w:szCs w:val="24"/>
              </w:rPr>
              <w:t xml:space="preserve">No pending litigation in accordance with Sub-Factor 2 of B. 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Criteria.</w:t>
            </w:r>
          </w:p>
          <w:p w14:paraId="63330E09" w14:textId="77777777" w:rsidR="004F4EB9" w:rsidRPr="00DA085F" w:rsidRDefault="004F4EB9" w:rsidP="00DB3192">
            <w:pPr>
              <w:ind w:left="360" w:hanging="360"/>
              <w:jc w:val="both"/>
              <w:rPr>
                <w:spacing w:val="-2"/>
                <w:szCs w:val="24"/>
              </w:rPr>
            </w:pPr>
            <w:r w:rsidRPr="00DA085F">
              <w:rPr>
                <w:spacing w:val="-2"/>
                <w:szCs w:val="24"/>
              </w:rPr>
              <w:sym w:font="Symbol" w:char="F0F0"/>
            </w:r>
            <w:r w:rsidRPr="00DA085F">
              <w:rPr>
                <w:spacing w:val="-2"/>
                <w:szCs w:val="24"/>
              </w:rPr>
              <w:t xml:space="preserve">   </w:t>
            </w:r>
            <w:r w:rsidRPr="00DA085F">
              <w:rPr>
                <w:b/>
                <w:spacing w:val="-2"/>
                <w:szCs w:val="24"/>
              </w:rPr>
              <w:t>Pending litigation</w:t>
            </w:r>
            <w:r w:rsidRPr="00DA085F">
              <w:rPr>
                <w:spacing w:val="-2"/>
                <w:szCs w:val="24"/>
              </w:rPr>
              <w:t xml:space="preserve"> in accordance with Sub-Factor 2 of B. 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Criteria, as indicated below</w:t>
            </w:r>
          </w:p>
        </w:tc>
      </w:tr>
      <w:tr w:rsidR="004F4EB9" w:rsidRPr="00DA085F" w14:paraId="3C9D3A08" w14:textId="77777777" w:rsidTr="00DB3192">
        <w:trPr>
          <w:cantSplit/>
        </w:trPr>
        <w:tc>
          <w:tcPr>
            <w:tcW w:w="1008" w:type="dxa"/>
          </w:tcPr>
          <w:p w14:paraId="14EEFE0A" w14:textId="77777777" w:rsidR="004F4EB9" w:rsidRPr="00DA085F" w:rsidRDefault="004F4EB9" w:rsidP="00DB3192">
            <w:pPr>
              <w:jc w:val="both"/>
              <w:rPr>
                <w:spacing w:val="-2"/>
                <w:szCs w:val="24"/>
              </w:rPr>
            </w:pPr>
            <w:r w:rsidRPr="00DA085F">
              <w:rPr>
                <w:spacing w:val="-2"/>
                <w:szCs w:val="24"/>
              </w:rPr>
              <w:t>Year</w:t>
            </w:r>
          </w:p>
        </w:tc>
        <w:tc>
          <w:tcPr>
            <w:tcW w:w="1440" w:type="dxa"/>
          </w:tcPr>
          <w:p w14:paraId="2F9489AB" w14:textId="77777777" w:rsidR="004F4EB9" w:rsidRPr="00DA085F" w:rsidRDefault="004F4EB9" w:rsidP="00DB3192">
            <w:pPr>
              <w:jc w:val="both"/>
              <w:rPr>
                <w:spacing w:val="-2"/>
                <w:szCs w:val="24"/>
              </w:rPr>
            </w:pPr>
            <w:r w:rsidRPr="00DA085F">
              <w:rPr>
                <w:spacing w:val="-2"/>
                <w:szCs w:val="24"/>
              </w:rPr>
              <w:t xml:space="preserve">Outcome as Percent   </w:t>
            </w:r>
            <w:proofErr w:type="gramStart"/>
            <w:r w:rsidRPr="00DA085F">
              <w:rPr>
                <w:spacing w:val="-2"/>
                <w:szCs w:val="24"/>
              </w:rPr>
              <w:t>of  Total</w:t>
            </w:r>
            <w:proofErr w:type="gramEnd"/>
            <w:r w:rsidRPr="00DA085F">
              <w:rPr>
                <w:spacing w:val="-2"/>
                <w:szCs w:val="24"/>
              </w:rPr>
              <w:t xml:space="preserve"> Assets</w:t>
            </w:r>
          </w:p>
        </w:tc>
        <w:tc>
          <w:tcPr>
            <w:tcW w:w="5040" w:type="dxa"/>
          </w:tcPr>
          <w:p w14:paraId="70723C43" w14:textId="77777777" w:rsidR="004F4EB9" w:rsidRPr="00DA085F" w:rsidRDefault="004F4EB9" w:rsidP="00DB3192">
            <w:pPr>
              <w:jc w:val="both"/>
              <w:rPr>
                <w:spacing w:val="-2"/>
                <w:szCs w:val="24"/>
              </w:rPr>
            </w:pPr>
          </w:p>
          <w:p w14:paraId="697EB9B1" w14:textId="77777777" w:rsidR="004F4EB9" w:rsidRPr="00DA085F" w:rsidRDefault="004F4EB9" w:rsidP="00DB3192">
            <w:pPr>
              <w:jc w:val="both"/>
              <w:rPr>
                <w:spacing w:val="-2"/>
                <w:szCs w:val="24"/>
              </w:rPr>
            </w:pPr>
            <w:r w:rsidRPr="00DA085F">
              <w:rPr>
                <w:spacing w:val="-2"/>
                <w:szCs w:val="24"/>
              </w:rPr>
              <w:t xml:space="preserve">Contract Identification </w:t>
            </w:r>
          </w:p>
          <w:p w14:paraId="3DA6B61C" w14:textId="77777777" w:rsidR="004F4EB9" w:rsidRPr="00DA085F" w:rsidRDefault="004F4EB9" w:rsidP="00DB3192">
            <w:pPr>
              <w:jc w:val="both"/>
              <w:rPr>
                <w:spacing w:val="-2"/>
                <w:szCs w:val="24"/>
              </w:rPr>
            </w:pPr>
          </w:p>
        </w:tc>
        <w:tc>
          <w:tcPr>
            <w:tcW w:w="1710" w:type="dxa"/>
          </w:tcPr>
          <w:p w14:paraId="3FA51ED9" w14:textId="77777777" w:rsidR="004F4EB9" w:rsidRPr="00DA085F" w:rsidRDefault="004F4EB9" w:rsidP="00DB3192">
            <w:pPr>
              <w:jc w:val="both"/>
              <w:rPr>
                <w:spacing w:val="-2"/>
                <w:szCs w:val="24"/>
              </w:rPr>
            </w:pPr>
            <w:r w:rsidRPr="00DA085F">
              <w:rPr>
                <w:spacing w:val="-2"/>
                <w:szCs w:val="24"/>
              </w:rPr>
              <w:t>Total Contract Amount (current value, GHS equivalent)</w:t>
            </w:r>
          </w:p>
        </w:tc>
      </w:tr>
      <w:tr w:rsidR="004F4EB9" w:rsidRPr="00DA085F" w14:paraId="23318048" w14:textId="77777777" w:rsidTr="00DB3192">
        <w:trPr>
          <w:cantSplit/>
        </w:trPr>
        <w:tc>
          <w:tcPr>
            <w:tcW w:w="1008" w:type="dxa"/>
          </w:tcPr>
          <w:p w14:paraId="76C81E84" w14:textId="77777777" w:rsidR="004F4EB9" w:rsidRPr="00DA085F" w:rsidRDefault="004F4EB9" w:rsidP="00DB3192">
            <w:pPr>
              <w:jc w:val="both"/>
              <w:rPr>
                <w:spacing w:val="-2"/>
                <w:szCs w:val="24"/>
              </w:rPr>
            </w:pPr>
          </w:p>
          <w:p w14:paraId="7647B772" w14:textId="77777777" w:rsidR="004F4EB9" w:rsidRPr="00DA085F" w:rsidRDefault="004F4EB9" w:rsidP="00DB3192">
            <w:pPr>
              <w:jc w:val="both"/>
              <w:rPr>
                <w:spacing w:val="-2"/>
                <w:szCs w:val="24"/>
              </w:rPr>
            </w:pPr>
            <w:r w:rsidRPr="00DA085F">
              <w:rPr>
                <w:spacing w:val="-2"/>
                <w:szCs w:val="24"/>
              </w:rPr>
              <w:t>______</w:t>
            </w:r>
          </w:p>
        </w:tc>
        <w:tc>
          <w:tcPr>
            <w:tcW w:w="1440" w:type="dxa"/>
          </w:tcPr>
          <w:p w14:paraId="3855763E" w14:textId="77777777" w:rsidR="004F4EB9" w:rsidRPr="00DA085F" w:rsidRDefault="004F4EB9" w:rsidP="00DB3192">
            <w:pPr>
              <w:jc w:val="both"/>
              <w:rPr>
                <w:spacing w:val="-2"/>
                <w:szCs w:val="24"/>
              </w:rPr>
            </w:pPr>
          </w:p>
          <w:p w14:paraId="41A5FCAB" w14:textId="77777777" w:rsidR="004F4EB9" w:rsidRPr="00DA085F" w:rsidRDefault="004F4EB9" w:rsidP="00DB3192">
            <w:pPr>
              <w:jc w:val="both"/>
              <w:rPr>
                <w:spacing w:val="-2"/>
                <w:szCs w:val="24"/>
              </w:rPr>
            </w:pPr>
            <w:r w:rsidRPr="00DA085F">
              <w:rPr>
                <w:spacing w:val="-2"/>
                <w:szCs w:val="24"/>
              </w:rPr>
              <w:t>______</w:t>
            </w:r>
          </w:p>
        </w:tc>
        <w:tc>
          <w:tcPr>
            <w:tcW w:w="5040" w:type="dxa"/>
          </w:tcPr>
          <w:p w14:paraId="17DB054A" w14:textId="77777777" w:rsidR="004F4EB9" w:rsidRPr="00DA085F" w:rsidRDefault="004F4EB9" w:rsidP="00DB3192">
            <w:pPr>
              <w:jc w:val="both"/>
              <w:rPr>
                <w:spacing w:val="-2"/>
                <w:szCs w:val="24"/>
              </w:rPr>
            </w:pPr>
            <w:r w:rsidRPr="00DA085F">
              <w:rPr>
                <w:spacing w:val="-2"/>
                <w:szCs w:val="24"/>
              </w:rPr>
              <w:t>Contract Identification:</w:t>
            </w:r>
          </w:p>
          <w:p w14:paraId="4866A134" w14:textId="77777777" w:rsidR="004F4EB9" w:rsidRPr="00DA085F" w:rsidRDefault="004F4EB9" w:rsidP="00DB3192">
            <w:pPr>
              <w:jc w:val="both"/>
              <w:rPr>
                <w:spacing w:val="-2"/>
                <w:szCs w:val="24"/>
              </w:rPr>
            </w:pPr>
            <w:r w:rsidRPr="00DA085F">
              <w:rPr>
                <w:spacing w:val="-2"/>
                <w:szCs w:val="24"/>
              </w:rPr>
              <w:t>Name of Employer:</w:t>
            </w:r>
          </w:p>
          <w:p w14:paraId="24432002" w14:textId="77777777" w:rsidR="004F4EB9" w:rsidRPr="00DA085F" w:rsidRDefault="004F4EB9" w:rsidP="00DB3192">
            <w:pPr>
              <w:jc w:val="both"/>
              <w:rPr>
                <w:spacing w:val="-2"/>
                <w:szCs w:val="24"/>
              </w:rPr>
            </w:pPr>
            <w:r w:rsidRPr="00DA085F">
              <w:rPr>
                <w:spacing w:val="-2"/>
                <w:szCs w:val="24"/>
              </w:rPr>
              <w:t>Address of Employer:</w:t>
            </w:r>
          </w:p>
          <w:p w14:paraId="3E2FB795" w14:textId="77777777" w:rsidR="004F4EB9" w:rsidRPr="00DA085F" w:rsidRDefault="004F4EB9" w:rsidP="00DB3192">
            <w:pPr>
              <w:jc w:val="both"/>
              <w:rPr>
                <w:spacing w:val="-2"/>
                <w:szCs w:val="24"/>
              </w:rPr>
            </w:pPr>
            <w:r w:rsidRPr="00DA085F">
              <w:rPr>
                <w:spacing w:val="-2"/>
                <w:szCs w:val="24"/>
              </w:rPr>
              <w:t>Matter in dispute:</w:t>
            </w:r>
          </w:p>
        </w:tc>
        <w:tc>
          <w:tcPr>
            <w:tcW w:w="1710" w:type="dxa"/>
          </w:tcPr>
          <w:p w14:paraId="47A29436" w14:textId="77777777" w:rsidR="004F4EB9" w:rsidRPr="00DA085F" w:rsidRDefault="004F4EB9" w:rsidP="00DB3192">
            <w:pPr>
              <w:jc w:val="both"/>
              <w:rPr>
                <w:spacing w:val="-2"/>
                <w:szCs w:val="24"/>
              </w:rPr>
            </w:pPr>
          </w:p>
          <w:p w14:paraId="431CC797" w14:textId="77777777" w:rsidR="004F4EB9" w:rsidRPr="00DA085F" w:rsidRDefault="004F4EB9" w:rsidP="00DB3192">
            <w:pPr>
              <w:jc w:val="both"/>
              <w:rPr>
                <w:spacing w:val="-2"/>
                <w:szCs w:val="24"/>
              </w:rPr>
            </w:pPr>
            <w:r w:rsidRPr="00DA085F">
              <w:rPr>
                <w:spacing w:val="-2"/>
                <w:szCs w:val="24"/>
              </w:rPr>
              <w:t>___________</w:t>
            </w:r>
          </w:p>
          <w:p w14:paraId="4221BBE1" w14:textId="77777777" w:rsidR="004F4EB9" w:rsidRPr="00DA085F" w:rsidRDefault="004F4EB9" w:rsidP="00DB3192">
            <w:pPr>
              <w:jc w:val="both"/>
              <w:rPr>
                <w:spacing w:val="-2"/>
                <w:szCs w:val="24"/>
              </w:rPr>
            </w:pPr>
          </w:p>
        </w:tc>
      </w:tr>
      <w:tr w:rsidR="004F4EB9" w:rsidRPr="00DA085F" w14:paraId="31AAFA9A" w14:textId="77777777" w:rsidTr="00DB3192">
        <w:trPr>
          <w:cantSplit/>
        </w:trPr>
        <w:tc>
          <w:tcPr>
            <w:tcW w:w="1008" w:type="dxa"/>
          </w:tcPr>
          <w:p w14:paraId="3D12FFF5" w14:textId="77777777" w:rsidR="004F4EB9" w:rsidRPr="00DA085F" w:rsidRDefault="004F4EB9" w:rsidP="00DB3192">
            <w:pPr>
              <w:jc w:val="both"/>
              <w:rPr>
                <w:spacing w:val="-2"/>
                <w:szCs w:val="24"/>
              </w:rPr>
            </w:pPr>
          </w:p>
          <w:p w14:paraId="1CF21D84" w14:textId="77777777" w:rsidR="004F4EB9" w:rsidRPr="00DA085F" w:rsidRDefault="004F4EB9" w:rsidP="00DB3192">
            <w:pPr>
              <w:jc w:val="both"/>
              <w:rPr>
                <w:spacing w:val="-2"/>
                <w:szCs w:val="24"/>
              </w:rPr>
            </w:pPr>
            <w:r w:rsidRPr="00DA085F">
              <w:rPr>
                <w:spacing w:val="-2"/>
                <w:szCs w:val="24"/>
              </w:rPr>
              <w:t>______</w:t>
            </w:r>
          </w:p>
        </w:tc>
        <w:tc>
          <w:tcPr>
            <w:tcW w:w="1440" w:type="dxa"/>
          </w:tcPr>
          <w:p w14:paraId="0F631DAF" w14:textId="77777777" w:rsidR="004F4EB9" w:rsidRPr="00DA085F" w:rsidRDefault="004F4EB9" w:rsidP="00DB3192">
            <w:pPr>
              <w:jc w:val="both"/>
              <w:rPr>
                <w:spacing w:val="-2"/>
                <w:szCs w:val="24"/>
              </w:rPr>
            </w:pPr>
          </w:p>
          <w:p w14:paraId="6876760C" w14:textId="77777777" w:rsidR="004F4EB9" w:rsidRPr="00DA085F" w:rsidRDefault="004F4EB9" w:rsidP="00DB3192">
            <w:pPr>
              <w:jc w:val="both"/>
              <w:rPr>
                <w:spacing w:val="-2"/>
                <w:szCs w:val="24"/>
              </w:rPr>
            </w:pPr>
            <w:r w:rsidRPr="00DA085F">
              <w:rPr>
                <w:spacing w:val="-2"/>
                <w:szCs w:val="24"/>
              </w:rPr>
              <w:t>______</w:t>
            </w:r>
          </w:p>
        </w:tc>
        <w:tc>
          <w:tcPr>
            <w:tcW w:w="5040" w:type="dxa"/>
          </w:tcPr>
          <w:p w14:paraId="239BA266" w14:textId="77777777" w:rsidR="004F4EB9" w:rsidRPr="00DA085F" w:rsidRDefault="004F4EB9" w:rsidP="00DB3192">
            <w:pPr>
              <w:jc w:val="both"/>
              <w:rPr>
                <w:spacing w:val="-2"/>
                <w:szCs w:val="24"/>
              </w:rPr>
            </w:pPr>
            <w:r w:rsidRPr="00DA085F">
              <w:rPr>
                <w:spacing w:val="-2"/>
                <w:szCs w:val="24"/>
              </w:rPr>
              <w:t>Contract Identification:</w:t>
            </w:r>
          </w:p>
          <w:p w14:paraId="24B1D615" w14:textId="77777777" w:rsidR="004F4EB9" w:rsidRPr="00DA085F" w:rsidRDefault="004F4EB9" w:rsidP="00DB3192">
            <w:pPr>
              <w:jc w:val="both"/>
              <w:rPr>
                <w:spacing w:val="-2"/>
                <w:szCs w:val="24"/>
              </w:rPr>
            </w:pPr>
            <w:r w:rsidRPr="00DA085F">
              <w:rPr>
                <w:spacing w:val="-2"/>
                <w:szCs w:val="24"/>
              </w:rPr>
              <w:t>Name of Employer:</w:t>
            </w:r>
          </w:p>
          <w:p w14:paraId="556EB1DA" w14:textId="77777777" w:rsidR="004F4EB9" w:rsidRPr="00DA085F" w:rsidRDefault="004F4EB9" w:rsidP="00DB3192">
            <w:pPr>
              <w:jc w:val="both"/>
              <w:rPr>
                <w:spacing w:val="-2"/>
                <w:szCs w:val="24"/>
              </w:rPr>
            </w:pPr>
            <w:r w:rsidRPr="00DA085F">
              <w:rPr>
                <w:spacing w:val="-2"/>
                <w:szCs w:val="24"/>
              </w:rPr>
              <w:t>Address of Employer:</w:t>
            </w:r>
          </w:p>
          <w:p w14:paraId="12A9EA50" w14:textId="77777777" w:rsidR="004F4EB9" w:rsidRPr="00DA085F" w:rsidRDefault="004F4EB9" w:rsidP="00DB3192">
            <w:pPr>
              <w:jc w:val="both"/>
              <w:rPr>
                <w:spacing w:val="-2"/>
                <w:szCs w:val="24"/>
              </w:rPr>
            </w:pPr>
            <w:r w:rsidRPr="00DA085F">
              <w:rPr>
                <w:spacing w:val="-2"/>
                <w:szCs w:val="24"/>
              </w:rPr>
              <w:t>Matter in dispute:</w:t>
            </w:r>
          </w:p>
        </w:tc>
        <w:tc>
          <w:tcPr>
            <w:tcW w:w="1710" w:type="dxa"/>
          </w:tcPr>
          <w:p w14:paraId="1B8ECB0B" w14:textId="77777777" w:rsidR="004F4EB9" w:rsidRPr="00DA085F" w:rsidRDefault="004F4EB9" w:rsidP="00DB3192">
            <w:pPr>
              <w:jc w:val="both"/>
              <w:rPr>
                <w:spacing w:val="-2"/>
                <w:szCs w:val="24"/>
              </w:rPr>
            </w:pPr>
          </w:p>
          <w:p w14:paraId="50101F84" w14:textId="77777777" w:rsidR="004F4EB9" w:rsidRPr="00DA085F" w:rsidRDefault="004F4EB9" w:rsidP="00DB3192">
            <w:pPr>
              <w:jc w:val="both"/>
              <w:rPr>
                <w:spacing w:val="-2"/>
                <w:szCs w:val="24"/>
              </w:rPr>
            </w:pPr>
            <w:r w:rsidRPr="00DA085F">
              <w:rPr>
                <w:spacing w:val="-2"/>
                <w:szCs w:val="24"/>
              </w:rPr>
              <w:t>___________</w:t>
            </w:r>
          </w:p>
          <w:p w14:paraId="1595DF7A" w14:textId="77777777" w:rsidR="004F4EB9" w:rsidRPr="00DA085F" w:rsidRDefault="004F4EB9" w:rsidP="00DB3192">
            <w:pPr>
              <w:jc w:val="both"/>
              <w:rPr>
                <w:spacing w:val="-2"/>
                <w:szCs w:val="24"/>
              </w:rPr>
            </w:pPr>
          </w:p>
        </w:tc>
      </w:tr>
    </w:tbl>
    <w:p w14:paraId="075CB107" w14:textId="77777777" w:rsidR="004F4EB9" w:rsidRPr="00DA085F" w:rsidRDefault="004F4EB9" w:rsidP="004F4EB9">
      <w:pPr>
        <w:jc w:val="both"/>
        <w:rPr>
          <w:b/>
          <w:szCs w:val="24"/>
        </w:rPr>
      </w:pPr>
    </w:p>
    <w:p w14:paraId="0A000D2C" w14:textId="77777777" w:rsidR="004F4EB9" w:rsidRPr="00DA085F" w:rsidRDefault="004F4EB9" w:rsidP="004F4EB9">
      <w:pPr>
        <w:pStyle w:val="Technical4"/>
        <w:tabs>
          <w:tab w:val="clear" w:pos="-720"/>
        </w:tabs>
        <w:suppressAutoHyphens w:val="0"/>
        <w:jc w:val="both"/>
        <w:rPr>
          <w:sz w:val="24"/>
          <w:szCs w:val="24"/>
        </w:rPr>
      </w:pPr>
      <w:bookmarkStart w:id="216" w:name="_Toc163975055"/>
      <w:r w:rsidRPr="00DA085F">
        <w:rPr>
          <w:sz w:val="24"/>
          <w:szCs w:val="24"/>
        </w:rPr>
        <w:br w:type="page"/>
      </w:r>
    </w:p>
    <w:p w14:paraId="3F060A3B" w14:textId="77777777" w:rsidR="004F4EB9" w:rsidRPr="00DA085F" w:rsidRDefault="004F4EB9" w:rsidP="004F4EB9">
      <w:pPr>
        <w:pStyle w:val="Technical4"/>
        <w:tabs>
          <w:tab w:val="clear" w:pos="-720"/>
        </w:tabs>
        <w:suppressAutoHyphens w:val="0"/>
        <w:jc w:val="center"/>
        <w:rPr>
          <w:sz w:val="24"/>
          <w:szCs w:val="24"/>
          <w:lang w:val="en-GB"/>
        </w:rPr>
      </w:pPr>
      <w:r w:rsidRPr="00DA085F">
        <w:rPr>
          <w:sz w:val="24"/>
          <w:szCs w:val="24"/>
        </w:rPr>
        <w:lastRenderedPageBreak/>
        <w:t>Form – 3.1</w:t>
      </w:r>
    </w:p>
    <w:p w14:paraId="65C34A94" w14:textId="77777777" w:rsidR="004F4EB9" w:rsidRPr="00DA085F" w:rsidRDefault="004F4EB9" w:rsidP="004F4EB9">
      <w:pPr>
        <w:pStyle w:val="Technical4"/>
        <w:tabs>
          <w:tab w:val="clear" w:pos="-720"/>
        </w:tabs>
        <w:suppressAutoHyphens w:val="0"/>
        <w:jc w:val="center"/>
        <w:rPr>
          <w:sz w:val="24"/>
          <w:szCs w:val="24"/>
          <w:lang w:val="en-GB"/>
        </w:rPr>
      </w:pPr>
      <w:r w:rsidRPr="00DA085F">
        <w:rPr>
          <w:sz w:val="24"/>
          <w:szCs w:val="24"/>
          <w:lang w:val="en-GB"/>
        </w:rPr>
        <w:t>Financial Situation</w:t>
      </w:r>
      <w:bookmarkEnd w:id="216"/>
    </w:p>
    <w:p w14:paraId="1011051B" w14:textId="77777777" w:rsidR="004F4EB9" w:rsidRPr="00DA085F" w:rsidRDefault="004F4EB9" w:rsidP="004F4EB9">
      <w:pPr>
        <w:pStyle w:val="SectionVHeader"/>
        <w:ind w:left="180"/>
        <w:jc w:val="both"/>
        <w:rPr>
          <w:sz w:val="24"/>
          <w:szCs w:val="24"/>
          <w:lang w:val="en-GB"/>
        </w:rPr>
      </w:pPr>
    </w:p>
    <w:p w14:paraId="77FDA184" w14:textId="77777777" w:rsidR="004F4EB9" w:rsidRPr="00DA085F" w:rsidRDefault="004F4EB9" w:rsidP="004F4EB9">
      <w:pPr>
        <w:pStyle w:val="i"/>
        <w:suppressAutoHyphens w:val="0"/>
        <w:jc w:val="both"/>
        <w:rPr>
          <w:rFonts w:ascii="Times New Roman" w:hAnsi="Times New Roman"/>
          <w:bCs/>
          <w:iCs/>
          <w:szCs w:val="24"/>
          <w:lang w:val="en-GB"/>
        </w:rPr>
      </w:pPr>
      <w:r w:rsidRPr="00DA085F">
        <w:rPr>
          <w:rFonts w:ascii="Times New Roman" w:hAnsi="Times New Roman"/>
          <w:bCs/>
          <w:iCs/>
          <w:szCs w:val="24"/>
          <w:lang w:val="en-GB"/>
        </w:rPr>
        <w:t>Each Tenderer or member of a JV must fill in this form.</w:t>
      </w:r>
    </w:p>
    <w:p w14:paraId="582A3472" w14:textId="77777777" w:rsidR="004F4EB9" w:rsidRPr="00DA085F" w:rsidRDefault="004F4EB9" w:rsidP="004F4EB9">
      <w:pPr>
        <w:jc w:val="both"/>
        <w:rPr>
          <w:szCs w:val="24"/>
          <w:lang w:val="en-GB"/>
        </w:rPr>
      </w:pPr>
    </w:p>
    <w:tbl>
      <w:tblPr>
        <w:tblW w:w="9360" w:type="dxa"/>
        <w:jc w:val="center"/>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4F4EB9" w:rsidRPr="00DA085F" w14:paraId="1585F82B" w14:textId="77777777" w:rsidTr="00DB3192">
        <w:trPr>
          <w:cantSplit/>
          <w:trHeight w:val="504"/>
          <w:jc w:val="center"/>
        </w:trPr>
        <w:tc>
          <w:tcPr>
            <w:tcW w:w="2160" w:type="dxa"/>
            <w:tcBorders>
              <w:right w:val="single" w:sz="4" w:space="0" w:color="auto"/>
            </w:tcBorders>
            <w:vAlign w:val="center"/>
          </w:tcPr>
          <w:p w14:paraId="662ADE0A" w14:textId="77777777" w:rsidR="004F4EB9" w:rsidRPr="00DA085F" w:rsidRDefault="004F4EB9" w:rsidP="00DB3192">
            <w:pPr>
              <w:tabs>
                <w:tab w:val="center" w:pos="5400"/>
                <w:tab w:val="right" w:pos="9000"/>
              </w:tabs>
              <w:ind w:left="-57"/>
              <w:jc w:val="both"/>
              <w:rPr>
                <w:b/>
                <w:szCs w:val="24"/>
                <w:lang w:val="en-GB"/>
              </w:rPr>
            </w:pPr>
          </w:p>
        </w:tc>
        <w:tc>
          <w:tcPr>
            <w:tcW w:w="7200" w:type="dxa"/>
            <w:gridSpan w:val="5"/>
            <w:tcBorders>
              <w:top w:val="single" w:sz="4" w:space="0" w:color="auto"/>
              <w:left w:val="single" w:sz="4" w:space="0" w:color="auto"/>
              <w:bottom w:val="single" w:sz="4" w:space="0" w:color="auto"/>
              <w:right w:val="single" w:sz="4" w:space="0" w:color="auto"/>
            </w:tcBorders>
            <w:vAlign w:val="center"/>
          </w:tcPr>
          <w:p w14:paraId="159523AA" w14:textId="77777777" w:rsidR="004F4EB9" w:rsidRPr="00DA085F" w:rsidRDefault="004F4EB9" w:rsidP="00DB3192">
            <w:pPr>
              <w:spacing w:before="20" w:after="20"/>
              <w:jc w:val="both"/>
              <w:outlineLvl w:val="4"/>
              <w:rPr>
                <w:b/>
                <w:szCs w:val="24"/>
                <w:lang w:val="en-GB"/>
              </w:rPr>
            </w:pPr>
            <w:r w:rsidRPr="00DA085F">
              <w:rPr>
                <w:b/>
                <w:szCs w:val="24"/>
                <w:lang w:val="en-GB"/>
              </w:rPr>
              <w:t>Financial Data for Previous 5 Years [GHS Equivalent]</w:t>
            </w:r>
          </w:p>
        </w:tc>
      </w:tr>
      <w:tr w:rsidR="004F4EB9" w:rsidRPr="00DA085F" w14:paraId="27A417E0" w14:textId="77777777" w:rsidTr="00DB3192">
        <w:trPr>
          <w:cantSplit/>
          <w:trHeight w:val="504"/>
          <w:jc w:val="center"/>
        </w:trPr>
        <w:tc>
          <w:tcPr>
            <w:tcW w:w="2160" w:type="dxa"/>
            <w:tcBorders>
              <w:right w:val="single" w:sz="4" w:space="0" w:color="auto"/>
            </w:tcBorders>
            <w:vAlign w:val="center"/>
          </w:tcPr>
          <w:p w14:paraId="4F8E4111"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left w:val="single" w:sz="4" w:space="0" w:color="auto"/>
              <w:bottom w:val="single" w:sz="4" w:space="0" w:color="auto"/>
            </w:tcBorders>
            <w:vAlign w:val="center"/>
          </w:tcPr>
          <w:p w14:paraId="1F6312E7"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1:</w:t>
            </w:r>
            <w:r w:rsidRPr="00DA085F">
              <w:rPr>
                <w:b/>
                <w:szCs w:val="24"/>
                <w:lang w:val="en-GB"/>
              </w:rPr>
              <w:tab/>
            </w:r>
          </w:p>
        </w:tc>
        <w:tc>
          <w:tcPr>
            <w:tcW w:w="1440" w:type="dxa"/>
            <w:tcBorders>
              <w:top w:val="single" w:sz="4" w:space="0" w:color="auto"/>
              <w:bottom w:val="single" w:sz="4" w:space="0" w:color="auto"/>
            </w:tcBorders>
            <w:vAlign w:val="center"/>
          </w:tcPr>
          <w:p w14:paraId="36D8E6B5"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2:</w:t>
            </w:r>
            <w:r w:rsidRPr="00DA085F">
              <w:rPr>
                <w:b/>
                <w:szCs w:val="24"/>
                <w:lang w:val="en-GB"/>
              </w:rPr>
              <w:tab/>
            </w:r>
          </w:p>
        </w:tc>
        <w:tc>
          <w:tcPr>
            <w:tcW w:w="1440" w:type="dxa"/>
            <w:tcBorders>
              <w:top w:val="single" w:sz="4" w:space="0" w:color="auto"/>
              <w:bottom w:val="single" w:sz="4" w:space="0" w:color="auto"/>
            </w:tcBorders>
            <w:vAlign w:val="center"/>
          </w:tcPr>
          <w:p w14:paraId="3A178FD6"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3:</w:t>
            </w:r>
          </w:p>
        </w:tc>
        <w:tc>
          <w:tcPr>
            <w:tcW w:w="1440" w:type="dxa"/>
            <w:tcBorders>
              <w:top w:val="single" w:sz="4" w:space="0" w:color="auto"/>
              <w:bottom w:val="single" w:sz="4" w:space="0" w:color="auto"/>
            </w:tcBorders>
            <w:vAlign w:val="center"/>
          </w:tcPr>
          <w:p w14:paraId="34F5D5AA"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4:</w:t>
            </w:r>
          </w:p>
        </w:tc>
        <w:tc>
          <w:tcPr>
            <w:tcW w:w="1440" w:type="dxa"/>
            <w:tcBorders>
              <w:top w:val="single" w:sz="4" w:space="0" w:color="auto"/>
              <w:bottom w:val="single" w:sz="4" w:space="0" w:color="auto"/>
              <w:right w:val="single" w:sz="4" w:space="0" w:color="auto"/>
            </w:tcBorders>
            <w:vAlign w:val="center"/>
          </w:tcPr>
          <w:p w14:paraId="5612BB31"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5:</w:t>
            </w:r>
            <w:r w:rsidRPr="00DA085F">
              <w:rPr>
                <w:b/>
                <w:szCs w:val="24"/>
                <w:lang w:val="en-GB"/>
              </w:rPr>
              <w:tab/>
            </w:r>
          </w:p>
        </w:tc>
      </w:tr>
    </w:tbl>
    <w:p w14:paraId="5D34B461" w14:textId="77777777" w:rsidR="004F4EB9" w:rsidRPr="00DA085F" w:rsidRDefault="004F4EB9" w:rsidP="004F4EB9">
      <w:pPr>
        <w:tabs>
          <w:tab w:val="center" w:pos="5400"/>
          <w:tab w:val="right" w:pos="9000"/>
        </w:tabs>
        <w:ind w:left="-57"/>
        <w:jc w:val="both"/>
        <w:rPr>
          <w:b/>
          <w:szCs w:val="24"/>
          <w:lang w:val="en-GB"/>
        </w:rPr>
      </w:pPr>
    </w:p>
    <w:p w14:paraId="49F8DC6E" w14:textId="77777777" w:rsidR="004F4EB9" w:rsidRPr="00DA085F" w:rsidRDefault="004F4EB9" w:rsidP="004F4EB9">
      <w:pPr>
        <w:tabs>
          <w:tab w:val="center" w:pos="5400"/>
          <w:tab w:val="right" w:pos="9000"/>
        </w:tabs>
        <w:ind w:left="-57"/>
        <w:jc w:val="center"/>
        <w:rPr>
          <w:b/>
          <w:szCs w:val="24"/>
          <w:lang w:val="en-GB"/>
        </w:rPr>
      </w:pPr>
      <w:r w:rsidRPr="00DA085F">
        <w:rPr>
          <w:b/>
          <w:szCs w:val="24"/>
          <w:lang w:val="en-GB"/>
        </w:rPr>
        <w:t>Information from Balance Sheet</w:t>
      </w:r>
    </w:p>
    <w:p w14:paraId="6B2D5714" w14:textId="77777777" w:rsidR="004F4EB9" w:rsidRPr="00DA085F" w:rsidRDefault="004F4EB9" w:rsidP="004F4EB9">
      <w:pPr>
        <w:tabs>
          <w:tab w:val="center" w:pos="5400"/>
          <w:tab w:val="right" w:pos="9000"/>
        </w:tabs>
        <w:ind w:left="-57"/>
        <w:jc w:val="both"/>
        <w:rPr>
          <w:b/>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4F4EB9" w:rsidRPr="00DA085F" w14:paraId="2DA53246" w14:textId="77777777" w:rsidTr="00DB3192">
        <w:trPr>
          <w:cantSplit/>
          <w:trHeight w:val="504"/>
          <w:jc w:val="center"/>
        </w:trPr>
        <w:tc>
          <w:tcPr>
            <w:tcW w:w="2160" w:type="dxa"/>
            <w:tcBorders>
              <w:top w:val="single" w:sz="4" w:space="0" w:color="auto"/>
              <w:right w:val="double" w:sz="4" w:space="0" w:color="auto"/>
            </w:tcBorders>
            <w:vAlign w:val="center"/>
          </w:tcPr>
          <w:p w14:paraId="4572826A"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Total Assets</w:t>
            </w:r>
          </w:p>
        </w:tc>
        <w:tc>
          <w:tcPr>
            <w:tcW w:w="1440" w:type="dxa"/>
            <w:tcBorders>
              <w:top w:val="single" w:sz="4" w:space="0" w:color="auto"/>
              <w:left w:val="double" w:sz="4" w:space="0" w:color="auto"/>
            </w:tcBorders>
            <w:vAlign w:val="center"/>
          </w:tcPr>
          <w:p w14:paraId="550208EE"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tcBorders>
            <w:vAlign w:val="center"/>
          </w:tcPr>
          <w:p w14:paraId="4A1D65EE"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tcBorders>
            <w:vAlign w:val="center"/>
          </w:tcPr>
          <w:p w14:paraId="64DC42A3"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tcBorders>
            <w:vAlign w:val="center"/>
          </w:tcPr>
          <w:p w14:paraId="70F5459F"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right w:val="single" w:sz="4" w:space="0" w:color="auto"/>
            </w:tcBorders>
            <w:vAlign w:val="center"/>
          </w:tcPr>
          <w:p w14:paraId="0C7CDFDF"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1E3FDCB8" w14:textId="77777777" w:rsidTr="00DB3192">
        <w:trPr>
          <w:cantSplit/>
          <w:trHeight w:val="504"/>
          <w:jc w:val="center"/>
        </w:trPr>
        <w:tc>
          <w:tcPr>
            <w:tcW w:w="2160" w:type="dxa"/>
            <w:tcBorders>
              <w:right w:val="double" w:sz="4" w:space="0" w:color="auto"/>
            </w:tcBorders>
            <w:vAlign w:val="center"/>
          </w:tcPr>
          <w:p w14:paraId="35866D1D"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Total Liabilities</w:t>
            </w:r>
          </w:p>
        </w:tc>
        <w:tc>
          <w:tcPr>
            <w:tcW w:w="1440" w:type="dxa"/>
            <w:tcBorders>
              <w:left w:val="double" w:sz="4" w:space="0" w:color="auto"/>
            </w:tcBorders>
            <w:vAlign w:val="center"/>
          </w:tcPr>
          <w:p w14:paraId="0114C888"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155DB877"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77A6368"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3D445846"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01FB3C2B"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335C7CDB" w14:textId="77777777" w:rsidTr="00DB3192">
        <w:trPr>
          <w:cantSplit/>
          <w:trHeight w:val="504"/>
          <w:jc w:val="center"/>
        </w:trPr>
        <w:tc>
          <w:tcPr>
            <w:tcW w:w="2160" w:type="dxa"/>
            <w:tcBorders>
              <w:right w:val="double" w:sz="4" w:space="0" w:color="auto"/>
            </w:tcBorders>
            <w:vAlign w:val="center"/>
          </w:tcPr>
          <w:p w14:paraId="130340F0"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Net Worth</w:t>
            </w:r>
          </w:p>
        </w:tc>
        <w:tc>
          <w:tcPr>
            <w:tcW w:w="1440" w:type="dxa"/>
            <w:tcBorders>
              <w:left w:val="double" w:sz="4" w:space="0" w:color="auto"/>
            </w:tcBorders>
            <w:vAlign w:val="center"/>
          </w:tcPr>
          <w:p w14:paraId="7EDEE33E"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7C0BA3C"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7B55B40"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137A7CB8"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5D0F69D8"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5DD84540" w14:textId="77777777" w:rsidTr="00DB3192">
        <w:trPr>
          <w:cantSplit/>
          <w:trHeight w:val="504"/>
          <w:jc w:val="center"/>
        </w:trPr>
        <w:tc>
          <w:tcPr>
            <w:tcW w:w="2160" w:type="dxa"/>
            <w:tcBorders>
              <w:right w:val="double" w:sz="4" w:space="0" w:color="auto"/>
            </w:tcBorders>
            <w:vAlign w:val="center"/>
          </w:tcPr>
          <w:p w14:paraId="7E2E9AEC"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Current Assets</w:t>
            </w:r>
          </w:p>
        </w:tc>
        <w:tc>
          <w:tcPr>
            <w:tcW w:w="1440" w:type="dxa"/>
            <w:tcBorders>
              <w:left w:val="double" w:sz="4" w:space="0" w:color="auto"/>
            </w:tcBorders>
            <w:vAlign w:val="center"/>
          </w:tcPr>
          <w:p w14:paraId="5CFA46DE"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087DABA9"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582F3348"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25CF3689"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196BF665"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173BBC67" w14:textId="77777777" w:rsidTr="00DB3192">
        <w:trPr>
          <w:cantSplit/>
          <w:trHeight w:val="504"/>
          <w:jc w:val="center"/>
        </w:trPr>
        <w:tc>
          <w:tcPr>
            <w:tcW w:w="2160" w:type="dxa"/>
            <w:tcBorders>
              <w:right w:val="double" w:sz="4" w:space="0" w:color="auto"/>
            </w:tcBorders>
            <w:vAlign w:val="center"/>
          </w:tcPr>
          <w:p w14:paraId="4CE589CE"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Current Liabilities</w:t>
            </w:r>
          </w:p>
        </w:tc>
        <w:tc>
          <w:tcPr>
            <w:tcW w:w="1440" w:type="dxa"/>
            <w:tcBorders>
              <w:left w:val="double" w:sz="4" w:space="0" w:color="auto"/>
            </w:tcBorders>
            <w:vAlign w:val="center"/>
          </w:tcPr>
          <w:p w14:paraId="1CE490B6"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079046AD"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4F402EF"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60216B7B"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7D2533A8" w14:textId="77777777" w:rsidR="004F4EB9" w:rsidRPr="00DA085F" w:rsidRDefault="004F4EB9" w:rsidP="00DB3192">
            <w:pPr>
              <w:tabs>
                <w:tab w:val="center" w:pos="5400"/>
                <w:tab w:val="right" w:pos="9000"/>
              </w:tabs>
              <w:ind w:left="-57"/>
              <w:jc w:val="both"/>
              <w:rPr>
                <w:b/>
                <w:szCs w:val="24"/>
                <w:lang w:val="en-GB"/>
              </w:rPr>
            </w:pPr>
          </w:p>
        </w:tc>
      </w:tr>
    </w:tbl>
    <w:p w14:paraId="69B7855F" w14:textId="77777777" w:rsidR="004F4EB9" w:rsidRPr="00DA085F" w:rsidRDefault="004F4EB9" w:rsidP="004F4EB9">
      <w:pPr>
        <w:tabs>
          <w:tab w:val="center" w:pos="5400"/>
          <w:tab w:val="right" w:pos="9000"/>
        </w:tabs>
        <w:ind w:left="-57"/>
        <w:jc w:val="both"/>
        <w:rPr>
          <w:b/>
          <w:szCs w:val="24"/>
          <w:lang w:val="en-GB"/>
        </w:rPr>
      </w:pPr>
    </w:p>
    <w:p w14:paraId="40847211" w14:textId="77777777" w:rsidR="004F4EB9" w:rsidRPr="00DA085F" w:rsidRDefault="004F4EB9" w:rsidP="004F4EB9">
      <w:pPr>
        <w:tabs>
          <w:tab w:val="center" w:pos="5400"/>
          <w:tab w:val="right" w:pos="9000"/>
        </w:tabs>
        <w:ind w:left="-57"/>
        <w:jc w:val="center"/>
        <w:rPr>
          <w:b/>
          <w:szCs w:val="24"/>
          <w:lang w:val="en-GB"/>
        </w:rPr>
      </w:pPr>
      <w:r w:rsidRPr="00DA085F">
        <w:rPr>
          <w:b/>
          <w:szCs w:val="24"/>
          <w:lang w:val="en-GB"/>
        </w:rPr>
        <w:t>Information from Income Statement</w:t>
      </w:r>
    </w:p>
    <w:p w14:paraId="3418C6E0" w14:textId="77777777" w:rsidR="004F4EB9" w:rsidRPr="00DA085F" w:rsidRDefault="004F4EB9" w:rsidP="004F4EB9">
      <w:pPr>
        <w:jc w:val="both"/>
        <w:rPr>
          <w:bCs/>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4F4EB9" w:rsidRPr="00DA085F" w14:paraId="28B2111E" w14:textId="77777777" w:rsidTr="00DB3192">
        <w:trPr>
          <w:cantSplit/>
          <w:trHeight w:val="504"/>
          <w:jc w:val="center"/>
        </w:trPr>
        <w:tc>
          <w:tcPr>
            <w:tcW w:w="2160" w:type="dxa"/>
            <w:tcBorders>
              <w:right w:val="double" w:sz="4" w:space="0" w:color="auto"/>
            </w:tcBorders>
            <w:vAlign w:val="center"/>
          </w:tcPr>
          <w:p w14:paraId="35924AE7"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 xml:space="preserve">Total Revenues </w:t>
            </w:r>
          </w:p>
        </w:tc>
        <w:tc>
          <w:tcPr>
            <w:tcW w:w="1440" w:type="dxa"/>
            <w:tcBorders>
              <w:left w:val="double" w:sz="4" w:space="0" w:color="auto"/>
            </w:tcBorders>
            <w:vAlign w:val="center"/>
          </w:tcPr>
          <w:p w14:paraId="48505D5A"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E1A32F1"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5E211AF2"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3713961F"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057305CC"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6B98D61A" w14:textId="77777777" w:rsidTr="00DB3192">
        <w:trPr>
          <w:cantSplit/>
          <w:trHeight w:val="504"/>
          <w:jc w:val="center"/>
        </w:trPr>
        <w:tc>
          <w:tcPr>
            <w:tcW w:w="2160" w:type="dxa"/>
            <w:tcBorders>
              <w:right w:val="double" w:sz="4" w:space="0" w:color="auto"/>
            </w:tcBorders>
            <w:vAlign w:val="center"/>
          </w:tcPr>
          <w:p w14:paraId="5247739B" w14:textId="77777777" w:rsidR="004F4EB9" w:rsidRPr="00DA085F" w:rsidRDefault="004F4EB9" w:rsidP="00DB3192">
            <w:pPr>
              <w:tabs>
                <w:tab w:val="center" w:pos="5400"/>
                <w:tab w:val="right" w:pos="9000"/>
              </w:tabs>
              <w:ind w:left="-57"/>
              <w:rPr>
                <w:b/>
                <w:szCs w:val="24"/>
                <w:lang w:val="en-GB"/>
              </w:rPr>
            </w:pPr>
            <w:r w:rsidRPr="00DA085F">
              <w:rPr>
                <w:b/>
                <w:szCs w:val="24"/>
                <w:lang w:val="en-GB"/>
              </w:rPr>
              <w:t>Profits Before Taxes</w:t>
            </w:r>
          </w:p>
        </w:tc>
        <w:tc>
          <w:tcPr>
            <w:tcW w:w="1440" w:type="dxa"/>
            <w:tcBorders>
              <w:left w:val="double" w:sz="4" w:space="0" w:color="auto"/>
            </w:tcBorders>
            <w:vAlign w:val="center"/>
          </w:tcPr>
          <w:p w14:paraId="1A2AD4A2"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782BFDBA"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AB1AF39"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1D9BF1DB"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029A115D"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32A5BF7F" w14:textId="77777777" w:rsidTr="00DB3192">
        <w:trPr>
          <w:cantSplit/>
          <w:trHeight w:val="504"/>
          <w:jc w:val="center"/>
        </w:trPr>
        <w:tc>
          <w:tcPr>
            <w:tcW w:w="2160" w:type="dxa"/>
            <w:tcBorders>
              <w:right w:val="double" w:sz="4" w:space="0" w:color="auto"/>
            </w:tcBorders>
            <w:vAlign w:val="center"/>
          </w:tcPr>
          <w:p w14:paraId="615AA1ED" w14:textId="77777777" w:rsidR="004F4EB9" w:rsidRPr="00DA085F" w:rsidRDefault="004F4EB9" w:rsidP="00DB3192">
            <w:pPr>
              <w:tabs>
                <w:tab w:val="center" w:pos="5400"/>
                <w:tab w:val="right" w:pos="9000"/>
              </w:tabs>
              <w:ind w:left="-57"/>
              <w:jc w:val="both"/>
              <w:rPr>
                <w:bCs/>
                <w:szCs w:val="24"/>
                <w:lang w:val="en-GB"/>
              </w:rPr>
            </w:pPr>
            <w:r w:rsidRPr="00DA085F">
              <w:rPr>
                <w:b/>
                <w:szCs w:val="24"/>
                <w:lang w:val="en-GB"/>
              </w:rPr>
              <w:t>Profits After Taxes</w:t>
            </w:r>
          </w:p>
        </w:tc>
        <w:tc>
          <w:tcPr>
            <w:tcW w:w="1440" w:type="dxa"/>
            <w:tcBorders>
              <w:left w:val="double" w:sz="4" w:space="0" w:color="auto"/>
            </w:tcBorders>
            <w:vAlign w:val="center"/>
          </w:tcPr>
          <w:p w14:paraId="6D02E307"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22CC6CE5"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177A4FA8"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A4E97ED"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44274C45" w14:textId="77777777" w:rsidR="004F4EB9" w:rsidRPr="00DA085F" w:rsidRDefault="004F4EB9" w:rsidP="00DB3192">
            <w:pPr>
              <w:tabs>
                <w:tab w:val="center" w:pos="5400"/>
                <w:tab w:val="right" w:pos="9000"/>
              </w:tabs>
              <w:ind w:left="-57"/>
              <w:jc w:val="both"/>
              <w:rPr>
                <w:b/>
                <w:szCs w:val="24"/>
                <w:lang w:val="en-GB"/>
              </w:rPr>
            </w:pPr>
          </w:p>
        </w:tc>
      </w:tr>
    </w:tbl>
    <w:p w14:paraId="1BB0291B" w14:textId="77777777" w:rsidR="004F4EB9" w:rsidRPr="00DA085F" w:rsidRDefault="004F4EB9" w:rsidP="004F4EB9">
      <w:pPr>
        <w:jc w:val="both"/>
        <w:rPr>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360"/>
      </w:tblGrid>
      <w:tr w:rsidR="004F4EB9" w:rsidRPr="00DA085F" w14:paraId="4BCFAB34" w14:textId="77777777" w:rsidTr="00DB3192">
        <w:trPr>
          <w:cantSplit/>
          <w:trHeight w:val="672"/>
          <w:jc w:val="center"/>
        </w:trPr>
        <w:tc>
          <w:tcPr>
            <w:tcW w:w="9448" w:type="dxa"/>
            <w:tcBorders>
              <w:bottom w:val="single" w:sz="4" w:space="0" w:color="auto"/>
              <w:right w:val="single" w:sz="4" w:space="0" w:color="auto"/>
            </w:tcBorders>
            <w:vAlign w:val="center"/>
          </w:tcPr>
          <w:p w14:paraId="5025AC9A" w14:textId="77777777" w:rsidR="004F4EB9" w:rsidRPr="00DA085F" w:rsidRDefault="004F4EB9" w:rsidP="00DB3192">
            <w:pPr>
              <w:numPr>
                <w:ilvl w:val="0"/>
                <w:numId w:val="19"/>
              </w:numPr>
              <w:suppressAutoHyphens w:val="0"/>
              <w:overflowPunct/>
              <w:autoSpaceDE/>
              <w:autoSpaceDN/>
              <w:adjustRightInd/>
              <w:spacing w:before="120" w:after="120"/>
              <w:jc w:val="both"/>
              <w:textAlignment w:val="auto"/>
              <w:rPr>
                <w:szCs w:val="24"/>
                <w:lang w:val="en-GB"/>
              </w:rPr>
            </w:pPr>
            <w:r w:rsidRPr="00DA085F">
              <w:rPr>
                <w:szCs w:val="24"/>
                <w:lang w:val="en-GB"/>
              </w:rPr>
              <w:t>Attached are copies of financial statements (balance sheets including all related notes, and income statements) for the last 5 years, as indicated above, complying with the following conditions.</w:t>
            </w:r>
          </w:p>
          <w:p w14:paraId="505B67D6" w14:textId="77777777" w:rsidR="004F4EB9" w:rsidRPr="00DA085F" w:rsidRDefault="004F4EB9" w:rsidP="00DB3192">
            <w:pPr>
              <w:numPr>
                <w:ilvl w:val="0"/>
                <w:numId w:val="18"/>
              </w:numPr>
              <w:suppressAutoHyphens w:val="0"/>
              <w:overflowPunct/>
              <w:autoSpaceDE/>
              <w:autoSpaceDN/>
              <w:adjustRightInd/>
              <w:spacing w:before="120" w:after="120"/>
              <w:ind w:left="702"/>
              <w:jc w:val="both"/>
              <w:textAlignment w:val="auto"/>
              <w:rPr>
                <w:szCs w:val="24"/>
                <w:lang w:val="en-GB"/>
              </w:rPr>
            </w:pPr>
            <w:r w:rsidRPr="00DA085F">
              <w:rPr>
                <w:szCs w:val="24"/>
                <w:lang w:val="en-GB"/>
              </w:rPr>
              <w:t>All such documents reflect the financial situation of the Tender or partner to a JV, and not sister or parent companies.</w:t>
            </w:r>
          </w:p>
          <w:p w14:paraId="5DAB590D" w14:textId="77777777" w:rsidR="004F4EB9" w:rsidRPr="00DA085F" w:rsidRDefault="004F4EB9" w:rsidP="00DB3192">
            <w:pPr>
              <w:numPr>
                <w:ilvl w:val="0"/>
                <w:numId w:val="18"/>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be audited by a certified accountant.</w:t>
            </w:r>
          </w:p>
          <w:p w14:paraId="11843F89" w14:textId="77777777" w:rsidR="004F4EB9" w:rsidRPr="00DA085F" w:rsidRDefault="004F4EB9" w:rsidP="00DB3192">
            <w:pPr>
              <w:numPr>
                <w:ilvl w:val="0"/>
                <w:numId w:val="18"/>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be complete, including all notes to the financial statements.</w:t>
            </w:r>
          </w:p>
          <w:p w14:paraId="19862F42" w14:textId="77777777" w:rsidR="004F4EB9" w:rsidRPr="00DA085F" w:rsidRDefault="004F4EB9" w:rsidP="00DB3192">
            <w:pPr>
              <w:numPr>
                <w:ilvl w:val="0"/>
                <w:numId w:val="18"/>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correspond to accounting periods already completed and audited (no statements for partial periods shall be requested or accepted).</w:t>
            </w:r>
          </w:p>
        </w:tc>
      </w:tr>
    </w:tbl>
    <w:p w14:paraId="78E7B484" w14:textId="77777777" w:rsidR="004F4EB9" w:rsidRPr="00DA085F" w:rsidRDefault="004F4EB9" w:rsidP="004F4EB9">
      <w:pPr>
        <w:jc w:val="both"/>
        <w:rPr>
          <w:szCs w:val="24"/>
        </w:rPr>
      </w:pPr>
    </w:p>
    <w:p w14:paraId="6C0528DB" w14:textId="77777777" w:rsidR="004F4EB9" w:rsidRPr="00DA085F" w:rsidRDefault="004F4EB9" w:rsidP="004F4EB9">
      <w:pPr>
        <w:jc w:val="center"/>
        <w:rPr>
          <w:b/>
          <w:szCs w:val="24"/>
        </w:rPr>
      </w:pPr>
      <w:r w:rsidRPr="00DA085F">
        <w:rPr>
          <w:b/>
          <w:szCs w:val="24"/>
        </w:rPr>
        <w:br w:type="page"/>
      </w:r>
      <w:r w:rsidRPr="00DA085F">
        <w:rPr>
          <w:b/>
          <w:szCs w:val="24"/>
        </w:rPr>
        <w:lastRenderedPageBreak/>
        <w:t>Form – 3.2</w:t>
      </w:r>
    </w:p>
    <w:p w14:paraId="1CFD51F9" w14:textId="77777777" w:rsidR="004F4EB9" w:rsidRPr="00DA085F" w:rsidRDefault="004F4EB9" w:rsidP="004F4EB9">
      <w:pPr>
        <w:pStyle w:val="SectionVHeader"/>
        <w:spacing w:after="120"/>
        <w:rPr>
          <w:sz w:val="24"/>
          <w:szCs w:val="24"/>
          <w:lang w:val="en-GB"/>
        </w:rPr>
      </w:pPr>
      <w:bookmarkStart w:id="217" w:name="_Toc163975056"/>
      <w:r w:rsidRPr="00DA085F">
        <w:rPr>
          <w:sz w:val="24"/>
          <w:szCs w:val="24"/>
          <w:lang w:val="en-GB"/>
        </w:rPr>
        <w:t>Average Annual Construction Turnover</w:t>
      </w:r>
      <w:bookmarkEnd w:id="217"/>
    </w:p>
    <w:p w14:paraId="3D3E6D09" w14:textId="77777777" w:rsidR="004F4EB9" w:rsidRPr="00DA085F" w:rsidRDefault="004F4EB9" w:rsidP="004F4EB9">
      <w:pPr>
        <w:pStyle w:val="SectionVHeader"/>
        <w:jc w:val="both"/>
        <w:rPr>
          <w:sz w:val="24"/>
          <w:szCs w:val="24"/>
          <w:lang w:val="en-GB"/>
        </w:rPr>
      </w:pPr>
    </w:p>
    <w:p w14:paraId="1EE9D939" w14:textId="77777777" w:rsidR="004F4EB9" w:rsidRPr="00DA085F" w:rsidRDefault="004F4EB9" w:rsidP="004F4EB9">
      <w:pPr>
        <w:pStyle w:val="Header"/>
        <w:jc w:val="both"/>
        <w:rPr>
          <w:bCs/>
          <w:iCs/>
          <w:szCs w:val="24"/>
          <w:lang w:val="en-GB"/>
        </w:rPr>
      </w:pPr>
      <w:r w:rsidRPr="00DA085F">
        <w:rPr>
          <w:bCs/>
          <w:iCs/>
          <w:szCs w:val="24"/>
          <w:lang w:val="en-GB"/>
        </w:rPr>
        <w:t>Each Tenderer or member of a JV must fill in this form.</w:t>
      </w:r>
    </w:p>
    <w:p w14:paraId="0C3F2937" w14:textId="77777777" w:rsidR="004F4EB9" w:rsidRPr="00DA085F" w:rsidRDefault="004F4EB9" w:rsidP="004F4EB9">
      <w:pPr>
        <w:pStyle w:val="Header"/>
        <w:jc w:val="both"/>
        <w:rPr>
          <w:bCs/>
          <w:iCs/>
          <w:spacing w:val="-2"/>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2"/>
        <w:gridCol w:w="3639"/>
        <w:gridCol w:w="1814"/>
        <w:gridCol w:w="2975"/>
      </w:tblGrid>
      <w:tr w:rsidR="004F4EB9" w:rsidRPr="00DA085F" w14:paraId="6472EBA1" w14:textId="77777777" w:rsidTr="00DB3192">
        <w:trPr>
          <w:jc w:val="center"/>
        </w:trPr>
        <w:tc>
          <w:tcPr>
            <w:tcW w:w="9835" w:type="dxa"/>
            <w:gridSpan w:val="4"/>
          </w:tcPr>
          <w:p w14:paraId="6E1CDDB9" w14:textId="77777777" w:rsidR="004F4EB9" w:rsidRPr="00DA085F" w:rsidRDefault="004F4EB9" w:rsidP="00DB3192">
            <w:pPr>
              <w:pStyle w:val="BodyText"/>
              <w:spacing w:before="60" w:after="60"/>
              <w:jc w:val="both"/>
              <w:outlineLvl w:val="4"/>
              <w:rPr>
                <w:b/>
                <w:bCs/>
                <w:color w:val="auto"/>
                <w:sz w:val="24"/>
                <w:szCs w:val="24"/>
                <w:lang w:val="en-GB"/>
              </w:rPr>
            </w:pPr>
            <w:r w:rsidRPr="00DA085F">
              <w:rPr>
                <w:b/>
                <w:bCs/>
                <w:color w:val="auto"/>
                <w:sz w:val="24"/>
                <w:szCs w:val="24"/>
                <w:lang w:val="en-GB"/>
              </w:rPr>
              <w:t>Ann</w:t>
            </w:r>
            <w:r>
              <w:rPr>
                <w:b/>
                <w:bCs/>
                <w:color w:val="auto"/>
                <w:sz w:val="24"/>
                <w:szCs w:val="24"/>
                <w:lang w:val="en-GB"/>
              </w:rPr>
              <w:t>ual Turnover Data for the Last 2</w:t>
            </w:r>
            <w:r w:rsidRPr="00DA085F">
              <w:rPr>
                <w:b/>
                <w:bCs/>
                <w:color w:val="auto"/>
                <w:sz w:val="24"/>
                <w:szCs w:val="24"/>
                <w:lang w:val="en-GB"/>
              </w:rPr>
              <w:t xml:space="preserve"> </w:t>
            </w:r>
            <w:proofErr w:type="gramStart"/>
            <w:r w:rsidRPr="00DA085F">
              <w:rPr>
                <w:b/>
                <w:bCs/>
                <w:color w:val="auto"/>
                <w:sz w:val="24"/>
                <w:szCs w:val="24"/>
                <w:lang w:val="en-GB"/>
              </w:rPr>
              <w:t>Years  (</w:t>
            </w:r>
            <w:proofErr w:type="gramEnd"/>
            <w:r w:rsidRPr="00DA085F">
              <w:rPr>
                <w:b/>
                <w:bCs/>
                <w:color w:val="auto"/>
                <w:sz w:val="24"/>
                <w:szCs w:val="24"/>
                <w:lang w:val="en-GB"/>
              </w:rPr>
              <w:t>Construction only)</w:t>
            </w:r>
          </w:p>
        </w:tc>
      </w:tr>
      <w:tr w:rsidR="004F4EB9" w:rsidRPr="00DA085F" w14:paraId="032BD919"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jc w:val="center"/>
        </w:trPr>
        <w:tc>
          <w:tcPr>
            <w:tcW w:w="958" w:type="dxa"/>
            <w:tcBorders>
              <w:top w:val="single" w:sz="6" w:space="0" w:color="auto"/>
              <w:left w:val="single" w:sz="6" w:space="0" w:color="auto"/>
              <w:bottom w:val="double" w:sz="4" w:space="0" w:color="auto"/>
            </w:tcBorders>
            <w:vAlign w:val="center"/>
          </w:tcPr>
          <w:p w14:paraId="27C66F35"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Year</w:t>
            </w:r>
          </w:p>
        </w:tc>
        <w:tc>
          <w:tcPr>
            <w:tcW w:w="3870" w:type="dxa"/>
            <w:tcBorders>
              <w:top w:val="single" w:sz="6" w:space="0" w:color="auto"/>
              <w:left w:val="single" w:sz="6" w:space="0" w:color="auto"/>
              <w:bottom w:val="double" w:sz="4" w:space="0" w:color="auto"/>
            </w:tcBorders>
          </w:tcPr>
          <w:p w14:paraId="02A5176E"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Amount</w:t>
            </w:r>
          </w:p>
          <w:p w14:paraId="12807BE7"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Currency</w:t>
            </w:r>
          </w:p>
        </w:tc>
        <w:tc>
          <w:tcPr>
            <w:tcW w:w="1875" w:type="dxa"/>
            <w:tcBorders>
              <w:top w:val="single" w:sz="6" w:space="0" w:color="auto"/>
              <w:left w:val="single" w:sz="6" w:space="0" w:color="auto"/>
              <w:bottom w:val="double" w:sz="4" w:space="0" w:color="auto"/>
            </w:tcBorders>
          </w:tcPr>
          <w:p w14:paraId="661E1573"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 xml:space="preserve">Exchange </w:t>
            </w:r>
          </w:p>
          <w:p w14:paraId="2B29C707"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Rate</w:t>
            </w:r>
          </w:p>
        </w:tc>
        <w:tc>
          <w:tcPr>
            <w:tcW w:w="3132" w:type="dxa"/>
            <w:tcBorders>
              <w:top w:val="single" w:sz="6" w:space="0" w:color="auto"/>
              <w:left w:val="single" w:sz="6" w:space="0" w:color="auto"/>
              <w:bottom w:val="double" w:sz="4" w:space="0" w:color="auto"/>
              <w:right w:val="single" w:sz="6" w:space="0" w:color="auto"/>
            </w:tcBorders>
          </w:tcPr>
          <w:p w14:paraId="7CC520BF"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GHS</w:t>
            </w:r>
          </w:p>
          <w:p w14:paraId="31862AFC"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Equivalent</w:t>
            </w:r>
          </w:p>
        </w:tc>
      </w:tr>
      <w:tr w:rsidR="004F4EB9" w:rsidRPr="00DA085F" w14:paraId="7A337FF2"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double" w:sz="4" w:space="0" w:color="auto"/>
              <w:left w:val="single" w:sz="6" w:space="0" w:color="auto"/>
            </w:tcBorders>
            <w:vAlign w:val="center"/>
          </w:tcPr>
          <w:p w14:paraId="44343580"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21F549CB"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5A1CB681"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1A9250D3"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5D680E64"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24C06A31"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04B69646"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6BAF9EF2"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4B718780"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44F4EA9D"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7BFD0ACF"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3594AA66"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2359E6FE"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4AFF733E"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569C0155"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02D961C1"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6887DEFC"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3F825A64"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06D28DF1"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6C9A1056"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39EC0F38"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30109C0E"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083F8E38"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bottom w:val="single" w:sz="18" w:space="0" w:color="auto"/>
              <w:right w:val="single" w:sz="6" w:space="0" w:color="auto"/>
            </w:tcBorders>
            <w:vAlign w:val="center"/>
          </w:tcPr>
          <w:p w14:paraId="093FB89D"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59FCBA39"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6703" w:type="dxa"/>
            <w:gridSpan w:val="3"/>
            <w:tcBorders>
              <w:top w:val="single" w:sz="6" w:space="0" w:color="auto"/>
              <w:right w:val="single" w:sz="18" w:space="0" w:color="auto"/>
            </w:tcBorders>
            <w:vAlign w:val="center"/>
          </w:tcPr>
          <w:p w14:paraId="6D71A102" w14:textId="77777777" w:rsidR="004F4EB9" w:rsidRPr="00DA085F" w:rsidRDefault="004F4EB9" w:rsidP="00DB3192">
            <w:pPr>
              <w:pStyle w:val="BodyText"/>
              <w:spacing w:before="60" w:after="60"/>
              <w:jc w:val="both"/>
              <w:rPr>
                <w:color w:val="auto"/>
                <w:sz w:val="24"/>
                <w:szCs w:val="24"/>
                <w:lang w:val="en-GB"/>
              </w:rPr>
            </w:pPr>
            <w:r w:rsidRPr="00DA085F">
              <w:rPr>
                <w:b/>
                <w:bCs/>
                <w:color w:val="auto"/>
                <w:sz w:val="24"/>
                <w:szCs w:val="24"/>
                <w:lang w:val="en-GB"/>
              </w:rPr>
              <w:t>Average Annual Construction Turnover</w:t>
            </w:r>
          </w:p>
        </w:tc>
        <w:tc>
          <w:tcPr>
            <w:tcW w:w="3132" w:type="dxa"/>
            <w:tcBorders>
              <w:top w:val="single" w:sz="18" w:space="0" w:color="auto"/>
              <w:left w:val="single" w:sz="18" w:space="0" w:color="auto"/>
              <w:bottom w:val="single" w:sz="18" w:space="0" w:color="auto"/>
              <w:right w:val="single" w:sz="18" w:space="0" w:color="auto"/>
            </w:tcBorders>
            <w:vAlign w:val="center"/>
          </w:tcPr>
          <w:p w14:paraId="3B3ACDFA" w14:textId="77777777" w:rsidR="004F4EB9" w:rsidRPr="00DA085F" w:rsidRDefault="004F4EB9" w:rsidP="00DB3192">
            <w:pPr>
              <w:pStyle w:val="BodyText"/>
              <w:spacing w:before="60" w:after="60"/>
              <w:jc w:val="both"/>
              <w:rPr>
                <w:color w:val="auto"/>
                <w:sz w:val="24"/>
                <w:szCs w:val="24"/>
                <w:lang w:val="en-GB"/>
              </w:rPr>
            </w:pPr>
          </w:p>
        </w:tc>
      </w:tr>
    </w:tbl>
    <w:p w14:paraId="4F8104B5" w14:textId="77777777" w:rsidR="004F4EB9" w:rsidRPr="00DA085F" w:rsidRDefault="004F4EB9" w:rsidP="004F4EB9">
      <w:pPr>
        <w:jc w:val="both"/>
        <w:rPr>
          <w:szCs w:val="24"/>
          <w:lang w:val="en-GB"/>
        </w:rPr>
      </w:pPr>
    </w:p>
    <w:p w14:paraId="239E7217" w14:textId="77777777" w:rsidR="004F4EB9" w:rsidRPr="00DA085F" w:rsidRDefault="004F4EB9" w:rsidP="004F4EB9">
      <w:pPr>
        <w:pStyle w:val="BlockText"/>
        <w:ind w:left="0" w:firstLine="0"/>
        <w:jc w:val="both"/>
        <w:rPr>
          <w:szCs w:val="24"/>
          <w:lang w:val="en-GB"/>
        </w:rPr>
      </w:pPr>
      <w:r w:rsidRPr="00DA085F">
        <w:rPr>
          <w:szCs w:val="24"/>
          <w:lang w:val="en-GB"/>
        </w:rPr>
        <w:t xml:space="preserve">The information supplied should be the Annual Construction Turnover of the Tenderer or each member of a JV in terms of the amounts billed to clients for each year for work in progress or completed, converted to GHS at the rate of exchange at the end of the period reported. </w:t>
      </w:r>
    </w:p>
    <w:p w14:paraId="108BAA22" w14:textId="77777777" w:rsidR="004F4EB9" w:rsidRPr="00DA085F" w:rsidRDefault="004F4EB9" w:rsidP="004F4EB9">
      <w:pPr>
        <w:jc w:val="both"/>
        <w:rPr>
          <w:szCs w:val="24"/>
          <w:lang w:val="en-GB"/>
        </w:rPr>
      </w:pPr>
    </w:p>
    <w:p w14:paraId="590AA2A8" w14:textId="77777777" w:rsidR="004F4EB9" w:rsidRPr="00DA085F" w:rsidRDefault="004F4EB9" w:rsidP="004F4EB9">
      <w:pPr>
        <w:jc w:val="both"/>
        <w:rPr>
          <w:szCs w:val="24"/>
          <w:lang w:val="en-GB"/>
        </w:rPr>
      </w:pPr>
    </w:p>
    <w:p w14:paraId="080EEBBD" w14:textId="77777777" w:rsidR="004F4EB9" w:rsidRPr="00DA085F" w:rsidRDefault="004F4EB9" w:rsidP="004F4EB9">
      <w:pPr>
        <w:jc w:val="center"/>
        <w:rPr>
          <w:b/>
          <w:szCs w:val="24"/>
        </w:rPr>
      </w:pPr>
      <w:r w:rsidRPr="00DA085F">
        <w:rPr>
          <w:szCs w:val="24"/>
          <w:lang w:val="en-GB"/>
        </w:rPr>
        <w:br w:type="page"/>
      </w:r>
      <w:r w:rsidRPr="00DA085F">
        <w:rPr>
          <w:b/>
          <w:szCs w:val="24"/>
        </w:rPr>
        <w:lastRenderedPageBreak/>
        <w:t>Form - 3.3</w:t>
      </w:r>
    </w:p>
    <w:p w14:paraId="3F7669EF" w14:textId="77777777" w:rsidR="004F4EB9" w:rsidRPr="00DA085F" w:rsidRDefault="004F4EB9" w:rsidP="004F4EB9">
      <w:pPr>
        <w:pStyle w:val="S4-Header2"/>
        <w:rPr>
          <w:rStyle w:val="Table"/>
          <w:b w:val="0"/>
          <w:spacing w:val="-2"/>
        </w:rPr>
      </w:pPr>
      <w:r w:rsidRPr="00DA085F">
        <w:rPr>
          <w:sz w:val="24"/>
        </w:rPr>
        <w:t>Financial Resources</w:t>
      </w:r>
    </w:p>
    <w:p w14:paraId="3CCAB91C" w14:textId="77777777" w:rsidR="004F4EB9" w:rsidRPr="00DA085F" w:rsidRDefault="004F4EB9" w:rsidP="004F4EB9">
      <w:pPr>
        <w:pStyle w:val="Head2"/>
        <w:widowControl/>
        <w:rPr>
          <w:rStyle w:val="Table"/>
          <w:spacing w:val="-2"/>
        </w:rPr>
      </w:pPr>
    </w:p>
    <w:p w14:paraId="482C455B" w14:textId="77777777" w:rsidR="004F4EB9" w:rsidRPr="00DA085F" w:rsidRDefault="004F4EB9" w:rsidP="004F4EB9">
      <w:pPr>
        <w:spacing w:after="180"/>
        <w:jc w:val="both"/>
        <w:rPr>
          <w:rStyle w:val="Table"/>
          <w:spacing w:val="-2"/>
        </w:rPr>
      </w:pPr>
      <w:r w:rsidRPr="00DA085F">
        <w:rPr>
          <w:rStyle w:val="Table"/>
          <w:spacing w:val="-2"/>
        </w:rPr>
        <w:t>Specify proposed sources of financing, such as liquid assets, unencumbered real assets, lines of credit, and other financial means, net of current commitments, available to meet the total construction cash flow demands of the subject contract or contracts as indicated in Sub-factor 3.3 of B. Qualification of Section III. Evaluation and Qualification Criteria.</w:t>
      </w:r>
    </w:p>
    <w:p w14:paraId="656D9A42" w14:textId="77777777" w:rsidR="004F4EB9" w:rsidRPr="00DA085F" w:rsidRDefault="004F4EB9" w:rsidP="004F4EB9">
      <w:pPr>
        <w:spacing w:after="180"/>
        <w:jc w:val="both"/>
        <w:rPr>
          <w:rStyle w:val="Table"/>
          <w:spacing w:val="-2"/>
        </w:rPr>
      </w:pPr>
    </w:p>
    <w:tbl>
      <w:tblPr>
        <w:tblW w:w="9090" w:type="dxa"/>
        <w:tblInd w:w="72" w:type="dxa"/>
        <w:tblLayout w:type="fixed"/>
        <w:tblCellMar>
          <w:left w:w="72" w:type="dxa"/>
          <w:right w:w="72" w:type="dxa"/>
        </w:tblCellMar>
        <w:tblLook w:val="0000" w:firstRow="0" w:lastRow="0" w:firstColumn="0" w:lastColumn="0" w:noHBand="0" w:noVBand="0"/>
      </w:tblPr>
      <w:tblGrid>
        <w:gridCol w:w="6300"/>
        <w:gridCol w:w="2790"/>
      </w:tblGrid>
      <w:tr w:rsidR="004F4EB9" w:rsidRPr="00DA085F" w14:paraId="44EE628C" w14:textId="77777777" w:rsidTr="00DB3192">
        <w:trPr>
          <w:cantSplit/>
        </w:trPr>
        <w:tc>
          <w:tcPr>
            <w:tcW w:w="6300" w:type="dxa"/>
            <w:tcBorders>
              <w:top w:val="single" w:sz="6" w:space="0" w:color="auto"/>
              <w:left w:val="single" w:sz="6" w:space="0" w:color="auto"/>
            </w:tcBorders>
          </w:tcPr>
          <w:p w14:paraId="38C3CCE3" w14:textId="77777777" w:rsidR="004F4EB9" w:rsidRPr="00DA085F" w:rsidRDefault="004F4EB9" w:rsidP="00DB3192">
            <w:pPr>
              <w:spacing w:after="71"/>
              <w:jc w:val="center"/>
              <w:rPr>
                <w:rStyle w:val="Table"/>
                <w:b/>
                <w:spacing w:val="-2"/>
              </w:rPr>
            </w:pPr>
            <w:r w:rsidRPr="00DA085F">
              <w:rPr>
                <w:rStyle w:val="Table"/>
                <w:b/>
                <w:spacing w:val="-2"/>
              </w:rPr>
              <w:t>Source of financing</w:t>
            </w:r>
          </w:p>
        </w:tc>
        <w:tc>
          <w:tcPr>
            <w:tcW w:w="2790" w:type="dxa"/>
            <w:tcBorders>
              <w:top w:val="single" w:sz="6" w:space="0" w:color="auto"/>
              <w:left w:val="single" w:sz="6" w:space="0" w:color="auto"/>
              <w:right w:val="single" w:sz="6" w:space="0" w:color="auto"/>
            </w:tcBorders>
          </w:tcPr>
          <w:p w14:paraId="4A98046B" w14:textId="77777777" w:rsidR="004F4EB9" w:rsidRPr="00DA085F" w:rsidRDefault="004F4EB9" w:rsidP="00DB3192">
            <w:pPr>
              <w:spacing w:after="71"/>
              <w:jc w:val="center"/>
              <w:rPr>
                <w:rStyle w:val="Table"/>
                <w:b/>
                <w:spacing w:val="-2"/>
              </w:rPr>
            </w:pPr>
            <w:r w:rsidRPr="00DA085F">
              <w:rPr>
                <w:rStyle w:val="Table"/>
                <w:b/>
                <w:spacing w:val="-2"/>
              </w:rPr>
              <w:t>Amount (GHS equivalent)</w:t>
            </w:r>
          </w:p>
        </w:tc>
      </w:tr>
      <w:tr w:rsidR="004F4EB9" w:rsidRPr="00DA085F" w14:paraId="24D13F96" w14:textId="77777777" w:rsidTr="00DB3192">
        <w:trPr>
          <w:cantSplit/>
        </w:trPr>
        <w:tc>
          <w:tcPr>
            <w:tcW w:w="6300" w:type="dxa"/>
            <w:tcBorders>
              <w:top w:val="single" w:sz="6" w:space="0" w:color="auto"/>
              <w:left w:val="single" w:sz="6" w:space="0" w:color="auto"/>
            </w:tcBorders>
          </w:tcPr>
          <w:p w14:paraId="0847815C" w14:textId="77777777" w:rsidR="004F4EB9" w:rsidRPr="00DA085F" w:rsidRDefault="004F4EB9" w:rsidP="00DB3192">
            <w:pPr>
              <w:jc w:val="both"/>
              <w:rPr>
                <w:rStyle w:val="Table"/>
                <w:spacing w:val="-2"/>
              </w:rPr>
            </w:pPr>
            <w:r w:rsidRPr="00DA085F">
              <w:rPr>
                <w:rStyle w:val="Table"/>
                <w:spacing w:val="-2"/>
              </w:rPr>
              <w:t>1.</w:t>
            </w:r>
          </w:p>
          <w:p w14:paraId="3A3A5A7F" w14:textId="77777777" w:rsidR="004F4EB9" w:rsidRPr="00DA085F" w:rsidRDefault="004F4EB9" w:rsidP="00DB3192">
            <w:pPr>
              <w:spacing w:after="71"/>
              <w:jc w:val="both"/>
              <w:rPr>
                <w:rStyle w:val="Table"/>
                <w:spacing w:val="-2"/>
              </w:rPr>
            </w:pPr>
          </w:p>
        </w:tc>
        <w:tc>
          <w:tcPr>
            <w:tcW w:w="2790" w:type="dxa"/>
            <w:tcBorders>
              <w:top w:val="single" w:sz="6" w:space="0" w:color="auto"/>
              <w:left w:val="single" w:sz="6" w:space="0" w:color="auto"/>
              <w:right w:val="single" w:sz="6" w:space="0" w:color="auto"/>
            </w:tcBorders>
          </w:tcPr>
          <w:p w14:paraId="6BAE9D31" w14:textId="77777777" w:rsidR="004F4EB9" w:rsidRPr="00DA085F" w:rsidRDefault="004F4EB9" w:rsidP="00DB3192">
            <w:pPr>
              <w:spacing w:after="71"/>
              <w:jc w:val="both"/>
              <w:rPr>
                <w:rStyle w:val="Table"/>
                <w:spacing w:val="-2"/>
              </w:rPr>
            </w:pPr>
          </w:p>
        </w:tc>
      </w:tr>
      <w:tr w:rsidR="004F4EB9" w:rsidRPr="00DA085F" w14:paraId="1D010126" w14:textId="77777777" w:rsidTr="00DB3192">
        <w:trPr>
          <w:cantSplit/>
        </w:trPr>
        <w:tc>
          <w:tcPr>
            <w:tcW w:w="6300" w:type="dxa"/>
            <w:tcBorders>
              <w:top w:val="single" w:sz="6" w:space="0" w:color="auto"/>
              <w:left w:val="single" w:sz="6" w:space="0" w:color="auto"/>
            </w:tcBorders>
          </w:tcPr>
          <w:p w14:paraId="0A812ECB" w14:textId="77777777" w:rsidR="004F4EB9" w:rsidRPr="00DA085F" w:rsidRDefault="004F4EB9" w:rsidP="00DB3192">
            <w:pPr>
              <w:jc w:val="both"/>
              <w:rPr>
                <w:rStyle w:val="Table"/>
                <w:spacing w:val="-2"/>
              </w:rPr>
            </w:pPr>
            <w:r w:rsidRPr="00DA085F">
              <w:rPr>
                <w:rStyle w:val="Table"/>
                <w:spacing w:val="-2"/>
              </w:rPr>
              <w:t>2.</w:t>
            </w:r>
          </w:p>
          <w:p w14:paraId="18ECD84C" w14:textId="77777777" w:rsidR="004F4EB9" w:rsidRPr="00DA085F" w:rsidRDefault="004F4EB9" w:rsidP="00DB3192">
            <w:pPr>
              <w:spacing w:after="71"/>
              <w:jc w:val="both"/>
              <w:rPr>
                <w:rStyle w:val="Table"/>
                <w:spacing w:val="-2"/>
              </w:rPr>
            </w:pPr>
          </w:p>
        </w:tc>
        <w:tc>
          <w:tcPr>
            <w:tcW w:w="2790" w:type="dxa"/>
            <w:tcBorders>
              <w:top w:val="single" w:sz="6" w:space="0" w:color="auto"/>
              <w:left w:val="single" w:sz="6" w:space="0" w:color="auto"/>
              <w:right w:val="single" w:sz="6" w:space="0" w:color="auto"/>
            </w:tcBorders>
          </w:tcPr>
          <w:p w14:paraId="51329813" w14:textId="77777777" w:rsidR="004F4EB9" w:rsidRPr="00DA085F" w:rsidRDefault="004F4EB9" w:rsidP="00DB3192">
            <w:pPr>
              <w:spacing w:after="71"/>
              <w:jc w:val="both"/>
              <w:rPr>
                <w:rStyle w:val="Table"/>
                <w:spacing w:val="-2"/>
              </w:rPr>
            </w:pPr>
          </w:p>
        </w:tc>
      </w:tr>
      <w:tr w:rsidR="004F4EB9" w:rsidRPr="00DA085F" w14:paraId="7121F138" w14:textId="77777777" w:rsidTr="00DB3192">
        <w:trPr>
          <w:cantSplit/>
        </w:trPr>
        <w:tc>
          <w:tcPr>
            <w:tcW w:w="6300" w:type="dxa"/>
            <w:tcBorders>
              <w:top w:val="single" w:sz="6" w:space="0" w:color="auto"/>
              <w:left w:val="single" w:sz="6" w:space="0" w:color="auto"/>
            </w:tcBorders>
          </w:tcPr>
          <w:p w14:paraId="4A95C607" w14:textId="77777777" w:rsidR="004F4EB9" w:rsidRPr="00DA085F" w:rsidRDefault="004F4EB9" w:rsidP="00DB3192">
            <w:pPr>
              <w:jc w:val="both"/>
              <w:rPr>
                <w:rStyle w:val="Table"/>
                <w:spacing w:val="-2"/>
              </w:rPr>
            </w:pPr>
            <w:r w:rsidRPr="00DA085F">
              <w:rPr>
                <w:rStyle w:val="Table"/>
                <w:spacing w:val="-2"/>
              </w:rPr>
              <w:t>3.</w:t>
            </w:r>
          </w:p>
          <w:p w14:paraId="6EDACF5C" w14:textId="77777777" w:rsidR="004F4EB9" w:rsidRPr="00DA085F" w:rsidRDefault="004F4EB9" w:rsidP="00DB3192">
            <w:pPr>
              <w:spacing w:after="71"/>
              <w:jc w:val="both"/>
              <w:rPr>
                <w:rStyle w:val="Table"/>
                <w:spacing w:val="-2"/>
              </w:rPr>
            </w:pPr>
          </w:p>
        </w:tc>
        <w:tc>
          <w:tcPr>
            <w:tcW w:w="2790" w:type="dxa"/>
            <w:tcBorders>
              <w:top w:val="single" w:sz="6" w:space="0" w:color="auto"/>
              <w:left w:val="single" w:sz="6" w:space="0" w:color="auto"/>
              <w:right w:val="single" w:sz="6" w:space="0" w:color="auto"/>
            </w:tcBorders>
          </w:tcPr>
          <w:p w14:paraId="5B51EDF0" w14:textId="77777777" w:rsidR="004F4EB9" w:rsidRPr="00DA085F" w:rsidRDefault="004F4EB9" w:rsidP="00DB3192">
            <w:pPr>
              <w:spacing w:after="71"/>
              <w:jc w:val="both"/>
              <w:rPr>
                <w:rStyle w:val="Table"/>
                <w:spacing w:val="-2"/>
              </w:rPr>
            </w:pPr>
          </w:p>
        </w:tc>
      </w:tr>
      <w:tr w:rsidR="004F4EB9" w:rsidRPr="00DA085F" w14:paraId="676AC69E" w14:textId="77777777" w:rsidTr="00DB3192">
        <w:trPr>
          <w:cantSplit/>
        </w:trPr>
        <w:tc>
          <w:tcPr>
            <w:tcW w:w="6300" w:type="dxa"/>
            <w:tcBorders>
              <w:top w:val="single" w:sz="6" w:space="0" w:color="auto"/>
              <w:left w:val="single" w:sz="6" w:space="0" w:color="auto"/>
              <w:bottom w:val="single" w:sz="6" w:space="0" w:color="auto"/>
            </w:tcBorders>
          </w:tcPr>
          <w:p w14:paraId="3E2FD3CD" w14:textId="77777777" w:rsidR="004F4EB9" w:rsidRPr="00DA085F" w:rsidRDefault="004F4EB9" w:rsidP="00DB3192">
            <w:pPr>
              <w:jc w:val="both"/>
              <w:rPr>
                <w:rStyle w:val="Table"/>
                <w:spacing w:val="-2"/>
              </w:rPr>
            </w:pPr>
            <w:r w:rsidRPr="00DA085F">
              <w:rPr>
                <w:rStyle w:val="Table"/>
                <w:spacing w:val="-2"/>
              </w:rPr>
              <w:t>4.</w:t>
            </w:r>
          </w:p>
          <w:p w14:paraId="4BDD2D06" w14:textId="77777777" w:rsidR="004F4EB9" w:rsidRPr="00DA085F" w:rsidRDefault="004F4EB9" w:rsidP="00DB3192">
            <w:pPr>
              <w:spacing w:after="71"/>
              <w:jc w:val="both"/>
              <w:rPr>
                <w:rStyle w:val="Table"/>
                <w:spacing w:val="-2"/>
              </w:rPr>
            </w:pPr>
          </w:p>
        </w:tc>
        <w:tc>
          <w:tcPr>
            <w:tcW w:w="2790" w:type="dxa"/>
            <w:tcBorders>
              <w:top w:val="single" w:sz="6" w:space="0" w:color="auto"/>
              <w:left w:val="single" w:sz="6" w:space="0" w:color="auto"/>
              <w:bottom w:val="single" w:sz="6" w:space="0" w:color="auto"/>
              <w:right w:val="single" w:sz="6" w:space="0" w:color="auto"/>
            </w:tcBorders>
          </w:tcPr>
          <w:p w14:paraId="7F1518F1" w14:textId="77777777" w:rsidR="004F4EB9" w:rsidRPr="00DA085F" w:rsidRDefault="004F4EB9" w:rsidP="00DB3192">
            <w:pPr>
              <w:spacing w:after="71"/>
              <w:jc w:val="both"/>
              <w:rPr>
                <w:rStyle w:val="Table"/>
                <w:spacing w:val="-2"/>
              </w:rPr>
            </w:pPr>
          </w:p>
        </w:tc>
      </w:tr>
    </w:tbl>
    <w:p w14:paraId="065278FD" w14:textId="77777777" w:rsidR="004F4EB9" w:rsidRPr="00DA085F" w:rsidRDefault="004F4EB9" w:rsidP="004F4EB9">
      <w:pPr>
        <w:spacing w:after="120"/>
        <w:jc w:val="both"/>
        <w:rPr>
          <w:b/>
          <w:szCs w:val="24"/>
        </w:rPr>
      </w:pPr>
    </w:p>
    <w:p w14:paraId="24F8305E" w14:textId="77777777" w:rsidR="004F4EB9" w:rsidRPr="00DA085F" w:rsidRDefault="004F4EB9" w:rsidP="004F4EB9">
      <w:pPr>
        <w:jc w:val="center"/>
        <w:rPr>
          <w:rStyle w:val="Table"/>
          <w:b/>
          <w:spacing w:val="-2"/>
        </w:rPr>
      </w:pPr>
      <w:r w:rsidRPr="00DA085F">
        <w:rPr>
          <w:szCs w:val="24"/>
        </w:rPr>
        <w:br w:type="page"/>
      </w:r>
      <w:r w:rsidRPr="00DA085F">
        <w:rPr>
          <w:rStyle w:val="Table"/>
          <w:b/>
          <w:spacing w:val="-2"/>
        </w:rPr>
        <w:lastRenderedPageBreak/>
        <w:t>Form – 3.4</w:t>
      </w:r>
    </w:p>
    <w:p w14:paraId="6064514D" w14:textId="77777777" w:rsidR="004F4EB9" w:rsidRPr="00DA085F" w:rsidRDefault="004F4EB9" w:rsidP="004F4EB9">
      <w:pPr>
        <w:pStyle w:val="S4-Header2"/>
        <w:rPr>
          <w:sz w:val="24"/>
        </w:rPr>
      </w:pPr>
      <w:r w:rsidRPr="00DA085F">
        <w:rPr>
          <w:sz w:val="24"/>
        </w:rPr>
        <w:t>Current Contract Commitments/Works in Progress</w:t>
      </w:r>
    </w:p>
    <w:p w14:paraId="038FD7EF" w14:textId="77777777" w:rsidR="004F4EB9" w:rsidRPr="00DA085F" w:rsidRDefault="004F4EB9" w:rsidP="004F4EB9">
      <w:pPr>
        <w:jc w:val="both"/>
        <w:rPr>
          <w:rStyle w:val="Table"/>
          <w:spacing w:val="-2"/>
        </w:rPr>
      </w:pPr>
      <w:r w:rsidRPr="00DA085F">
        <w:rPr>
          <w:rStyle w:val="Table"/>
          <w:spacing w:val="-2"/>
        </w:rPr>
        <w:t>Tenderers and each member of a JV/Consortium should provide information on their current commitments on all contracts that have been awarded, or for which a letter of intent or acceptance has been received, or for contracts approaching completion, but for which an unqualified, full completion certificate is yet to be issued.</w:t>
      </w:r>
    </w:p>
    <w:p w14:paraId="405BA0F3" w14:textId="77777777" w:rsidR="004F4EB9" w:rsidRPr="00DA085F" w:rsidRDefault="004F4EB9" w:rsidP="004F4EB9">
      <w:pPr>
        <w:jc w:val="both"/>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890"/>
        <w:gridCol w:w="1620"/>
        <w:gridCol w:w="1800"/>
        <w:gridCol w:w="1800"/>
        <w:gridCol w:w="1800"/>
      </w:tblGrid>
      <w:tr w:rsidR="004F4EB9" w:rsidRPr="00DA085F" w14:paraId="18FDAA2A"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163A5BCD" w14:textId="77777777" w:rsidR="004F4EB9" w:rsidRPr="00DA085F" w:rsidRDefault="004F4EB9" w:rsidP="00DB3192">
            <w:pPr>
              <w:jc w:val="both"/>
              <w:rPr>
                <w:rStyle w:val="Table"/>
                <w:b/>
                <w:spacing w:val="-2"/>
              </w:rPr>
            </w:pPr>
            <w:r w:rsidRPr="00DA085F">
              <w:rPr>
                <w:rStyle w:val="Table"/>
                <w:b/>
                <w:spacing w:val="-2"/>
              </w:rPr>
              <w:t>Name of contract</w:t>
            </w:r>
          </w:p>
        </w:tc>
        <w:tc>
          <w:tcPr>
            <w:tcW w:w="1620" w:type="dxa"/>
            <w:tcBorders>
              <w:top w:val="single" w:sz="6" w:space="0" w:color="auto"/>
            </w:tcBorders>
          </w:tcPr>
          <w:p w14:paraId="57E092ED" w14:textId="77777777" w:rsidR="004F4EB9" w:rsidRPr="00DA085F" w:rsidRDefault="004F4EB9" w:rsidP="00DB3192">
            <w:pPr>
              <w:jc w:val="center"/>
              <w:rPr>
                <w:rStyle w:val="Table"/>
                <w:b/>
                <w:spacing w:val="-2"/>
              </w:rPr>
            </w:pPr>
            <w:r w:rsidRPr="00DA085F">
              <w:rPr>
                <w:rStyle w:val="Table"/>
                <w:b/>
                <w:spacing w:val="-2"/>
              </w:rPr>
              <w:t>Employer, contact address/</w:t>
            </w:r>
            <w:proofErr w:type="spellStart"/>
            <w:r w:rsidRPr="00DA085F">
              <w:rPr>
                <w:rStyle w:val="Table"/>
                <w:b/>
                <w:spacing w:val="-2"/>
              </w:rPr>
              <w:t>tel</w:t>
            </w:r>
            <w:proofErr w:type="spellEnd"/>
            <w:r w:rsidRPr="00DA085F">
              <w:rPr>
                <w:rStyle w:val="Table"/>
                <w:b/>
                <w:spacing w:val="-2"/>
              </w:rPr>
              <w:t>/fax</w:t>
            </w:r>
          </w:p>
        </w:tc>
        <w:tc>
          <w:tcPr>
            <w:tcW w:w="1800" w:type="dxa"/>
            <w:tcBorders>
              <w:top w:val="single" w:sz="6" w:space="0" w:color="auto"/>
              <w:left w:val="single" w:sz="6" w:space="0" w:color="auto"/>
            </w:tcBorders>
          </w:tcPr>
          <w:p w14:paraId="5D716490" w14:textId="77777777" w:rsidR="004F4EB9" w:rsidRPr="00DA085F" w:rsidRDefault="004F4EB9" w:rsidP="00DB3192">
            <w:pPr>
              <w:jc w:val="center"/>
              <w:rPr>
                <w:rStyle w:val="Table"/>
                <w:b/>
                <w:spacing w:val="-2"/>
              </w:rPr>
            </w:pPr>
            <w:r w:rsidRPr="00DA085F">
              <w:rPr>
                <w:rStyle w:val="Table"/>
                <w:b/>
                <w:spacing w:val="-2"/>
              </w:rPr>
              <w:t>Value of outstanding work (current GHS equivalent)</w:t>
            </w:r>
          </w:p>
        </w:tc>
        <w:tc>
          <w:tcPr>
            <w:tcW w:w="1800" w:type="dxa"/>
            <w:tcBorders>
              <w:top w:val="single" w:sz="6" w:space="0" w:color="auto"/>
              <w:left w:val="single" w:sz="6" w:space="0" w:color="auto"/>
            </w:tcBorders>
          </w:tcPr>
          <w:p w14:paraId="622BD9AD" w14:textId="77777777" w:rsidR="004F4EB9" w:rsidRPr="00DA085F" w:rsidRDefault="004F4EB9" w:rsidP="00DB3192">
            <w:pPr>
              <w:jc w:val="center"/>
              <w:rPr>
                <w:rStyle w:val="Table"/>
                <w:b/>
                <w:spacing w:val="-2"/>
              </w:rPr>
            </w:pPr>
            <w:r w:rsidRPr="00DA085F">
              <w:rPr>
                <w:rStyle w:val="Table"/>
                <w:b/>
                <w:spacing w:val="-2"/>
              </w:rPr>
              <w:t>Estimated completion date</w:t>
            </w:r>
          </w:p>
        </w:tc>
        <w:tc>
          <w:tcPr>
            <w:tcW w:w="1800" w:type="dxa"/>
            <w:tcBorders>
              <w:top w:val="single" w:sz="6" w:space="0" w:color="auto"/>
              <w:left w:val="single" w:sz="6" w:space="0" w:color="auto"/>
              <w:bottom w:val="single" w:sz="6" w:space="0" w:color="auto"/>
              <w:right w:val="single" w:sz="6" w:space="0" w:color="auto"/>
            </w:tcBorders>
          </w:tcPr>
          <w:p w14:paraId="474ABB3B" w14:textId="77777777" w:rsidR="004F4EB9" w:rsidRPr="00DA085F" w:rsidRDefault="004F4EB9" w:rsidP="00DB3192">
            <w:pPr>
              <w:jc w:val="center"/>
              <w:rPr>
                <w:rStyle w:val="Table"/>
                <w:b/>
                <w:spacing w:val="-2"/>
              </w:rPr>
            </w:pPr>
            <w:r w:rsidRPr="00DA085F">
              <w:rPr>
                <w:rStyle w:val="Table"/>
                <w:b/>
                <w:spacing w:val="-2"/>
              </w:rPr>
              <w:t>Average monthly invoicing over last six months</w:t>
            </w:r>
            <w:r w:rsidRPr="00DA085F">
              <w:rPr>
                <w:rStyle w:val="Table"/>
                <w:b/>
                <w:spacing w:val="-2"/>
              </w:rPr>
              <w:br/>
              <w:t>(GHS/month)</w:t>
            </w:r>
          </w:p>
        </w:tc>
      </w:tr>
      <w:tr w:rsidR="004F4EB9" w:rsidRPr="00DA085F" w14:paraId="76BA136E"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5675DE08" w14:textId="77777777" w:rsidR="004F4EB9" w:rsidRPr="00DA085F" w:rsidRDefault="004F4EB9" w:rsidP="00DB3192">
            <w:pPr>
              <w:jc w:val="both"/>
              <w:rPr>
                <w:rStyle w:val="Table"/>
                <w:spacing w:val="-2"/>
              </w:rPr>
            </w:pPr>
            <w:r w:rsidRPr="00DA085F">
              <w:rPr>
                <w:rStyle w:val="Table"/>
                <w:spacing w:val="-2"/>
              </w:rPr>
              <w:t>1.</w:t>
            </w:r>
          </w:p>
          <w:p w14:paraId="02D3AB68" w14:textId="77777777" w:rsidR="004F4EB9" w:rsidRPr="00DA085F" w:rsidRDefault="004F4EB9" w:rsidP="00DB3192">
            <w:pPr>
              <w:jc w:val="both"/>
              <w:rPr>
                <w:rStyle w:val="Table"/>
                <w:spacing w:val="-2"/>
              </w:rPr>
            </w:pPr>
          </w:p>
        </w:tc>
        <w:tc>
          <w:tcPr>
            <w:tcW w:w="1620" w:type="dxa"/>
            <w:tcBorders>
              <w:top w:val="single" w:sz="6" w:space="0" w:color="auto"/>
            </w:tcBorders>
          </w:tcPr>
          <w:p w14:paraId="0D6367BC"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398F5E8F"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4C2B5476"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35541BC5" w14:textId="77777777" w:rsidR="004F4EB9" w:rsidRPr="00DA085F" w:rsidRDefault="004F4EB9" w:rsidP="00DB3192">
            <w:pPr>
              <w:jc w:val="both"/>
              <w:rPr>
                <w:rStyle w:val="Table"/>
                <w:spacing w:val="-2"/>
              </w:rPr>
            </w:pPr>
          </w:p>
        </w:tc>
      </w:tr>
      <w:tr w:rsidR="004F4EB9" w:rsidRPr="00DA085F" w14:paraId="6A496D6E"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5B884C02" w14:textId="77777777" w:rsidR="004F4EB9" w:rsidRPr="00DA085F" w:rsidRDefault="004F4EB9" w:rsidP="00DB3192">
            <w:pPr>
              <w:jc w:val="both"/>
              <w:rPr>
                <w:rStyle w:val="Table"/>
                <w:spacing w:val="-2"/>
              </w:rPr>
            </w:pPr>
            <w:r w:rsidRPr="00DA085F">
              <w:rPr>
                <w:rStyle w:val="Table"/>
                <w:spacing w:val="-2"/>
              </w:rPr>
              <w:t>2.</w:t>
            </w:r>
          </w:p>
          <w:p w14:paraId="16D8DC0B" w14:textId="77777777" w:rsidR="004F4EB9" w:rsidRPr="00DA085F" w:rsidRDefault="004F4EB9" w:rsidP="00DB3192">
            <w:pPr>
              <w:jc w:val="both"/>
              <w:rPr>
                <w:rStyle w:val="Table"/>
                <w:spacing w:val="-2"/>
              </w:rPr>
            </w:pPr>
          </w:p>
        </w:tc>
        <w:tc>
          <w:tcPr>
            <w:tcW w:w="1620" w:type="dxa"/>
            <w:tcBorders>
              <w:top w:val="single" w:sz="6" w:space="0" w:color="auto"/>
            </w:tcBorders>
          </w:tcPr>
          <w:p w14:paraId="187E5A61"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425E008C"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2B47D560"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7DD18788" w14:textId="77777777" w:rsidR="004F4EB9" w:rsidRPr="00DA085F" w:rsidRDefault="004F4EB9" w:rsidP="00DB3192">
            <w:pPr>
              <w:jc w:val="both"/>
              <w:rPr>
                <w:rStyle w:val="Table"/>
                <w:spacing w:val="-2"/>
              </w:rPr>
            </w:pPr>
          </w:p>
        </w:tc>
      </w:tr>
      <w:tr w:rsidR="004F4EB9" w:rsidRPr="00DA085F" w14:paraId="345028AB"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1DF80D13" w14:textId="77777777" w:rsidR="004F4EB9" w:rsidRPr="00DA085F" w:rsidRDefault="004F4EB9" w:rsidP="00DB3192">
            <w:pPr>
              <w:jc w:val="both"/>
              <w:rPr>
                <w:rStyle w:val="Table"/>
                <w:spacing w:val="-2"/>
              </w:rPr>
            </w:pPr>
            <w:r w:rsidRPr="00DA085F">
              <w:rPr>
                <w:rStyle w:val="Table"/>
                <w:spacing w:val="-2"/>
              </w:rPr>
              <w:t>3.</w:t>
            </w:r>
          </w:p>
          <w:p w14:paraId="501A4BE5" w14:textId="77777777" w:rsidR="004F4EB9" w:rsidRPr="00DA085F" w:rsidRDefault="004F4EB9" w:rsidP="00DB3192">
            <w:pPr>
              <w:jc w:val="both"/>
              <w:rPr>
                <w:rStyle w:val="Table"/>
                <w:spacing w:val="-2"/>
              </w:rPr>
            </w:pPr>
          </w:p>
        </w:tc>
        <w:tc>
          <w:tcPr>
            <w:tcW w:w="1620" w:type="dxa"/>
            <w:tcBorders>
              <w:top w:val="single" w:sz="6" w:space="0" w:color="auto"/>
            </w:tcBorders>
          </w:tcPr>
          <w:p w14:paraId="1BDE80A9"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41FA9F86"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46C6A023"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4CFA2AFE" w14:textId="77777777" w:rsidR="004F4EB9" w:rsidRPr="00DA085F" w:rsidRDefault="004F4EB9" w:rsidP="00DB3192">
            <w:pPr>
              <w:jc w:val="both"/>
              <w:rPr>
                <w:rStyle w:val="Table"/>
                <w:spacing w:val="-2"/>
              </w:rPr>
            </w:pPr>
          </w:p>
        </w:tc>
      </w:tr>
      <w:tr w:rsidR="004F4EB9" w:rsidRPr="00DA085F" w14:paraId="0D53DA93"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0234EC29" w14:textId="77777777" w:rsidR="004F4EB9" w:rsidRPr="00DA085F" w:rsidRDefault="004F4EB9" w:rsidP="00DB3192">
            <w:pPr>
              <w:jc w:val="both"/>
              <w:rPr>
                <w:rStyle w:val="Table"/>
                <w:spacing w:val="-2"/>
              </w:rPr>
            </w:pPr>
            <w:r w:rsidRPr="00DA085F">
              <w:rPr>
                <w:rStyle w:val="Table"/>
                <w:spacing w:val="-2"/>
              </w:rPr>
              <w:t>4.</w:t>
            </w:r>
          </w:p>
          <w:p w14:paraId="435491AC" w14:textId="77777777" w:rsidR="004F4EB9" w:rsidRPr="00DA085F" w:rsidRDefault="004F4EB9" w:rsidP="00DB3192">
            <w:pPr>
              <w:jc w:val="both"/>
              <w:rPr>
                <w:rStyle w:val="Table"/>
                <w:spacing w:val="-2"/>
              </w:rPr>
            </w:pPr>
          </w:p>
        </w:tc>
        <w:tc>
          <w:tcPr>
            <w:tcW w:w="1620" w:type="dxa"/>
            <w:tcBorders>
              <w:top w:val="single" w:sz="6" w:space="0" w:color="auto"/>
            </w:tcBorders>
          </w:tcPr>
          <w:p w14:paraId="1E6556D8"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30C16167"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05C28A75"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13465C69" w14:textId="77777777" w:rsidR="004F4EB9" w:rsidRPr="00DA085F" w:rsidRDefault="004F4EB9" w:rsidP="00DB3192">
            <w:pPr>
              <w:jc w:val="both"/>
              <w:rPr>
                <w:rStyle w:val="Table"/>
                <w:spacing w:val="-2"/>
              </w:rPr>
            </w:pPr>
          </w:p>
        </w:tc>
      </w:tr>
      <w:tr w:rsidR="004F4EB9" w:rsidRPr="00DA085F" w14:paraId="7E3BCD99"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64F4F63E" w14:textId="77777777" w:rsidR="004F4EB9" w:rsidRPr="00DA085F" w:rsidRDefault="004F4EB9" w:rsidP="00DB3192">
            <w:pPr>
              <w:jc w:val="both"/>
              <w:rPr>
                <w:rStyle w:val="Table"/>
                <w:spacing w:val="-2"/>
              </w:rPr>
            </w:pPr>
            <w:r w:rsidRPr="00DA085F">
              <w:rPr>
                <w:rStyle w:val="Table"/>
                <w:spacing w:val="-2"/>
              </w:rPr>
              <w:t>5.</w:t>
            </w:r>
          </w:p>
          <w:p w14:paraId="2497953F" w14:textId="77777777" w:rsidR="004F4EB9" w:rsidRPr="00DA085F" w:rsidRDefault="004F4EB9" w:rsidP="00DB3192">
            <w:pPr>
              <w:jc w:val="both"/>
              <w:rPr>
                <w:rStyle w:val="Table"/>
                <w:spacing w:val="-2"/>
              </w:rPr>
            </w:pPr>
          </w:p>
        </w:tc>
        <w:tc>
          <w:tcPr>
            <w:tcW w:w="1620" w:type="dxa"/>
            <w:tcBorders>
              <w:top w:val="single" w:sz="6" w:space="0" w:color="auto"/>
            </w:tcBorders>
          </w:tcPr>
          <w:p w14:paraId="66455ADD"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0DBBCD58"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78C16283"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2DED289D" w14:textId="77777777" w:rsidR="004F4EB9" w:rsidRPr="00DA085F" w:rsidRDefault="004F4EB9" w:rsidP="00DB3192">
            <w:pPr>
              <w:jc w:val="both"/>
              <w:rPr>
                <w:rStyle w:val="Table"/>
                <w:spacing w:val="-2"/>
              </w:rPr>
            </w:pPr>
          </w:p>
        </w:tc>
      </w:tr>
      <w:tr w:rsidR="004F4EB9" w:rsidRPr="00DA085F" w14:paraId="404F56DB"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574B5A1F" w14:textId="77777777" w:rsidR="004F4EB9" w:rsidRPr="00DA085F" w:rsidRDefault="004F4EB9" w:rsidP="00DB3192">
            <w:pPr>
              <w:jc w:val="both"/>
              <w:rPr>
                <w:rStyle w:val="Table"/>
                <w:spacing w:val="-2"/>
              </w:rPr>
            </w:pPr>
            <w:r w:rsidRPr="00DA085F">
              <w:rPr>
                <w:rStyle w:val="Table"/>
                <w:spacing w:val="-2"/>
              </w:rPr>
              <w:t>etc.</w:t>
            </w:r>
          </w:p>
          <w:p w14:paraId="00CD34B4" w14:textId="77777777" w:rsidR="004F4EB9" w:rsidRPr="00DA085F" w:rsidRDefault="004F4EB9" w:rsidP="00DB3192">
            <w:pPr>
              <w:jc w:val="both"/>
              <w:rPr>
                <w:rStyle w:val="Table"/>
                <w:spacing w:val="-2"/>
              </w:rPr>
            </w:pPr>
          </w:p>
        </w:tc>
        <w:tc>
          <w:tcPr>
            <w:tcW w:w="1620" w:type="dxa"/>
            <w:tcBorders>
              <w:top w:val="single" w:sz="6" w:space="0" w:color="auto"/>
              <w:bottom w:val="single" w:sz="6" w:space="0" w:color="auto"/>
            </w:tcBorders>
          </w:tcPr>
          <w:p w14:paraId="5B6B7DE8"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tcBorders>
          </w:tcPr>
          <w:p w14:paraId="45CA270A"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tcBorders>
          </w:tcPr>
          <w:p w14:paraId="7748964D"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36BB08DA" w14:textId="77777777" w:rsidR="004F4EB9" w:rsidRPr="00DA085F" w:rsidRDefault="004F4EB9" w:rsidP="00DB3192">
            <w:pPr>
              <w:jc w:val="both"/>
              <w:rPr>
                <w:rStyle w:val="Table"/>
                <w:spacing w:val="-2"/>
              </w:rPr>
            </w:pPr>
          </w:p>
        </w:tc>
      </w:tr>
    </w:tbl>
    <w:p w14:paraId="3EC3EA39" w14:textId="77777777" w:rsidR="004F4EB9" w:rsidRPr="00DA085F" w:rsidRDefault="004F4EB9" w:rsidP="004F4EB9">
      <w:pPr>
        <w:jc w:val="both"/>
        <w:rPr>
          <w:rStyle w:val="Table"/>
          <w:spacing w:val="-2"/>
        </w:rPr>
      </w:pPr>
    </w:p>
    <w:p w14:paraId="7CFD5E4D" w14:textId="77777777" w:rsidR="004F4EB9" w:rsidRPr="00DA085F" w:rsidRDefault="004F4EB9" w:rsidP="004F4EB9">
      <w:pPr>
        <w:jc w:val="center"/>
        <w:rPr>
          <w:b/>
          <w:szCs w:val="24"/>
        </w:rPr>
      </w:pPr>
      <w:r w:rsidRPr="00DA085F">
        <w:rPr>
          <w:i/>
          <w:szCs w:val="24"/>
        </w:rPr>
        <w:br w:type="page"/>
      </w:r>
      <w:r w:rsidRPr="00DA085F">
        <w:rPr>
          <w:b/>
          <w:szCs w:val="24"/>
        </w:rPr>
        <w:lastRenderedPageBreak/>
        <w:t>Form – 4.1</w:t>
      </w:r>
    </w:p>
    <w:p w14:paraId="1F17A8C2" w14:textId="77777777" w:rsidR="004F4EB9" w:rsidRPr="00DA085F" w:rsidRDefault="004F4EB9" w:rsidP="004F4EB9">
      <w:pPr>
        <w:pStyle w:val="Section4heading"/>
        <w:ind w:left="0" w:firstLine="0"/>
        <w:rPr>
          <w:sz w:val="24"/>
          <w:lang w:val="en-GB"/>
        </w:rPr>
      </w:pPr>
      <w:bookmarkStart w:id="218" w:name="_Toc178570470"/>
      <w:r w:rsidRPr="00DA085F">
        <w:rPr>
          <w:sz w:val="24"/>
          <w:lang w:val="en-GB"/>
        </w:rPr>
        <w:t>General Construction Experience</w:t>
      </w:r>
      <w:bookmarkEnd w:id="218"/>
    </w:p>
    <w:p w14:paraId="69B1ECD2" w14:textId="77777777" w:rsidR="004F4EB9" w:rsidRPr="00DA085F" w:rsidRDefault="004F4EB9" w:rsidP="004F4EB9">
      <w:pPr>
        <w:jc w:val="both"/>
        <w:rPr>
          <w:bCs/>
          <w:i/>
          <w:iCs/>
          <w:spacing w:val="-4"/>
          <w:szCs w:val="24"/>
          <w:lang w:val="en-GB"/>
        </w:rPr>
      </w:pPr>
      <w:r w:rsidRPr="00DA085F">
        <w:rPr>
          <w:bCs/>
          <w:i/>
          <w:iCs/>
          <w:szCs w:val="24"/>
          <w:lang w:val="en-GB"/>
        </w:rPr>
        <w:t xml:space="preserve">[The following table shall be filled in for the Applicant and for each partner of a Joint </w:t>
      </w:r>
      <w:r w:rsidRPr="00DA085F">
        <w:rPr>
          <w:bCs/>
          <w:i/>
          <w:iCs/>
          <w:spacing w:val="-4"/>
          <w:szCs w:val="24"/>
          <w:lang w:val="en-GB"/>
        </w:rPr>
        <w:t>Venture /</w:t>
      </w:r>
      <w:r w:rsidRPr="00DA085F">
        <w:rPr>
          <w:i/>
          <w:spacing w:val="4"/>
          <w:szCs w:val="24"/>
          <w:lang w:val="en-GB"/>
        </w:rPr>
        <w:t xml:space="preserve"> Consortium.</w:t>
      </w:r>
      <w:r w:rsidRPr="00DA085F">
        <w:rPr>
          <w:bCs/>
          <w:i/>
          <w:iCs/>
          <w:spacing w:val="-4"/>
          <w:szCs w:val="24"/>
          <w:lang w:val="en-GB"/>
        </w:rPr>
        <w:t>]</w:t>
      </w:r>
    </w:p>
    <w:p w14:paraId="69D72607" w14:textId="77777777" w:rsidR="004F4EB9" w:rsidRPr="00DA085F" w:rsidRDefault="004F4EB9" w:rsidP="004F4EB9">
      <w:pPr>
        <w:spacing w:before="120"/>
        <w:jc w:val="right"/>
        <w:rPr>
          <w:bCs/>
          <w:i/>
          <w:iCs/>
          <w:szCs w:val="24"/>
          <w:lang w:val="en-GB"/>
        </w:rPr>
      </w:pPr>
      <w:r w:rsidRPr="00DA085F">
        <w:rPr>
          <w:bCs/>
          <w:szCs w:val="24"/>
          <w:lang w:val="en-GB"/>
        </w:rPr>
        <w:t xml:space="preserve">Applicant's/Joint Venture/Consortium Partner's Legal Name: </w:t>
      </w:r>
      <w:r w:rsidRPr="00DA085F">
        <w:rPr>
          <w:bCs/>
          <w:i/>
          <w:iCs/>
          <w:szCs w:val="24"/>
          <w:lang w:val="en-GB"/>
        </w:rPr>
        <w:t>[insert full name]</w:t>
      </w:r>
    </w:p>
    <w:p w14:paraId="7DDAD067" w14:textId="77777777" w:rsidR="004F4EB9" w:rsidRPr="00DA085F" w:rsidRDefault="004F4EB9" w:rsidP="004F4EB9">
      <w:pPr>
        <w:spacing w:before="120"/>
        <w:jc w:val="right"/>
        <w:rPr>
          <w:bCs/>
          <w:i/>
          <w:iCs/>
          <w:szCs w:val="24"/>
          <w:lang w:val="en-GB"/>
        </w:rPr>
      </w:pPr>
      <w:r w:rsidRPr="00DA085F">
        <w:rPr>
          <w:bCs/>
          <w:szCs w:val="24"/>
          <w:lang w:val="en-GB"/>
        </w:rPr>
        <w:t xml:space="preserve">Date: </w:t>
      </w:r>
      <w:r w:rsidRPr="00DA085F">
        <w:rPr>
          <w:bCs/>
          <w:i/>
          <w:iCs/>
          <w:szCs w:val="24"/>
          <w:lang w:val="en-GB"/>
        </w:rPr>
        <w:t>[insert day, month, year]</w:t>
      </w:r>
    </w:p>
    <w:p w14:paraId="4E79F4E8" w14:textId="77777777" w:rsidR="004F4EB9" w:rsidRPr="00DA085F" w:rsidRDefault="004F4EB9" w:rsidP="004F4EB9">
      <w:pPr>
        <w:spacing w:before="120"/>
        <w:jc w:val="right"/>
        <w:rPr>
          <w:bCs/>
          <w:i/>
          <w:iCs/>
          <w:szCs w:val="24"/>
          <w:lang w:val="en-GB"/>
        </w:rPr>
      </w:pPr>
      <w:r w:rsidRPr="00DA085F">
        <w:rPr>
          <w:bCs/>
          <w:szCs w:val="24"/>
          <w:lang w:val="en-GB"/>
        </w:rPr>
        <w:t xml:space="preserve">Applicant JV/Consortium Party Legal Name: </w:t>
      </w:r>
      <w:r w:rsidRPr="00DA085F">
        <w:rPr>
          <w:bCs/>
          <w:i/>
          <w:iCs/>
          <w:szCs w:val="24"/>
          <w:lang w:val="en-GB"/>
        </w:rPr>
        <w:t>[insert full name]</w:t>
      </w:r>
    </w:p>
    <w:p w14:paraId="37B53AEE" w14:textId="77777777" w:rsidR="004F4EB9" w:rsidRPr="00DA085F" w:rsidRDefault="004F4EB9" w:rsidP="004F4EB9">
      <w:pPr>
        <w:spacing w:before="120"/>
        <w:jc w:val="right"/>
        <w:rPr>
          <w:bCs/>
          <w:szCs w:val="24"/>
          <w:lang w:val="en-GB"/>
        </w:rPr>
      </w:pPr>
      <w:r w:rsidRPr="00DA085F">
        <w:rPr>
          <w:bCs/>
          <w:szCs w:val="24"/>
          <w:lang w:val="en-GB"/>
        </w:rPr>
        <w:t xml:space="preserve">Page </w:t>
      </w:r>
      <w:r w:rsidRPr="00DA085F">
        <w:rPr>
          <w:bCs/>
          <w:i/>
          <w:iCs/>
          <w:szCs w:val="24"/>
          <w:lang w:val="en-GB"/>
        </w:rPr>
        <w:t xml:space="preserve">[insert page number] </w:t>
      </w:r>
      <w:r w:rsidRPr="00DA085F">
        <w:rPr>
          <w:bCs/>
          <w:szCs w:val="24"/>
          <w:lang w:val="en-GB"/>
        </w:rPr>
        <w:t xml:space="preserve">of </w:t>
      </w:r>
      <w:r w:rsidRPr="00DA085F">
        <w:rPr>
          <w:bCs/>
          <w:i/>
          <w:iCs/>
          <w:szCs w:val="24"/>
          <w:lang w:val="en-GB"/>
        </w:rPr>
        <w:t xml:space="preserve">[insert total number] </w:t>
      </w:r>
      <w:r w:rsidRPr="00DA085F">
        <w:rPr>
          <w:bCs/>
          <w:szCs w:val="24"/>
          <w:lang w:val="en-GB"/>
        </w:rPr>
        <w:t>pages</w:t>
      </w:r>
    </w:p>
    <w:p w14:paraId="3EA27D59" w14:textId="77777777" w:rsidR="004F4EB9" w:rsidRPr="00DA085F" w:rsidRDefault="004F4EB9" w:rsidP="004F4EB9">
      <w:pPr>
        <w:spacing w:after="324"/>
        <w:jc w:val="both"/>
        <w:rPr>
          <w:bCs/>
          <w:i/>
          <w:iCs/>
          <w:szCs w:val="24"/>
          <w:lang w:val="en-GB"/>
        </w:rPr>
      </w:pPr>
      <w:r w:rsidRPr="00DA085F">
        <w:rPr>
          <w:bCs/>
          <w:i/>
          <w:iCs/>
          <w:szCs w:val="24"/>
          <w:lang w:val="en-GB"/>
        </w:rPr>
        <w:t>[Identify contracts that demonstrate continuous cons</w:t>
      </w:r>
      <w:r>
        <w:rPr>
          <w:bCs/>
          <w:i/>
          <w:iCs/>
          <w:szCs w:val="24"/>
          <w:lang w:val="en-GB"/>
        </w:rPr>
        <w:t>truction work over the past two</w:t>
      </w:r>
      <w:r w:rsidRPr="00DA085F">
        <w:rPr>
          <w:bCs/>
          <w:i/>
          <w:iCs/>
          <w:szCs w:val="24"/>
          <w:lang w:val="en-GB"/>
        </w:rPr>
        <w:t xml:space="preserve"> years pursuant to Section III, Qualification Criteria and Requirements, Sub-Factor 4.1. List contracts chronologically, according to their commencement (starting) dates.]</w:t>
      </w:r>
    </w:p>
    <w:tbl>
      <w:tblPr>
        <w:tblW w:w="5000" w:type="pct"/>
        <w:tblLayout w:type="fixed"/>
        <w:tblCellMar>
          <w:top w:w="57" w:type="dxa"/>
          <w:left w:w="57" w:type="dxa"/>
          <w:bottom w:w="57" w:type="dxa"/>
          <w:right w:w="57" w:type="dxa"/>
        </w:tblCellMar>
        <w:tblLook w:val="0020" w:firstRow="1" w:lastRow="0" w:firstColumn="0" w:lastColumn="0" w:noHBand="0" w:noVBand="0"/>
      </w:tblPr>
      <w:tblGrid>
        <w:gridCol w:w="1111"/>
        <w:gridCol w:w="1069"/>
        <w:gridCol w:w="4992"/>
        <w:gridCol w:w="1995"/>
      </w:tblGrid>
      <w:tr w:rsidR="004F4EB9" w:rsidRPr="00DA085F" w14:paraId="2CEB5761" w14:textId="77777777" w:rsidTr="00DB3192">
        <w:trPr>
          <w:cantSplit/>
          <w:trHeight w:hRule="exact" w:val="1215"/>
          <w:tblHeader/>
        </w:trPr>
        <w:tc>
          <w:tcPr>
            <w:tcW w:w="606" w:type="pct"/>
            <w:tcBorders>
              <w:top w:val="single" w:sz="2" w:space="0" w:color="auto"/>
              <w:left w:val="single" w:sz="2" w:space="0" w:color="auto"/>
              <w:bottom w:val="single" w:sz="2" w:space="0" w:color="auto"/>
              <w:right w:val="single" w:sz="2" w:space="0" w:color="auto"/>
            </w:tcBorders>
            <w:vAlign w:val="center"/>
          </w:tcPr>
          <w:p w14:paraId="7AAFA4B5" w14:textId="77777777" w:rsidR="004F4EB9" w:rsidRPr="00DA085F" w:rsidRDefault="004F4EB9" w:rsidP="00DB3192">
            <w:pPr>
              <w:jc w:val="both"/>
              <w:rPr>
                <w:b/>
                <w:bCs/>
                <w:szCs w:val="24"/>
                <w:lang w:val="en-GB"/>
              </w:rPr>
            </w:pPr>
            <w:r w:rsidRPr="00DA085F">
              <w:rPr>
                <w:b/>
                <w:bCs/>
                <w:szCs w:val="24"/>
                <w:lang w:val="en-GB"/>
              </w:rPr>
              <w:t>Starting</w:t>
            </w:r>
          </w:p>
          <w:p w14:paraId="3F4EAABE" w14:textId="77777777" w:rsidR="004F4EB9" w:rsidRPr="00DA085F" w:rsidRDefault="004F4EB9" w:rsidP="00DB3192">
            <w:pPr>
              <w:jc w:val="both"/>
              <w:rPr>
                <w:b/>
                <w:bCs/>
                <w:szCs w:val="24"/>
                <w:lang w:val="en-GB"/>
              </w:rPr>
            </w:pPr>
            <w:r w:rsidRPr="00DA085F">
              <w:rPr>
                <w:b/>
                <w:bCs/>
                <w:szCs w:val="24"/>
                <w:lang w:val="en-GB"/>
              </w:rPr>
              <w:t>Month /</w:t>
            </w:r>
          </w:p>
          <w:p w14:paraId="47F8FF95" w14:textId="77777777" w:rsidR="004F4EB9" w:rsidRPr="00DA085F" w:rsidRDefault="004F4EB9" w:rsidP="00DB3192">
            <w:pPr>
              <w:jc w:val="both"/>
              <w:rPr>
                <w:b/>
                <w:bCs/>
                <w:szCs w:val="24"/>
                <w:lang w:val="en-GB"/>
              </w:rPr>
            </w:pPr>
            <w:r w:rsidRPr="00DA085F">
              <w:rPr>
                <w:b/>
                <w:bCs/>
                <w:szCs w:val="24"/>
                <w:lang w:val="en-GB"/>
              </w:rPr>
              <w:t>Year</w:t>
            </w:r>
          </w:p>
        </w:tc>
        <w:tc>
          <w:tcPr>
            <w:tcW w:w="583" w:type="pct"/>
            <w:tcBorders>
              <w:top w:val="single" w:sz="2" w:space="0" w:color="auto"/>
              <w:left w:val="single" w:sz="2" w:space="0" w:color="auto"/>
              <w:bottom w:val="single" w:sz="2" w:space="0" w:color="auto"/>
              <w:right w:val="single" w:sz="2" w:space="0" w:color="auto"/>
            </w:tcBorders>
            <w:vAlign w:val="center"/>
          </w:tcPr>
          <w:p w14:paraId="3671D8B0" w14:textId="77777777" w:rsidR="004F4EB9" w:rsidRPr="00DA085F" w:rsidRDefault="004F4EB9" w:rsidP="00DB3192">
            <w:pPr>
              <w:jc w:val="both"/>
              <w:rPr>
                <w:b/>
                <w:bCs/>
                <w:szCs w:val="24"/>
                <w:lang w:val="en-GB"/>
              </w:rPr>
            </w:pPr>
            <w:r w:rsidRPr="00DA085F">
              <w:rPr>
                <w:b/>
                <w:bCs/>
                <w:szCs w:val="24"/>
                <w:lang w:val="en-GB"/>
              </w:rPr>
              <w:t>Ending</w:t>
            </w:r>
          </w:p>
          <w:p w14:paraId="48929E72" w14:textId="77777777" w:rsidR="004F4EB9" w:rsidRPr="00DA085F" w:rsidRDefault="004F4EB9" w:rsidP="00DB3192">
            <w:pPr>
              <w:jc w:val="both"/>
              <w:rPr>
                <w:b/>
                <w:bCs/>
                <w:szCs w:val="24"/>
                <w:lang w:val="en-GB"/>
              </w:rPr>
            </w:pPr>
            <w:r w:rsidRPr="00DA085F">
              <w:rPr>
                <w:b/>
                <w:bCs/>
                <w:szCs w:val="24"/>
                <w:lang w:val="en-GB"/>
              </w:rPr>
              <w:t>Month /</w:t>
            </w:r>
          </w:p>
          <w:p w14:paraId="3BD55255" w14:textId="77777777" w:rsidR="004F4EB9" w:rsidRPr="00DA085F" w:rsidRDefault="004F4EB9" w:rsidP="00DB3192">
            <w:pPr>
              <w:jc w:val="both"/>
              <w:rPr>
                <w:b/>
                <w:bCs/>
                <w:szCs w:val="24"/>
                <w:lang w:val="en-GB"/>
              </w:rPr>
            </w:pPr>
            <w:r w:rsidRPr="00DA085F">
              <w:rPr>
                <w:b/>
                <w:bCs/>
                <w:szCs w:val="24"/>
                <w:lang w:val="en-GB"/>
              </w:rPr>
              <w:t>Year</w:t>
            </w:r>
          </w:p>
        </w:tc>
        <w:tc>
          <w:tcPr>
            <w:tcW w:w="2723" w:type="pct"/>
            <w:tcBorders>
              <w:top w:val="single" w:sz="2" w:space="0" w:color="auto"/>
              <w:left w:val="single" w:sz="2" w:space="0" w:color="auto"/>
              <w:bottom w:val="single" w:sz="2" w:space="0" w:color="auto"/>
              <w:right w:val="single" w:sz="2" w:space="0" w:color="auto"/>
            </w:tcBorders>
            <w:vAlign w:val="center"/>
          </w:tcPr>
          <w:p w14:paraId="01C45555" w14:textId="77777777" w:rsidR="004F4EB9" w:rsidRPr="00DA085F" w:rsidRDefault="004F4EB9" w:rsidP="00DB3192">
            <w:pPr>
              <w:jc w:val="center"/>
              <w:rPr>
                <w:b/>
                <w:bCs/>
                <w:szCs w:val="24"/>
                <w:lang w:val="en-GB"/>
              </w:rPr>
            </w:pPr>
            <w:r w:rsidRPr="00DA085F">
              <w:rPr>
                <w:b/>
                <w:bCs/>
                <w:szCs w:val="24"/>
                <w:lang w:val="en-GB"/>
              </w:rPr>
              <w:t>Contract Identification</w:t>
            </w:r>
          </w:p>
        </w:tc>
        <w:tc>
          <w:tcPr>
            <w:tcW w:w="1088" w:type="pct"/>
            <w:tcBorders>
              <w:top w:val="single" w:sz="2" w:space="0" w:color="auto"/>
              <w:left w:val="single" w:sz="2" w:space="0" w:color="auto"/>
              <w:bottom w:val="single" w:sz="2" w:space="0" w:color="auto"/>
              <w:right w:val="single" w:sz="2" w:space="0" w:color="auto"/>
            </w:tcBorders>
            <w:vAlign w:val="center"/>
          </w:tcPr>
          <w:p w14:paraId="640A582C" w14:textId="77777777" w:rsidR="004F4EB9" w:rsidRPr="00DA085F" w:rsidRDefault="004F4EB9" w:rsidP="00DB3192">
            <w:pPr>
              <w:jc w:val="center"/>
              <w:rPr>
                <w:b/>
                <w:bCs/>
                <w:szCs w:val="24"/>
                <w:lang w:val="en-GB"/>
              </w:rPr>
            </w:pPr>
            <w:r w:rsidRPr="00DA085F">
              <w:rPr>
                <w:b/>
                <w:bCs/>
                <w:szCs w:val="24"/>
                <w:lang w:val="en-GB"/>
              </w:rPr>
              <w:t>Role of</w:t>
            </w:r>
          </w:p>
          <w:p w14:paraId="7BE575F6" w14:textId="77777777" w:rsidR="004F4EB9" w:rsidRPr="00DA085F" w:rsidRDefault="004F4EB9" w:rsidP="00DB3192">
            <w:pPr>
              <w:jc w:val="center"/>
              <w:rPr>
                <w:b/>
                <w:bCs/>
                <w:szCs w:val="24"/>
                <w:lang w:val="en-GB"/>
              </w:rPr>
            </w:pPr>
            <w:r w:rsidRPr="00DA085F">
              <w:rPr>
                <w:b/>
                <w:bCs/>
                <w:szCs w:val="24"/>
                <w:lang w:val="en-GB"/>
              </w:rPr>
              <w:t>Applicant</w:t>
            </w:r>
          </w:p>
        </w:tc>
      </w:tr>
      <w:tr w:rsidR="004F4EB9" w:rsidRPr="00DA085F" w14:paraId="4C4BBBEC" w14:textId="77777777" w:rsidTr="00DB3192">
        <w:trPr>
          <w:cantSplit/>
        </w:trPr>
        <w:tc>
          <w:tcPr>
            <w:tcW w:w="606" w:type="pct"/>
            <w:tcBorders>
              <w:top w:val="single" w:sz="2" w:space="0" w:color="auto"/>
              <w:left w:val="single" w:sz="2" w:space="0" w:color="auto"/>
              <w:bottom w:val="single" w:sz="2" w:space="0" w:color="auto"/>
              <w:right w:val="single" w:sz="2" w:space="0" w:color="auto"/>
            </w:tcBorders>
          </w:tcPr>
          <w:p w14:paraId="5B83E533" w14:textId="77777777" w:rsidR="004F4EB9" w:rsidRPr="00DA085F" w:rsidRDefault="004F4EB9" w:rsidP="00DB3192">
            <w:pPr>
              <w:jc w:val="both"/>
              <w:rPr>
                <w:bCs/>
                <w:szCs w:val="24"/>
                <w:lang w:val="en-GB"/>
              </w:rPr>
            </w:pPr>
            <w:r w:rsidRPr="00DA085F">
              <w:rPr>
                <w:bCs/>
                <w:i/>
                <w:iCs/>
                <w:szCs w:val="24"/>
                <w:lang w:val="en-GB"/>
              </w:rPr>
              <w:t xml:space="preserve">[indicate month/ </w:t>
            </w:r>
            <w:r w:rsidRPr="00DA085F">
              <w:rPr>
                <w:bCs/>
                <w:i/>
                <w:iCs/>
                <w:spacing w:val="-3"/>
                <w:szCs w:val="24"/>
                <w:lang w:val="en-GB"/>
              </w:rPr>
              <w:t>year]</w:t>
            </w:r>
          </w:p>
        </w:tc>
        <w:tc>
          <w:tcPr>
            <w:tcW w:w="583" w:type="pct"/>
            <w:tcBorders>
              <w:top w:val="single" w:sz="2" w:space="0" w:color="auto"/>
              <w:left w:val="single" w:sz="2" w:space="0" w:color="auto"/>
              <w:bottom w:val="single" w:sz="2" w:space="0" w:color="auto"/>
              <w:right w:val="single" w:sz="2" w:space="0" w:color="auto"/>
            </w:tcBorders>
          </w:tcPr>
          <w:p w14:paraId="6DFCC1DF" w14:textId="77777777" w:rsidR="004F4EB9" w:rsidRPr="00DA085F" w:rsidRDefault="004F4EB9" w:rsidP="00DB3192">
            <w:pPr>
              <w:jc w:val="both"/>
              <w:rPr>
                <w:bCs/>
                <w:szCs w:val="24"/>
                <w:lang w:val="en-GB"/>
              </w:rPr>
            </w:pPr>
            <w:r w:rsidRPr="00DA085F">
              <w:rPr>
                <w:bCs/>
                <w:i/>
                <w:iCs/>
                <w:szCs w:val="24"/>
                <w:lang w:val="en-GB"/>
              </w:rPr>
              <w:t xml:space="preserve">[indicate month/ </w:t>
            </w:r>
            <w:r w:rsidRPr="00DA085F">
              <w:rPr>
                <w:bCs/>
                <w:i/>
                <w:iCs/>
                <w:spacing w:val="-3"/>
                <w:szCs w:val="24"/>
                <w:lang w:val="en-GB"/>
              </w:rPr>
              <w:t>year]</w:t>
            </w:r>
          </w:p>
        </w:tc>
        <w:tc>
          <w:tcPr>
            <w:tcW w:w="2723" w:type="pct"/>
            <w:tcBorders>
              <w:top w:val="single" w:sz="2" w:space="0" w:color="auto"/>
              <w:left w:val="single" w:sz="2" w:space="0" w:color="auto"/>
              <w:bottom w:val="single" w:sz="2" w:space="0" w:color="auto"/>
              <w:right w:val="single" w:sz="2" w:space="0" w:color="auto"/>
            </w:tcBorders>
          </w:tcPr>
          <w:p w14:paraId="14A67AE1" w14:textId="77777777" w:rsidR="004F4EB9" w:rsidRPr="00DA085F" w:rsidRDefault="004F4EB9" w:rsidP="00DB3192">
            <w:pPr>
              <w:jc w:val="both"/>
              <w:rPr>
                <w:bCs/>
                <w:i/>
                <w:iCs/>
                <w:szCs w:val="24"/>
                <w:lang w:val="en-GB"/>
              </w:rPr>
            </w:pPr>
            <w:r w:rsidRPr="00DA085F">
              <w:rPr>
                <w:bCs/>
                <w:spacing w:val="-9"/>
                <w:szCs w:val="24"/>
                <w:lang w:val="en-GB"/>
              </w:rPr>
              <w:t xml:space="preserve">Contract name: </w:t>
            </w:r>
            <w:r w:rsidRPr="00DA085F">
              <w:rPr>
                <w:bCs/>
                <w:i/>
                <w:iCs/>
                <w:szCs w:val="24"/>
                <w:lang w:val="en-GB"/>
              </w:rPr>
              <w:t>[insert full name]</w:t>
            </w:r>
          </w:p>
          <w:p w14:paraId="51C4CEBF" w14:textId="77777777" w:rsidR="004F4EB9" w:rsidRPr="00DA085F" w:rsidRDefault="004F4EB9" w:rsidP="00DB3192">
            <w:pPr>
              <w:jc w:val="both"/>
              <w:rPr>
                <w:bCs/>
                <w:szCs w:val="24"/>
                <w:lang w:val="en-GB"/>
              </w:rPr>
            </w:pPr>
            <w:r w:rsidRPr="00DA085F">
              <w:rPr>
                <w:bCs/>
                <w:szCs w:val="24"/>
                <w:lang w:val="en-GB"/>
              </w:rPr>
              <w:t>Brief Description of the Works performed by the</w:t>
            </w:r>
          </w:p>
          <w:p w14:paraId="063C5A65" w14:textId="77777777" w:rsidR="004F4EB9" w:rsidRPr="00DA085F" w:rsidRDefault="004F4EB9" w:rsidP="00DB3192">
            <w:pPr>
              <w:jc w:val="both"/>
              <w:rPr>
                <w:bCs/>
                <w:i/>
                <w:iCs/>
                <w:szCs w:val="24"/>
                <w:lang w:val="en-GB"/>
              </w:rPr>
            </w:pPr>
            <w:r w:rsidRPr="00DA085F">
              <w:rPr>
                <w:bCs/>
                <w:szCs w:val="24"/>
                <w:lang w:val="en-GB"/>
              </w:rPr>
              <w:t xml:space="preserve">Applicant: </w:t>
            </w:r>
            <w:r w:rsidRPr="00DA085F">
              <w:rPr>
                <w:bCs/>
                <w:i/>
                <w:iCs/>
                <w:szCs w:val="24"/>
                <w:lang w:val="en-GB"/>
              </w:rPr>
              <w:t>[describe works performed briefly]</w:t>
            </w:r>
          </w:p>
          <w:p w14:paraId="54648279" w14:textId="77777777" w:rsidR="004F4EB9" w:rsidRPr="00DA085F" w:rsidRDefault="004F4EB9" w:rsidP="00DB3192">
            <w:pPr>
              <w:jc w:val="both"/>
              <w:rPr>
                <w:bCs/>
                <w:i/>
                <w:iCs/>
                <w:szCs w:val="24"/>
                <w:lang w:val="en-GB"/>
              </w:rPr>
            </w:pPr>
            <w:r w:rsidRPr="00DA085F">
              <w:rPr>
                <w:bCs/>
                <w:szCs w:val="24"/>
                <w:lang w:val="en-GB"/>
              </w:rPr>
              <w:t xml:space="preserve">Amount of contract: </w:t>
            </w:r>
            <w:r w:rsidRPr="00DA085F">
              <w:rPr>
                <w:bCs/>
                <w:i/>
                <w:iCs/>
                <w:szCs w:val="24"/>
                <w:lang w:val="en-GB"/>
              </w:rPr>
              <w:t>[insert amount in GHS equivalent]</w:t>
            </w:r>
          </w:p>
          <w:p w14:paraId="2EEE3520" w14:textId="77777777" w:rsidR="004F4EB9" w:rsidRPr="00DA085F" w:rsidRDefault="004F4EB9" w:rsidP="00DB3192">
            <w:pPr>
              <w:jc w:val="both"/>
              <w:rPr>
                <w:bCs/>
                <w:szCs w:val="24"/>
                <w:lang w:val="en-GB"/>
              </w:rPr>
            </w:pPr>
            <w:r w:rsidRPr="00DA085F">
              <w:rPr>
                <w:bCs/>
                <w:szCs w:val="24"/>
                <w:lang w:val="en-GB"/>
              </w:rPr>
              <w:t xml:space="preserve">Name of institution: </w:t>
            </w:r>
            <w:r w:rsidRPr="00DA085F">
              <w:rPr>
                <w:bCs/>
                <w:i/>
                <w:iCs/>
                <w:szCs w:val="24"/>
                <w:lang w:val="en-GB"/>
              </w:rPr>
              <w:t>[indicate full name]</w:t>
            </w:r>
          </w:p>
          <w:p w14:paraId="0378C5F3" w14:textId="77777777" w:rsidR="004F4EB9" w:rsidRPr="00DA085F" w:rsidRDefault="004F4EB9" w:rsidP="00DB3192">
            <w:pPr>
              <w:jc w:val="both"/>
              <w:rPr>
                <w:bCs/>
                <w:i/>
                <w:iCs/>
                <w:szCs w:val="24"/>
                <w:lang w:val="en-GB"/>
              </w:rPr>
            </w:pPr>
            <w:r w:rsidRPr="00DA085F">
              <w:rPr>
                <w:bCs/>
                <w:szCs w:val="24"/>
                <w:lang w:val="en-GB"/>
              </w:rPr>
              <w:t xml:space="preserve">Address: </w:t>
            </w:r>
            <w:r w:rsidRPr="00DA085F">
              <w:rPr>
                <w:bCs/>
                <w:i/>
                <w:iCs/>
                <w:szCs w:val="24"/>
                <w:lang w:val="en-GB"/>
              </w:rPr>
              <w:t>[indicate street/number/town or city/country]</w:t>
            </w:r>
          </w:p>
          <w:p w14:paraId="4B4EAD08" w14:textId="77777777" w:rsidR="004F4EB9" w:rsidRPr="00DA085F" w:rsidRDefault="004F4EB9" w:rsidP="00DB3192">
            <w:pPr>
              <w:jc w:val="both"/>
              <w:rPr>
                <w:bCs/>
                <w:szCs w:val="24"/>
                <w:lang w:val="en-GB"/>
              </w:rPr>
            </w:pPr>
            <w:r w:rsidRPr="00DA085F">
              <w:rPr>
                <w:bCs/>
                <w:iCs/>
                <w:szCs w:val="24"/>
                <w:lang w:val="en-GB"/>
              </w:rPr>
              <w:t xml:space="preserve">Contact person: </w:t>
            </w:r>
            <w:r w:rsidRPr="00DA085F">
              <w:rPr>
                <w:bCs/>
                <w:i/>
                <w:iCs/>
                <w:szCs w:val="24"/>
                <w:lang w:val="en-GB"/>
              </w:rPr>
              <w:t>[insert tel. &amp; e-mail]</w:t>
            </w:r>
            <w:r w:rsidRPr="00DA085F">
              <w:rPr>
                <w:rStyle w:val="FootnoteReference"/>
                <w:bCs/>
                <w:szCs w:val="24"/>
                <w:lang w:val="en-GB"/>
              </w:rPr>
              <w:footnoteReference w:id="1"/>
            </w:r>
          </w:p>
        </w:tc>
        <w:tc>
          <w:tcPr>
            <w:tcW w:w="1088" w:type="pct"/>
            <w:tcBorders>
              <w:top w:val="single" w:sz="2" w:space="0" w:color="auto"/>
              <w:left w:val="single" w:sz="2" w:space="0" w:color="auto"/>
              <w:bottom w:val="single" w:sz="2" w:space="0" w:color="auto"/>
              <w:right w:val="single" w:sz="2" w:space="0" w:color="auto"/>
            </w:tcBorders>
          </w:tcPr>
          <w:p w14:paraId="2450D6C3" w14:textId="77777777" w:rsidR="004F4EB9" w:rsidRPr="00DA085F" w:rsidRDefault="004F4EB9" w:rsidP="00DB3192">
            <w:pPr>
              <w:jc w:val="both"/>
              <w:rPr>
                <w:bCs/>
                <w:szCs w:val="24"/>
                <w:lang w:val="en-GB"/>
              </w:rPr>
            </w:pPr>
            <w:r w:rsidRPr="00DA085F">
              <w:rPr>
                <w:bCs/>
                <w:i/>
                <w:iCs/>
                <w:szCs w:val="24"/>
                <w:lang w:val="en-GB"/>
              </w:rPr>
              <w:t>[insert "Contractor” or "Subcontractor” or "Contract Manager”]</w:t>
            </w:r>
          </w:p>
        </w:tc>
      </w:tr>
      <w:tr w:rsidR="004F4EB9" w:rsidRPr="00DA085F" w14:paraId="3A6E18AD" w14:textId="77777777" w:rsidTr="00DB3192">
        <w:trPr>
          <w:cantSplit/>
        </w:trPr>
        <w:tc>
          <w:tcPr>
            <w:tcW w:w="606" w:type="pct"/>
            <w:tcBorders>
              <w:top w:val="single" w:sz="2" w:space="0" w:color="auto"/>
              <w:left w:val="single" w:sz="2" w:space="0" w:color="auto"/>
              <w:bottom w:val="single" w:sz="2" w:space="0" w:color="auto"/>
              <w:right w:val="single" w:sz="2" w:space="0" w:color="auto"/>
            </w:tcBorders>
          </w:tcPr>
          <w:p w14:paraId="107538B6" w14:textId="77777777" w:rsidR="004F4EB9" w:rsidRPr="00DA085F" w:rsidRDefault="004F4EB9" w:rsidP="00DB3192">
            <w:pPr>
              <w:jc w:val="both"/>
              <w:rPr>
                <w:bCs/>
                <w:szCs w:val="24"/>
                <w:lang w:val="en-GB"/>
              </w:rPr>
            </w:pPr>
          </w:p>
        </w:tc>
        <w:tc>
          <w:tcPr>
            <w:tcW w:w="583" w:type="pct"/>
            <w:tcBorders>
              <w:top w:val="single" w:sz="2" w:space="0" w:color="auto"/>
              <w:left w:val="single" w:sz="2" w:space="0" w:color="auto"/>
              <w:bottom w:val="single" w:sz="2" w:space="0" w:color="auto"/>
              <w:right w:val="single" w:sz="2" w:space="0" w:color="auto"/>
            </w:tcBorders>
          </w:tcPr>
          <w:p w14:paraId="7C0D47C6" w14:textId="77777777" w:rsidR="004F4EB9" w:rsidRPr="00DA085F" w:rsidRDefault="004F4EB9" w:rsidP="00DB3192">
            <w:pPr>
              <w:jc w:val="both"/>
              <w:rPr>
                <w:bCs/>
                <w:szCs w:val="24"/>
                <w:lang w:val="en-GB"/>
              </w:rPr>
            </w:pPr>
          </w:p>
        </w:tc>
        <w:tc>
          <w:tcPr>
            <w:tcW w:w="2723" w:type="pct"/>
            <w:tcBorders>
              <w:top w:val="single" w:sz="2" w:space="0" w:color="auto"/>
              <w:left w:val="single" w:sz="2" w:space="0" w:color="auto"/>
              <w:bottom w:val="single" w:sz="2" w:space="0" w:color="auto"/>
              <w:right w:val="single" w:sz="2" w:space="0" w:color="auto"/>
            </w:tcBorders>
          </w:tcPr>
          <w:p w14:paraId="248776D6" w14:textId="77777777" w:rsidR="004F4EB9" w:rsidRPr="00DA085F" w:rsidRDefault="004F4EB9" w:rsidP="00DB3192">
            <w:pPr>
              <w:jc w:val="both"/>
              <w:rPr>
                <w:bCs/>
                <w:i/>
                <w:iCs/>
                <w:szCs w:val="24"/>
                <w:lang w:val="en-GB"/>
              </w:rPr>
            </w:pPr>
            <w:r w:rsidRPr="00DA085F">
              <w:rPr>
                <w:bCs/>
                <w:spacing w:val="-9"/>
                <w:szCs w:val="24"/>
                <w:lang w:val="en-GB"/>
              </w:rPr>
              <w:t xml:space="preserve">Contract name: </w:t>
            </w:r>
            <w:r w:rsidRPr="00DA085F">
              <w:rPr>
                <w:bCs/>
                <w:i/>
                <w:iCs/>
                <w:szCs w:val="24"/>
                <w:lang w:val="en-GB"/>
              </w:rPr>
              <w:t>[insert full name]</w:t>
            </w:r>
          </w:p>
          <w:p w14:paraId="7BE6A59D" w14:textId="77777777" w:rsidR="004F4EB9" w:rsidRPr="00DA085F" w:rsidRDefault="004F4EB9" w:rsidP="00DB3192">
            <w:pPr>
              <w:jc w:val="both"/>
              <w:rPr>
                <w:bCs/>
                <w:szCs w:val="24"/>
                <w:lang w:val="en-GB"/>
              </w:rPr>
            </w:pPr>
            <w:r w:rsidRPr="00DA085F">
              <w:rPr>
                <w:bCs/>
                <w:szCs w:val="24"/>
                <w:lang w:val="en-GB"/>
              </w:rPr>
              <w:t>Brief Description of the Works performed by the</w:t>
            </w:r>
          </w:p>
          <w:p w14:paraId="5A6C68E0" w14:textId="77777777" w:rsidR="004F4EB9" w:rsidRPr="00DA085F" w:rsidRDefault="004F4EB9" w:rsidP="00DB3192">
            <w:pPr>
              <w:jc w:val="both"/>
              <w:rPr>
                <w:bCs/>
                <w:i/>
                <w:iCs/>
                <w:szCs w:val="24"/>
                <w:lang w:val="en-GB"/>
              </w:rPr>
            </w:pPr>
            <w:r w:rsidRPr="00DA085F">
              <w:rPr>
                <w:bCs/>
                <w:szCs w:val="24"/>
                <w:lang w:val="en-GB"/>
              </w:rPr>
              <w:t xml:space="preserve">Applicant: </w:t>
            </w:r>
            <w:r w:rsidRPr="00DA085F">
              <w:rPr>
                <w:bCs/>
                <w:i/>
                <w:iCs/>
                <w:szCs w:val="24"/>
                <w:lang w:val="en-GB"/>
              </w:rPr>
              <w:t>[describe works performed briefly]</w:t>
            </w:r>
          </w:p>
          <w:p w14:paraId="0C00487F" w14:textId="77777777" w:rsidR="004F4EB9" w:rsidRPr="00DA085F" w:rsidRDefault="004F4EB9" w:rsidP="00DB3192">
            <w:pPr>
              <w:jc w:val="both"/>
              <w:rPr>
                <w:bCs/>
                <w:i/>
                <w:iCs/>
                <w:szCs w:val="24"/>
                <w:lang w:val="en-GB"/>
              </w:rPr>
            </w:pPr>
            <w:r w:rsidRPr="00DA085F">
              <w:rPr>
                <w:bCs/>
                <w:szCs w:val="24"/>
                <w:lang w:val="en-GB"/>
              </w:rPr>
              <w:t xml:space="preserve">Amount of contract: </w:t>
            </w:r>
            <w:r w:rsidRPr="00DA085F">
              <w:rPr>
                <w:bCs/>
                <w:i/>
                <w:iCs/>
                <w:szCs w:val="24"/>
                <w:lang w:val="en-GB"/>
              </w:rPr>
              <w:t>[insert amount in GHS equivalent]</w:t>
            </w:r>
          </w:p>
          <w:p w14:paraId="01E9F1EE" w14:textId="77777777" w:rsidR="004F4EB9" w:rsidRPr="00DA085F" w:rsidRDefault="004F4EB9" w:rsidP="00DB3192">
            <w:pPr>
              <w:jc w:val="both"/>
              <w:rPr>
                <w:bCs/>
                <w:szCs w:val="24"/>
                <w:lang w:val="en-GB"/>
              </w:rPr>
            </w:pPr>
            <w:r w:rsidRPr="00DA085F">
              <w:rPr>
                <w:bCs/>
                <w:szCs w:val="24"/>
                <w:lang w:val="en-GB"/>
              </w:rPr>
              <w:t xml:space="preserve">Name of institution: </w:t>
            </w:r>
            <w:r w:rsidRPr="00DA085F">
              <w:rPr>
                <w:bCs/>
                <w:i/>
                <w:iCs/>
                <w:szCs w:val="24"/>
                <w:lang w:val="en-GB"/>
              </w:rPr>
              <w:t>[indicate full name]</w:t>
            </w:r>
          </w:p>
          <w:p w14:paraId="06F2D702" w14:textId="77777777" w:rsidR="004F4EB9" w:rsidRPr="00DA085F" w:rsidRDefault="004F4EB9" w:rsidP="00DB3192">
            <w:pPr>
              <w:jc w:val="both"/>
              <w:rPr>
                <w:bCs/>
                <w:i/>
                <w:iCs/>
                <w:szCs w:val="24"/>
                <w:lang w:val="en-GB"/>
              </w:rPr>
            </w:pPr>
            <w:r w:rsidRPr="00DA085F">
              <w:rPr>
                <w:bCs/>
                <w:szCs w:val="24"/>
                <w:lang w:val="en-GB"/>
              </w:rPr>
              <w:t xml:space="preserve">Address: </w:t>
            </w:r>
            <w:r w:rsidRPr="00DA085F">
              <w:rPr>
                <w:bCs/>
                <w:i/>
                <w:iCs/>
                <w:szCs w:val="24"/>
                <w:lang w:val="en-GB"/>
              </w:rPr>
              <w:t>[indicate street/number/town or city/country]</w:t>
            </w:r>
          </w:p>
          <w:p w14:paraId="2D2F2D44" w14:textId="77777777" w:rsidR="004F4EB9" w:rsidRPr="00DA085F" w:rsidRDefault="004F4EB9" w:rsidP="00DB3192">
            <w:pPr>
              <w:jc w:val="both"/>
              <w:rPr>
                <w:bCs/>
                <w:szCs w:val="24"/>
                <w:lang w:val="en-GB"/>
              </w:rPr>
            </w:pPr>
            <w:r w:rsidRPr="00DA085F">
              <w:rPr>
                <w:bCs/>
                <w:iCs/>
                <w:szCs w:val="24"/>
                <w:lang w:val="en-GB"/>
              </w:rPr>
              <w:t xml:space="preserve">Contact person: </w:t>
            </w:r>
            <w:r w:rsidRPr="00DA085F">
              <w:rPr>
                <w:bCs/>
                <w:i/>
                <w:iCs/>
                <w:szCs w:val="24"/>
                <w:lang w:val="en-GB"/>
              </w:rPr>
              <w:t>[insert tel. &amp; e-mail]</w:t>
            </w:r>
          </w:p>
        </w:tc>
        <w:tc>
          <w:tcPr>
            <w:tcW w:w="1088" w:type="pct"/>
            <w:tcBorders>
              <w:top w:val="single" w:sz="2" w:space="0" w:color="auto"/>
              <w:left w:val="single" w:sz="2" w:space="0" w:color="auto"/>
              <w:bottom w:val="single" w:sz="2" w:space="0" w:color="auto"/>
              <w:right w:val="single" w:sz="2" w:space="0" w:color="auto"/>
            </w:tcBorders>
          </w:tcPr>
          <w:p w14:paraId="05E84364" w14:textId="77777777" w:rsidR="004F4EB9" w:rsidRPr="00DA085F" w:rsidRDefault="004F4EB9" w:rsidP="00DB3192">
            <w:pPr>
              <w:jc w:val="both"/>
              <w:rPr>
                <w:bCs/>
                <w:szCs w:val="24"/>
                <w:lang w:val="en-GB"/>
              </w:rPr>
            </w:pPr>
            <w:r w:rsidRPr="00DA085F">
              <w:rPr>
                <w:bCs/>
                <w:i/>
                <w:iCs/>
                <w:szCs w:val="24"/>
                <w:lang w:val="en-GB"/>
              </w:rPr>
              <w:t>[insert "Contractor” or "Subcontractor” or "Contract Manager”]</w:t>
            </w:r>
          </w:p>
        </w:tc>
      </w:tr>
    </w:tbl>
    <w:p w14:paraId="2CB56FAA" w14:textId="77777777" w:rsidR="004F4EB9" w:rsidRPr="00DA085F" w:rsidRDefault="004F4EB9" w:rsidP="004F4EB9">
      <w:pPr>
        <w:pStyle w:val="Outline"/>
        <w:suppressAutoHyphens/>
        <w:spacing w:before="0"/>
        <w:jc w:val="both"/>
        <w:rPr>
          <w:b/>
          <w:szCs w:val="24"/>
        </w:rPr>
      </w:pPr>
    </w:p>
    <w:p w14:paraId="4789A194" w14:textId="77777777" w:rsidR="004F4EB9" w:rsidRPr="00DA085F" w:rsidRDefault="004F4EB9" w:rsidP="004F4EB9">
      <w:pPr>
        <w:pStyle w:val="Outline"/>
        <w:suppressAutoHyphens/>
        <w:spacing w:before="0"/>
        <w:jc w:val="both"/>
        <w:rPr>
          <w:b/>
          <w:szCs w:val="24"/>
        </w:rPr>
      </w:pPr>
    </w:p>
    <w:p w14:paraId="060875EC" w14:textId="77777777" w:rsidR="004F4EB9" w:rsidRPr="00DA085F" w:rsidRDefault="004F4EB9" w:rsidP="004F4EB9">
      <w:pPr>
        <w:pStyle w:val="Outline"/>
        <w:suppressAutoHyphens/>
        <w:spacing w:before="0"/>
        <w:jc w:val="both"/>
        <w:rPr>
          <w:b/>
          <w:szCs w:val="24"/>
        </w:rPr>
      </w:pPr>
    </w:p>
    <w:p w14:paraId="0DA09955" w14:textId="77777777" w:rsidR="004F4EB9" w:rsidRPr="00DA085F" w:rsidRDefault="004F4EB9" w:rsidP="004F4EB9">
      <w:pPr>
        <w:pStyle w:val="Outline"/>
        <w:suppressAutoHyphens/>
        <w:spacing w:before="0"/>
        <w:jc w:val="center"/>
        <w:rPr>
          <w:b/>
          <w:szCs w:val="24"/>
        </w:rPr>
      </w:pPr>
      <w:r w:rsidRPr="00DA085F">
        <w:rPr>
          <w:b/>
          <w:szCs w:val="24"/>
        </w:rPr>
        <w:br w:type="page"/>
      </w:r>
      <w:r w:rsidRPr="00DA085F">
        <w:rPr>
          <w:b/>
          <w:szCs w:val="24"/>
        </w:rPr>
        <w:lastRenderedPageBreak/>
        <w:t>Form – 4.2</w:t>
      </w:r>
    </w:p>
    <w:p w14:paraId="65270700" w14:textId="77777777" w:rsidR="004F4EB9" w:rsidRPr="00DA085F" w:rsidRDefault="004F4EB9" w:rsidP="004F4EB9">
      <w:pPr>
        <w:pStyle w:val="Section4heading"/>
        <w:spacing w:after="0"/>
        <w:ind w:left="0" w:firstLine="0"/>
        <w:rPr>
          <w:sz w:val="24"/>
          <w:lang w:val="en-GB"/>
        </w:rPr>
      </w:pPr>
      <w:r w:rsidRPr="00DA085F">
        <w:rPr>
          <w:sz w:val="24"/>
          <w:lang w:val="en-GB"/>
        </w:rPr>
        <w:t>Similar Construction Experience</w:t>
      </w:r>
    </w:p>
    <w:p w14:paraId="254482E3" w14:textId="77777777" w:rsidR="004F4EB9" w:rsidRPr="00DA085F" w:rsidRDefault="004F4EB9" w:rsidP="004F4EB9">
      <w:pPr>
        <w:spacing w:before="432"/>
        <w:jc w:val="both"/>
        <w:rPr>
          <w:bCs/>
          <w:i/>
          <w:iCs/>
          <w:szCs w:val="24"/>
          <w:lang w:val="en-GB"/>
        </w:rPr>
      </w:pPr>
      <w:r w:rsidRPr="00DA085F">
        <w:rPr>
          <w:bCs/>
          <w:i/>
          <w:spacing w:val="14"/>
          <w:szCs w:val="24"/>
          <w:lang w:val="en-GB"/>
        </w:rPr>
        <w:t>[</w:t>
      </w:r>
      <w:r w:rsidRPr="00DA085F">
        <w:rPr>
          <w:bCs/>
          <w:i/>
          <w:iCs/>
          <w:szCs w:val="24"/>
          <w:lang w:val="en-GB"/>
        </w:rPr>
        <w:t>The following table shall be filled in for contracts performed by the Applicant, each partner of a Joint Venture/Consortium, and specialist sub-contractors. A copy of the certificate of substantial completion should be attached for each contract in order for such contract to be considered.]</w:t>
      </w:r>
    </w:p>
    <w:p w14:paraId="505E09EB" w14:textId="77777777" w:rsidR="004F4EB9" w:rsidRPr="00DA085F" w:rsidRDefault="004F4EB9" w:rsidP="004F4EB9">
      <w:pPr>
        <w:spacing w:before="120"/>
        <w:jc w:val="right"/>
        <w:rPr>
          <w:bCs/>
          <w:i/>
          <w:iCs/>
          <w:szCs w:val="24"/>
          <w:lang w:val="en-GB"/>
        </w:rPr>
      </w:pPr>
      <w:r w:rsidRPr="00DA085F">
        <w:rPr>
          <w:bCs/>
          <w:spacing w:val="-4"/>
          <w:szCs w:val="24"/>
          <w:lang w:val="en-GB"/>
        </w:rPr>
        <w:t xml:space="preserve">Applicant's/Joint Venture/Consortium Partner's Legal Name: </w:t>
      </w:r>
      <w:r w:rsidRPr="00DA085F">
        <w:rPr>
          <w:bCs/>
          <w:i/>
          <w:iCs/>
          <w:szCs w:val="24"/>
          <w:lang w:val="en-GB"/>
        </w:rPr>
        <w:t>[insert full name]</w:t>
      </w:r>
    </w:p>
    <w:p w14:paraId="42AF52D7" w14:textId="77777777" w:rsidR="004F4EB9" w:rsidRPr="00DA085F" w:rsidRDefault="004F4EB9" w:rsidP="004F4EB9">
      <w:pPr>
        <w:spacing w:before="120"/>
        <w:jc w:val="right"/>
        <w:rPr>
          <w:bCs/>
          <w:i/>
          <w:iCs/>
          <w:szCs w:val="24"/>
          <w:lang w:val="en-GB"/>
        </w:rPr>
      </w:pPr>
      <w:r w:rsidRPr="00DA085F">
        <w:rPr>
          <w:bCs/>
          <w:spacing w:val="-4"/>
          <w:szCs w:val="24"/>
          <w:lang w:val="en-GB"/>
        </w:rPr>
        <w:t xml:space="preserve">Date: </w:t>
      </w:r>
      <w:r w:rsidRPr="00DA085F">
        <w:rPr>
          <w:bCs/>
          <w:i/>
          <w:iCs/>
          <w:szCs w:val="24"/>
          <w:lang w:val="en-GB"/>
        </w:rPr>
        <w:t>[insert day, month, year]</w:t>
      </w:r>
    </w:p>
    <w:p w14:paraId="5B09CD1B" w14:textId="77777777" w:rsidR="004F4EB9" w:rsidRPr="00DA085F" w:rsidRDefault="004F4EB9" w:rsidP="004F4EB9">
      <w:pPr>
        <w:spacing w:before="120"/>
        <w:jc w:val="right"/>
        <w:rPr>
          <w:bCs/>
          <w:i/>
          <w:iCs/>
          <w:szCs w:val="24"/>
          <w:lang w:val="en-GB"/>
        </w:rPr>
      </w:pPr>
      <w:r w:rsidRPr="00DA085F">
        <w:rPr>
          <w:bCs/>
          <w:spacing w:val="-4"/>
          <w:szCs w:val="24"/>
          <w:lang w:val="en-GB"/>
        </w:rPr>
        <w:t xml:space="preserve">JV/Consortium Party Name: </w:t>
      </w:r>
      <w:r w:rsidRPr="00DA085F">
        <w:rPr>
          <w:bCs/>
          <w:i/>
          <w:iCs/>
          <w:szCs w:val="24"/>
          <w:lang w:val="en-GB"/>
        </w:rPr>
        <w:t>[insert full name]</w:t>
      </w:r>
    </w:p>
    <w:p w14:paraId="220E7E32" w14:textId="77777777" w:rsidR="004F4EB9" w:rsidRPr="00DA085F" w:rsidRDefault="004F4EB9" w:rsidP="004F4EB9">
      <w:pPr>
        <w:spacing w:before="120"/>
        <w:jc w:val="right"/>
        <w:rPr>
          <w:bCs/>
          <w:spacing w:val="-4"/>
          <w:szCs w:val="24"/>
          <w:lang w:val="en-GB"/>
        </w:rPr>
      </w:pPr>
      <w:r w:rsidRPr="00DA085F">
        <w:rPr>
          <w:bCs/>
          <w:spacing w:val="-4"/>
          <w:szCs w:val="24"/>
          <w:lang w:val="en-GB"/>
        </w:rPr>
        <w:t xml:space="preserve">Page </w:t>
      </w:r>
      <w:r w:rsidRPr="00DA085F">
        <w:rPr>
          <w:bCs/>
          <w:i/>
          <w:iCs/>
          <w:szCs w:val="24"/>
          <w:lang w:val="en-GB"/>
        </w:rPr>
        <w:t xml:space="preserve">[insert page number] </w:t>
      </w:r>
      <w:r w:rsidRPr="00DA085F">
        <w:rPr>
          <w:bCs/>
          <w:spacing w:val="-4"/>
          <w:szCs w:val="24"/>
          <w:lang w:val="en-GB"/>
        </w:rPr>
        <w:t xml:space="preserve">of </w:t>
      </w:r>
      <w:r w:rsidRPr="00DA085F">
        <w:rPr>
          <w:bCs/>
          <w:i/>
          <w:iCs/>
          <w:szCs w:val="24"/>
          <w:lang w:val="en-GB"/>
        </w:rPr>
        <w:t xml:space="preserve">[insert total number] </w:t>
      </w:r>
      <w:r w:rsidRPr="00DA085F">
        <w:rPr>
          <w:bCs/>
          <w:spacing w:val="-4"/>
          <w:szCs w:val="24"/>
          <w:lang w:val="en-GB"/>
        </w:rPr>
        <w:t>pages</w:t>
      </w:r>
    </w:p>
    <w:tbl>
      <w:tblPr>
        <w:tblW w:w="0" w:type="auto"/>
        <w:tblInd w:w="3" w:type="dxa"/>
        <w:tblLayout w:type="fixed"/>
        <w:tblCellMar>
          <w:top w:w="57" w:type="dxa"/>
          <w:left w:w="57" w:type="dxa"/>
          <w:bottom w:w="57" w:type="dxa"/>
          <w:right w:w="57" w:type="dxa"/>
        </w:tblCellMar>
        <w:tblLook w:val="0020" w:firstRow="1" w:lastRow="0" w:firstColumn="0" w:lastColumn="0" w:noHBand="0" w:noVBand="0"/>
      </w:tblPr>
      <w:tblGrid>
        <w:gridCol w:w="3559"/>
        <w:gridCol w:w="1915"/>
        <w:gridCol w:w="1925"/>
        <w:gridCol w:w="1783"/>
      </w:tblGrid>
      <w:tr w:rsidR="004F4EB9" w:rsidRPr="00DA085F" w14:paraId="54668C91" w14:textId="77777777" w:rsidTr="00DB3192">
        <w:trPr>
          <w:cantSplit/>
          <w:tblHeader/>
        </w:trPr>
        <w:tc>
          <w:tcPr>
            <w:tcW w:w="3559" w:type="dxa"/>
            <w:tcBorders>
              <w:top w:val="single" w:sz="2" w:space="0" w:color="auto"/>
              <w:left w:val="single" w:sz="2" w:space="0" w:color="auto"/>
              <w:bottom w:val="single" w:sz="2" w:space="0" w:color="auto"/>
              <w:right w:val="single" w:sz="2" w:space="0" w:color="auto"/>
            </w:tcBorders>
          </w:tcPr>
          <w:p w14:paraId="210C0188" w14:textId="77777777" w:rsidR="004F4EB9" w:rsidRPr="00DA085F" w:rsidRDefault="004F4EB9" w:rsidP="00DB3192">
            <w:pPr>
              <w:tabs>
                <w:tab w:val="left" w:pos="1404"/>
                <w:tab w:val="left" w:pos="2988"/>
              </w:tabs>
              <w:spacing w:before="180"/>
              <w:jc w:val="both"/>
              <w:rPr>
                <w:b/>
                <w:bCs/>
                <w:spacing w:val="4"/>
                <w:szCs w:val="24"/>
                <w:lang w:val="en-GB"/>
              </w:rPr>
            </w:pPr>
            <w:r w:rsidRPr="00DA085F">
              <w:rPr>
                <w:b/>
                <w:bCs/>
                <w:spacing w:val="4"/>
                <w:szCs w:val="24"/>
                <w:lang w:val="en-GB"/>
              </w:rPr>
              <w:t>Similar Contract No.</w:t>
            </w:r>
          </w:p>
          <w:p w14:paraId="64A38F2D" w14:textId="77777777" w:rsidR="004F4EB9" w:rsidRPr="00DA085F" w:rsidRDefault="004F4EB9" w:rsidP="00DB3192">
            <w:pPr>
              <w:jc w:val="both"/>
              <w:rPr>
                <w:bCs/>
                <w:i/>
                <w:iCs/>
                <w:szCs w:val="24"/>
                <w:lang w:val="en-GB"/>
              </w:rPr>
            </w:pPr>
            <w:r w:rsidRPr="00DA085F">
              <w:rPr>
                <w:bCs/>
                <w:i/>
                <w:iCs/>
                <w:szCs w:val="24"/>
                <w:lang w:val="en-GB"/>
              </w:rPr>
              <w:t xml:space="preserve">[insert </w:t>
            </w:r>
            <w:r w:rsidRPr="00DA085F">
              <w:rPr>
                <w:bCs/>
                <w:i/>
                <w:iCs/>
                <w:spacing w:val="-5"/>
                <w:szCs w:val="24"/>
                <w:lang w:val="en-GB"/>
              </w:rPr>
              <w:t xml:space="preserve">number] </w:t>
            </w:r>
            <w:r w:rsidRPr="00DA085F">
              <w:rPr>
                <w:bCs/>
                <w:szCs w:val="24"/>
                <w:lang w:val="en-GB"/>
              </w:rPr>
              <w:t xml:space="preserve">of </w:t>
            </w:r>
            <w:r w:rsidRPr="00DA085F">
              <w:rPr>
                <w:bCs/>
                <w:i/>
                <w:iCs/>
                <w:spacing w:val="4"/>
                <w:szCs w:val="24"/>
                <w:lang w:val="en-GB"/>
              </w:rPr>
              <w:t xml:space="preserve">[insert </w:t>
            </w:r>
            <w:r w:rsidRPr="00DA085F">
              <w:rPr>
                <w:bCs/>
                <w:i/>
                <w:iCs/>
                <w:szCs w:val="24"/>
                <w:lang w:val="en-GB"/>
              </w:rPr>
              <w:t>number of similar contracts required]</w:t>
            </w:r>
          </w:p>
        </w:tc>
        <w:tc>
          <w:tcPr>
            <w:tcW w:w="5623" w:type="dxa"/>
            <w:gridSpan w:val="3"/>
            <w:tcBorders>
              <w:top w:val="single" w:sz="2" w:space="0" w:color="auto"/>
              <w:left w:val="single" w:sz="2" w:space="0" w:color="auto"/>
              <w:bottom w:val="single" w:sz="2" w:space="0" w:color="auto"/>
              <w:right w:val="single" w:sz="2" w:space="0" w:color="auto"/>
            </w:tcBorders>
          </w:tcPr>
          <w:p w14:paraId="71B8AA34" w14:textId="77777777" w:rsidR="004F4EB9" w:rsidRPr="00DA085F" w:rsidRDefault="004F4EB9" w:rsidP="00DB3192">
            <w:pPr>
              <w:jc w:val="center"/>
              <w:rPr>
                <w:b/>
                <w:bCs/>
                <w:spacing w:val="4"/>
                <w:szCs w:val="24"/>
                <w:lang w:val="en-GB"/>
              </w:rPr>
            </w:pPr>
            <w:r w:rsidRPr="00DA085F">
              <w:rPr>
                <w:b/>
                <w:bCs/>
                <w:spacing w:val="4"/>
                <w:szCs w:val="24"/>
                <w:lang w:val="en-GB"/>
              </w:rPr>
              <w:t>Information</w:t>
            </w:r>
          </w:p>
        </w:tc>
      </w:tr>
      <w:tr w:rsidR="004F4EB9" w:rsidRPr="00DA085F" w14:paraId="6E1A8BCC"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7D2B844B" w14:textId="77777777" w:rsidR="004F4EB9" w:rsidRPr="00DA085F" w:rsidRDefault="004F4EB9" w:rsidP="00DB3192">
            <w:pPr>
              <w:spacing w:before="144"/>
              <w:jc w:val="both"/>
              <w:rPr>
                <w:bCs/>
                <w:spacing w:val="-8"/>
                <w:szCs w:val="24"/>
                <w:lang w:val="en-GB"/>
              </w:rPr>
            </w:pPr>
            <w:r w:rsidRPr="00DA085F">
              <w:rPr>
                <w:bCs/>
                <w:spacing w:val="-8"/>
                <w:szCs w:val="24"/>
                <w:lang w:val="en-GB"/>
              </w:rPr>
              <w:t>Contract Identification</w:t>
            </w:r>
          </w:p>
        </w:tc>
        <w:tc>
          <w:tcPr>
            <w:tcW w:w="5623" w:type="dxa"/>
            <w:gridSpan w:val="3"/>
            <w:tcBorders>
              <w:top w:val="single" w:sz="2" w:space="0" w:color="auto"/>
              <w:left w:val="single" w:sz="2" w:space="0" w:color="auto"/>
              <w:bottom w:val="single" w:sz="2" w:space="0" w:color="auto"/>
              <w:right w:val="single" w:sz="2" w:space="0" w:color="auto"/>
            </w:tcBorders>
          </w:tcPr>
          <w:p w14:paraId="097F277D" w14:textId="77777777" w:rsidR="004F4EB9" w:rsidRPr="00DA085F" w:rsidRDefault="004F4EB9" w:rsidP="00DB3192">
            <w:pPr>
              <w:spacing w:before="144"/>
              <w:jc w:val="both"/>
              <w:rPr>
                <w:bCs/>
                <w:i/>
                <w:iCs/>
                <w:szCs w:val="24"/>
                <w:lang w:val="en-GB"/>
              </w:rPr>
            </w:pPr>
            <w:r w:rsidRPr="00DA085F">
              <w:rPr>
                <w:bCs/>
                <w:i/>
                <w:iCs/>
                <w:szCs w:val="24"/>
                <w:lang w:val="en-GB"/>
              </w:rPr>
              <w:t>[insert contract name and number, if applicable]</w:t>
            </w:r>
          </w:p>
        </w:tc>
      </w:tr>
      <w:tr w:rsidR="004F4EB9" w:rsidRPr="00DA085F" w14:paraId="52FF6EA7"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0B720374" w14:textId="77777777" w:rsidR="004F4EB9" w:rsidRPr="00DA085F" w:rsidRDefault="004F4EB9" w:rsidP="00DB3192">
            <w:pPr>
              <w:spacing w:before="144"/>
              <w:jc w:val="both"/>
              <w:rPr>
                <w:bCs/>
                <w:spacing w:val="-10"/>
                <w:szCs w:val="24"/>
                <w:lang w:val="en-GB"/>
              </w:rPr>
            </w:pPr>
            <w:r w:rsidRPr="00DA085F">
              <w:rPr>
                <w:bCs/>
                <w:spacing w:val="-10"/>
                <w:szCs w:val="24"/>
                <w:lang w:val="en-GB"/>
              </w:rPr>
              <w:t>Award date</w:t>
            </w:r>
          </w:p>
        </w:tc>
        <w:tc>
          <w:tcPr>
            <w:tcW w:w="5623" w:type="dxa"/>
            <w:gridSpan w:val="3"/>
            <w:tcBorders>
              <w:top w:val="single" w:sz="2" w:space="0" w:color="auto"/>
              <w:left w:val="single" w:sz="2" w:space="0" w:color="auto"/>
              <w:bottom w:val="single" w:sz="2" w:space="0" w:color="auto"/>
              <w:right w:val="single" w:sz="2" w:space="0" w:color="auto"/>
            </w:tcBorders>
          </w:tcPr>
          <w:p w14:paraId="2FFB33D0" w14:textId="77777777" w:rsidR="004F4EB9" w:rsidRPr="00DA085F" w:rsidRDefault="004F4EB9" w:rsidP="00DB3192">
            <w:pPr>
              <w:spacing w:before="144"/>
              <w:jc w:val="both"/>
              <w:rPr>
                <w:bCs/>
                <w:i/>
                <w:iCs/>
                <w:szCs w:val="24"/>
                <w:lang w:val="en-GB"/>
              </w:rPr>
            </w:pPr>
            <w:r w:rsidRPr="00DA085F">
              <w:rPr>
                <w:bCs/>
                <w:i/>
                <w:iCs/>
                <w:szCs w:val="24"/>
                <w:lang w:val="en-GB"/>
              </w:rPr>
              <w:t>[insert day, month, year,]</w:t>
            </w:r>
          </w:p>
        </w:tc>
      </w:tr>
      <w:tr w:rsidR="004F4EB9" w:rsidRPr="00DA085F" w14:paraId="0A68111E"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2C44F06F" w14:textId="77777777" w:rsidR="004F4EB9" w:rsidRPr="00DA085F" w:rsidRDefault="004F4EB9" w:rsidP="00DB3192">
            <w:pPr>
              <w:spacing w:before="144"/>
              <w:jc w:val="both"/>
              <w:rPr>
                <w:bCs/>
                <w:spacing w:val="-10"/>
                <w:szCs w:val="24"/>
                <w:lang w:val="en-GB"/>
              </w:rPr>
            </w:pPr>
            <w:r w:rsidRPr="00DA085F">
              <w:rPr>
                <w:bCs/>
                <w:spacing w:val="-10"/>
                <w:szCs w:val="24"/>
                <w:lang w:val="en-GB"/>
              </w:rPr>
              <w:t>Start date</w:t>
            </w:r>
          </w:p>
        </w:tc>
        <w:tc>
          <w:tcPr>
            <w:tcW w:w="5623" w:type="dxa"/>
            <w:gridSpan w:val="3"/>
            <w:tcBorders>
              <w:top w:val="single" w:sz="2" w:space="0" w:color="auto"/>
              <w:left w:val="single" w:sz="2" w:space="0" w:color="auto"/>
              <w:bottom w:val="single" w:sz="2" w:space="0" w:color="auto"/>
              <w:right w:val="single" w:sz="2" w:space="0" w:color="auto"/>
            </w:tcBorders>
          </w:tcPr>
          <w:p w14:paraId="6BC89E26" w14:textId="77777777" w:rsidR="004F4EB9" w:rsidRPr="00DA085F" w:rsidRDefault="004F4EB9" w:rsidP="00DB3192">
            <w:pPr>
              <w:spacing w:before="144"/>
              <w:jc w:val="both"/>
              <w:rPr>
                <w:bCs/>
                <w:i/>
                <w:iCs/>
                <w:szCs w:val="24"/>
                <w:lang w:val="en-GB"/>
              </w:rPr>
            </w:pPr>
            <w:r w:rsidRPr="00DA085F">
              <w:rPr>
                <w:bCs/>
                <w:i/>
                <w:iCs/>
                <w:szCs w:val="24"/>
                <w:lang w:val="en-GB"/>
              </w:rPr>
              <w:t>[insert day, month, year,]</w:t>
            </w:r>
          </w:p>
        </w:tc>
      </w:tr>
      <w:tr w:rsidR="004F4EB9" w:rsidRPr="00DA085F" w14:paraId="7D76DADF"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5565625F" w14:textId="77777777" w:rsidR="004F4EB9" w:rsidRPr="00DA085F" w:rsidRDefault="004F4EB9" w:rsidP="00DB3192">
            <w:pPr>
              <w:spacing w:before="144"/>
              <w:jc w:val="both"/>
              <w:rPr>
                <w:bCs/>
                <w:spacing w:val="-4"/>
                <w:szCs w:val="24"/>
                <w:lang w:val="en-GB"/>
              </w:rPr>
            </w:pPr>
            <w:r w:rsidRPr="00DA085F">
              <w:rPr>
                <w:bCs/>
                <w:spacing w:val="-4"/>
                <w:szCs w:val="24"/>
                <w:lang w:val="en-GB"/>
              </w:rPr>
              <w:t>Completion date</w:t>
            </w:r>
          </w:p>
        </w:tc>
        <w:tc>
          <w:tcPr>
            <w:tcW w:w="5623" w:type="dxa"/>
            <w:gridSpan w:val="3"/>
            <w:tcBorders>
              <w:top w:val="single" w:sz="2" w:space="0" w:color="auto"/>
              <w:left w:val="single" w:sz="2" w:space="0" w:color="auto"/>
              <w:bottom w:val="single" w:sz="2" w:space="0" w:color="auto"/>
              <w:right w:val="single" w:sz="2" w:space="0" w:color="auto"/>
            </w:tcBorders>
          </w:tcPr>
          <w:p w14:paraId="2D7BB260" w14:textId="77777777" w:rsidR="004F4EB9" w:rsidRPr="00DA085F" w:rsidRDefault="004F4EB9" w:rsidP="00DB3192">
            <w:pPr>
              <w:spacing w:before="144"/>
              <w:jc w:val="both"/>
              <w:rPr>
                <w:bCs/>
                <w:i/>
                <w:iCs/>
                <w:szCs w:val="24"/>
                <w:lang w:val="en-GB"/>
              </w:rPr>
            </w:pPr>
            <w:r w:rsidRPr="00DA085F">
              <w:rPr>
                <w:bCs/>
                <w:i/>
                <w:iCs/>
                <w:szCs w:val="24"/>
                <w:lang w:val="en-GB"/>
              </w:rPr>
              <w:t>[insert day, month, year,]</w:t>
            </w:r>
          </w:p>
        </w:tc>
      </w:tr>
      <w:tr w:rsidR="004F4EB9" w:rsidRPr="00DA085F" w14:paraId="08E4DAD0"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53B7A096" w14:textId="77777777" w:rsidR="004F4EB9" w:rsidRPr="00DA085F" w:rsidRDefault="004F4EB9" w:rsidP="00DB3192">
            <w:pPr>
              <w:spacing w:before="144"/>
              <w:jc w:val="both"/>
              <w:rPr>
                <w:bCs/>
                <w:spacing w:val="-4"/>
                <w:szCs w:val="24"/>
                <w:lang w:val="en-GB"/>
              </w:rPr>
            </w:pPr>
            <w:r w:rsidRPr="00DA085F">
              <w:rPr>
                <w:bCs/>
                <w:spacing w:val="-4"/>
                <w:szCs w:val="24"/>
                <w:lang w:val="en-GB"/>
              </w:rPr>
              <w:t>Role in Contract</w:t>
            </w:r>
          </w:p>
          <w:p w14:paraId="469872D5" w14:textId="77777777" w:rsidR="004F4EB9" w:rsidRPr="00DA085F" w:rsidRDefault="004F4EB9" w:rsidP="00DB3192">
            <w:pPr>
              <w:spacing w:after="396"/>
              <w:jc w:val="both"/>
              <w:rPr>
                <w:bCs/>
                <w:i/>
                <w:iCs/>
                <w:szCs w:val="24"/>
                <w:lang w:val="en-GB"/>
              </w:rPr>
            </w:pPr>
            <w:r w:rsidRPr="00DA085F">
              <w:rPr>
                <w:bCs/>
                <w:i/>
                <w:iCs/>
                <w:szCs w:val="24"/>
                <w:lang w:val="en-GB"/>
              </w:rPr>
              <w:t>[check the appropriate box]</w:t>
            </w:r>
          </w:p>
        </w:tc>
        <w:tc>
          <w:tcPr>
            <w:tcW w:w="1915" w:type="dxa"/>
            <w:tcBorders>
              <w:top w:val="single" w:sz="2" w:space="0" w:color="auto"/>
              <w:left w:val="single" w:sz="2" w:space="0" w:color="auto"/>
              <w:bottom w:val="single" w:sz="2" w:space="0" w:color="auto"/>
              <w:right w:val="single" w:sz="2" w:space="0" w:color="auto"/>
            </w:tcBorders>
            <w:vAlign w:val="center"/>
          </w:tcPr>
          <w:p w14:paraId="617A3523" w14:textId="77777777" w:rsidR="004F4EB9" w:rsidRPr="00DA085F" w:rsidRDefault="004F4EB9" w:rsidP="00DB3192">
            <w:pPr>
              <w:spacing w:before="144"/>
              <w:jc w:val="both"/>
              <w:rPr>
                <w:bCs/>
                <w:spacing w:val="-4"/>
                <w:szCs w:val="24"/>
                <w:lang w:val="en-GB"/>
              </w:rPr>
            </w:pPr>
            <w:r w:rsidRPr="00DA085F">
              <w:rPr>
                <w:bCs/>
                <w:spacing w:val="-4"/>
                <w:szCs w:val="24"/>
                <w:lang w:val="en-GB"/>
              </w:rPr>
              <w:t>Contractor</w:t>
            </w:r>
          </w:p>
          <w:p w14:paraId="28555ECD" w14:textId="77777777" w:rsidR="004F4EB9" w:rsidRPr="00DA085F" w:rsidRDefault="004F4EB9" w:rsidP="00DB3192">
            <w:pPr>
              <w:spacing w:before="288" w:after="108"/>
              <w:jc w:val="both"/>
              <w:rPr>
                <w:bCs/>
                <w:spacing w:val="-4"/>
                <w:szCs w:val="24"/>
                <w:lang w:val="en-GB"/>
              </w:rPr>
            </w:pPr>
            <w:r w:rsidRPr="00DA085F">
              <w:rPr>
                <w:rFonts w:eastAsia="MS Mincho"/>
                <w:szCs w:val="24"/>
                <w:lang w:val="en-GB"/>
              </w:rPr>
              <w:sym w:font="Wingdings" w:char="F0A8"/>
            </w:r>
          </w:p>
        </w:tc>
        <w:tc>
          <w:tcPr>
            <w:tcW w:w="1925" w:type="dxa"/>
            <w:tcBorders>
              <w:top w:val="single" w:sz="2" w:space="0" w:color="auto"/>
              <w:left w:val="single" w:sz="2" w:space="0" w:color="auto"/>
              <w:bottom w:val="single" w:sz="2" w:space="0" w:color="auto"/>
              <w:right w:val="single" w:sz="2" w:space="0" w:color="auto"/>
            </w:tcBorders>
            <w:vAlign w:val="center"/>
          </w:tcPr>
          <w:p w14:paraId="6E22A534" w14:textId="77777777" w:rsidR="004F4EB9" w:rsidRPr="00DA085F" w:rsidRDefault="004F4EB9" w:rsidP="00DB3192">
            <w:pPr>
              <w:spacing w:before="144"/>
              <w:jc w:val="both"/>
              <w:rPr>
                <w:bCs/>
                <w:spacing w:val="-4"/>
                <w:szCs w:val="24"/>
                <w:lang w:val="en-GB"/>
              </w:rPr>
            </w:pPr>
            <w:r w:rsidRPr="00DA085F">
              <w:rPr>
                <w:bCs/>
                <w:spacing w:val="-4"/>
                <w:szCs w:val="24"/>
                <w:lang w:val="en-GB"/>
              </w:rPr>
              <w:t>Management Contractor</w:t>
            </w:r>
          </w:p>
          <w:p w14:paraId="4228A7B6" w14:textId="77777777" w:rsidR="004F4EB9" w:rsidRPr="00DA085F" w:rsidRDefault="004F4EB9" w:rsidP="00DB3192">
            <w:pPr>
              <w:spacing w:after="108"/>
              <w:jc w:val="both"/>
              <w:rPr>
                <w:bCs/>
                <w:spacing w:val="-4"/>
                <w:szCs w:val="24"/>
                <w:lang w:val="en-GB"/>
              </w:rPr>
            </w:pPr>
            <w:r w:rsidRPr="00DA085F">
              <w:rPr>
                <w:rFonts w:eastAsia="MS Mincho"/>
                <w:szCs w:val="24"/>
                <w:lang w:val="en-GB"/>
              </w:rPr>
              <w:sym w:font="Wingdings" w:char="F0A8"/>
            </w:r>
          </w:p>
        </w:tc>
        <w:tc>
          <w:tcPr>
            <w:tcW w:w="1783" w:type="dxa"/>
            <w:tcBorders>
              <w:top w:val="single" w:sz="2" w:space="0" w:color="auto"/>
              <w:left w:val="single" w:sz="2" w:space="0" w:color="auto"/>
              <w:bottom w:val="single" w:sz="2" w:space="0" w:color="auto"/>
              <w:right w:val="single" w:sz="2" w:space="0" w:color="auto"/>
            </w:tcBorders>
            <w:vAlign w:val="center"/>
          </w:tcPr>
          <w:p w14:paraId="2CB6D9A5" w14:textId="77777777" w:rsidR="004F4EB9" w:rsidRPr="00DA085F" w:rsidRDefault="004F4EB9" w:rsidP="00DB3192">
            <w:pPr>
              <w:spacing w:before="144"/>
              <w:jc w:val="both"/>
              <w:rPr>
                <w:bCs/>
                <w:spacing w:val="-4"/>
                <w:szCs w:val="24"/>
                <w:lang w:val="en-GB"/>
              </w:rPr>
            </w:pPr>
            <w:r w:rsidRPr="00DA085F">
              <w:rPr>
                <w:bCs/>
                <w:spacing w:val="-4"/>
                <w:szCs w:val="24"/>
                <w:lang w:val="en-GB"/>
              </w:rPr>
              <w:t>Subcontractor</w:t>
            </w:r>
          </w:p>
          <w:p w14:paraId="7DC85153" w14:textId="77777777" w:rsidR="004F4EB9" w:rsidRPr="00DA085F" w:rsidRDefault="004F4EB9" w:rsidP="00DB3192">
            <w:pPr>
              <w:spacing w:before="288" w:after="108"/>
              <w:jc w:val="both"/>
              <w:rPr>
                <w:bCs/>
                <w:spacing w:val="-4"/>
                <w:szCs w:val="24"/>
                <w:lang w:val="en-GB"/>
              </w:rPr>
            </w:pPr>
            <w:r w:rsidRPr="00DA085F">
              <w:rPr>
                <w:rFonts w:eastAsia="MS Mincho"/>
                <w:szCs w:val="24"/>
                <w:lang w:val="en-GB"/>
              </w:rPr>
              <w:sym w:font="Wingdings" w:char="F0A8"/>
            </w:r>
          </w:p>
        </w:tc>
      </w:tr>
      <w:tr w:rsidR="004F4EB9" w:rsidRPr="00DA085F" w14:paraId="03B96961" w14:textId="77777777" w:rsidTr="00DB3192">
        <w:trPr>
          <w:cantSplit/>
        </w:trPr>
        <w:tc>
          <w:tcPr>
            <w:tcW w:w="3559" w:type="dxa"/>
            <w:tcBorders>
              <w:top w:val="single" w:sz="2" w:space="0" w:color="auto"/>
              <w:left w:val="single" w:sz="2" w:space="0" w:color="auto"/>
              <w:right w:val="single" w:sz="2" w:space="0" w:color="auto"/>
            </w:tcBorders>
          </w:tcPr>
          <w:p w14:paraId="4EAB0234" w14:textId="77777777" w:rsidR="004F4EB9" w:rsidRPr="00DA085F" w:rsidRDefault="004F4EB9" w:rsidP="00DB3192">
            <w:pPr>
              <w:spacing w:before="144" w:after="324"/>
              <w:jc w:val="both"/>
              <w:rPr>
                <w:bCs/>
                <w:spacing w:val="-11"/>
                <w:szCs w:val="24"/>
                <w:lang w:val="en-GB"/>
              </w:rPr>
            </w:pPr>
            <w:r w:rsidRPr="00DA085F">
              <w:rPr>
                <w:bCs/>
                <w:spacing w:val="-11"/>
                <w:szCs w:val="24"/>
                <w:lang w:val="en-GB"/>
              </w:rPr>
              <w:t>Total Contract Amount</w:t>
            </w:r>
          </w:p>
        </w:tc>
        <w:tc>
          <w:tcPr>
            <w:tcW w:w="5623" w:type="dxa"/>
            <w:gridSpan w:val="3"/>
            <w:tcBorders>
              <w:top w:val="single" w:sz="2" w:space="0" w:color="auto"/>
              <w:left w:val="single" w:sz="2" w:space="0" w:color="auto"/>
              <w:right w:val="single" w:sz="2" w:space="0" w:color="auto"/>
            </w:tcBorders>
          </w:tcPr>
          <w:p w14:paraId="118057EA" w14:textId="77777777" w:rsidR="004F4EB9" w:rsidRPr="00DA085F" w:rsidRDefault="004F4EB9" w:rsidP="00DB3192">
            <w:pPr>
              <w:jc w:val="both"/>
              <w:rPr>
                <w:bCs/>
                <w:i/>
                <w:iCs/>
                <w:szCs w:val="24"/>
                <w:lang w:val="en-GB"/>
              </w:rPr>
            </w:pPr>
            <w:r w:rsidRPr="00DA085F">
              <w:rPr>
                <w:bCs/>
                <w:spacing w:val="-4"/>
                <w:szCs w:val="24"/>
                <w:lang w:val="en-GB"/>
              </w:rPr>
              <w:t xml:space="preserve">GHS </w:t>
            </w:r>
            <w:r w:rsidRPr="00DA085F">
              <w:rPr>
                <w:bCs/>
                <w:i/>
                <w:iCs/>
                <w:szCs w:val="24"/>
                <w:lang w:val="en-GB"/>
              </w:rPr>
              <w:t>[insert total contract amount in GHS]</w:t>
            </w:r>
          </w:p>
        </w:tc>
      </w:tr>
      <w:tr w:rsidR="004F4EB9" w:rsidRPr="00DA085F" w14:paraId="78881382" w14:textId="77777777" w:rsidTr="00DB3192">
        <w:trPr>
          <w:cantSplit/>
        </w:trPr>
        <w:tc>
          <w:tcPr>
            <w:tcW w:w="3559" w:type="dxa"/>
            <w:tcBorders>
              <w:top w:val="single" w:sz="2" w:space="0" w:color="auto"/>
              <w:left w:val="single" w:sz="2" w:space="0" w:color="auto"/>
              <w:right w:val="single" w:sz="2" w:space="0" w:color="auto"/>
            </w:tcBorders>
          </w:tcPr>
          <w:p w14:paraId="7B0C58A5" w14:textId="77777777" w:rsidR="004F4EB9" w:rsidRPr="00DA085F" w:rsidRDefault="004F4EB9" w:rsidP="00DB3192">
            <w:pPr>
              <w:spacing w:before="288"/>
              <w:jc w:val="both"/>
              <w:rPr>
                <w:bCs/>
                <w:szCs w:val="24"/>
                <w:lang w:val="en-GB"/>
              </w:rPr>
            </w:pPr>
            <w:r w:rsidRPr="00DA085F">
              <w:rPr>
                <w:bCs/>
                <w:szCs w:val="24"/>
                <w:lang w:val="en-GB"/>
              </w:rPr>
              <w:t>If partner in a JV/Consortium, or subcontractor, specify participation in total contract amount</w:t>
            </w:r>
          </w:p>
        </w:tc>
        <w:tc>
          <w:tcPr>
            <w:tcW w:w="1915" w:type="dxa"/>
            <w:tcBorders>
              <w:top w:val="single" w:sz="2" w:space="0" w:color="auto"/>
              <w:left w:val="single" w:sz="2" w:space="0" w:color="auto"/>
              <w:right w:val="single" w:sz="2" w:space="0" w:color="auto"/>
            </w:tcBorders>
          </w:tcPr>
          <w:p w14:paraId="23B1AACE" w14:textId="77777777" w:rsidR="004F4EB9" w:rsidRPr="00DA085F" w:rsidRDefault="004F4EB9" w:rsidP="00DB3192">
            <w:pPr>
              <w:jc w:val="both"/>
              <w:rPr>
                <w:bCs/>
                <w:i/>
                <w:iCs/>
                <w:szCs w:val="24"/>
                <w:lang w:val="en-GB"/>
              </w:rPr>
            </w:pPr>
            <w:r w:rsidRPr="00DA085F">
              <w:rPr>
                <w:bCs/>
                <w:i/>
                <w:iCs/>
                <w:szCs w:val="24"/>
                <w:lang w:val="en-GB"/>
              </w:rPr>
              <w:t>[insert a percentage amount]</w:t>
            </w:r>
          </w:p>
        </w:tc>
        <w:tc>
          <w:tcPr>
            <w:tcW w:w="3708" w:type="dxa"/>
            <w:gridSpan w:val="2"/>
            <w:tcBorders>
              <w:top w:val="single" w:sz="2" w:space="0" w:color="auto"/>
              <w:left w:val="single" w:sz="2" w:space="0" w:color="auto"/>
              <w:right w:val="single" w:sz="2" w:space="0" w:color="auto"/>
            </w:tcBorders>
          </w:tcPr>
          <w:p w14:paraId="71F253DC" w14:textId="77777777" w:rsidR="004F4EB9" w:rsidRPr="00DA085F" w:rsidRDefault="004F4EB9" w:rsidP="00DB3192">
            <w:pPr>
              <w:jc w:val="both"/>
              <w:rPr>
                <w:bCs/>
                <w:i/>
                <w:iCs/>
                <w:szCs w:val="24"/>
                <w:lang w:val="en-GB"/>
              </w:rPr>
            </w:pPr>
            <w:r w:rsidRPr="00DA085F">
              <w:rPr>
                <w:bCs/>
                <w:i/>
                <w:iCs/>
                <w:szCs w:val="24"/>
                <w:lang w:val="en-GB"/>
              </w:rPr>
              <w:t>[insert total contract amount in GHS equivalent]</w:t>
            </w:r>
          </w:p>
        </w:tc>
      </w:tr>
      <w:tr w:rsidR="004F4EB9" w:rsidRPr="00DA085F" w14:paraId="315527AB"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17615458" w14:textId="77777777" w:rsidR="004F4EB9" w:rsidRPr="00DA085F" w:rsidRDefault="004F4EB9" w:rsidP="00DB3192">
            <w:pPr>
              <w:spacing w:before="144"/>
              <w:jc w:val="both"/>
              <w:rPr>
                <w:bCs/>
                <w:szCs w:val="24"/>
                <w:lang w:val="en-GB"/>
              </w:rPr>
            </w:pPr>
            <w:r w:rsidRPr="00DA085F">
              <w:rPr>
                <w:bCs/>
                <w:szCs w:val="24"/>
                <w:lang w:val="en-GB"/>
              </w:rPr>
              <w:t>Employer's Name</w:t>
            </w:r>
            <w:r w:rsidRPr="00DA085F">
              <w:rPr>
                <w:rStyle w:val="FootnoteReference"/>
                <w:bCs/>
                <w:szCs w:val="24"/>
                <w:lang w:val="en-GB"/>
              </w:rPr>
              <w:footnoteReference w:id="2"/>
            </w:r>
            <w:r w:rsidRPr="00DA085F">
              <w:rPr>
                <w:bCs/>
                <w:szCs w:val="24"/>
                <w:lang w:val="en-GB"/>
              </w:rPr>
              <w:t>:</w:t>
            </w:r>
          </w:p>
        </w:tc>
        <w:tc>
          <w:tcPr>
            <w:tcW w:w="5623" w:type="dxa"/>
            <w:gridSpan w:val="3"/>
            <w:tcBorders>
              <w:top w:val="single" w:sz="2" w:space="0" w:color="auto"/>
              <w:left w:val="single" w:sz="2" w:space="0" w:color="auto"/>
              <w:bottom w:val="single" w:sz="2" w:space="0" w:color="auto"/>
              <w:right w:val="single" w:sz="2" w:space="0" w:color="auto"/>
            </w:tcBorders>
          </w:tcPr>
          <w:p w14:paraId="0BED8006" w14:textId="77777777" w:rsidR="004F4EB9" w:rsidRPr="00DA085F" w:rsidRDefault="004F4EB9" w:rsidP="00DB3192">
            <w:pPr>
              <w:spacing w:before="144"/>
              <w:jc w:val="both"/>
              <w:rPr>
                <w:bCs/>
                <w:i/>
                <w:iCs/>
                <w:szCs w:val="24"/>
                <w:lang w:val="en-GB"/>
              </w:rPr>
            </w:pPr>
            <w:r w:rsidRPr="00DA085F">
              <w:rPr>
                <w:bCs/>
                <w:i/>
                <w:iCs/>
                <w:szCs w:val="24"/>
                <w:lang w:val="en-GB"/>
              </w:rPr>
              <w:t>[insert full name]</w:t>
            </w:r>
          </w:p>
        </w:tc>
      </w:tr>
      <w:tr w:rsidR="004F4EB9" w:rsidRPr="00DA085F" w14:paraId="51799A47"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2ADF9B85" w14:textId="77777777" w:rsidR="004F4EB9" w:rsidRPr="00DA085F" w:rsidRDefault="004F4EB9" w:rsidP="00DB3192">
            <w:pPr>
              <w:jc w:val="both"/>
              <w:rPr>
                <w:bCs/>
                <w:szCs w:val="24"/>
                <w:lang w:val="en-GB"/>
              </w:rPr>
            </w:pPr>
            <w:r w:rsidRPr="00DA085F">
              <w:rPr>
                <w:bCs/>
                <w:szCs w:val="24"/>
                <w:lang w:val="en-GB"/>
              </w:rPr>
              <w:t>Address:</w:t>
            </w:r>
          </w:p>
          <w:p w14:paraId="5F5E1355" w14:textId="77777777" w:rsidR="004F4EB9" w:rsidRPr="00DA085F" w:rsidRDefault="004F4EB9" w:rsidP="00DB3192">
            <w:pPr>
              <w:spacing w:before="252"/>
              <w:jc w:val="both"/>
              <w:rPr>
                <w:bCs/>
                <w:szCs w:val="24"/>
                <w:lang w:val="en-GB"/>
              </w:rPr>
            </w:pPr>
            <w:r w:rsidRPr="00DA085F">
              <w:rPr>
                <w:bCs/>
                <w:szCs w:val="24"/>
                <w:lang w:val="en-GB"/>
              </w:rPr>
              <w:t>Telephone/fax number</w:t>
            </w:r>
          </w:p>
          <w:p w14:paraId="371891CD" w14:textId="77777777" w:rsidR="004F4EB9" w:rsidRPr="00DA085F" w:rsidRDefault="004F4EB9" w:rsidP="00DB3192">
            <w:pPr>
              <w:spacing w:before="540" w:after="252"/>
              <w:jc w:val="both"/>
              <w:rPr>
                <w:bCs/>
                <w:szCs w:val="24"/>
                <w:lang w:val="en-GB"/>
              </w:rPr>
            </w:pPr>
            <w:r w:rsidRPr="00DA085F">
              <w:rPr>
                <w:bCs/>
                <w:szCs w:val="24"/>
                <w:lang w:val="en-GB"/>
              </w:rPr>
              <w:t>E-mail:</w:t>
            </w:r>
          </w:p>
        </w:tc>
        <w:tc>
          <w:tcPr>
            <w:tcW w:w="5623" w:type="dxa"/>
            <w:gridSpan w:val="3"/>
            <w:tcBorders>
              <w:top w:val="single" w:sz="2" w:space="0" w:color="auto"/>
              <w:left w:val="single" w:sz="2" w:space="0" w:color="auto"/>
              <w:bottom w:val="single" w:sz="2" w:space="0" w:color="auto"/>
              <w:right w:val="single" w:sz="2" w:space="0" w:color="auto"/>
            </w:tcBorders>
          </w:tcPr>
          <w:p w14:paraId="449E2ADB" w14:textId="77777777" w:rsidR="004F4EB9" w:rsidRPr="00DA085F" w:rsidRDefault="004F4EB9" w:rsidP="00DB3192">
            <w:pPr>
              <w:jc w:val="both"/>
              <w:rPr>
                <w:bCs/>
                <w:i/>
                <w:iCs/>
                <w:szCs w:val="24"/>
                <w:lang w:val="en-GB"/>
              </w:rPr>
            </w:pPr>
            <w:r w:rsidRPr="00DA085F">
              <w:rPr>
                <w:bCs/>
                <w:i/>
                <w:iCs/>
                <w:szCs w:val="24"/>
                <w:lang w:val="en-GB"/>
              </w:rPr>
              <w:t>[indicate street/number/town or city/country]</w:t>
            </w:r>
          </w:p>
          <w:p w14:paraId="02DEF50B" w14:textId="77777777" w:rsidR="004F4EB9" w:rsidRPr="00DA085F" w:rsidRDefault="004F4EB9" w:rsidP="00DB3192">
            <w:pPr>
              <w:spacing w:before="288"/>
              <w:jc w:val="both"/>
              <w:rPr>
                <w:bCs/>
                <w:i/>
                <w:iCs/>
                <w:szCs w:val="24"/>
                <w:lang w:val="en-GB"/>
              </w:rPr>
            </w:pPr>
            <w:r w:rsidRPr="00DA085F">
              <w:rPr>
                <w:bCs/>
                <w:i/>
                <w:iCs/>
                <w:szCs w:val="24"/>
                <w:lang w:val="en-GB"/>
              </w:rPr>
              <w:t>[insert telephone/fax numbers, including country and</w:t>
            </w:r>
          </w:p>
          <w:p w14:paraId="3E6B6689" w14:textId="77777777" w:rsidR="004F4EB9" w:rsidRPr="00DA085F" w:rsidRDefault="004F4EB9" w:rsidP="00DB3192">
            <w:pPr>
              <w:jc w:val="both"/>
              <w:rPr>
                <w:bCs/>
                <w:i/>
                <w:iCs/>
                <w:szCs w:val="24"/>
                <w:lang w:val="en-GB"/>
              </w:rPr>
            </w:pPr>
            <w:r w:rsidRPr="00DA085F">
              <w:rPr>
                <w:bCs/>
                <w:i/>
                <w:iCs/>
                <w:szCs w:val="24"/>
                <w:lang w:val="en-GB"/>
              </w:rPr>
              <w:t>city area codes]</w:t>
            </w:r>
          </w:p>
          <w:p w14:paraId="394970CF" w14:textId="77777777" w:rsidR="004F4EB9" w:rsidRPr="00DA085F" w:rsidRDefault="004F4EB9" w:rsidP="00DB3192">
            <w:pPr>
              <w:spacing w:before="288" w:after="252"/>
              <w:jc w:val="both"/>
              <w:rPr>
                <w:bCs/>
                <w:i/>
                <w:iCs/>
                <w:szCs w:val="24"/>
                <w:lang w:val="en-GB"/>
              </w:rPr>
            </w:pPr>
            <w:r w:rsidRPr="00DA085F">
              <w:rPr>
                <w:bCs/>
                <w:i/>
                <w:iCs/>
                <w:szCs w:val="24"/>
                <w:lang w:val="en-GB"/>
              </w:rPr>
              <w:t>[insert e-mail address, if available]</w:t>
            </w:r>
          </w:p>
        </w:tc>
      </w:tr>
      <w:tr w:rsidR="004F4EB9" w:rsidRPr="00DA085F" w14:paraId="3141D536"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412070E8" w14:textId="77777777" w:rsidR="004F4EB9" w:rsidRPr="00DA085F" w:rsidRDefault="004F4EB9" w:rsidP="00DB3192">
            <w:pPr>
              <w:jc w:val="both"/>
              <w:rPr>
                <w:bCs/>
                <w:szCs w:val="24"/>
                <w:lang w:val="en-GB"/>
              </w:rPr>
            </w:pPr>
            <w:r w:rsidRPr="00DA085F">
              <w:rPr>
                <w:bCs/>
                <w:szCs w:val="24"/>
                <w:lang w:val="en-GB"/>
              </w:rPr>
              <w:lastRenderedPageBreak/>
              <w:t>Description of the similarity in accordance with Sub-Factor 4.2 of Section III:</w:t>
            </w:r>
          </w:p>
        </w:tc>
        <w:tc>
          <w:tcPr>
            <w:tcW w:w="5623" w:type="dxa"/>
            <w:gridSpan w:val="3"/>
            <w:tcBorders>
              <w:top w:val="single" w:sz="2" w:space="0" w:color="auto"/>
              <w:left w:val="single" w:sz="2" w:space="0" w:color="auto"/>
              <w:bottom w:val="single" w:sz="2" w:space="0" w:color="auto"/>
              <w:right w:val="single" w:sz="2" w:space="0" w:color="auto"/>
            </w:tcBorders>
          </w:tcPr>
          <w:p w14:paraId="14984954" w14:textId="77777777" w:rsidR="004F4EB9" w:rsidRPr="00DA085F" w:rsidRDefault="004F4EB9" w:rsidP="00DB3192">
            <w:pPr>
              <w:jc w:val="both"/>
              <w:rPr>
                <w:bCs/>
                <w:i/>
                <w:iCs/>
                <w:szCs w:val="24"/>
                <w:lang w:val="en-GB"/>
              </w:rPr>
            </w:pPr>
          </w:p>
        </w:tc>
      </w:tr>
      <w:tr w:rsidR="004F4EB9" w:rsidRPr="00DA085F" w14:paraId="263C51B2"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459D4D36" w14:textId="77777777" w:rsidR="004F4EB9" w:rsidRPr="00DA085F" w:rsidRDefault="004F4EB9" w:rsidP="00DB3192">
            <w:pPr>
              <w:jc w:val="both"/>
              <w:rPr>
                <w:bCs/>
                <w:szCs w:val="24"/>
                <w:lang w:val="en-GB"/>
              </w:rPr>
            </w:pPr>
            <w:r w:rsidRPr="00DA085F">
              <w:rPr>
                <w:bCs/>
                <w:szCs w:val="24"/>
                <w:lang w:val="en-GB"/>
              </w:rPr>
              <w:t>1. Amount</w:t>
            </w:r>
          </w:p>
        </w:tc>
        <w:tc>
          <w:tcPr>
            <w:tcW w:w="5623" w:type="dxa"/>
            <w:gridSpan w:val="3"/>
            <w:tcBorders>
              <w:top w:val="single" w:sz="2" w:space="0" w:color="auto"/>
              <w:left w:val="single" w:sz="2" w:space="0" w:color="auto"/>
              <w:bottom w:val="single" w:sz="2" w:space="0" w:color="auto"/>
              <w:right w:val="single" w:sz="2" w:space="0" w:color="auto"/>
            </w:tcBorders>
          </w:tcPr>
          <w:p w14:paraId="3EA7ED3B" w14:textId="77777777" w:rsidR="004F4EB9" w:rsidRPr="00DA085F" w:rsidRDefault="004F4EB9" w:rsidP="00DB3192">
            <w:pPr>
              <w:jc w:val="both"/>
              <w:rPr>
                <w:bCs/>
                <w:i/>
                <w:iCs/>
                <w:szCs w:val="24"/>
                <w:lang w:val="en-GB"/>
              </w:rPr>
            </w:pPr>
            <w:r w:rsidRPr="00DA085F">
              <w:rPr>
                <w:bCs/>
                <w:i/>
                <w:iCs/>
                <w:szCs w:val="24"/>
                <w:lang w:val="en-GB"/>
              </w:rPr>
              <w:t>[insert amount in GHS in words and in</w:t>
            </w:r>
          </w:p>
          <w:p w14:paraId="4B44B764" w14:textId="77777777" w:rsidR="004F4EB9" w:rsidRPr="00DA085F" w:rsidRDefault="004F4EB9" w:rsidP="00DB3192">
            <w:pPr>
              <w:jc w:val="both"/>
              <w:rPr>
                <w:bCs/>
                <w:i/>
                <w:iCs/>
                <w:szCs w:val="24"/>
                <w:lang w:val="en-GB"/>
              </w:rPr>
            </w:pPr>
            <w:r w:rsidRPr="00DA085F">
              <w:rPr>
                <w:bCs/>
                <w:i/>
                <w:iCs/>
                <w:szCs w:val="24"/>
                <w:lang w:val="en-GB"/>
              </w:rPr>
              <w:t>Figures]</w:t>
            </w:r>
          </w:p>
        </w:tc>
      </w:tr>
      <w:tr w:rsidR="004F4EB9" w:rsidRPr="00DA085F" w14:paraId="364B9ADC"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7316CF63" w14:textId="77777777" w:rsidR="004F4EB9" w:rsidRPr="00DA085F" w:rsidRDefault="004F4EB9" w:rsidP="00DB3192">
            <w:pPr>
              <w:jc w:val="both"/>
              <w:rPr>
                <w:bCs/>
                <w:szCs w:val="24"/>
                <w:lang w:val="en-GB"/>
              </w:rPr>
            </w:pPr>
            <w:r w:rsidRPr="00DA085F">
              <w:rPr>
                <w:bCs/>
                <w:szCs w:val="24"/>
                <w:lang w:val="en-GB"/>
              </w:rPr>
              <w:t>2. Physical size</w:t>
            </w:r>
          </w:p>
        </w:tc>
        <w:tc>
          <w:tcPr>
            <w:tcW w:w="5623" w:type="dxa"/>
            <w:gridSpan w:val="3"/>
            <w:tcBorders>
              <w:top w:val="single" w:sz="2" w:space="0" w:color="auto"/>
              <w:left w:val="single" w:sz="2" w:space="0" w:color="auto"/>
              <w:bottom w:val="single" w:sz="2" w:space="0" w:color="auto"/>
              <w:right w:val="single" w:sz="2" w:space="0" w:color="auto"/>
            </w:tcBorders>
          </w:tcPr>
          <w:p w14:paraId="4D1EEBDF" w14:textId="77777777" w:rsidR="004F4EB9" w:rsidRPr="00DA085F" w:rsidRDefault="004F4EB9" w:rsidP="00DB3192">
            <w:pPr>
              <w:jc w:val="both"/>
              <w:rPr>
                <w:bCs/>
                <w:i/>
                <w:iCs/>
                <w:szCs w:val="24"/>
                <w:lang w:val="en-GB"/>
              </w:rPr>
            </w:pPr>
            <w:r w:rsidRPr="00DA085F">
              <w:rPr>
                <w:bCs/>
                <w:i/>
                <w:iCs/>
                <w:szCs w:val="24"/>
                <w:lang w:val="en-GB"/>
              </w:rPr>
              <w:t>[insert physical size of activities.]</w:t>
            </w:r>
          </w:p>
        </w:tc>
      </w:tr>
      <w:tr w:rsidR="004F4EB9" w:rsidRPr="00DA085F" w14:paraId="36922687"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0D80C364" w14:textId="77777777" w:rsidR="004F4EB9" w:rsidRPr="00DA085F" w:rsidRDefault="004F4EB9" w:rsidP="00DB3192">
            <w:pPr>
              <w:jc w:val="both"/>
              <w:rPr>
                <w:bCs/>
                <w:szCs w:val="24"/>
                <w:lang w:val="en-GB"/>
              </w:rPr>
            </w:pPr>
            <w:r w:rsidRPr="00DA085F">
              <w:rPr>
                <w:bCs/>
                <w:szCs w:val="24"/>
                <w:lang w:val="en-GB"/>
              </w:rPr>
              <w:t>3. Complexity</w:t>
            </w:r>
          </w:p>
        </w:tc>
        <w:tc>
          <w:tcPr>
            <w:tcW w:w="5623" w:type="dxa"/>
            <w:gridSpan w:val="3"/>
            <w:tcBorders>
              <w:top w:val="single" w:sz="2" w:space="0" w:color="auto"/>
              <w:left w:val="single" w:sz="2" w:space="0" w:color="auto"/>
              <w:bottom w:val="single" w:sz="2" w:space="0" w:color="auto"/>
              <w:right w:val="single" w:sz="2" w:space="0" w:color="auto"/>
            </w:tcBorders>
          </w:tcPr>
          <w:p w14:paraId="1FD48229" w14:textId="77777777" w:rsidR="004F4EB9" w:rsidRPr="00DA085F" w:rsidRDefault="004F4EB9" w:rsidP="00DB3192">
            <w:pPr>
              <w:jc w:val="both"/>
              <w:rPr>
                <w:bCs/>
                <w:i/>
                <w:iCs/>
                <w:szCs w:val="24"/>
                <w:lang w:val="en-GB"/>
              </w:rPr>
            </w:pPr>
            <w:r w:rsidRPr="00DA085F">
              <w:rPr>
                <w:bCs/>
                <w:i/>
                <w:iCs/>
                <w:szCs w:val="24"/>
                <w:lang w:val="en-GB"/>
              </w:rPr>
              <w:t>[insert description of complexity for example, indicate if works included rehabilitation, construction, or both, type of terrain, cuts on high roadside steep slopes, slope stabilization works, local conditions (if conducted in tropical areas, in developing countries), number of simultaneous work fronts, etc.]</w:t>
            </w:r>
          </w:p>
        </w:tc>
      </w:tr>
      <w:tr w:rsidR="004F4EB9" w:rsidRPr="00DA085F" w14:paraId="14DF1601"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1FDCD566" w14:textId="77777777" w:rsidR="004F4EB9" w:rsidRPr="00DA085F" w:rsidRDefault="004F4EB9" w:rsidP="00DB3192">
            <w:pPr>
              <w:jc w:val="both"/>
              <w:rPr>
                <w:bCs/>
                <w:szCs w:val="24"/>
                <w:lang w:val="en-GB"/>
              </w:rPr>
            </w:pPr>
            <w:r w:rsidRPr="00DA085F">
              <w:rPr>
                <w:bCs/>
                <w:szCs w:val="24"/>
                <w:lang w:val="en-GB"/>
              </w:rPr>
              <w:t>4. Methods/Technology</w:t>
            </w:r>
          </w:p>
        </w:tc>
        <w:tc>
          <w:tcPr>
            <w:tcW w:w="5623" w:type="dxa"/>
            <w:gridSpan w:val="3"/>
            <w:tcBorders>
              <w:top w:val="single" w:sz="2" w:space="0" w:color="auto"/>
              <w:left w:val="single" w:sz="2" w:space="0" w:color="auto"/>
              <w:bottom w:val="single" w:sz="2" w:space="0" w:color="auto"/>
              <w:right w:val="single" w:sz="2" w:space="0" w:color="auto"/>
            </w:tcBorders>
          </w:tcPr>
          <w:p w14:paraId="75F3610D" w14:textId="77777777" w:rsidR="004F4EB9" w:rsidRPr="00DA085F" w:rsidRDefault="004F4EB9" w:rsidP="00DB3192">
            <w:pPr>
              <w:jc w:val="both"/>
              <w:rPr>
                <w:bCs/>
                <w:i/>
                <w:iCs/>
                <w:szCs w:val="24"/>
                <w:lang w:val="en-GB"/>
              </w:rPr>
            </w:pPr>
            <w:r w:rsidRPr="00DA085F">
              <w:rPr>
                <w:bCs/>
                <w:i/>
                <w:iCs/>
                <w:szCs w:val="24"/>
                <w:lang w:val="en-GB"/>
              </w:rPr>
              <w:t>[insert specific aspects of the methods/technology involved in the contract]</w:t>
            </w:r>
          </w:p>
        </w:tc>
      </w:tr>
      <w:tr w:rsidR="004F4EB9" w:rsidRPr="00DA085F" w14:paraId="317356F7"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4D5BD597" w14:textId="77777777" w:rsidR="004F4EB9" w:rsidRPr="00DA085F" w:rsidRDefault="004F4EB9" w:rsidP="00DB3192">
            <w:pPr>
              <w:jc w:val="both"/>
              <w:rPr>
                <w:bCs/>
                <w:szCs w:val="24"/>
                <w:lang w:val="en-GB"/>
              </w:rPr>
            </w:pPr>
            <w:r w:rsidRPr="00DA085F">
              <w:rPr>
                <w:bCs/>
                <w:szCs w:val="24"/>
                <w:lang w:val="en-GB"/>
              </w:rPr>
              <w:t>5. Other Characteristics</w:t>
            </w:r>
          </w:p>
        </w:tc>
        <w:tc>
          <w:tcPr>
            <w:tcW w:w="5623" w:type="dxa"/>
            <w:gridSpan w:val="3"/>
            <w:tcBorders>
              <w:top w:val="single" w:sz="2" w:space="0" w:color="auto"/>
              <w:left w:val="single" w:sz="2" w:space="0" w:color="auto"/>
              <w:bottom w:val="single" w:sz="2" w:space="0" w:color="auto"/>
              <w:right w:val="single" w:sz="2" w:space="0" w:color="auto"/>
            </w:tcBorders>
          </w:tcPr>
          <w:p w14:paraId="571DE8A8" w14:textId="77777777" w:rsidR="004F4EB9" w:rsidRPr="00DA085F" w:rsidRDefault="004F4EB9" w:rsidP="00DB3192">
            <w:pPr>
              <w:jc w:val="both"/>
              <w:rPr>
                <w:bCs/>
                <w:i/>
                <w:iCs/>
                <w:szCs w:val="24"/>
                <w:lang w:val="en-GB"/>
              </w:rPr>
            </w:pPr>
            <w:r w:rsidRPr="00DA085F">
              <w:rPr>
                <w:bCs/>
                <w:i/>
                <w:iCs/>
                <w:szCs w:val="24"/>
                <w:lang w:val="en-GB"/>
              </w:rPr>
              <w:t>[insert other characteristics as described in Section V, Scope of Works]</w:t>
            </w:r>
          </w:p>
        </w:tc>
      </w:tr>
    </w:tbl>
    <w:p w14:paraId="30DC04B8" w14:textId="77777777" w:rsidR="004F4EB9" w:rsidRPr="00DA085F" w:rsidRDefault="004F4EB9" w:rsidP="004F4EB9">
      <w:pPr>
        <w:jc w:val="both"/>
        <w:rPr>
          <w:szCs w:val="24"/>
          <w:lang w:val="en-GB"/>
        </w:rPr>
      </w:pPr>
    </w:p>
    <w:p w14:paraId="03ADC929" w14:textId="77777777" w:rsidR="004F4EB9" w:rsidRPr="00DA085F" w:rsidRDefault="004F4EB9" w:rsidP="004F4EB9">
      <w:pPr>
        <w:jc w:val="both"/>
        <w:rPr>
          <w:szCs w:val="24"/>
          <w:lang w:val="en-GB"/>
        </w:rPr>
      </w:pPr>
    </w:p>
    <w:p w14:paraId="3D0AD3DB" w14:textId="77777777" w:rsidR="004F4EB9" w:rsidRPr="00DA085F" w:rsidRDefault="004F4EB9" w:rsidP="004F4EB9">
      <w:pPr>
        <w:jc w:val="both"/>
        <w:rPr>
          <w:szCs w:val="24"/>
          <w:lang w:val="en-GB"/>
        </w:rPr>
      </w:pPr>
    </w:p>
    <w:p w14:paraId="636E479B" w14:textId="77777777" w:rsidR="004F4EB9" w:rsidRPr="00DA085F" w:rsidRDefault="004F4EB9" w:rsidP="004F4EB9">
      <w:pPr>
        <w:jc w:val="both"/>
        <w:rPr>
          <w:szCs w:val="24"/>
          <w:lang w:val="en-GB"/>
        </w:rPr>
      </w:pPr>
    </w:p>
    <w:p w14:paraId="18BDF75A" w14:textId="77777777" w:rsidR="004F4EB9" w:rsidRPr="00DA085F" w:rsidRDefault="004F4EB9" w:rsidP="004F4EB9">
      <w:pPr>
        <w:jc w:val="both"/>
        <w:rPr>
          <w:szCs w:val="24"/>
          <w:lang w:val="en-GB"/>
        </w:rPr>
      </w:pPr>
    </w:p>
    <w:p w14:paraId="4AC6FCB4" w14:textId="77777777" w:rsidR="004F4EB9" w:rsidRPr="00DA085F" w:rsidRDefault="004F4EB9" w:rsidP="004F4EB9">
      <w:pPr>
        <w:jc w:val="both"/>
        <w:rPr>
          <w:szCs w:val="24"/>
          <w:lang w:val="en-GB"/>
        </w:rPr>
      </w:pPr>
    </w:p>
    <w:p w14:paraId="4ED96A65" w14:textId="77777777" w:rsidR="004F4EB9" w:rsidRPr="00DA085F" w:rsidRDefault="004F4EB9" w:rsidP="004F4EB9">
      <w:pPr>
        <w:jc w:val="both"/>
        <w:rPr>
          <w:szCs w:val="24"/>
          <w:lang w:val="en-GB"/>
        </w:rPr>
      </w:pPr>
    </w:p>
    <w:p w14:paraId="05D378D7" w14:textId="77777777" w:rsidR="004F4EB9" w:rsidRPr="00DA085F" w:rsidRDefault="004F4EB9" w:rsidP="004F4EB9">
      <w:pPr>
        <w:jc w:val="both"/>
        <w:rPr>
          <w:szCs w:val="24"/>
          <w:lang w:val="en-GB"/>
        </w:rPr>
      </w:pPr>
    </w:p>
    <w:p w14:paraId="1CCF82E9" w14:textId="77777777" w:rsidR="004F4EB9" w:rsidRPr="00DA085F" w:rsidRDefault="004F4EB9" w:rsidP="004F4EB9">
      <w:pPr>
        <w:jc w:val="both"/>
        <w:rPr>
          <w:szCs w:val="24"/>
          <w:lang w:val="en-GB"/>
        </w:rPr>
      </w:pPr>
    </w:p>
    <w:p w14:paraId="5FDDDDF7" w14:textId="77777777" w:rsidR="004F4EB9" w:rsidRPr="00DA085F" w:rsidRDefault="004F4EB9" w:rsidP="004F4EB9">
      <w:pPr>
        <w:pStyle w:val="FootnoteText"/>
        <w:ind w:left="0" w:firstLine="0"/>
        <w:jc w:val="both"/>
        <w:rPr>
          <w:sz w:val="24"/>
          <w:szCs w:val="24"/>
        </w:rPr>
      </w:pPr>
      <w:r w:rsidRPr="00DA085F">
        <w:rPr>
          <w:sz w:val="24"/>
          <w:szCs w:val="24"/>
          <w:vertAlign w:val="superscript"/>
        </w:rPr>
        <w:t>3</w:t>
      </w:r>
      <w:r w:rsidRPr="00DA085F">
        <w:rPr>
          <w:sz w:val="24"/>
          <w:szCs w:val="24"/>
        </w:rPr>
        <w:t>Employer reserves the right to check references and contact this person or any other person for reference check. It is in the best interest of the Applicant to seek that the contact person provided in this form responds within a maximum of 7 days when contacted by Employer. A non-response from the reference could be treated as a poor reference.</w:t>
      </w:r>
    </w:p>
    <w:p w14:paraId="5D9924D8" w14:textId="77777777" w:rsidR="004F4EB9" w:rsidRPr="00DA085F" w:rsidRDefault="004F4EB9" w:rsidP="004F4EB9">
      <w:pPr>
        <w:jc w:val="both"/>
        <w:rPr>
          <w:b/>
          <w:szCs w:val="24"/>
        </w:rPr>
      </w:pPr>
    </w:p>
    <w:p w14:paraId="572763AF" w14:textId="77777777" w:rsidR="004F4EB9" w:rsidRPr="00DA085F" w:rsidRDefault="004F4EB9" w:rsidP="004F4EB9">
      <w:pPr>
        <w:jc w:val="both"/>
        <w:rPr>
          <w:szCs w:val="24"/>
        </w:rPr>
      </w:pPr>
      <w:r w:rsidRPr="00DA085F">
        <w:rPr>
          <w:szCs w:val="24"/>
        </w:rPr>
        <w:t xml:space="preserve">*The qualifying information declared above must be that, which is exclusively in the name of legal entity of the Tender alone and should not include any information of the group, parent or sister companies and that must be fully substantiated by attaching ‘Certificates </w:t>
      </w:r>
      <w:proofErr w:type="gramStart"/>
      <w:r w:rsidRPr="00DA085F">
        <w:rPr>
          <w:szCs w:val="24"/>
        </w:rPr>
        <w:t>of  Completion</w:t>
      </w:r>
      <w:proofErr w:type="gramEnd"/>
      <w:r w:rsidRPr="00DA085F">
        <w:rPr>
          <w:szCs w:val="24"/>
        </w:rPr>
        <w:t xml:space="preserve"> / Substantial Completion’.   </w:t>
      </w:r>
    </w:p>
    <w:p w14:paraId="1D281C06" w14:textId="77777777" w:rsidR="004F4EB9" w:rsidRPr="00DA085F" w:rsidRDefault="004F4EB9" w:rsidP="004F4EB9">
      <w:pPr>
        <w:jc w:val="center"/>
        <w:rPr>
          <w:b/>
          <w:szCs w:val="24"/>
        </w:rPr>
      </w:pPr>
      <w:r w:rsidRPr="00DA085F">
        <w:rPr>
          <w:b/>
          <w:szCs w:val="24"/>
        </w:rPr>
        <w:br w:type="page"/>
      </w:r>
      <w:r w:rsidRPr="00DA085F">
        <w:rPr>
          <w:b/>
          <w:szCs w:val="24"/>
        </w:rPr>
        <w:lastRenderedPageBreak/>
        <w:t>Form – 4.3</w:t>
      </w:r>
    </w:p>
    <w:p w14:paraId="26C7D7CA" w14:textId="77777777" w:rsidR="004F4EB9" w:rsidRPr="00DA085F" w:rsidRDefault="004F4EB9" w:rsidP="004F4EB9">
      <w:pPr>
        <w:pStyle w:val="S4-Header2"/>
        <w:rPr>
          <w:sz w:val="24"/>
        </w:rPr>
      </w:pPr>
      <w:r w:rsidRPr="00DA085F">
        <w:rPr>
          <w:sz w:val="24"/>
        </w:rPr>
        <w:t>Specific Construction Experience in Key Activities</w:t>
      </w:r>
    </w:p>
    <w:p w14:paraId="5BAE3068" w14:textId="77777777" w:rsidR="004F4EB9" w:rsidRPr="00DA085F" w:rsidRDefault="004F4EB9" w:rsidP="004F4EB9">
      <w:pPr>
        <w:tabs>
          <w:tab w:val="right" w:pos="9000"/>
        </w:tabs>
        <w:jc w:val="both"/>
        <w:rPr>
          <w:szCs w:val="24"/>
        </w:rPr>
      </w:pPr>
      <w:r w:rsidRPr="00DA085F">
        <w:rPr>
          <w:szCs w:val="24"/>
        </w:rPr>
        <w:t xml:space="preserve">Tenderer’s Legal Name:  ___________________________     </w:t>
      </w:r>
      <w:r w:rsidRPr="00DA085F">
        <w:rPr>
          <w:szCs w:val="24"/>
        </w:rPr>
        <w:tab/>
        <w:t>Date:  _____________________</w:t>
      </w:r>
    </w:p>
    <w:p w14:paraId="4483DF52" w14:textId="77777777" w:rsidR="004F4EB9" w:rsidRPr="00DA085F" w:rsidRDefault="004F4EB9" w:rsidP="004F4EB9">
      <w:pPr>
        <w:tabs>
          <w:tab w:val="right" w:pos="9000"/>
          <w:tab w:val="right" w:pos="9630"/>
        </w:tabs>
        <w:rPr>
          <w:szCs w:val="24"/>
        </w:rPr>
      </w:pPr>
    </w:p>
    <w:p w14:paraId="121B28F4" w14:textId="77777777" w:rsidR="004F4EB9" w:rsidRPr="00DA085F" w:rsidRDefault="004F4EB9" w:rsidP="004F4EB9">
      <w:pPr>
        <w:tabs>
          <w:tab w:val="right" w:pos="9000"/>
          <w:tab w:val="right" w:pos="9630"/>
        </w:tabs>
        <w:rPr>
          <w:szCs w:val="24"/>
        </w:rPr>
      </w:pPr>
      <w:r w:rsidRPr="00DA085F">
        <w:rPr>
          <w:szCs w:val="24"/>
        </w:rPr>
        <w:t xml:space="preserve">JV/Consortium Member’s </w:t>
      </w:r>
      <w:r w:rsidRPr="00DA085F">
        <w:rPr>
          <w:spacing w:val="-2"/>
          <w:szCs w:val="24"/>
        </w:rPr>
        <w:t>Legal Name: ________________</w:t>
      </w:r>
      <w:r w:rsidRPr="00DA085F">
        <w:rPr>
          <w:szCs w:val="24"/>
        </w:rPr>
        <w:t>Tender No.:  _________________</w:t>
      </w:r>
    </w:p>
    <w:p w14:paraId="36FEDC27" w14:textId="77777777" w:rsidR="004F4EB9" w:rsidRPr="00DA085F" w:rsidRDefault="004F4EB9" w:rsidP="004F4EB9">
      <w:pPr>
        <w:tabs>
          <w:tab w:val="right" w:pos="9000"/>
          <w:tab w:val="right" w:pos="9630"/>
        </w:tabs>
        <w:jc w:val="both"/>
        <w:rPr>
          <w:szCs w:val="24"/>
        </w:rPr>
      </w:pPr>
    </w:p>
    <w:p w14:paraId="6A5090E4" w14:textId="77777777" w:rsidR="004F4EB9" w:rsidRPr="00DA085F" w:rsidRDefault="004F4EB9" w:rsidP="004F4EB9">
      <w:pPr>
        <w:tabs>
          <w:tab w:val="right" w:pos="9000"/>
          <w:tab w:val="right" w:pos="9630"/>
        </w:tabs>
        <w:jc w:val="both"/>
        <w:rPr>
          <w:szCs w:val="24"/>
        </w:rPr>
      </w:pPr>
      <w:r w:rsidRPr="00DA085F">
        <w:rPr>
          <w:szCs w:val="24"/>
        </w:rPr>
        <w:t>Subcontractor’s Legal Name: ______________</w:t>
      </w:r>
      <w:r w:rsidRPr="00DA085F">
        <w:rPr>
          <w:szCs w:val="24"/>
        </w:rPr>
        <w:tab/>
        <w:t>Page _______ of _______ pages</w:t>
      </w:r>
    </w:p>
    <w:p w14:paraId="2FD37B08" w14:textId="77777777" w:rsidR="004F4EB9" w:rsidRPr="00DA085F" w:rsidRDefault="004F4EB9" w:rsidP="004F4EB9">
      <w:pPr>
        <w:pStyle w:val="Outline"/>
        <w:suppressAutoHyphens/>
        <w:spacing w:before="120"/>
        <w:jc w:val="both"/>
        <w:rPr>
          <w:spacing w:val="-2"/>
          <w:kern w:val="0"/>
          <w:szCs w:val="24"/>
        </w:rPr>
      </w:pPr>
    </w:p>
    <w:tbl>
      <w:tblPr>
        <w:tblW w:w="9596" w:type="dxa"/>
        <w:tblInd w:w="72" w:type="dxa"/>
        <w:tblLayout w:type="fixed"/>
        <w:tblCellMar>
          <w:left w:w="72" w:type="dxa"/>
          <w:right w:w="72" w:type="dxa"/>
        </w:tblCellMar>
        <w:tblLook w:val="0000" w:firstRow="0" w:lastRow="0" w:firstColumn="0" w:lastColumn="0" w:noHBand="0" w:noVBand="0"/>
      </w:tblPr>
      <w:tblGrid>
        <w:gridCol w:w="4212"/>
        <w:gridCol w:w="1368"/>
        <w:gridCol w:w="1080"/>
        <w:gridCol w:w="540"/>
        <w:gridCol w:w="2396"/>
      </w:tblGrid>
      <w:tr w:rsidR="004F4EB9" w:rsidRPr="00DA085F" w14:paraId="4504E2C2" w14:textId="77777777" w:rsidTr="00DB3192">
        <w:trPr>
          <w:cantSplit/>
          <w:tblHeader/>
        </w:trPr>
        <w:tc>
          <w:tcPr>
            <w:tcW w:w="4212" w:type="dxa"/>
            <w:tcBorders>
              <w:top w:val="single" w:sz="6" w:space="0" w:color="auto"/>
              <w:left w:val="single" w:sz="6" w:space="0" w:color="auto"/>
              <w:bottom w:val="single" w:sz="6" w:space="0" w:color="auto"/>
              <w:right w:val="single" w:sz="6" w:space="0" w:color="auto"/>
            </w:tcBorders>
          </w:tcPr>
          <w:p w14:paraId="5F23B394" w14:textId="77777777" w:rsidR="004F4EB9" w:rsidRPr="00DA085F" w:rsidRDefault="004F4EB9" w:rsidP="00DB3192">
            <w:pPr>
              <w:spacing w:before="60" w:after="60"/>
              <w:jc w:val="both"/>
              <w:rPr>
                <w:spacing w:val="-2"/>
                <w:szCs w:val="24"/>
              </w:rPr>
            </w:pPr>
          </w:p>
        </w:tc>
        <w:tc>
          <w:tcPr>
            <w:tcW w:w="5384" w:type="dxa"/>
            <w:gridSpan w:val="4"/>
            <w:tcBorders>
              <w:top w:val="single" w:sz="6" w:space="0" w:color="auto"/>
              <w:left w:val="single" w:sz="6" w:space="0" w:color="auto"/>
              <w:bottom w:val="single" w:sz="6" w:space="0" w:color="auto"/>
              <w:right w:val="single" w:sz="6" w:space="0" w:color="auto"/>
            </w:tcBorders>
          </w:tcPr>
          <w:p w14:paraId="77AD0E27" w14:textId="77777777" w:rsidR="004F4EB9" w:rsidRPr="00DA085F" w:rsidRDefault="004F4EB9" w:rsidP="00DB3192">
            <w:pPr>
              <w:spacing w:before="60" w:after="60"/>
              <w:jc w:val="both"/>
              <w:rPr>
                <w:spacing w:val="-2"/>
                <w:szCs w:val="24"/>
              </w:rPr>
            </w:pPr>
            <w:r w:rsidRPr="00DA085F">
              <w:rPr>
                <w:spacing w:val="-2"/>
                <w:szCs w:val="24"/>
              </w:rPr>
              <w:t>Information</w:t>
            </w:r>
          </w:p>
        </w:tc>
      </w:tr>
      <w:tr w:rsidR="004F4EB9" w:rsidRPr="00DA085F" w14:paraId="76988C06"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677BF83A"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Contract Identification</w:t>
            </w:r>
          </w:p>
        </w:tc>
        <w:tc>
          <w:tcPr>
            <w:tcW w:w="5384" w:type="dxa"/>
            <w:gridSpan w:val="4"/>
            <w:tcBorders>
              <w:top w:val="single" w:sz="6" w:space="0" w:color="auto"/>
              <w:left w:val="single" w:sz="6" w:space="0" w:color="auto"/>
              <w:bottom w:val="single" w:sz="6" w:space="0" w:color="auto"/>
              <w:right w:val="single" w:sz="6" w:space="0" w:color="auto"/>
            </w:tcBorders>
          </w:tcPr>
          <w:p w14:paraId="19EEBB6A"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_______________________________________</w:t>
            </w:r>
          </w:p>
        </w:tc>
      </w:tr>
      <w:tr w:rsidR="004F4EB9" w:rsidRPr="00DA085F" w14:paraId="1F0CB396"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5540BD10"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 xml:space="preserve">Award date </w:t>
            </w:r>
          </w:p>
          <w:p w14:paraId="2FA1E475"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Completion date</w:t>
            </w:r>
          </w:p>
        </w:tc>
        <w:tc>
          <w:tcPr>
            <w:tcW w:w="5384" w:type="dxa"/>
            <w:gridSpan w:val="4"/>
            <w:tcBorders>
              <w:top w:val="single" w:sz="6" w:space="0" w:color="auto"/>
              <w:left w:val="nil"/>
              <w:bottom w:val="single" w:sz="6" w:space="0" w:color="auto"/>
              <w:right w:val="single" w:sz="6" w:space="0" w:color="auto"/>
            </w:tcBorders>
          </w:tcPr>
          <w:p w14:paraId="70C62794"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_______________________________________</w:t>
            </w:r>
          </w:p>
          <w:p w14:paraId="7CE9591D"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_______________________________________</w:t>
            </w:r>
          </w:p>
        </w:tc>
      </w:tr>
      <w:tr w:rsidR="004F4EB9" w:rsidRPr="00DA085F" w14:paraId="1769C88D"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45523352" w14:textId="77777777" w:rsidR="004F4EB9" w:rsidRPr="00DA085F" w:rsidRDefault="004F4EB9" w:rsidP="00DB3192">
            <w:pPr>
              <w:spacing w:before="60" w:after="60"/>
              <w:jc w:val="both"/>
              <w:rPr>
                <w:b/>
                <w:spacing w:val="-2"/>
                <w:szCs w:val="24"/>
              </w:rPr>
            </w:pPr>
            <w:r w:rsidRPr="00DA085F">
              <w:rPr>
                <w:b/>
                <w:spacing w:val="-2"/>
                <w:szCs w:val="24"/>
              </w:rPr>
              <w:t>Role in Contract</w:t>
            </w:r>
          </w:p>
        </w:tc>
        <w:tc>
          <w:tcPr>
            <w:tcW w:w="1368" w:type="dxa"/>
            <w:tcBorders>
              <w:top w:val="single" w:sz="6" w:space="0" w:color="auto"/>
              <w:left w:val="nil"/>
              <w:bottom w:val="single" w:sz="6" w:space="0" w:color="auto"/>
              <w:right w:val="single" w:sz="6" w:space="0" w:color="auto"/>
            </w:tcBorders>
          </w:tcPr>
          <w:p w14:paraId="7D87A29B" w14:textId="77777777" w:rsidR="004F4EB9" w:rsidRPr="00DA085F" w:rsidRDefault="004F4EB9" w:rsidP="00DB3192">
            <w:pPr>
              <w:spacing w:before="60" w:after="60"/>
              <w:jc w:val="both"/>
              <w:rPr>
                <w:szCs w:val="24"/>
              </w:rPr>
            </w:pPr>
            <w:r w:rsidRPr="00DA085F">
              <w:rPr>
                <w:szCs w:val="24"/>
              </w:rPr>
              <w:sym w:font="Symbol" w:char="F07F"/>
            </w:r>
            <w:r w:rsidRPr="00DA085F">
              <w:rPr>
                <w:szCs w:val="24"/>
              </w:rPr>
              <w:t xml:space="preserve"> </w:t>
            </w:r>
            <w:r w:rsidRPr="00DA085F">
              <w:rPr>
                <w:szCs w:val="24"/>
              </w:rPr>
              <w:br/>
              <w:t xml:space="preserve">Contractor </w:t>
            </w:r>
          </w:p>
        </w:tc>
        <w:tc>
          <w:tcPr>
            <w:tcW w:w="1620" w:type="dxa"/>
            <w:gridSpan w:val="2"/>
            <w:tcBorders>
              <w:top w:val="single" w:sz="6" w:space="0" w:color="auto"/>
              <w:left w:val="nil"/>
              <w:bottom w:val="single" w:sz="6" w:space="0" w:color="auto"/>
              <w:right w:val="single" w:sz="6" w:space="0" w:color="auto"/>
            </w:tcBorders>
          </w:tcPr>
          <w:p w14:paraId="577621FF" w14:textId="77777777" w:rsidR="004F4EB9" w:rsidRPr="00DA085F" w:rsidRDefault="004F4EB9" w:rsidP="00DB3192">
            <w:pPr>
              <w:spacing w:before="60" w:after="60"/>
              <w:jc w:val="both"/>
              <w:rPr>
                <w:spacing w:val="-2"/>
                <w:szCs w:val="24"/>
              </w:rPr>
            </w:pPr>
            <w:r w:rsidRPr="00DA085F">
              <w:rPr>
                <w:szCs w:val="24"/>
              </w:rPr>
              <w:sym w:font="Symbol" w:char="F07F"/>
            </w:r>
            <w:r w:rsidRPr="00DA085F">
              <w:rPr>
                <w:szCs w:val="24"/>
              </w:rPr>
              <w:t xml:space="preserve"> </w:t>
            </w:r>
            <w:r w:rsidRPr="00DA085F">
              <w:rPr>
                <w:szCs w:val="24"/>
              </w:rPr>
              <w:br/>
              <w:t>Management Contractor</w:t>
            </w:r>
          </w:p>
        </w:tc>
        <w:tc>
          <w:tcPr>
            <w:tcW w:w="2396" w:type="dxa"/>
            <w:tcBorders>
              <w:top w:val="single" w:sz="6" w:space="0" w:color="auto"/>
              <w:left w:val="single" w:sz="6" w:space="0" w:color="auto"/>
              <w:bottom w:val="single" w:sz="6" w:space="0" w:color="auto"/>
              <w:right w:val="single" w:sz="6" w:space="0" w:color="auto"/>
            </w:tcBorders>
          </w:tcPr>
          <w:p w14:paraId="6A03200E" w14:textId="77777777" w:rsidR="004F4EB9" w:rsidRPr="00DA085F" w:rsidRDefault="004F4EB9" w:rsidP="00DB3192">
            <w:pPr>
              <w:spacing w:before="60" w:after="60"/>
              <w:jc w:val="both"/>
              <w:rPr>
                <w:szCs w:val="24"/>
              </w:rPr>
            </w:pPr>
            <w:r w:rsidRPr="00DA085F">
              <w:rPr>
                <w:szCs w:val="24"/>
              </w:rPr>
              <w:sym w:font="Symbol" w:char="F07F"/>
            </w:r>
            <w:r w:rsidRPr="00DA085F">
              <w:rPr>
                <w:szCs w:val="24"/>
              </w:rPr>
              <w:t xml:space="preserve"> Subcontractor</w:t>
            </w:r>
          </w:p>
          <w:p w14:paraId="14F1B2EC" w14:textId="77777777" w:rsidR="004F4EB9" w:rsidRPr="00DA085F" w:rsidRDefault="004F4EB9" w:rsidP="00DB3192">
            <w:pPr>
              <w:spacing w:before="60" w:after="60"/>
              <w:jc w:val="both"/>
              <w:rPr>
                <w:spacing w:val="-2"/>
                <w:szCs w:val="24"/>
              </w:rPr>
            </w:pPr>
          </w:p>
        </w:tc>
      </w:tr>
      <w:tr w:rsidR="004F4EB9" w:rsidRPr="00DA085F" w14:paraId="0611D7C0"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503F8145"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Total contract amount</w:t>
            </w:r>
          </w:p>
        </w:tc>
        <w:tc>
          <w:tcPr>
            <w:tcW w:w="5384" w:type="dxa"/>
            <w:gridSpan w:val="4"/>
            <w:tcBorders>
              <w:top w:val="single" w:sz="6" w:space="0" w:color="auto"/>
              <w:left w:val="nil"/>
              <w:bottom w:val="single" w:sz="6" w:space="0" w:color="auto"/>
              <w:right w:val="single" w:sz="6" w:space="0" w:color="auto"/>
            </w:tcBorders>
          </w:tcPr>
          <w:p w14:paraId="2F4F08D0"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GHS_______________________</w:t>
            </w:r>
          </w:p>
        </w:tc>
      </w:tr>
      <w:tr w:rsidR="004F4EB9" w:rsidRPr="00DA085F" w14:paraId="58486F39"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758E9F76"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If partner in a JV or subcontractor, specify participation of total contract amount</w:t>
            </w:r>
          </w:p>
        </w:tc>
        <w:tc>
          <w:tcPr>
            <w:tcW w:w="2448" w:type="dxa"/>
            <w:gridSpan w:val="2"/>
            <w:tcBorders>
              <w:top w:val="single" w:sz="6" w:space="0" w:color="auto"/>
              <w:left w:val="nil"/>
              <w:bottom w:val="single" w:sz="6" w:space="0" w:color="auto"/>
              <w:right w:val="single" w:sz="6" w:space="0" w:color="auto"/>
            </w:tcBorders>
          </w:tcPr>
          <w:p w14:paraId="7B887357"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w:t>
            </w:r>
          </w:p>
        </w:tc>
        <w:tc>
          <w:tcPr>
            <w:tcW w:w="2936" w:type="dxa"/>
            <w:gridSpan w:val="2"/>
            <w:tcBorders>
              <w:top w:val="single" w:sz="6" w:space="0" w:color="auto"/>
              <w:left w:val="nil"/>
              <w:bottom w:val="single" w:sz="6" w:space="0" w:color="auto"/>
              <w:right w:val="single" w:sz="6" w:space="0" w:color="auto"/>
            </w:tcBorders>
          </w:tcPr>
          <w:p w14:paraId="3CBDCC03"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 xml:space="preserve">GHS_______________ </w:t>
            </w:r>
          </w:p>
        </w:tc>
      </w:tr>
      <w:tr w:rsidR="004F4EB9" w:rsidRPr="00DA085F" w14:paraId="5AC5895B"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6DDFB944"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Employer’s Name</w:t>
            </w:r>
            <w:r w:rsidRPr="00DA085F">
              <w:rPr>
                <w:color w:val="auto"/>
                <w:sz w:val="24"/>
                <w:szCs w:val="24"/>
                <w:vertAlign w:val="superscript"/>
              </w:rPr>
              <w:t>4</w:t>
            </w:r>
            <w:r w:rsidRPr="00DA085F">
              <w:rPr>
                <w:color w:val="auto"/>
                <w:sz w:val="24"/>
                <w:szCs w:val="24"/>
              </w:rPr>
              <w:t>:</w:t>
            </w:r>
          </w:p>
        </w:tc>
        <w:tc>
          <w:tcPr>
            <w:tcW w:w="5384" w:type="dxa"/>
            <w:gridSpan w:val="4"/>
            <w:tcBorders>
              <w:top w:val="single" w:sz="6" w:space="0" w:color="auto"/>
              <w:left w:val="nil"/>
              <w:bottom w:val="single" w:sz="6" w:space="0" w:color="auto"/>
              <w:right w:val="single" w:sz="6" w:space="0" w:color="auto"/>
            </w:tcBorders>
          </w:tcPr>
          <w:p w14:paraId="3AD3648F"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 xml:space="preserve"> </w:t>
            </w:r>
          </w:p>
        </w:tc>
      </w:tr>
      <w:tr w:rsidR="004F4EB9" w:rsidRPr="00DA085F" w14:paraId="6529672D"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673345DE"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Address:</w:t>
            </w:r>
          </w:p>
          <w:p w14:paraId="350C3F60" w14:textId="77777777" w:rsidR="004F4EB9" w:rsidRPr="00DA085F" w:rsidRDefault="004F4EB9" w:rsidP="00DB3192">
            <w:pPr>
              <w:pStyle w:val="BodyText"/>
              <w:spacing w:before="60" w:after="60"/>
              <w:jc w:val="both"/>
              <w:rPr>
                <w:color w:val="auto"/>
                <w:sz w:val="24"/>
                <w:szCs w:val="24"/>
              </w:rPr>
            </w:pPr>
          </w:p>
          <w:p w14:paraId="31E804AB" w14:textId="77777777" w:rsidR="004F4EB9" w:rsidRPr="00DA085F" w:rsidRDefault="004F4EB9" w:rsidP="00DB3192">
            <w:pPr>
              <w:pStyle w:val="BodyText"/>
              <w:spacing w:before="60" w:after="60"/>
              <w:jc w:val="both"/>
              <w:rPr>
                <w:color w:val="auto"/>
                <w:sz w:val="24"/>
                <w:szCs w:val="24"/>
              </w:rPr>
            </w:pPr>
          </w:p>
          <w:p w14:paraId="2D07CFD7"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Telephone/fax number:</w:t>
            </w:r>
          </w:p>
          <w:p w14:paraId="1FBD3C08"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E-mail:</w:t>
            </w:r>
          </w:p>
        </w:tc>
        <w:tc>
          <w:tcPr>
            <w:tcW w:w="5384" w:type="dxa"/>
            <w:gridSpan w:val="4"/>
            <w:tcBorders>
              <w:top w:val="single" w:sz="6" w:space="0" w:color="auto"/>
              <w:left w:val="nil"/>
              <w:bottom w:val="single" w:sz="6" w:space="0" w:color="auto"/>
              <w:right w:val="single" w:sz="6" w:space="0" w:color="auto"/>
            </w:tcBorders>
          </w:tcPr>
          <w:p w14:paraId="39B4B8FA"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w:t>
            </w:r>
          </w:p>
          <w:p w14:paraId="65291FE4"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w:t>
            </w:r>
          </w:p>
          <w:p w14:paraId="75B95C32"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w:t>
            </w:r>
          </w:p>
          <w:p w14:paraId="6312D95B"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w:t>
            </w:r>
          </w:p>
        </w:tc>
      </w:tr>
    </w:tbl>
    <w:p w14:paraId="00681181" w14:textId="77777777" w:rsidR="004F4EB9" w:rsidRPr="00DA085F" w:rsidRDefault="004F4EB9" w:rsidP="004F4EB9">
      <w:pPr>
        <w:pStyle w:val="Subtitle2"/>
        <w:jc w:val="both"/>
        <w:rPr>
          <w:sz w:val="24"/>
          <w:szCs w:val="24"/>
        </w:rPr>
      </w:pPr>
    </w:p>
    <w:p w14:paraId="33742169" w14:textId="77777777" w:rsidR="004F4EB9" w:rsidRPr="00DA085F" w:rsidRDefault="004F4EB9" w:rsidP="004F4EB9">
      <w:pPr>
        <w:pStyle w:val="Subtitle2"/>
        <w:jc w:val="both"/>
        <w:rPr>
          <w:sz w:val="24"/>
          <w:szCs w:val="24"/>
        </w:rPr>
      </w:pPr>
    </w:p>
    <w:p w14:paraId="09327EAF"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 Employer reserves the right to check references including any work on Donor-funded contracts and as per any Past Performance Database.</w:t>
      </w:r>
    </w:p>
    <w:p w14:paraId="7132B0A6"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The Contractor’s future performance under any contract resulting from these Tender Documents will be subject to Reporting and Considering Past Performance.  </w:t>
      </w:r>
    </w:p>
    <w:p w14:paraId="40AFCF89" w14:textId="77777777" w:rsidR="004F4EB9" w:rsidRPr="00DA085F" w:rsidRDefault="004F4EB9" w:rsidP="004F4EB9">
      <w:pPr>
        <w:jc w:val="both"/>
        <w:rPr>
          <w:szCs w:val="24"/>
        </w:rPr>
      </w:pPr>
    </w:p>
    <w:p w14:paraId="33B97EBB" w14:textId="77777777" w:rsidR="004F4EB9" w:rsidRPr="00DA085F" w:rsidRDefault="004F4EB9" w:rsidP="004F4EB9">
      <w:pPr>
        <w:jc w:val="both"/>
        <w:rPr>
          <w:szCs w:val="24"/>
        </w:rPr>
      </w:pPr>
    </w:p>
    <w:p w14:paraId="6E3F9C1B" w14:textId="77777777" w:rsidR="004F4EB9" w:rsidRPr="00DA085F" w:rsidRDefault="004F4EB9" w:rsidP="004F4EB9">
      <w:pPr>
        <w:jc w:val="both"/>
        <w:rPr>
          <w:szCs w:val="24"/>
        </w:rPr>
      </w:pPr>
    </w:p>
    <w:p w14:paraId="19549F4A" w14:textId="77777777" w:rsidR="004F4EB9" w:rsidRPr="00DA085F" w:rsidRDefault="004F4EB9" w:rsidP="004F4EB9">
      <w:pPr>
        <w:jc w:val="both"/>
        <w:rPr>
          <w:szCs w:val="24"/>
        </w:rPr>
      </w:pPr>
    </w:p>
    <w:p w14:paraId="5E6F8783" w14:textId="77777777" w:rsidR="004F4EB9" w:rsidRPr="00DA085F" w:rsidRDefault="004F4EB9" w:rsidP="004F4EB9">
      <w:pPr>
        <w:jc w:val="both"/>
        <w:rPr>
          <w:b/>
          <w:szCs w:val="24"/>
        </w:rPr>
      </w:pPr>
    </w:p>
    <w:p w14:paraId="77AE9E2E" w14:textId="77777777" w:rsidR="004F4EB9" w:rsidRPr="00DA085F" w:rsidRDefault="004F4EB9" w:rsidP="004F4EB9">
      <w:pPr>
        <w:jc w:val="both"/>
        <w:rPr>
          <w:b/>
          <w:szCs w:val="24"/>
        </w:rPr>
      </w:pPr>
    </w:p>
    <w:p w14:paraId="00F732A4" w14:textId="77777777" w:rsidR="004F4EB9" w:rsidRPr="00DA085F" w:rsidRDefault="004F4EB9" w:rsidP="004F4EB9">
      <w:pPr>
        <w:jc w:val="both"/>
        <w:rPr>
          <w:b/>
          <w:szCs w:val="24"/>
        </w:rPr>
      </w:pPr>
    </w:p>
    <w:p w14:paraId="265E6EA8" w14:textId="77777777" w:rsidR="004F4EB9" w:rsidRPr="00DA085F" w:rsidRDefault="004F4EB9" w:rsidP="004F4EB9">
      <w:pPr>
        <w:jc w:val="both"/>
        <w:rPr>
          <w:b/>
          <w:szCs w:val="24"/>
        </w:rPr>
      </w:pPr>
    </w:p>
    <w:p w14:paraId="0FC7FBE7" w14:textId="77777777" w:rsidR="004F4EB9" w:rsidRPr="00DA085F" w:rsidRDefault="004F4EB9" w:rsidP="004F4EB9">
      <w:pPr>
        <w:jc w:val="both"/>
        <w:rPr>
          <w:b/>
          <w:szCs w:val="24"/>
        </w:rPr>
      </w:pPr>
    </w:p>
    <w:p w14:paraId="061775DF" w14:textId="77777777" w:rsidR="004F4EB9" w:rsidRPr="00DA085F" w:rsidRDefault="004F4EB9" w:rsidP="004F4EB9">
      <w:pPr>
        <w:jc w:val="center"/>
        <w:rPr>
          <w:b/>
          <w:szCs w:val="24"/>
        </w:rPr>
      </w:pPr>
      <w:r w:rsidRPr="00DA085F">
        <w:rPr>
          <w:b/>
          <w:szCs w:val="24"/>
        </w:rPr>
        <w:t>Form – 4.3</w:t>
      </w:r>
    </w:p>
    <w:p w14:paraId="4D119688" w14:textId="77777777" w:rsidR="004F4EB9" w:rsidRPr="00DA085F" w:rsidRDefault="004F4EB9" w:rsidP="004F4EB9">
      <w:pPr>
        <w:pStyle w:val="S4-Header2"/>
        <w:rPr>
          <w:sz w:val="24"/>
        </w:rPr>
      </w:pPr>
      <w:r w:rsidRPr="00DA085F">
        <w:rPr>
          <w:sz w:val="24"/>
        </w:rPr>
        <w:t>Specific Construction Experience in Key Activities (Cont.)</w:t>
      </w:r>
    </w:p>
    <w:p w14:paraId="36C8CF8A" w14:textId="77777777" w:rsidR="004F4EB9" w:rsidRPr="00DA085F" w:rsidRDefault="004F4EB9" w:rsidP="004F4EB9">
      <w:pPr>
        <w:tabs>
          <w:tab w:val="right" w:pos="9000"/>
        </w:tabs>
        <w:jc w:val="right"/>
        <w:rPr>
          <w:szCs w:val="24"/>
        </w:rPr>
      </w:pPr>
      <w:r w:rsidRPr="00DA085F">
        <w:rPr>
          <w:szCs w:val="24"/>
        </w:rPr>
        <w:lastRenderedPageBreak/>
        <w:t xml:space="preserve">Tender’s Legal Name:  ___________________________     </w:t>
      </w:r>
      <w:r w:rsidRPr="00DA085F">
        <w:rPr>
          <w:szCs w:val="24"/>
        </w:rPr>
        <w:tab/>
        <w:t>Page _______ of _______ pages</w:t>
      </w:r>
    </w:p>
    <w:p w14:paraId="50CEA11F" w14:textId="77777777" w:rsidR="004F4EB9" w:rsidRPr="00DA085F" w:rsidRDefault="004F4EB9" w:rsidP="004F4EB9">
      <w:pPr>
        <w:tabs>
          <w:tab w:val="right" w:pos="9630"/>
        </w:tabs>
        <w:ind w:right="162"/>
        <w:jc w:val="right"/>
        <w:rPr>
          <w:szCs w:val="24"/>
        </w:rPr>
      </w:pPr>
    </w:p>
    <w:p w14:paraId="220800C0" w14:textId="77777777" w:rsidR="004F4EB9" w:rsidRPr="00DA085F" w:rsidRDefault="004F4EB9" w:rsidP="004F4EB9">
      <w:pPr>
        <w:tabs>
          <w:tab w:val="right" w:pos="9630"/>
        </w:tabs>
        <w:ind w:right="162"/>
        <w:jc w:val="right"/>
        <w:rPr>
          <w:szCs w:val="24"/>
        </w:rPr>
      </w:pPr>
      <w:r w:rsidRPr="00DA085F">
        <w:rPr>
          <w:szCs w:val="24"/>
        </w:rPr>
        <w:t>JV/Consortium Member’s Legal Name</w:t>
      </w:r>
      <w:r w:rsidRPr="00DA085F">
        <w:rPr>
          <w:spacing w:val="-2"/>
          <w:szCs w:val="24"/>
        </w:rPr>
        <w:t>:  ___________________________</w:t>
      </w:r>
    </w:p>
    <w:p w14:paraId="28117B1A" w14:textId="77777777" w:rsidR="004F4EB9" w:rsidRPr="00DA085F" w:rsidRDefault="004F4EB9" w:rsidP="004F4EB9">
      <w:pPr>
        <w:tabs>
          <w:tab w:val="right" w:pos="9630"/>
        </w:tabs>
        <w:ind w:right="162"/>
        <w:jc w:val="right"/>
        <w:rPr>
          <w:spacing w:val="-2"/>
          <w:szCs w:val="24"/>
        </w:rPr>
      </w:pPr>
    </w:p>
    <w:p w14:paraId="41AC5482" w14:textId="77777777" w:rsidR="004F4EB9" w:rsidRPr="00DA085F" w:rsidRDefault="004F4EB9" w:rsidP="004F4EB9">
      <w:pPr>
        <w:tabs>
          <w:tab w:val="right" w:pos="9630"/>
        </w:tabs>
        <w:ind w:right="162"/>
        <w:jc w:val="right"/>
        <w:rPr>
          <w:szCs w:val="24"/>
        </w:rPr>
      </w:pPr>
      <w:r w:rsidRPr="00DA085F">
        <w:rPr>
          <w:spacing w:val="-2"/>
          <w:szCs w:val="24"/>
        </w:rPr>
        <w:t>Subcontractor’s Legal Name: __________________________</w:t>
      </w:r>
    </w:p>
    <w:p w14:paraId="0B32E4AF" w14:textId="77777777" w:rsidR="004F4EB9" w:rsidRPr="00DA085F" w:rsidRDefault="004F4EB9" w:rsidP="004F4EB9">
      <w:pPr>
        <w:jc w:val="both"/>
        <w:rPr>
          <w:szCs w:val="24"/>
        </w:rPr>
      </w:pPr>
    </w:p>
    <w:p w14:paraId="3A7BBECE" w14:textId="77777777" w:rsidR="004F4EB9" w:rsidRPr="00DA085F" w:rsidRDefault="004F4EB9" w:rsidP="004F4EB9">
      <w:pPr>
        <w:jc w:val="both"/>
        <w:rPr>
          <w:szCs w:val="24"/>
        </w:rPr>
      </w:pPr>
    </w:p>
    <w:tbl>
      <w:tblPr>
        <w:tblW w:w="9090" w:type="dxa"/>
        <w:tblInd w:w="72" w:type="dxa"/>
        <w:tblLayout w:type="fixed"/>
        <w:tblCellMar>
          <w:left w:w="72" w:type="dxa"/>
          <w:right w:w="72" w:type="dxa"/>
        </w:tblCellMar>
        <w:tblLook w:val="0000" w:firstRow="0" w:lastRow="0" w:firstColumn="0" w:lastColumn="0" w:noHBand="0" w:noVBand="0"/>
      </w:tblPr>
      <w:tblGrid>
        <w:gridCol w:w="4212"/>
        <w:gridCol w:w="4878"/>
      </w:tblGrid>
      <w:tr w:rsidR="004F4EB9" w:rsidRPr="00DA085F" w14:paraId="002FC2C6" w14:textId="77777777" w:rsidTr="00DB3192">
        <w:trPr>
          <w:cantSplit/>
          <w:trHeight w:val="699"/>
        </w:trPr>
        <w:tc>
          <w:tcPr>
            <w:tcW w:w="4212" w:type="dxa"/>
            <w:tcBorders>
              <w:top w:val="single" w:sz="4" w:space="0" w:color="auto"/>
              <w:left w:val="single" w:sz="6" w:space="0" w:color="auto"/>
              <w:bottom w:val="single" w:sz="4" w:space="0" w:color="auto"/>
            </w:tcBorders>
          </w:tcPr>
          <w:p w14:paraId="3853A546" w14:textId="77777777" w:rsidR="004F4EB9" w:rsidRPr="00DA085F" w:rsidRDefault="004F4EB9" w:rsidP="00DB3192">
            <w:pPr>
              <w:keepNext/>
              <w:spacing w:before="40"/>
              <w:jc w:val="both"/>
              <w:rPr>
                <w:spacing w:val="-2"/>
                <w:szCs w:val="24"/>
              </w:rPr>
            </w:pPr>
            <w:r w:rsidRPr="00DA085F">
              <w:rPr>
                <w:szCs w:val="24"/>
              </w:rPr>
              <w:t xml:space="preserve">Description of the key activities in accordance with Sub-Factor 4.3 of B. Qualification of Section III. </w:t>
            </w:r>
            <w:r w:rsidRPr="00DA085F">
              <w:rPr>
                <w:bCs/>
                <w:szCs w:val="24"/>
              </w:rPr>
              <w:t xml:space="preserve">Evaluation </w:t>
            </w:r>
            <w:r w:rsidRPr="00DA085F">
              <w:rPr>
                <w:bCs/>
                <w:iCs/>
                <w:szCs w:val="24"/>
              </w:rPr>
              <w:t>and Qualification</w:t>
            </w:r>
            <w:r w:rsidRPr="00DA085F">
              <w:rPr>
                <w:bCs/>
                <w:szCs w:val="24"/>
              </w:rPr>
              <w:t xml:space="preserve"> Criteria:</w:t>
            </w:r>
          </w:p>
        </w:tc>
        <w:tc>
          <w:tcPr>
            <w:tcW w:w="4878" w:type="dxa"/>
            <w:tcBorders>
              <w:top w:val="single" w:sz="4" w:space="0" w:color="auto"/>
              <w:left w:val="single" w:sz="4" w:space="0" w:color="auto"/>
              <w:bottom w:val="single" w:sz="4" w:space="0" w:color="auto"/>
              <w:right w:val="single" w:sz="6" w:space="0" w:color="auto"/>
            </w:tcBorders>
          </w:tcPr>
          <w:p w14:paraId="7BF8505C" w14:textId="77777777" w:rsidR="004F4EB9" w:rsidRPr="00DA085F" w:rsidRDefault="004F4EB9" w:rsidP="00DB3192">
            <w:pPr>
              <w:jc w:val="both"/>
              <w:rPr>
                <w:spacing w:val="-2"/>
                <w:szCs w:val="24"/>
              </w:rPr>
            </w:pPr>
            <w:r w:rsidRPr="00DA085F">
              <w:rPr>
                <w:spacing w:val="-2"/>
                <w:szCs w:val="24"/>
              </w:rPr>
              <w:t>Information</w:t>
            </w:r>
          </w:p>
        </w:tc>
      </w:tr>
      <w:tr w:rsidR="004F4EB9" w:rsidRPr="00DA085F" w14:paraId="06A2D00E" w14:textId="77777777" w:rsidTr="00DB3192">
        <w:trPr>
          <w:cantSplit/>
          <w:trHeight w:val="699"/>
        </w:trPr>
        <w:tc>
          <w:tcPr>
            <w:tcW w:w="4212" w:type="dxa"/>
            <w:tcBorders>
              <w:top w:val="single" w:sz="4" w:space="0" w:color="auto"/>
              <w:left w:val="single" w:sz="6" w:space="0" w:color="auto"/>
              <w:bottom w:val="single" w:sz="4" w:space="0" w:color="auto"/>
            </w:tcBorders>
          </w:tcPr>
          <w:p w14:paraId="434FE864" w14:textId="77777777" w:rsidR="004F4EB9" w:rsidRPr="00DA085F" w:rsidRDefault="004F4EB9" w:rsidP="00DB3192">
            <w:pPr>
              <w:pStyle w:val="List"/>
              <w:ind w:left="576"/>
              <w:jc w:val="both"/>
              <w:rPr>
                <w:szCs w:val="24"/>
              </w:rPr>
            </w:pPr>
          </w:p>
        </w:tc>
        <w:tc>
          <w:tcPr>
            <w:tcW w:w="4878" w:type="dxa"/>
            <w:tcBorders>
              <w:top w:val="single" w:sz="4" w:space="0" w:color="auto"/>
              <w:left w:val="single" w:sz="4" w:space="0" w:color="auto"/>
              <w:bottom w:val="single" w:sz="4" w:space="0" w:color="auto"/>
              <w:right w:val="single" w:sz="6" w:space="0" w:color="auto"/>
            </w:tcBorders>
          </w:tcPr>
          <w:p w14:paraId="6B932296" w14:textId="77777777" w:rsidR="004F4EB9" w:rsidRPr="00DA085F" w:rsidRDefault="004F4EB9" w:rsidP="00DB3192">
            <w:pPr>
              <w:spacing w:before="120"/>
              <w:jc w:val="both"/>
              <w:rPr>
                <w:spacing w:val="-2"/>
                <w:szCs w:val="24"/>
              </w:rPr>
            </w:pPr>
          </w:p>
        </w:tc>
      </w:tr>
      <w:tr w:rsidR="004F4EB9" w:rsidRPr="00DA085F" w14:paraId="76077065" w14:textId="77777777" w:rsidTr="00DB3192">
        <w:trPr>
          <w:cantSplit/>
          <w:trHeight w:val="699"/>
        </w:trPr>
        <w:tc>
          <w:tcPr>
            <w:tcW w:w="4212" w:type="dxa"/>
            <w:tcBorders>
              <w:top w:val="single" w:sz="4" w:space="0" w:color="auto"/>
              <w:left w:val="single" w:sz="6" w:space="0" w:color="auto"/>
              <w:bottom w:val="single" w:sz="4" w:space="0" w:color="auto"/>
            </w:tcBorders>
          </w:tcPr>
          <w:p w14:paraId="2F144A6E" w14:textId="77777777" w:rsidR="004F4EB9" w:rsidRPr="00DA085F" w:rsidRDefault="004F4EB9" w:rsidP="00DB3192">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38783148" w14:textId="77777777" w:rsidR="004F4EB9" w:rsidRPr="00DA085F" w:rsidRDefault="004F4EB9" w:rsidP="00DB3192">
            <w:pPr>
              <w:spacing w:before="120"/>
              <w:jc w:val="both"/>
              <w:rPr>
                <w:spacing w:val="-2"/>
                <w:szCs w:val="24"/>
              </w:rPr>
            </w:pPr>
          </w:p>
        </w:tc>
      </w:tr>
      <w:tr w:rsidR="004F4EB9" w:rsidRPr="00DA085F" w14:paraId="7069E6B2" w14:textId="77777777" w:rsidTr="00DB3192">
        <w:trPr>
          <w:cantSplit/>
          <w:trHeight w:val="699"/>
        </w:trPr>
        <w:tc>
          <w:tcPr>
            <w:tcW w:w="4212" w:type="dxa"/>
            <w:tcBorders>
              <w:top w:val="single" w:sz="4" w:space="0" w:color="auto"/>
              <w:left w:val="single" w:sz="6" w:space="0" w:color="auto"/>
              <w:bottom w:val="single" w:sz="4" w:space="0" w:color="auto"/>
            </w:tcBorders>
          </w:tcPr>
          <w:p w14:paraId="166FB959" w14:textId="77777777" w:rsidR="004F4EB9" w:rsidRPr="00DA085F" w:rsidRDefault="004F4EB9" w:rsidP="00DB3192">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5726391D" w14:textId="77777777" w:rsidR="004F4EB9" w:rsidRPr="00DA085F" w:rsidRDefault="004F4EB9" w:rsidP="00DB3192">
            <w:pPr>
              <w:spacing w:before="120"/>
              <w:jc w:val="both"/>
              <w:rPr>
                <w:spacing w:val="-2"/>
                <w:szCs w:val="24"/>
              </w:rPr>
            </w:pPr>
          </w:p>
        </w:tc>
      </w:tr>
      <w:tr w:rsidR="004F4EB9" w:rsidRPr="00DA085F" w14:paraId="5B75CE85" w14:textId="77777777" w:rsidTr="00DB3192">
        <w:trPr>
          <w:cantSplit/>
          <w:trHeight w:val="699"/>
        </w:trPr>
        <w:tc>
          <w:tcPr>
            <w:tcW w:w="4212" w:type="dxa"/>
            <w:tcBorders>
              <w:top w:val="single" w:sz="4" w:space="0" w:color="auto"/>
              <w:left w:val="single" w:sz="6" w:space="0" w:color="auto"/>
              <w:bottom w:val="single" w:sz="4" w:space="0" w:color="auto"/>
            </w:tcBorders>
          </w:tcPr>
          <w:p w14:paraId="29C440B6" w14:textId="77777777" w:rsidR="004F4EB9" w:rsidRPr="00DA085F" w:rsidRDefault="004F4EB9" w:rsidP="00DB3192">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68F35E4E" w14:textId="77777777" w:rsidR="004F4EB9" w:rsidRPr="00DA085F" w:rsidRDefault="004F4EB9" w:rsidP="00DB3192">
            <w:pPr>
              <w:spacing w:before="120"/>
              <w:jc w:val="both"/>
              <w:rPr>
                <w:spacing w:val="-2"/>
                <w:szCs w:val="24"/>
              </w:rPr>
            </w:pPr>
          </w:p>
        </w:tc>
      </w:tr>
      <w:tr w:rsidR="004F4EB9" w:rsidRPr="00DA085F" w14:paraId="75DFF6E0" w14:textId="77777777" w:rsidTr="00DB3192">
        <w:trPr>
          <w:cantSplit/>
          <w:trHeight w:val="699"/>
        </w:trPr>
        <w:tc>
          <w:tcPr>
            <w:tcW w:w="4212" w:type="dxa"/>
            <w:tcBorders>
              <w:top w:val="single" w:sz="4" w:space="0" w:color="auto"/>
              <w:left w:val="single" w:sz="6" w:space="0" w:color="auto"/>
              <w:bottom w:val="single" w:sz="4" w:space="0" w:color="auto"/>
            </w:tcBorders>
          </w:tcPr>
          <w:p w14:paraId="5180ABA4" w14:textId="77777777" w:rsidR="004F4EB9" w:rsidRPr="00DA085F" w:rsidRDefault="004F4EB9" w:rsidP="00DB3192">
            <w:pPr>
              <w:pStyle w:val="List"/>
              <w:ind w:left="576"/>
              <w:jc w:val="both"/>
              <w:rPr>
                <w:i/>
                <w:spacing w:val="-2"/>
                <w:szCs w:val="24"/>
              </w:rPr>
            </w:pPr>
          </w:p>
          <w:p w14:paraId="50459EEC" w14:textId="77777777" w:rsidR="004F4EB9" w:rsidRPr="00DA085F" w:rsidRDefault="004F4EB9" w:rsidP="00DB3192">
            <w:pPr>
              <w:jc w:val="both"/>
              <w:rPr>
                <w:i/>
                <w:szCs w:val="24"/>
              </w:rPr>
            </w:pPr>
          </w:p>
        </w:tc>
        <w:tc>
          <w:tcPr>
            <w:tcW w:w="4878" w:type="dxa"/>
            <w:tcBorders>
              <w:top w:val="single" w:sz="4" w:space="0" w:color="auto"/>
              <w:left w:val="single" w:sz="4" w:space="0" w:color="auto"/>
              <w:bottom w:val="single" w:sz="4" w:space="0" w:color="auto"/>
              <w:right w:val="single" w:sz="6" w:space="0" w:color="auto"/>
            </w:tcBorders>
          </w:tcPr>
          <w:p w14:paraId="19EEB69A" w14:textId="77777777" w:rsidR="004F4EB9" w:rsidRPr="00DA085F" w:rsidRDefault="004F4EB9" w:rsidP="00DB3192">
            <w:pPr>
              <w:spacing w:before="120"/>
              <w:jc w:val="both"/>
              <w:rPr>
                <w:spacing w:val="-2"/>
                <w:szCs w:val="24"/>
              </w:rPr>
            </w:pPr>
          </w:p>
        </w:tc>
      </w:tr>
    </w:tbl>
    <w:p w14:paraId="2C0EF3C6" w14:textId="77777777" w:rsidR="004F4EB9" w:rsidRPr="00DA085F" w:rsidRDefault="004F4EB9" w:rsidP="004F4EB9">
      <w:pPr>
        <w:jc w:val="both"/>
        <w:rPr>
          <w:szCs w:val="24"/>
        </w:rPr>
      </w:pPr>
    </w:p>
    <w:p w14:paraId="54AACB45" w14:textId="77777777" w:rsidR="004F4EB9" w:rsidRPr="00DA085F" w:rsidRDefault="004F4EB9" w:rsidP="004F4EB9">
      <w:pPr>
        <w:jc w:val="both"/>
        <w:rPr>
          <w:szCs w:val="24"/>
        </w:rPr>
      </w:pPr>
      <w:r w:rsidRPr="00DA085F">
        <w:rPr>
          <w:szCs w:val="24"/>
        </w:rPr>
        <w:t xml:space="preserve">* The qualifying information declared above must be that, which is exclusively in the name of legal entity of the Tenderer alone and should not include any information of the group, parent or sister companies and that must be fully substantiated by attaching appropriate supporting documentation such as copies of certified IPCs etc. </w:t>
      </w:r>
    </w:p>
    <w:p w14:paraId="3744F5D3" w14:textId="77777777" w:rsidR="004F4EB9" w:rsidRPr="00DA085F" w:rsidRDefault="004F4EB9" w:rsidP="004F4EB9">
      <w:pPr>
        <w:jc w:val="both"/>
        <w:rPr>
          <w:szCs w:val="24"/>
        </w:rPr>
      </w:pPr>
    </w:p>
    <w:p w14:paraId="6B977EBC" w14:textId="77777777" w:rsidR="004F4EB9" w:rsidRPr="00DA085F" w:rsidRDefault="004F4EB9" w:rsidP="004F4EB9">
      <w:pPr>
        <w:jc w:val="both"/>
        <w:rPr>
          <w:szCs w:val="24"/>
        </w:rPr>
      </w:pPr>
      <w:r w:rsidRPr="00DA085F">
        <w:rPr>
          <w:szCs w:val="24"/>
        </w:rPr>
        <w:t xml:space="preserve"> </w:t>
      </w:r>
    </w:p>
    <w:p w14:paraId="2DE5DF65" w14:textId="77777777" w:rsidR="004F4EB9" w:rsidRPr="00DA085F" w:rsidRDefault="004F4EB9" w:rsidP="004F4EB9">
      <w:pPr>
        <w:jc w:val="both"/>
        <w:rPr>
          <w:szCs w:val="24"/>
        </w:rPr>
      </w:pPr>
    </w:p>
    <w:p w14:paraId="66B7EB26" w14:textId="77777777" w:rsidR="004F4EB9" w:rsidRPr="00DA085F" w:rsidRDefault="004F4EB9" w:rsidP="004F4EB9">
      <w:pPr>
        <w:jc w:val="both"/>
        <w:rPr>
          <w:szCs w:val="24"/>
        </w:rPr>
      </w:pPr>
    </w:p>
    <w:p w14:paraId="38C4F941" w14:textId="77777777" w:rsidR="004F4EB9" w:rsidRPr="00DA085F" w:rsidRDefault="004F4EB9" w:rsidP="004F4EB9">
      <w:pPr>
        <w:jc w:val="both"/>
        <w:rPr>
          <w:szCs w:val="24"/>
        </w:rPr>
      </w:pPr>
    </w:p>
    <w:p w14:paraId="779B1464"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 </w:t>
      </w:r>
    </w:p>
    <w:p w14:paraId="136A421B" w14:textId="77777777" w:rsidR="004F4EB9" w:rsidRPr="00DA085F" w:rsidRDefault="004F4EB9" w:rsidP="004F4EB9">
      <w:pPr>
        <w:jc w:val="center"/>
        <w:rPr>
          <w:b/>
          <w:szCs w:val="24"/>
        </w:rPr>
      </w:pPr>
      <w:r w:rsidRPr="00DA085F">
        <w:rPr>
          <w:szCs w:val="24"/>
        </w:rPr>
        <w:br w:type="page"/>
      </w:r>
      <w:r w:rsidRPr="00DA085F">
        <w:rPr>
          <w:b/>
          <w:szCs w:val="24"/>
        </w:rPr>
        <w:lastRenderedPageBreak/>
        <w:t>Form - 5</w:t>
      </w:r>
    </w:p>
    <w:p w14:paraId="6E76D05C" w14:textId="77777777" w:rsidR="004F4EB9" w:rsidRPr="00DA085F" w:rsidRDefault="004F4EB9" w:rsidP="004F4EB9">
      <w:pPr>
        <w:jc w:val="center"/>
        <w:rPr>
          <w:b/>
          <w:szCs w:val="24"/>
        </w:rPr>
      </w:pPr>
      <w:r w:rsidRPr="00DA085F">
        <w:rPr>
          <w:b/>
          <w:szCs w:val="24"/>
        </w:rPr>
        <w:t>Key Equipment</w:t>
      </w:r>
    </w:p>
    <w:p w14:paraId="5F244F5C" w14:textId="77777777" w:rsidR="004F4EB9" w:rsidRPr="00DA085F" w:rsidRDefault="004F4EB9" w:rsidP="004F4EB9">
      <w:pPr>
        <w:jc w:val="both"/>
        <w:rPr>
          <w:szCs w:val="24"/>
        </w:rPr>
      </w:pPr>
    </w:p>
    <w:p w14:paraId="0F0552AB" w14:textId="77777777" w:rsidR="004F4EB9" w:rsidRPr="00DA085F" w:rsidRDefault="004F4EB9" w:rsidP="004F4EB9">
      <w:pPr>
        <w:jc w:val="both"/>
        <w:rPr>
          <w:rStyle w:val="Table"/>
          <w:spacing w:val="-2"/>
        </w:rPr>
      </w:pPr>
      <w:r w:rsidRPr="00DA085F">
        <w:rPr>
          <w:rStyle w:val="Table"/>
          <w:spacing w:val="-2"/>
        </w:rPr>
        <w:t>The Tenderer shall provide adequate information to demonstrate clearly that it has the capability to meet the requirements for the key equipment listed in Section III, Evaluation and Qualification Criteria.  A separate Form shall be prepared for each item of equipment listed, or for alternative equipment proposed by the Tenderer.</w:t>
      </w:r>
    </w:p>
    <w:p w14:paraId="5A412038" w14:textId="77777777" w:rsidR="004F4EB9" w:rsidRPr="00DA085F" w:rsidRDefault="004F4EB9" w:rsidP="004F4EB9">
      <w:pPr>
        <w:jc w:val="both"/>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4F4EB9" w:rsidRPr="00DA085F" w14:paraId="7D1C4EAF" w14:textId="77777777" w:rsidTr="00DB3192">
        <w:trPr>
          <w:cantSplit/>
        </w:trPr>
        <w:tc>
          <w:tcPr>
            <w:tcW w:w="9090" w:type="dxa"/>
            <w:gridSpan w:val="3"/>
            <w:tcBorders>
              <w:top w:val="single" w:sz="6" w:space="0" w:color="auto"/>
              <w:left w:val="single" w:sz="6" w:space="0" w:color="auto"/>
              <w:bottom w:val="single" w:sz="6" w:space="0" w:color="auto"/>
              <w:right w:val="single" w:sz="6" w:space="0" w:color="auto"/>
            </w:tcBorders>
          </w:tcPr>
          <w:p w14:paraId="0F7DE3BB" w14:textId="77777777" w:rsidR="004F4EB9" w:rsidRPr="00DA085F" w:rsidRDefault="004F4EB9" w:rsidP="00DB3192">
            <w:pPr>
              <w:jc w:val="both"/>
              <w:rPr>
                <w:rStyle w:val="Table"/>
                <w:spacing w:val="-2"/>
              </w:rPr>
            </w:pPr>
            <w:r w:rsidRPr="00DA085F">
              <w:rPr>
                <w:rStyle w:val="Table"/>
                <w:spacing w:val="-2"/>
              </w:rPr>
              <w:t>Item of equipment</w:t>
            </w:r>
          </w:p>
          <w:p w14:paraId="6B96392C" w14:textId="77777777" w:rsidR="004F4EB9" w:rsidRPr="00DA085F" w:rsidRDefault="004F4EB9" w:rsidP="00DB3192">
            <w:pPr>
              <w:spacing w:after="71"/>
              <w:jc w:val="both"/>
              <w:rPr>
                <w:rStyle w:val="Table"/>
                <w:spacing w:val="-2"/>
              </w:rPr>
            </w:pPr>
          </w:p>
        </w:tc>
      </w:tr>
      <w:tr w:rsidR="004F4EB9" w:rsidRPr="00DA085F" w14:paraId="51C90C38" w14:textId="77777777" w:rsidTr="00DB3192">
        <w:trPr>
          <w:cantSplit/>
        </w:trPr>
        <w:tc>
          <w:tcPr>
            <w:tcW w:w="1440" w:type="dxa"/>
            <w:tcBorders>
              <w:top w:val="single" w:sz="6" w:space="0" w:color="auto"/>
              <w:left w:val="single" w:sz="6" w:space="0" w:color="auto"/>
            </w:tcBorders>
          </w:tcPr>
          <w:p w14:paraId="42037999" w14:textId="77777777" w:rsidR="004F4EB9" w:rsidRPr="00DA085F" w:rsidRDefault="004F4EB9" w:rsidP="00DB3192">
            <w:pPr>
              <w:jc w:val="both"/>
              <w:rPr>
                <w:rStyle w:val="Table"/>
                <w:spacing w:val="-2"/>
              </w:rPr>
            </w:pPr>
            <w:r w:rsidRPr="00DA085F">
              <w:rPr>
                <w:rStyle w:val="Table"/>
                <w:spacing w:val="-2"/>
              </w:rPr>
              <w:t>Equipment information</w:t>
            </w:r>
          </w:p>
        </w:tc>
        <w:tc>
          <w:tcPr>
            <w:tcW w:w="3960" w:type="dxa"/>
            <w:tcBorders>
              <w:top w:val="single" w:sz="6" w:space="0" w:color="auto"/>
              <w:left w:val="single" w:sz="6" w:space="0" w:color="auto"/>
            </w:tcBorders>
          </w:tcPr>
          <w:p w14:paraId="1A5CBD53" w14:textId="77777777" w:rsidR="004F4EB9" w:rsidRPr="00DA085F" w:rsidRDefault="004F4EB9" w:rsidP="00DB3192">
            <w:pPr>
              <w:ind w:left="288" w:hanging="288"/>
              <w:jc w:val="both"/>
              <w:rPr>
                <w:rStyle w:val="Table"/>
                <w:spacing w:val="-2"/>
              </w:rPr>
            </w:pPr>
            <w:r w:rsidRPr="00DA085F">
              <w:rPr>
                <w:rStyle w:val="Table"/>
                <w:spacing w:val="-2"/>
              </w:rPr>
              <w:t>Name of manufacturer</w:t>
            </w:r>
          </w:p>
          <w:p w14:paraId="72D7CB5A" w14:textId="77777777" w:rsidR="004F4EB9" w:rsidRPr="00DA085F" w:rsidRDefault="004F4EB9" w:rsidP="00DB3192">
            <w:pPr>
              <w:spacing w:after="71"/>
              <w:jc w:val="both"/>
              <w:rPr>
                <w:rStyle w:val="Table"/>
                <w:spacing w:val="-2"/>
              </w:rPr>
            </w:pPr>
          </w:p>
        </w:tc>
        <w:tc>
          <w:tcPr>
            <w:tcW w:w="3690" w:type="dxa"/>
            <w:tcBorders>
              <w:top w:val="single" w:sz="6" w:space="0" w:color="auto"/>
              <w:left w:val="single" w:sz="6" w:space="0" w:color="auto"/>
              <w:right w:val="single" w:sz="6" w:space="0" w:color="auto"/>
            </w:tcBorders>
          </w:tcPr>
          <w:p w14:paraId="5BA1305B" w14:textId="77777777" w:rsidR="004F4EB9" w:rsidRPr="00DA085F" w:rsidRDefault="004F4EB9" w:rsidP="00DB3192">
            <w:pPr>
              <w:spacing w:after="71"/>
              <w:ind w:left="288" w:hanging="288"/>
              <w:jc w:val="both"/>
              <w:rPr>
                <w:rStyle w:val="Table"/>
                <w:spacing w:val="-2"/>
              </w:rPr>
            </w:pPr>
            <w:r w:rsidRPr="00DA085F">
              <w:rPr>
                <w:rStyle w:val="Table"/>
                <w:spacing w:val="-2"/>
              </w:rPr>
              <w:t>Model and power rating</w:t>
            </w:r>
          </w:p>
        </w:tc>
      </w:tr>
      <w:tr w:rsidR="004F4EB9" w:rsidRPr="00DA085F" w14:paraId="43A56CD4" w14:textId="77777777" w:rsidTr="00DB3192">
        <w:trPr>
          <w:cantSplit/>
        </w:trPr>
        <w:tc>
          <w:tcPr>
            <w:tcW w:w="1440" w:type="dxa"/>
            <w:tcBorders>
              <w:left w:val="single" w:sz="6" w:space="0" w:color="auto"/>
            </w:tcBorders>
          </w:tcPr>
          <w:p w14:paraId="28E68F2C" w14:textId="77777777" w:rsidR="004F4EB9" w:rsidRPr="00DA085F" w:rsidRDefault="004F4EB9" w:rsidP="00DB3192">
            <w:pPr>
              <w:spacing w:after="71"/>
              <w:jc w:val="both"/>
              <w:rPr>
                <w:rStyle w:val="Table"/>
                <w:spacing w:val="-2"/>
              </w:rPr>
            </w:pPr>
          </w:p>
        </w:tc>
        <w:tc>
          <w:tcPr>
            <w:tcW w:w="3960" w:type="dxa"/>
            <w:tcBorders>
              <w:top w:val="single" w:sz="6" w:space="0" w:color="auto"/>
              <w:left w:val="single" w:sz="6" w:space="0" w:color="auto"/>
            </w:tcBorders>
          </w:tcPr>
          <w:p w14:paraId="300F41C2" w14:textId="77777777" w:rsidR="004F4EB9" w:rsidRPr="00DA085F" w:rsidRDefault="004F4EB9" w:rsidP="00DB3192">
            <w:pPr>
              <w:ind w:left="288" w:hanging="288"/>
              <w:jc w:val="both"/>
              <w:rPr>
                <w:rStyle w:val="Table"/>
                <w:spacing w:val="-2"/>
              </w:rPr>
            </w:pPr>
            <w:r w:rsidRPr="00DA085F">
              <w:rPr>
                <w:rStyle w:val="Table"/>
                <w:spacing w:val="-2"/>
              </w:rPr>
              <w:t>Capacity</w:t>
            </w:r>
          </w:p>
          <w:p w14:paraId="545A80D9" w14:textId="77777777" w:rsidR="004F4EB9" w:rsidRPr="00DA085F" w:rsidRDefault="004F4EB9" w:rsidP="00DB3192">
            <w:pPr>
              <w:spacing w:after="71"/>
              <w:jc w:val="both"/>
              <w:rPr>
                <w:rStyle w:val="Table"/>
                <w:spacing w:val="-2"/>
              </w:rPr>
            </w:pPr>
          </w:p>
        </w:tc>
        <w:tc>
          <w:tcPr>
            <w:tcW w:w="3690" w:type="dxa"/>
            <w:tcBorders>
              <w:top w:val="single" w:sz="6" w:space="0" w:color="auto"/>
              <w:left w:val="single" w:sz="6" w:space="0" w:color="auto"/>
              <w:right w:val="single" w:sz="6" w:space="0" w:color="auto"/>
            </w:tcBorders>
          </w:tcPr>
          <w:p w14:paraId="2F0DE8B6" w14:textId="77777777" w:rsidR="004F4EB9" w:rsidRPr="00DA085F" w:rsidRDefault="004F4EB9" w:rsidP="00DB3192">
            <w:pPr>
              <w:spacing w:after="71"/>
              <w:ind w:left="288" w:hanging="288"/>
              <w:jc w:val="both"/>
              <w:rPr>
                <w:rStyle w:val="Table"/>
                <w:spacing w:val="-2"/>
              </w:rPr>
            </w:pPr>
            <w:r w:rsidRPr="00DA085F">
              <w:rPr>
                <w:rStyle w:val="Table"/>
                <w:spacing w:val="-2"/>
              </w:rPr>
              <w:t>Year of manufacture</w:t>
            </w:r>
          </w:p>
        </w:tc>
      </w:tr>
      <w:tr w:rsidR="004F4EB9" w:rsidRPr="00DA085F" w14:paraId="07286FB5" w14:textId="77777777" w:rsidTr="00DB3192">
        <w:trPr>
          <w:cantSplit/>
        </w:trPr>
        <w:tc>
          <w:tcPr>
            <w:tcW w:w="1440" w:type="dxa"/>
            <w:tcBorders>
              <w:top w:val="single" w:sz="6" w:space="0" w:color="auto"/>
              <w:left w:val="single" w:sz="6" w:space="0" w:color="auto"/>
            </w:tcBorders>
          </w:tcPr>
          <w:p w14:paraId="3C4CCB45" w14:textId="77777777" w:rsidR="004F4EB9" w:rsidRPr="00DA085F" w:rsidRDefault="004F4EB9" w:rsidP="00DB3192">
            <w:pPr>
              <w:jc w:val="both"/>
              <w:rPr>
                <w:rStyle w:val="Table"/>
                <w:spacing w:val="-2"/>
              </w:rPr>
            </w:pPr>
            <w:r w:rsidRPr="00DA085F">
              <w:rPr>
                <w:rStyle w:val="Table"/>
                <w:spacing w:val="-2"/>
              </w:rPr>
              <w:t>Current status</w:t>
            </w:r>
          </w:p>
        </w:tc>
        <w:tc>
          <w:tcPr>
            <w:tcW w:w="7650" w:type="dxa"/>
            <w:gridSpan w:val="2"/>
            <w:tcBorders>
              <w:top w:val="single" w:sz="6" w:space="0" w:color="auto"/>
              <w:left w:val="single" w:sz="6" w:space="0" w:color="auto"/>
              <w:right w:val="single" w:sz="6" w:space="0" w:color="auto"/>
            </w:tcBorders>
          </w:tcPr>
          <w:p w14:paraId="691EF021" w14:textId="77777777" w:rsidR="004F4EB9" w:rsidRPr="00DA085F" w:rsidRDefault="004F4EB9" w:rsidP="00DB3192">
            <w:pPr>
              <w:ind w:left="288" w:hanging="288"/>
              <w:jc w:val="both"/>
              <w:rPr>
                <w:rStyle w:val="Table"/>
                <w:spacing w:val="-2"/>
              </w:rPr>
            </w:pPr>
            <w:r w:rsidRPr="00DA085F">
              <w:rPr>
                <w:rStyle w:val="Table"/>
                <w:spacing w:val="-2"/>
              </w:rPr>
              <w:t>Current location</w:t>
            </w:r>
          </w:p>
          <w:p w14:paraId="62EF0890" w14:textId="77777777" w:rsidR="004F4EB9" w:rsidRPr="00DA085F" w:rsidRDefault="004F4EB9" w:rsidP="00DB3192">
            <w:pPr>
              <w:spacing w:after="71"/>
              <w:jc w:val="both"/>
              <w:rPr>
                <w:rStyle w:val="Table"/>
                <w:spacing w:val="-2"/>
              </w:rPr>
            </w:pPr>
          </w:p>
        </w:tc>
      </w:tr>
      <w:tr w:rsidR="004F4EB9" w:rsidRPr="00DA085F" w14:paraId="078B365E" w14:textId="77777777" w:rsidTr="00DB3192">
        <w:trPr>
          <w:cantSplit/>
        </w:trPr>
        <w:tc>
          <w:tcPr>
            <w:tcW w:w="1440" w:type="dxa"/>
            <w:tcBorders>
              <w:left w:val="single" w:sz="6" w:space="0" w:color="auto"/>
            </w:tcBorders>
          </w:tcPr>
          <w:p w14:paraId="35521BBE" w14:textId="77777777" w:rsidR="004F4EB9" w:rsidRPr="00DA085F" w:rsidRDefault="004F4EB9" w:rsidP="00DB3192">
            <w:pPr>
              <w:spacing w:after="71"/>
              <w:jc w:val="both"/>
              <w:rPr>
                <w:rStyle w:val="Table"/>
                <w:spacing w:val="-2"/>
              </w:rPr>
            </w:pPr>
          </w:p>
        </w:tc>
        <w:tc>
          <w:tcPr>
            <w:tcW w:w="7650" w:type="dxa"/>
            <w:gridSpan w:val="2"/>
            <w:tcBorders>
              <w:top w:val="single" w:sz="6" w:space="0" w:color="auto"/>
              <w:left w:val="single" w:sz="6" w:space="0" w:color="auto"/>
              <w:right w:val="single" w:sz="6" w:space="0" w:color="auto"/>
            </w:tcBorders>
          </w:tcPr>
          <w:p w14:paraId="29FF0936" w14:textId="77777777" w:rsidR="004F4EB9" w:rsidRPr="00DA085F" w:rsidRDefault="004F4EB9" w:rsidP="00DB3192">
            <w:pPr>
              <w:ind w:left="288" w:hanging="288"/>
              <w:jc w:val="both"/>
              <w:rPr>
                <w:rStyle w:val="Table"/>
                <w:spacing w:val="-2"/>
              </w:rPr>
            </w:pPr>
            <w:r w:rsidRPr="00DA085F">
              <w:rPr>
                <w:rStyle w:val="Table"/>
                <w:spacing w:val="-2"/>
              </w:rPr>
              <w:t>Details of current commitments</w:t>
            </w:r>
          </w:p>
          <w:p w14:paraId="38113782" w14:textId="77777777" w:rsidR="004F4EB9" w:rsidRPr="00DA085F" w:rsidRDefault="004F4EB9" w:rsidP="00DB3192">
            <w:pPr>
              <w:spacing w:after="71"/>
              <w:jc w:val="both"/>
              <w:rPr>
                <w:rStyle w:val="Table"/>
                <w:spacing w:val="-2"/>
              </w:rPr>
            </w:pPr>
          </w:p>
        </w:tc>
      </w:tr>
      <w:tr w:rsidR="004F4EB9" w:rsidRPr="00DA085F" w14:paraId="31369E63" w14:textId="77777777" w:rsidTr="00DB3192">
        <w:trPr>
          <w:cantSplit/>
        </w:trPr>
        <w:tc>
          <w:tcPr>
            <w:tcW w:w="1440" w:type="dxa"/>
            <w:tcBorders>
              <w:left w:val="single" w:sz="6" w:space="0" w:color="auto"/>
            </w:tcBorders>
          </w:tcPr>
          <w:p w14:paraId="02B17A36" w14:textId="77777777" w:rsidR="004F4EB9" w:rsidRPr="00DA085F" w:rsidRDefault="004F4EB9" w:rsidP="00DB3192">
            <w:pPr>
              <w:spacing w:after="71"/>
              <w:jc w:val="both"/>
              <w:rPr>
                <w:rStyle w:val="Table"/>
                <w:spacing w:val="-2"/>
              </w:rPr>
            </w:pPr>
          </w:p>
        </w:tc>
        <w:tc>
          <w:tcPr>
            <w:tcW w:w="7650" w:type="dxa"/>
            <w:gridSpan w:val="2"/>
            <w:tcBorders>
              <w:left w:val="single" w:sz="6" w:space="0" w:color="auto"/>
              <w:right w:val="single" w:sz="6" w:space="0" w:color="auto"/>
            </w:tcBorders>
          </w:tcPr>
          <w:p w14:paraId="6DAA16B9" w14:textId="77777777" w:rsidR="004F4EB9" w:rsidRPr="00DA085F" w:rsidRDefault="004F4EB9" w:rsidP="00DB3192">
            <w:pPr>
              <w:spacing w:after="71"/>
              <w:jc w:val="both"/>
              <w:rPr>
                <w:rStyle w:val="Table"/>
                <w:spacing w:val="-2"/>
              </w:rPr>
            </w:pPr>
          </w:p>
        </w:tc>
      </w:tr>
      <w:tr w:rsidR="004F4EB9" w:rsidRPr="00DA085F" w14:paraId="1A167B6E" w14:textId="77777777" w:rsidTr="00DB3192">
        <w:trPr>
          <w:cantSplit/>
        </w:trPr>
        <w:tc>
          <w:tcPr>
            <w:tcW w:w="1440" w:type="dxa"/>
            <w:tcBorders>
              <w:top w:val="single" w:sz="6" w:space="0" w:color="auto"/>
              <w:left w:val="single" w:sz="6" w:space="0" w:color="auto"/>
              <w:bottom w:val="single" w:sz="6" w:space="0" w:color="auto"/>
            </w:tcBorders>
          </w:tcPr>
          <w:p w14:paraId="17670B04" w14:textId="77777777" w:rsidR="004F4EB9" w:rsidRPr="00DA085F" w:rsidRDefault="004F4EB9" w:rsidP="00DB3192">
            <w:pPr>
              <w:spacing w:after="71"/>
              <w:jc w:val="both"/>
              <w:rPr>
                <w:rStyle w:val="Table"/>
                <w:spacing w:val="-2"/>
              </w:rPr>
            </w:pPr>
            <w:r w:rsidRPr="00DA085F">
              <w:rPr>
                <w:rStyle w:val="Table"/>
                <w:spacing w:val="-2"/>
              </w:rPr>
              <w:t>Source</w:t>
            </w:r>
          </w:p>
        </w:tc>
        <w:tc>
          <w:tcPr>
            <w:tcW w:w="7650" w:type="dxa"/>
            <w:gridSpan w:val="2"/>
            <w:tcBorders>
              <w:top w:val="single" w:sz="6" w:space="0" w:color="auto"/>
              <w:left w:val="single" w:sz="6" w:space="0" w:color="auto"/>
              <w:bottom w:val="single" w:sz="6" w:space="0" w:color="auto"/>
              <w:right w:val="single" w:sz="6" w:space="0" w:color="auto"/>
            </w:tcBorders>
          </w:tcPr>
          <w:p w14:paraId="671E6421" w14:textId="77777777" w:rsidR="004F4EB9" w:rsidRPr="00DA085F" w:rsidRDefault="004F4EB9" w:rsidP="00DB3192">
            <w:pPr>
              <w:ind w:left="288" w:hanging="288"/>
              <w:jc w:val="both"/>
              <w:rPr>
                <w:rStyle w:val="Table"/>
                <w:spacing w:val="-2"/>
              </w:rPr>
            </w:pPr>
            <w:r w:rsidRPr="00DA085F">
              <w:rPr>
                <w:rStyle w:val="Table"/>
                <w:spacing w:val="-2"/>
              </w:rPr>
              <w:t>Indicate source of the equipment</w:t>
            </w:r>
          </w:p>
          <w:p w14:paraId="13F4315D" w14:textId="77777777" w:rsidR="004F4EB9" w:rsidRPr="00DA085F" w:rsidRDefault="004F4EB9" w:rsidP="00DB3192">
            <w:pPr>
              <w:pStyle w:val="Header"/>
              <w:tabs>
                <w:tab w:val="clear" w:pos="4320"/>
                <w:tab w:val="left" w:pos="-1440"/>
                <w:tab w:val="left" w:pos="-720"/>
                <w:tab w:val="left" w:pos="288"/>
                <w:tab w:val="left" w:pos="1638"/>
                <w:tab w:val="left" w:pos="2898"/>
                <w:tab w:val="left" w:pos="4338"/>
              </w:tabs>
              <w:spacing w:after="71"/>
              <w:jc w:val="both"/>
              <w:rPr>
                <w:rStyle w:val="Table"/>
                <w:spacing w:val="-2"/>
              </w:rPr>
            </w:pPr>
            <w:r w:rsidRPr="00DA085F">
              <w:rPr>
                <w:rStyle w:val="Table"/>
                <w:spacing w:val="-2"/>
              </w:rPr>
              <w:tab/>
            </w:r>
            <w:r w:rsidRPr="00DA085F">
              <w:rPr>
                <w:rStyle w:val="Table"/>
                <w:spacing w:val="-2"/>
              </w:rPr>
              <w:fldChar w:fldCharType="begin"/>
            </w:r>
            <w:r w:rsidRPr="00DA085F">
              <w:rPr>
                <w:rStyle w:val="Table"/>
                <w:spacing w:val="-2"/>
              </w:rPr>
              <w:instrText>symbol 111 \f "Wingdings" \s 12</w:instrText>
            </w:r>
            <w:r w:rsidRPr="00DA085F">
              <w:rPr>
                <w:rStyle w:val="Table"/>
                <w:spacing w:val="-2"/>
              </w:rPr>
              <w:fldChar w:fldCharType="separate"/>
            </w:r>
            <w:r w:rsidRPr="00DA085F">
              <w:rPr>
                <w:rStyle w:val="Table"/>
                <w:spacing w:val="-2"/>
              </w:rPr>
              <w:t>o</w:t>
            </w:r>
            <w:r w:rsidRPr="00DA085F">
              <w:rPr>
                <w:rStyle w:val="Table"/>
                <w:spacing w:val="-2"/>
              </w:rPr>
              <w:fldChar w:fldCharType="end"/>
            </w:r>
            <w:r w:rsidRPr="00DA085F">
              <w:rPr>
                <w:rStyle w:val="Table"/>
                <w:spacing w:val="-2"/>
              </w:rPr>
              <w:t xml:space="preserve"> Owned</w:t>
            </w:r>
            <w:r w:rsidRPr="00DA085F">
              <w:rPr>
                <w:rStyle w:val="Table"/>
                <w:spacing w:val="-2"/>
              </w:rPr>
              <w:tab/>
            </w:r>
            <w:r w:rsidRPr="00DA085F">
              <w:rPr>
                <w:rStyle w:val="Table"/>
                <w:spacing w:val="-2"/>
              </w:rPr>
              <w:fldChar w:fldCharType="begin"/>
            </w:r>
            <w:r w:rsidRPr="00DA085F">
              <w:rPr>
                <w:rStyle w:val="Table"/>
                <w:spacing w:val="-2"/>
              </w:rPr>
              <w:instrText>symbol 111 \f "Wingdings" \s 12</w:instrText>
            </w:r>
            <w:r w:rsidRPr="00DA085F">
              <w:rPr>
                <w:rStyle w:val="Table"/>
                <w:spacing w:val="-2"/>
              </w:rPr>
              <w:fldChar w:fldCharType="separate"/>
            </w:r>
            <w:r w:rsidRPr="00DA085F">
              <w:rPr>
                <w:rStyle w:val="Table"/>
                <w:spacing w:val="-2"/>
              </w:rPr>
              <w:t>o</w:t>
            </w:r>
            <w:r w:rsidRPr="00DA085F">
              <w:rPr>
                <w:rStyle w:val="Table"/>
                <w:spacing w:val="-2"/>
              </w:rPr>
              <w:fldChar w:fldCharType="end"/>
            </w:r>
            <w:r w:rsidRPr="00DA085F">
              <w:rPr>
                <w:rStyle w:val="Table"/>
                <w:spacing w:val="-2"/>
              </w:rPr>
              <w:t xml:space="preserve"> Rented</w:t>
            </w:r>
            <w:r w:rsidRPr="00DA085F">
              <w:rPr>
                <w:rStyle w:val="Table"/>
                <w:spacing w:val="-2"/>
              </w:rPr>
              <w:tab/>
            </w:r>
            <w:r w:rsidRPr="00DA085F">
              <w:rPr>
                <w:rStyle w:val="Table"/>
                <w:spacing w:val="-2"/>
              </w:rPr>
              <w:fldChar w:fldCharType="begin"/>
            </w:r>
            <w:r w:rsidRPr="00DA085F">
              <w:rPr>
                <w:rStyle w:val="Table"/>
                <w:spacing w:val="-2"/>
              </w:rPr>
              <w:instrText>symbol 111 \f "Wingdings" \s 12</w:instrText>
            </w:r>
            <w:r w:rsidRPr="00DA085F">
              <w:rPr>
                <w:rStyle w:val="Table"/>
                <w:spacing w:val="-2"/>
              </w:rPr>
              <w:fldChar w:fldCharType="separate"/>
            </w:r>
            <w:r w:rsidRPr="00DA085F">
              <w:rPr>
                <w:rStyle w:val="Table"/>
                <w:spacing w:val="-2"/>
              </w:rPr>
              <w:t>o</w:t>
            </w:r>
            <w:r w:rsidRPr="00DA085F">
              <w:rPr>
                <w:rStyle w:val="Table"/>
                <w:spacing w:val="-2"/>
              </w:rPr>
              <w:fldChar w:fldCharType="end"/>
            </w:r>
            <w:r w:rsidRPr="00DA085F">
              <w:rPr>
                <w:rStyle w:val="Table"/>
                <w:spacing w:val="-2"/>
              </w:rPr>
              <w:t xml:space="preserve"> Leased</w:t>
            </w:r>
            <w:r w:rsidRPr="00DA085F">
              <w:rPr>
                <w:rStyle w:val="Table"/>
                <w:spacing w:val="-2"/>
              </w:rPr>
              <w:tab/>
            </w:r>
            <w:r w:rsidRPr="00DA085F">
              <w:rPr>
                <w:rStyle w:val="Table"/>
                <w:spacing w:val="-2"/>
              </w:rPr>
              <w:fldChar w:fldCharType="begin"/>
            </w:r>
            <w:r w:rsidRPr="00DA085F">
              <w:rPr>
                <w:rStyle w:val="Table"/>
                <w:spacing w:val="-2"/>
              </w:rPr>
              <w:instrText>symbol 111 \f "Wingdings" \s 12</w:instrText>
            </w:r>
            <w:r w:rsidRPr="00DA085F">
              <w:rPr>
                <w:rStyle w:val="Table"/>
                <w:spacing w:val="-2"/>
              </w:rPr>
              <w:fldChar w:fldCharType="separate"/>
            </w:r>
            <w:r w:rsidRPr="00DA085F">
              <w:rPr>
                <w:rStyle w:val="Table"/>
                <w:spacing w:val="-2"/>
              </w:rPr>
              <w:t>o</w:t>
            </w:r>
            <w:r w:rsidRPr="00DA085F">
              <w:rPr>
                <w:rStyle w:val="Table"/>
                <w:spacing w:val="-2"/>
              </w:rPr>
              <w:fldChar w:fldCharType="end"/>
            </w:r>
            <w:r w:rsidRPr="00DA085F">
              <w:rPr>
                <w:rStyle w:val="Table"/>
                <w:spacing w:val="-2"/>
              </w:rPr>
              <w:t xml:space="preserve"> Specially manufactured</w:t>
            </w:r>
          </w:p>
        </w:tc>
      </w:tr>
    </w:tbl>
    <w:p w14:paraId="6B89D8BD" w14:textId="77777777" w:rsidR="004F4EB9" w:rsidRPr="00DA085F" w:rsidRDefault="004F4EB9" w:rsidP="004F4EB9">
      <w:pPr>
        <w:jc w:val="both"/>
        <w:rPr>
          <w:rStyle w:val="Table"/>
          <w:spacing w:val="-2"/>
        </w:rPr>
      </w:pPr>
    </w:p>
    <w:p w14:paraId="224CCA31" w14:textId="77777777" w:rsidR="004F4EB9" w:rsidRPr="00DA085F" w:rsidRDefault="004F4EB9" w:rsidP="004F4EB9">
      <w:pPr>
        <w:jc w:val="both"/>
        <w:rPr>
          <w:rStyle w:val="Table"/>
          <w:spacing w:val="-2"/>
        </w:rPr>
      </w:pPr>
      <w:r w:rsidRPr="00DA085F">
        <w:rPr>
          <w:rStyle w:val="Table"/>
          <w:spacing w:val="-2"/>
        </w:rPr>
        <w:t>Omit the following information for equipment owned by the Tender.</w:t>
      </w:r>
    </w:p>
    <w:p w14:paraId="76F57345" w14:textId="77777777" w:rsidR="004F4EB9" w:rsidRPr="00DA085F" w:rsidRDefault="004F4EB9" w:rsidP="004F4EB9">
      <w:pPr>
        <w:pStyle w:val="Header"/>
        <w:jc w:val="both"/>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4F4EB9" w:rsidRPr="00DA085F" w14:paraId="53BBA5F3" w14:textId="77777777" w:rsidTr="00DB3192">
        <w:trPr>
          <w:cantSplit/>
        </w:trPr>
        <w:tc>
          <w:tcPr>
            <w:tcW w:w="1440" w:type="dxa"/>
            <w:tcBorders>
              <w:top w:val="single" w:sz="6" w:space="0" w:color="auto"/>
              <w:left w:val="single" w:sz="6" w:space="0" w:color="auto"/>
            </w:tcBorders>
          </w:tcPr>
          <w:p w14:paraId="4154041E" w14:textId="77777777" w:rsidR="004F4EB9" w:rsidRPr="00DA085F" w:rsidRDefault="004F4EB9" w:rsidP="00DB3192">
            <w:pPr>
              <w:jc w:val="both"/>
              <w:rPr>
                <w:rStyle w:val="Table"/>
                <w:spacing w:val="-2"/>
              </w:rPr>
            </w:pPr>
            <w:r w:rsidRPr="00DA085F">
              <w:rPr>
                <w:rStyle w:val="Table"/>
                <w:spacing w:val="-2"/>
              </w:rPr>
              <w:t>Owner</w:t>
            </w:r>
          </w:p>
        </w:tc>
        <w:tc>
          <w:tcPr>
            <w:tcW w:w="7650" w:type="dxa"/>
            <w:gridSpan w:val="2"/>
            <w:tcBorders>
              <w:top w:val="single" w:sz="6" w:space="0" w:color="auto"/>
              <w:left w:val="single" w:sz="6" w:space="0" w:color="auto"/>
              <w:right w:val="single" w:sz="6" w:space="0" w:color="auto"/>
            </w:tcBorders>
          </w:tcPr>
          <w:p w14:paraId="4F2EDC06" w14:textId="77777777" w:rsidR="004F4EB9" w:rsidRPr="00DA085F" w:rsidRDefault="004F4EB9" w:rsidP="00DB3192">
            <w:pPr>
              <w:jc w:val="both"/>
              <w:rPr>
                <w:rStyle w:val="Table"/>
                <w:spacing w:val="-2"/>
              </w:rPr>
            </w:pPr>
            <w:r w:rsidRPr="00DA085F">
              <w:rPr>
                <w:rStyle w:val="Table"/>
                <w:spacing w:val="-2"/>
              </w:rPr>
              <w:t>Name of owner</w:t>
            </w:r>
          </w:p>
        </w:tc>
      </w:tr>
      <w:tr w:rsidR="004F4EB9" w:rsidRPr="00DA085F" w14:paraId="60FD9CE4" w14:textId="77777777" w:rsidTr="00DB3192">
        <w:trPr>
          <w:cantSplit/>
        </w:trPr>
        <w:tc>
          <w:tcPr>
            <w:tcW w:w="1440" w:type="dxa"/>
            <w:tcBorders>
              <w:left w:val="single" w:sz="6" w:space="0" w:color="auto"/>
            </w:tcBorders>
          </w:tcPr>
          <w:p w14:paraId="60DA37F6" w14:textId="77777777" w:rsidR="004F4EB9" w:rsidRPr="00DA085F" w:rsidRDefault="004F4EB9" w:rsidP="00DB3192">
            <w:pPr>
              <w:spacing w:after="71"/>
              <w:jc w:val="both"/>
              <w:rPr>
                <w:rStyle w:val="Table"/>
                <w:spacing w:val="-2"/>
              </w:rPr>
            </w:pPr>
          </w:p>
        </w:tc>
        <w:tc>
          <w:tcPr>
            <w:tcW w:w="7650" w:type="dxa"/>
            <w:gridSpan w:val="2"/>
            <w:tcBorders>
              <w:top w:val="single" w:sz="6" w:space="0" w:color="auto"/>
              <w:left w:val="single" w:sz="6" w:space="0" w:color="auto"/>
              <w:right w:val="single" w:sz="6" w:space="0" w:color="auto"/>
            </w:tcBorders>
          </w:tcPr>
          <w:p w14:paraId="2EA1CCA8" w14:textId="77777777" w:rsidR="004F4EB9" w:rsidRPr="00DA085F" w:rsidRDefault="004F4EB9" w:rsidP="00DB3192">
            <w:pPr>
              <w:jc w:val="both"/>
              <w:rPr>
                <w:rStyle w:val="Table"/>
                <w:spacing w:val="-2"/>
              </w:rPr>
            </w:pPr>
            <w:r w:rsidRPr="00DA085F">
              <w:rPr>
                <w:rStyle w:val="Table"/>
                <w:spacing w:val="-2"/>
              </w:rPr>
              <w:t>Address of owner</w:t>
            </w:r>
          </w:p>
          <w:p w14:paraId="10351F47" w14:textId="77777777" w:rsidR="004F4EB9" w:rsidRPr="00DA085F" w:rsidRDefault="004F4EB9" w:rsidP="00DB3192">
            <w:pPr>
              <w:spacing w:after="71"/>
              <w:jc w:val="both"/>
              <w:rPr>
                <w:rStyle w:val="Table"/>
                <w:spacing w:val="-2"/>
              </w:rPr>
            </w:pPr>
          </w:p>
        </w:tc>
      </w:tr>
      <w:tr w:rsidR="004F4EB9" w:rsidRPr="00DA085F" w14:paraId="31F51E0C" w14:textId="77777777" w:rsidTr="00DB3192">
        <w:trPr>
          <w:cantSplit/>
        </w:trPr>
        <w:tc>
          <w:tcPr>
            <w:tcW w:w="1440" w:type="dxa"/>
            <w:tcBorders>
              <w:left w:val="single" w:sz="6" w:space="0" w:color="auto"/>
            </w:tcBorders>
          </w:tcPr>
          <w:p w14:paraId="7C78B635" w14:textId="77777777" w:rsidR="004F4EB9" w:rsidRPr="00DA085F" w:rsidRDefault="004F4EB9" w:rsidP="00DB3192">
            <w:pPr>
              <w:spacing w:after="71"/>
              <w:jc w:val="both"/>
              <w:rPr>
                <w:rStyle w:val="Table"/>
                <w:spacing w:val="-2"/>
              </w:rPr>
            </w:pPr>
          </w:p>
        </w:tc>
        <w:tc>
          <w:tcPr>
            <w:tcW w:w="7650" w:type="dxa"/>
            <w:gridSpan w:val="2"/>
            <w:tcBorders>
              <w:left w:val="single" w:sz="6" w:space="0" w:color="auto"/>
              <w:right w:val="single" w:sz="6" w:space="0" w:color="auto"/>
            </w:tcBorders>
          </w:tcPr>
          <w:p w14:paraId="3DF31839" w14:textId="77777777" w:rsidR="004F4EB9" w:rsidRPr="00DA085F" w:rsidRDefault="004F4EB9" w:rsidP="00DB3192">
            <w:pPr>
              <w:spacing w:after="71"/>
              <w:jc w:val="both"/>
              <w:rPr>
                <w:rStyle w:val="Table"/>
                <w:spacing w:val="-2"/>
              </w:rPr>
            </w:pPr>
          </w:p>
        </w:tc>
      </w:tr>
      <w:tr w:rsidR="004F4EB9" w:rsidRPr="00DA085F" w14:paraId="03FDC461" w14:textId="77777777" w:rsidTr="00DB3192">
        <w:trPr>
          <w:cantSplit/>
        </w:trPr>
        <w:tc>
          <w:tcPr>
            <w:tcW w:w="1440" w:type="dxa"/>
            <w:tcBorders>
              <w:left w:val="single" w:sz="6" w:space="0" w:color="auto"/>
            </w:tcBorders>
          </w:tcPr>
          <w:p w14:paraId="238E75F2" w14:textId="77777777" w:rsidR="004F4EB9" w:rsidRPr="00DA085F" w:rsidRDefault="004F4EB9" w:rsidP="00DB3192">
            <w:pPr>
              <w:spacing w:after="71"/>
              <w:jc w:val="both"/>
              <w:rPr>
                <w:rStyle w:val="Table"/>
                <w:spacing w:val="-2"/>
              </w:rPr>
            </w:pPr>
          </w:p>
        </w:tc>
        <w:tc>
          <w:tcPr>
            <w:tcW w:w="3960" w:type="dxa"/>
            <w:tcBorders>
              <w:top w:val="single" w:sz="6" w:space="0" w:color="auto"/>
              <w:left w:val="single" w:sz="6" w:space="0" w:color="auto"/>
            </w:tcBorders>
          </w:tcPr>
          <w:p w14:paraId="2B4F989C" w14:textId="77777777" w:rsidR="004F4EB9" w:rsidRPr="00DA085F" w:rsidRDefault="004F4EB9" w:rsidP="00DB3192">
            <w:pPr>
              <w:jc w:val="both"/>
              <w:rPr>
                <w:rStyle w:val="Table"/>
                <w:spacing w:val="-2"/>
              </w:rPr>
            </w:pPr>
            <w:r w:rsidRPr="00DA085F">
              <w:rPr>
                <w:rStyle w:val="Table"/>
                <w:spacing w:val="-2"/>
              </w:rPr>
              <w:t>Telephone</w:t>
            </w:r>
          </w:p>
        </w:tc>
        <w:tc>
          <w:tcPr>
            <w:tcW w:w="3690" w:type="dxa"/>
            <w:tcBorders>
              <w:top w:val="single" w:sz="6" w:space="0" w:color="auto"/>
              <w:left w:val="single" w:sz="6" w:space="0" w:color="auto"/>
              <w:right w:val="single" w:sz="6" w:space="0" w:color="auto"/>
            </w:tcBorders>
          </w:tcPr>
          <w:p w14:paraId="279E6E64" w14:textId="77777777" w:rsidR="004F4EB9" w:rsidRPr="00DA085F" w:rsidRDefault="004F4EB9" w:rsidP="00DB3192">
            <w:pPr>
              <w:spacing w:after="71"/>
              <w:jc w:val="both"/>
              <w:rPr>
                <w:rStyle w:val="Table"/>
                <w:spacing w:val="-2"/>
              </w:rPr>
            </w:pPr>
            <w:r w:rsidRPr="00DA085F">
              <w:rPr>
                <w:rStyle w:val="Table"/>
                <w:spacing w:val="-2"/>
              </w:rPr>
              <w:t>Contact name and title</w:t>
            </w:r>
          </w:p>
        </w:tc>
      </w:tr>
      <w:tr w:rsidR="004F4EB9" w:rsidRPr="00DA085F" w14:paraId="7135CC6D" w14:textId="77777777" w:rsidTr="00DB3192">
        <w:trPr>
          <w:cantSplit/>
        </w:trPr>
        <w:tc>
          <w:tcPr>
            <w:tcW w:w="1440" w:type="dxa"/>
            <w:tcBorders>
              <w:left w:val="single" w:sz="6" w:space="0" w:color="auto"/>
            </w:tcBorders>
          </w:tcPr>
          <w:p w14:paraId="39636CBE" w14:textId="77777777" w:rsidR="004F4EB9" w:rsidRPr="00DA085F" w:rsidRDefault="004F4EB9" w:rsidP="00DB3192">
            <w:pPr>
              <w:spacing w:after="71"/>
              <w:jc w:val="both"/>
              <w:rPr>
                <w:rStyle w:val="Table"/>
                <w:spacing w:val="-2"/>
              </w:rPr>
            </w:pPr>
          </w:p>
        </w:tc>
        <w:tc>
          <w:tcPr>
            <w:tcW w:w="3960" w:type="dxa"/>
            <w:tcBorders>
              <w:top w:val="single" w:sz="6" w:space="0" w:color="auto"/>
              <w:left w:val="single" w:sz="6" w:space="0" w:color="auto"/>
            </w:tcBorders>
          </w:tcPr>
          <w:p w14:paraId="364F9502" w14:textId="77777777" w:rsidR="004F4EB9" w:rsidRPr="00DA085F" w:rsidRDefault="004F4EB9" w:rsidP="00DB3192">
            <w:pPr>
              <w:jc w:val="both"/>
              <w:rPr>
                <w:rStyle w:val="Table"/>
                <w:spacing w:val="-2"/>
              </w:rPr>
            </w:pPr>
            <w:r w:rsidRPr="00DA085F">
              <w:rPr>
                <w:rStyle w:val="Table"/>
                <w:spacing w:val="-2"/>
              </w:rPr>
              <w:t>Fax</w:t>
            </w:r>
          </w:p>
        </w:tc>
        <w:tc>
          <w:tcPr>
            <w:tcW w:w="3690" w:type="dxa"/>
            <w:tcBorders>
              <w:top w:val="single" w:sz="6" w:space="0" w:color="auto"/>
              <w:left w:val="single" w:sz="6" w:space="0" w:color="auto"/>
              <w:right w:val="single" w:sz="6" w:space="0" w:color="auto"/>
            </w:tcBorders>
          </w:tcPr>
          <w:p w14:paraId="26143B5B" w14:textId="77777777" w:rsidR="004F4EB9" w:rsidRPr="00DA085F" w:rsidRDefault="004F4EB9" w:rsidP="00DB3192">
            <w:pPr>
              <w:spacing w:after="71"/>
              <w:jc w:val="both"/>
              <w:rPr>
                <w:rStyle w:val="Table"/>
                <w:spacing w:val="-2"/>
              </w:rPr>
            </w:pPr>
            <w:r w:rsidRPr="00DA085F">
              <w:rPr>
                <w:rStyle w:val="Table"/>
                <w:spacing w:val="-2"/>
              </w:rPr>
              <w:t>Telex</w:t>
            </w:r>
          </w:p>
        </w:tc>
      </w:tr>
      <w:tr w:rsidR="004F4EB9" w:rsidRPr="00DA085F" w14:paraId="3BAEEC46" w14:textId="77777777" w:rsidTr="00DB3192">
        <w:trPr>
          <w:cantSplit/>
        </w:trPr>
        <w:tc>
          <w:tcPr>
            <w:tcW w:w="1440" w:type="dxa"/>
            <w:tcBorders>
              <w:top w:val="single" w:sz="6" w:space="0" w:color="auto"/>
              <w:left w:val="single" w:sz="6" w:space="0" w:color="auto"/>
            </w:tcBorders>
          </w:tcPr>
          <w:p w14:paraId="37F05E8B" w14:textId="77777777" w:rsidR="004F4EB9" w:rsidRPr="00DA085F" w:rsidRDefault="004F4EB9" w:rsidP="00DB3192">
            <w:pPr>
              <w:jc w:val="both"/>
              <w:rPr>
                <w:rStyle w:val="Table"/>
                <w:spacing w:val="-2"/>
              </w:rPr>
            </w:pPr>
            <w:r w:rsidRPr="00DA085F">
              <w:rPr>
                <w:rStyle w:val="Table"/>
                <w:spacing w:val="-2"/>
              </w:rPr>
              <w:t>Agreements</w:t>
            </w:r>
          </w:p>
        </w:tc>
        <w:tc>
          <w:tcPr>
            <w:tcW w:w="7650" w:type="dxa"/>
            <w:gridSpan w:val="2"/>
            <w:tcBorders>
              <w:top w:val="single" w:sz="6" w:space="0" w:color="auto"/>
              <w:left w:val="single" w:sz="6" w:space="0" w:color="auto"/>
              <w:right w:val="single" w:sz="6" w:space="0" w:color="auto"/>
            </w:tcBorders>
          </w:tcPr>
          <w:p w14:paraId="1B67D889" w14:textId="77777777" w:rsidR="004F4EB9" w:rsidRPr="00DA085F" w:rsidRDefault="004F4EB9" w:rsidP="00DB3192">
            <w:pPr>
              <w:jc w:val="both"/>
              <w:rPr>
                <w:rStyle w:val="Table"/>
                <w:spacing w:val="-2"/>
              </w:rPr>
            </w:pPr>
            <w:r w:rsidRPr="00DA085F">
              <w:rPr>
                <w:rStyle w:val="Table"/>
                <w:spacing w:val="-2"/>
              </w:rPr>
              <w:t>Details of rental / lease / manufacture agreements specific to the project</w:t>
            </w:r>
          </w:p>
          <w:p w14:paraId="79EAB1AB" w14:textId="77777777" w:rsidR="004F4EB9" w:rsidRPr="00DA085F" w:rsidRDefault="004F4EB9" w:rsidP="00DB3192">
            <w:pPr>
              <w:spacing w:after="71"/>
              <w:jc w:val="both"/>
              <w:rPr>
                <w:rStyle w:val="Table"/>
                <w:spacing w:val="-2"/>
              </w:rPr>
            </w:pPr>
          </w:p>
        </w:tc>
      </w:tr>
      <w:tr w:rsidR="004F4EB9" w:rsidRPr="00DA085F" w14:paraId="6983BD45" w14:textId="77777777" w:rsidTr="00DB3192">
        <w:trPr>
          <w:cantSplit/>
        </w:trPr>
        <w:tc>
          <w:tcPr>
            <w:tcW w:w="1440" w:type="dxa"/>
            <w:tcBorders>
              <w:top w:val="dotted" w:sz="4" w:space="0" w:color="auto"/>
              <w:left w:val="single" w:sz="6" w:space="0" w:color="auto"/>
              <w:bottom w:val="dotted" w:sz="4" w:space="0" w:color="auto"/>
            </w:tcBorders>
          </w:tcPr>
          <w:p w14:paraId="40AB1CB6" w14:textId="77777777" w:rsidR="004F4EB9" w:rsidRPr="00DA085F" w:rsidRDefault="004F4EB9" w:rsidP="00DB3192">
            <w:pPr>
              <w:spacing w:after="71"/>
              <w:jc w:val="both"/>
              <w:rPr>
                <w:rStyle w:val="Table"/>
                <w:i/>
                <w:spacing w:val="-2"/>
              </w:rPr>
            </w:pPr>
          </w:p>
        </w:tc>
        <w:tc>
          <w:tcPr>
            <w:tcW w:w="7650" w:type="dxa"/>
            <w:gridSpan w:val="2"/>
            <w:tcBorders>
              <w:top w:val="dotted" w:sz="4" w:space="0" w:color="auto"/>
              <w:left w:val="single" w:sz="6" w:space="0" w:color="auto"/>
              <w:bottom w:val="dotted" w:sz="4" w:space="0" w:color="auto"/>
              <w:right w:val="single" w:sz="6" w:space="0" w:color="auto"/>
            </w:tcBorders>
          </w:tcPr>
          <w:p w14:paraId="7F793F71" w14:textId="77777777" w:rsidR="004F4EB9" w:rsidRPr="00DA085F" w:rsidRDefault="004F4EB9" w:rsidP="00DB3192">
            <w:pPr>
              <w:spacing w:after="71"/>
              <w:jc w:val="both"/>
              <w:rPr>
                <w:rStyle w:val="Table"/>
                <w:spacing w:val="-2"/>
              </w:rPr>
            </w:pPr>
          </w:p>
        </w:tc>
      </w:tr>
      <w:tr w:rsidR="004F4EB9" w:rsidRPr="00DA085F" w14:paraId="0C64D024" w14:textId="77777777" w:rsidTr="00DB3192">
        <w:trPr>
          <w:cantSplit/>
        </w:trPr>
        <w:tc>
          <w:tcPr>
            <w:tcW w:w="1440" w:type="dxa"/>
            <w:tcBorders>
              <w:left w:val="single" w:sz="6" w:space="0" w:color="auto"/>
              <w:bottom w:val="single" w:sz="6" w:space="0" w:color="auto"/>
            </w:tcBorders>
          </w:tcPr>
          <w:p w14:paraId="7E00FD91" w14:textId="77777777" w:rsidR="004F4EB9" w:rsidRPr="00DA085F" w:rsidRDefault="004F4EB9" w:rsidP="00DB3192">
            <w:pPr>
              <w:spacing w:after="71"/>
              <w:jc w:val="both"/>
              <w:rPr>
                <w:rStyle w:val="Table"/>
                <w:i/>
                <w:spacing w:val="-2"/>
              </w:rPr>
            </w:pPr>
          </w:p>
        </w:tc>
        <w:tc>
          <w:tcPr>
            <w:tcW w:w="7650" w:type="dxa"/>
            <w:gridSpan w:val="2"/>
            <w:tcBorders>
              <w:left w:val="single" w:sz="6" w:space="0" w:color="auto"/>
              <w:bottom w:val="single" w:sz="6" w:space="0" w:color="auto"/>
              <w:right w:val="single" w:sz="6" w:space="0" w:color="auto"/>
            </w:tcBorders>
          </w:tcPr>
          <w:p w14:paraId="070CAD66" w14:textId="77777777" w:rsidR="004F4EB9" w:rsidRPr="00DA085F" w:rsidRDefault="004F4EB9" w:rsidP="00DB3192">
            <w:pPr>
              <w:spacing w:after="71"/>
              <w:jc w:val="both"/>
              <w:rPr>
                <w:rStyle w:val="Table"/>
                <w:spacing w:val="-2"/>
              </w:rPr>
            </w:pPr>
          </w:p>
        </w:tc>
      </w:tr>
    </w:tbl>
    <w:p w14:paraId="12919D65" w14:textId="77777777" w:rsidR="004F4EB9" w:rsidRPr="00DA085F" w:rsidRDefault="004F4EB9" w:rsidP="004F4EB9">
      <w:pPr>
        <w:jc w:val="both"/>
        <w:rPr>
          <w:szCs w:val="24"/>
        </w:rPr>
      </w:pPr>
    </w:p>
    <w:p w14:paraId="774FD486" w14:textId="77777777" w:rsidR="004F4EB9" w:rsidRPr="00DA085F" w:rsidRDefault="004F4EB9" w:rsidP="004F4EB9">
      <w:pPr>
        <w:jc w:val="both"/>
        <w:rPr>
          <w:b/>
          <w:szCs w:val="24"/>
          <w:lang w:val="en-GB"/>
        </w:rPr>
      </w:pPr>
      <w:r w:rsidRPr="00DA085F">
        <w:rPr>
          <w:b/>
          <w:szCs w:val="24"/>
          <w:lang w:val="en-GB"/>
        </w:rPr>
        <w:t>Note:  Employer reserves the right to verify the information provided on equipment.</w:t>
      </w:r>
    </w:p>
    <w:p w14:paraId="4C9918A8" w14:textId="77777777" w:rsidR="004F4EB9" w:rsidRPr="00DA085F" w:rsidRDefault="004F4EB9" w:rsidP="004F4EB9">
      <w:pPr>
        <w:jc w:val="both"/>
        <w:rPr>
          <w:b/>
          <w:szCs w:val="24"/>
        </w:rPr>
      </w:pPr>
    </w:p>
    <w:p w14:paraId="2853C82A" w14:textId="77777777" w:rsidR="004F4EB9" w:rsidRPr="00DA085F" w:rsidRDefault="004F4EB9" w:rsidP="004F4EB9">
      <w:pPr>
        <w:pStyle w:val="SectionVHeading2"/>
        <w:spacing w:before="0" w:after="0"/>
        <w:rPr>
          <w:bCs/>
          <w:sz w:val="24"/>
          <w:szCs w:val="24"/>
          <w:lang w:val="en-US"/>
        </w:rPr>
      </w:pPr>
      <w:r w:rsidRPr="00DA085F">
        <w:rPr>
          <w:b w:val="0"/>
          <w:sz w:val="24"/>
          <w:szCs w:val="24"/>
        </w:rPr>
        <w:br w:type="page"/>
      </w:r>
      <w:r w:rsidRPr="00DA085F">
        <w:rPr>
          <w:bCs/>
          <w:sz w:val="24"/>
          <w:szCs w:val="24"/>
          <w:lang w:val="en-US"/>
        </w:rPr>
        <w:lastRenderedPageBreak/>
        <w:t>Form – 6.1</w:t>
      </w:r>
    </w:p>
    <w:p w14:paraId="3132B2A6" w14:textId="77777777" w:rsidR="004F4EB9" w:rsidRPr="00DA085F" w:rsidRDefault="004F4EB9" w:rsidP="004F4EB9">
      <w:pPr>
        <w:pStyle w:val="SectionVHeading2"/>
        <w:spacing w:before="0" w:after="0"/>
        <w:rPr>
          <w:bCs/>
          <w:sz w:val="24"/>
          <w:szCs w:val="24"/>
          <w:lang w:val="en-US"/>
        </w:rPr>
      </w:pPr>
      <w:r w:rsidRPr="00DA085F">
        <w:rPr>
          <w:bCs/>
          <w:sz w:val="24"/>
          <w:szCs w:val="24"/>
          <w:lang w:val="en-US"/>
        </w:rPr>
        <w:t>Tenderer’s Proposed Key Personnel</w:t>
      </w:r>
    </w:p>
    <w:p w14:paraId="00FC5769" w14:textId="77777777" w:rsidR="004F4EB9" w:rsidRPr="00DA085F" w:rsidRDefault="004F4EB9" w:rsidP="004F4EB9">
      <w:pPr>
        <w:pStyle w:val="SectionVHeading2"/>
        <w:spacing w:before="0" w:after="0"/>
        <w:jc w:val="both"/>
        <w:rPr>
          <w:bCs/>
          <w:sz w:val="24"/>
          <w:szCs w:val="24"/>
          <w:lang w:val="en-US"/>
        </w:rPr>
      </w:pPr>
    </w:p>
    <w:p w14:paraId="6BB20719" w14:textId="77777777" w:rsidR="004F4EB9" w:rsidRPr="00DA085F" w:rsidRDefault="004F4EB9" w:rsidP="004F4EB9">
      <w:pPr>
        <w:jc w:val="both"/>
        <w:rPr>
          <w:rStyle w:val="Table"/>
          <w:spacing w:val="-2"/>
        </w:rPr>
      </w:pPr>
      <w:r w:rsidRPr="00DA085F">
        <w:rPr>
          <w:rStyle w:val="Table"/>
          <w:spacing w:val="-2"/>
        </w:rPr>
        <w:t xml:space="preserve">[The Tenderer shall provide adequate information to demonstrate clearly that it has the capability to provide the required key personnel listed in Sub-Factor 6 of B. Qualification of Section III. </w:t>
      </w:r>
    </w:p>
    <w:p w14:paraId="27C72D84" w14:textId="77777777" w:rsidR="004F4EB9" w:rsidRPr="00DA085F" w:rsidRDefault="004F4EB9" w:rsidP="004F4EB9">
      <w:pPr>
        <w:jc w:val="both"/>
        <w:rPr>
          <w:rStyle w:val="Table"/>
          <w:spacing w:val="-2"/>
        </w:rPr>
      </w:pPr>
      <w:r w:rsidRPr="00DA085F">
        <w:rPr>
          <w:rStyle w:val="Table"/>
          <w:spacing w:val="-2"/>
        </w:rPr>
        <w:t xml:space="preserve">Evaluation and Qualification Criteria by providing the information as per Form – 6.1 and providing the biographical data describing the qualifications and experience of each proposed key personnel in the following Form – 6.2.]  </w:t>
      </w:r>
    </w:p>
    <w:p w14:paraId="1F29E178" w14:textId="77777777" w:rsidR="004F4EB9" w:rsidRPr="00DA085F" w:rsidRDefault="004F4EB9" w:rsidP="004F4EB9">
      <w:pPr>
        <w:pStyle w:val="SectionVHeading2"/>
        <w:spacing w:before="0" w:after="0"/>
        <w:jc w:val="both"/>
        <w:rPr>
          <w:bCs/>
          <w:sz w:val="24"/>
          <w:szCs w:val="24"/>
          <w:lang w:val="en-US"/>
        </w:rPr>
      </w:pPr>
    </w:p>
    <w:p w14:paraId="24BB7B22" w14:textId="77777777" w:rsidR="004F4EB9" w:rsidRPr="00DA085F" w:rsidRDefault="004F4EB9" w:rsidP="004F4EB9">
      <w:pPr>
        <w:pStyle w:val="SectionVHeading2"/>
        <w:spacing w:before="0" w:after="0"/>
        <w:jc w:val="both"/>
        <w:rPr>
          <w:bCs/>
          <w:sz w:val="24"/>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2175"/>
        <w:gridCol w:w="2142"/>
        <w:gridCol w:w="1617"/>
        <w:gridCol w:w="2433"/>
      </w:tblGrid>
      <w:tr w:rsidR="004F4EB9" w:rsidRPr="00DA085F" w14:paraId="0DFB3E4D" w14:textId="77777777" w:rsidTr="00DB3192">
        <w:tc>
          <w:tcPr>
            <w:tcW w:w="690" w:type="dxa"/>
            <w:vAlign w:val="center"/>
          </w:tcPr>
          <w:p w14:paraId="476F8637" w14:textId="77777777" w:rsidR="004F4EB9" w:rsidRPr="00DA085F" w:rsidRDefault="004F4EB9" w:rsidP="00DB3192">
            <w:pPr>
              <w:jc w:val="center"/>
              <w:rPr>
                <w:b/>
                <w:bCs/>
                <w:iCs/>
                <w:szCs w:val="24"/>
              </w:rPr>
            </w:pPr>
            <w:r w:rsidRPr="00DA085F">
              <w:rPr>
                <w:b/>
                <w:bCs/>
                <w:iCs/>
                <w:szCs w:val="24"/>
              </w:rPr>
              <w:t>No.</w:t>
            </w:r>
          </w:p>
        </w:tc>
        <w:tc>
          <w:tcPr>
            <w:tcW w:w="2190" w:type="dxa"/>
            <w:vAlign w:val="center"/>
          </w:tcPr>
          <w:p w14:paraId="1C7CD508" w14:textId="77777777" w:rsidR="004F4EB9" w:rsidRPr="00DA085F" w:rsidRDefault="004F4EB9" w:rsidP="00DB3192">
            <w:pPr>
              <w:jc w:val="center"/>
              <w:rPr>
                <w:b/>
                <w:bCs/>
                <w:iCs/>
                <w:szCs w:val="24"/>
              </w:rPr>
            </w:pPr>
            <w:r w:rsidRPr="00DA085F">
              <w:rPr>
                <w:b/>
                <w:bCs/>
                <w:iCs/>
                <w:szCs w:val="24"/>
              </w:rPr>
              <w:t>Position</w:t>
            </w:r>
          </w:p>
        </w:tc>
        <w:tc>
          <w:tcPr>
            <w:tcW w:w="2160" w:type="dxa"/>
            <w:vAlign w:val="center"/>
          </w:tcPr>
          <w:p w14:paraId="7C0560B4" w14:textId="77777777" w:rsidR="004F4EB9" w:rsidRPr="00DA085F" w:rsidRDefault="004F4EB9" w:rsidP="00DB3192">
            <w:pPr>
              <w:jc w:val="center"/>
              <w:rPr>
                <w:b/>
                <w:bCs/>
                <w:iCs/>
                <w:szCs w:val="24"/>
              </w:rPr>
            </w:pPr>
            <w:r w:rsidRPr="00DA085F">
              <w:rPr>
                <w:b/>
                <w:bCs/>
                <w:iCs/>
                <w:szCs w:val="24"/>
              </w:rPr>
              <w:t>Name</w:t>
            </w:r>
          </w:p>
        </w:tc>
        <w:tc>
          <w:tcPr>
            <w:tcW w:w="1620" w:type="dxa"/>
            <w:vAlign w:val="center"/>
          </w:tcPr>
          <w:p w14:paraId="755BE08F" w14:textId="77777777" w:rsidR="004F4EB9" w:rsidRPr="00DA085F" w:rsidRDefault="004F4EB9" w:rsidP="00DB3192">
            <w:pPr>
              <w:jc w:val="center"/>
              <w:rPr>
                <w:b/>
                <w:bCs/>
                <w:iCs/>
                <w:szCs w:val="24"/>
              </w:rPr>
            </w:pPr>
            <w:r w:rsidRPr="00DA085F">
              <w:rPr>
                <w:b/>
                <w:bCs/>
                <w:iCs/>
                <w:szCs w:val="24"/>
              </w:rPr>
              <w:t>Years of</w:t>
            </w:r>
          </w:p>
          <w:p w14:paraId="60C2C1DD" w14:textId="77777777" w:rsidR="004F4EB9" w:rsidRPr="00DA085F" w:rsidRDefault="004F4EB9" w:rsidP="00DB3192">
            <w:pPr>
              <w:jc w:val="center"/>
              <w:rPr>
                <w:b/>
                <w:bCs/>
                <w:iCs/>
                <w:szCs w:val="24"/>
              </w:rPr>
            </w:pPr>
            <w:r w:rsidRPr="00DA085F">
              <w:rPr>
                <w:b/>
                <w:bCs/>
                <w:iCs/>
                <w:szCs w:val="24"/>
              </w:rPr>
              <w:t>Experience (general)</w:t>
            </w:r>
          </w:p>
        </w:tc>
        <w:tc>
          <w:tcPr>
            <w:tcW w:w="2448" w:type="dxa"/>
            <w:vAlign w:val="center"/>
          </w:tcPr>
          <w:p w14:paraId="2A941520" w14:textId="77777777" w:rsidR="004F4EB9" w:rsidRPr="00DA085F" w:rsidRDefault="004F4EB9" w:rsidP="00DB3192">
            <w:pPr>
              <w:jc w:val="center"/>
              <w:rPr>
                <w:b/>
                <w:bCs/>
                <w:iCs/>
                <w:szCs w:val="24"/>
              </w:rPr>
            </w:pPr>
            <w:r w:rsidRPr="00DA085F">
              <w:rPr>
                <w:b/>
                <w:bCs/>
                <w:iCs/>
                <w:szCs w:val="24"/>
              </w:rPr>
              <w:t>Years of experience in proposed position</w:t>
            </w:r>
          </w:p>
        </w:tc>
      </w:tr>
      <w:tr w:rsidR="004F4EB9" w:rsidRPr="00DA085F" w14:paraId="3A9AC908" w14:textId="77777777" w:rsidTr="00DB3192">
        <w:tc>
          <w:tcPr>
            <w:tcW w:w="690" w:type="dxa"/>
          </w:tcPr>
          <w:p w14:paraId="7A91C2FF" w14:textId="77777777" w:rsidR="004F4EB9" w:rsidRPr="00DA085F" w:rsidRDefault="004F4EB9" w:rsidP="00DB3192">
            <w:pPr>
              <w:pStyle w:val="Header"/>
              <w:jc w:val="center"/>
              <w:rPr>
                <w:iCs/>
                <w:szCs w:val="24"/>
              </w:rPr>
            </w:pPr>
            <w:r w:rsidRPr="00DA085F">
              <w:rPr>
                <w:iCs/>
                <w:szCs w:val="24"/>
              </w:rPr>
              <w:t>1</w:t>
            </w:r>
          </w:p>
        </w:tc>
        <w:tc>
          <w:tcPr>
            <w:tcW w:w="2190" w:type="dxa"/>
          </w:tcPr>
          <w:p w14:paraId="44F2A53A" w14:textId="77777777" w:rsidR="004F4EB9" w:rsidRPr="00DA085F" w:rsidRDefault="004F4EB9" w:rsidP="00DB3192">
            <w:pPr>
              <w:jc w:val="both"/>
              <w:rPr>
                <w:iCs/>
                <w:szCs w:val="24"/>
              </w:rPr>
            </w:pPr>
          </w:p>
        </w:tc>
        <w:tc>
          <w:tcPr>
            <w:tcW w:w="2160" w:type="dxa"/>
          </w:tcPr>
          <w:p w14:paraId="2BB96DD3" w14:textId="77777777" w:rsidR="004F4EB9" w:rsidRPr="00DA085F" w:rsidRDefault="004F4EB9" w:rsidP="00DB3192">
            <w:pPr>
              <w:jc w:val="both"/>
              <w:rPr>
                <w:iCs/>
                <w:szCs w:val="24"/>
              </w:rPr>
            </w:pPr>
          </w:p>
        </w:tc>
        <w:tc>
          <w:tcPr>
            <w:tcW w:w="1620" w:type="dxa"/>
          </w:tcPr>
          <w:p w14:paraId="03B703A2" w14:textId="77777777" w:rsidR="004F4EB9" w:rsidRPr="00DA085F" w:rsidRDefault="004F4EB9" w:rsidP="00DB3192">
            <w:pPr>
              <w:jc w:val="both"/>
              <w:rPr>
                <w:iCs/>
                <w:szCs w:val="24"/>
              </w:rPr>
            </w:pPr>
          </w:p>
        </w:tc>
        <w:tc>
          <w:tcPr>
            <w:tcW w:w="2448" w:type="dxa"/>
          </w:tcPr>
          <w:p w14:paraId="1F13185F" w14:textId="77777777" w:rsidR="004F4EB9" w:rsidRPr="00DA085F" w:rsidRDefault="004F4EB9" w:rsidP="00DB3192">
            <w:pPr>
              <w:jc w:val="both"/>
              <w:rPr>
                <w:iCs/>
                <w:szCs w:val="24"/>
              </w:rPr>
            </w:pPr>
          </w:p>
        </w:tc>
      </w:tr>
      <w:tr w:rsidR="004F4EB9" w:rsidRPr="00DA085F" w14:paraId="769B0411" w14:textId="77777777" w:rsidTr="00DB3192">
        <w:tc>
          <w:tcPr>
            <w:tcW w:w="690" w:type="dxa"/>
          </w:tcPr>
          <w:p w14:paraId="5F1F0D8C" w14:textId="77777777" w:rsidR="004F4EB9" w:rsidRPr="00DA085F" w:rsidRDefault="004F4EB9" w:rsidP="00DB3192">
            <w:pPr>
              <w:jc w:val="center"/>
              <w:rPr>
                <w:iCs/>
                <w:szCs w:val="24"/>
              </w:rPr>
            </w:pPr>
            <w:r w:rsidRPr="00DA085F">
              <w:rPr>
                <w:iCs/>
                <w:szCs w:val="24"/>
              </w:rPr>
              <w:t>2</w:t>
            </w:r>
          </w:p>
        </w:tc>
        <w:tc>
          <w:tcPr>
            <w:tcW w:w="2190" w:type="dxa"/>
          </w:tcPr>
          <w:p w14:paraId="4557A54D" w14:textId="77777777" w:rsidR="004F4EB9" w:rsidRPr="00DA085F" w:rsidRDefault="004F4EB9" w:rsidP="00DB3192">
            <w:pPr>
              <w:jc w:val="both"/>
              <w:rPr>
                <w:iCs/>
                <w:szCs w:val="24"/>
              </w:rPr>
            </w:pPr>
          </w:p>
        </w:tc>
        <w:tc>
          <w:tcPr>
            <w:tcW w:w="2160" w:type="dxa"/>
          </w:tcPr>
          <w:p w14:paraId="4E6D54F6" w14:textId="77777777" w:rsidR="004F4EB9" w:rsidRPr="00DA085F" w:rsidRDefault="004F4EB9" w:rsidP="00DB3192">
            <w:pPr>
              <w:jc w:val="both"/>
              <w:rPr>
                <w:iCs/>
                <w:szCs w:val="24"/>
              </w:rPr>
            </w:pPr>
          </w:p>
        </w:tc>
        <w:tc>
          <w:tcPr>
            <w:tcW w:w="1620" w:type="dxa"/>
          </w:tcPr>
          <w:p w14:paraId="536140FA" w14:textId="77777777" w:rsidR="004F4EB9" w:rsidRPr="00DA085F" w:rsidRDefault="004F4EB9" w:rsidP="00DB3192">
            <w:pPr>
              <w:jc w:val="both"/>
              <w:rPr>
                <w:iCs/>
                <w:szCs w:val="24"/>
                <w:u w:val="single"/>
              </w:rPr>
            </w:pPr>
          </w:p>
        </w:tc>
        <w:tc>
          <w:tcPr>
            <w:tcW w:w="2448" w:type="dxa"/>
          </w:tcPr>
          <w:p w14:paraId="550687F7" w14:textId="77777777" w:rsidR="004F4EB9" w:rsidRPr="00DA085F" w:rsidRDefault="004F4EB9" w:rsidP="00DB3192">
            <w:pPr>
              <w:jc w:val="both"/>
              <w:rPr>
                <w:iCs/>
                <w:szCs w:val="24"/>
              </w:rPr>
            </w:pPr>
          </w:p>
        </w:tc>
      </w:tr>
      <w:tr w:rsidR="004F4EB9" w:rsidRPr="00DA085F" w14:paraId="43278E6E" w14:textId="77777777" w:rsidTr="00DB3192">
        <w:tc>
          <w:tcPr>
            <w:tcW w:w="690" w:type="dxa"/>
          </w:tcPr>
          <w:p w14:paraId="33F7EB40" w14:textId="77777777" w:rsidR="004F4EB9" w:rsidRPr="00DA085F" w:rsidRDefault="004F4EB9" w:rsidP="00DB3192">
            <w:pPr>
              <w:jc w:val="center"/>
              <w:rPr>
                <w:iCs/>
                <w:szCs w:val="24"/>
              </w:rPr>
            </w:pPr>
            <w:r w:rsidRPr="00DA085F">
              <w:rPr>
                <w:iCs/>
                <w:szCs w:val="24"/>
              </w:rPr>
              <w:t>3</w:t>
            </w:r>
          </w:p>
        </w:tc>
        <w:tc>
          <w:tcPr>
            <w:tcW w:w="2190" w:type="dxa"/>
          </w:tcPr>
          <w:p w14:paraId="4908BF74" w14:textId="77777777" w:rsidR="004F4EB9" w:rsidRPr="00DA085F" w:rsidRDefault="004F4EB9" w:rsidP="00DB3192">
            <w:pPr>
              <w:jc w:val="both"/>
              <w:rPr>
                <w:iCs/>
                <w:szCs w:val="24"/>
              </w:rPr>
            </w:pPr>
          </w:p>
        </w:tc>
        <w:tc>
          <w:tcPr>
            <w:tcW w:w="2160" w:type="dxa"/>
          </w:tcPr>
          <w:p w14:paraId="6FA5B0BC" w14:textId="77777777" w:rsidR="004F4EB9" w:rsidRPr="00DA085F" w:rsidRDefault="004F4EB9" w:rsidP="00DB3192">
            <w:pPr>
              <w:jc w:val="both"/>
              <w:rPr>
                <w:iCs/>
                <w:szCs w:val="24"/>
              </w:rPr>
            </w:pPr>
          </w:p>
        </w:tc>
        <w:tc>
          <w:tcPr>
            <w:tcW w:w="1620" w:type="dxa"/>
          </w:tcPr>
          <w:p w14:paraId="427A1635" w14:textId="77777777" w:rsidR="004F4EB9" w:rsidRPr="00DA085F" w:rsidRDefault="004F4EB9" w:rsidP="00DB3192">
            <w:pPr>
              <w:jc w:val="both"/>
              <w:rPr>
                <w:iCs/>
                <w:szCs w:val="24"/>
                <w:u w:val="single"/>
              </w:rPr>
            </w:pPr>
          </w:p>
        </w:tc>
        <w:tc>
          <w:tcPr>
            <w:tcW w:w="2448" w:type="dxa"/>
          </w:tcPr>
          <w:p w14:paraId="60B2B71C" w14:textId="77777777" w:rsidR="004F4EB9" w:rsidRPr="00DA085F" w:rsidRDefault="004F4EB9" w:rsidP="00DB3192">
            <w:pPr>
              <w:jc w:val="both"/>
              <w:rPr>
                <w:iCs/>
                <w:szCs w:val="24"/>
                <w:u w:val="single"/>
              </w:rPr>
            </w:pPr>
          </w:p>
        </w:tc>
      </w:tr>
      <w:tr w:rsidR="004F4EB9" w:rsidRPr="00DA085F" w14:paraId="79F6F6D4" w14:textId="77777777" w:rsidTr="00DB3192">
        <w:tc>
          <w:tcPr>
            <w:tcW w:w="690" w:type="dxa"/>
          </w:tcPr>
          <w:p w14:paraId="5F8FE2F5" w14:textId="77777777" w:rsidR="004F4EB9" w:rsidRPr="00DA085F" w:rsidRDefault="004F4EB9" w:rsidP="00DB3192">
            <w:pPr>
              <w:jc w:val="center"/>
              <w:rPr>
                <w:iCs/>
                <w:szCs w:val="24"/>
              </w:rPr>
            </w:pPr>
            <w:r w:rsidRPr="00DA085F">
              <w:rPr>
                <w:iCs/>
                <w:szCs w:val="24"/>
              </w:rPr>
              <w:t>4</w:t>
            </w:r>
          </w:p>
        </w:tc>
        <w:tc>
          <w:tcPr>
            <w:tcW w:w="2190" w:type="dxa"/>
          </w:tcPr>
          <w:p w14:paraId="2E02B868" w14:textId="77777777" w:rsidR="004F4EB9" w:rsidRPr="00DA085F" w:rsidRDefault="004F4EB9" w:rsidP="00DB3192">
            <w:pPr>
              <w:jc w:val="both"/>
              <w:rPr>
                <w:iCs/>
                <w:szCs w:val="24"/>
              </w:rPr>
            </w:pPr>
          </w:p>
        </w:tc>
        <w:tc>
          <w:tcPr>
            <w:tcW w:w="2160" w:type="dxa"/>
          </w:tcPr>
          <w:p w14:paraId="39693ABC" w14:textId="77777777" w:rsidR="004F4EB9" w:rsidRPr="00DA085F" w:rsidRDefault="004F4EB9" w:rsidP="00DB3192">
            <w:pPr>
              <w:jc w:val="both"/>
              <w:rPr>
                <w:iCs/>
                <w:szCs w:val="24"/>
              </w:rPr>
            </w:pPr>
          </w:p>
        </w:tc>
        <w:tc>
          <w:tcPr>
            <w:tcW w:w="1620" w:type="dxa"/>
          </w:tcPr>
          <w:p w14:paraId="14FF06AE" w14:textId="77777777" w:rsidR="004F4EB9" w:rsidRPr="00DA085F" w:rsidRDefault="004F4EB9" w:rsidP="00DB3192">
            <w:pPr>
              <w:jc w:val="both"/>
              <w:rPr>
                <w:iCs/>
                <w:szCs w:val="24"/>
                <w:u w:val="single"/>
              </w:rPr>
            </w:pPr>
          </w:p>
        </w:tc>
        <w:tc>
          <w:tcPr>
            <w:tcW w:w="2448" w:type="dxa"/>
          </w:tcPr>
          <w:p w14:paraId="16B00686" w14:textId="77777777" w:rsidR="004F4EB9" w:rsidRPr="00DA085F" w:rsidRDefault="004F4EB9" w:rsidP="00DB3192">
            <w:pPr>
              <w:jc w:val="both"/>
              <w:rPr>
                <w:iCs/>
                <w:szCs w:val="24"/>
              </w:rPr>
            </w:pPr>
          </w:p>
        </w:tc>
      </w:tr>
      <w:tr w:rsidR="004F4EB9" w:rsidRPr="00DA085F" w14:paraId="5A152AE9" w14:textId="77777777" w:rsidTr="00DB3192">
        <w:tc>
          <w:tcPr>
            <w:tcW w:w="690" w:type="dxa"/>
          </w:tcPr>
          <w:p w14:paraId="12680D0B" w14:textId="77777777" w:rsidR="004F4EB9" w:rsidRPr="00DA085F" w:rsidRDefault="004F4EB9" w:rsidP="00DB3192">
            <w:pPr>
              <w:jc w:val="center"/>
              <w:rPr>
                <w:iCs/>
                <w:szCs w:val="24"/>
              </w:rPr>
            </w:pPr>
            <w:r w:rsidRPr="00DA085F">
              <w:rPr>
                <w:iCs/>
                <w:szCs w:val="24"/>
              </w:rPr>
              <w:t>5</w:t>
            </w:r>
          </w:p>
        </w:tc>
        <w:tc>
          <w:tcPr>
            <w:tcW w:w="2190" w:type="dxa"/>
          </w:tcPr>
          <w:p w14:paraId="3CC9135F" w14:textId="77777777" w:rsidR="004F4EB9" w:rsidRPr="00DA085F" w:rsidRDefault="004F4EB9" w:rsidP="00DB3192">
            <w:pPr>
              <w:jc w:val="both"/>
              <w:rPr>
                <w:iCs/>
                <w:szCs w:val="24"/>
              </w:rPr>
            </w:pPr>
          </w:p>
        </w:tc>
        <w:tc>
          <w:tcPr>
            <w:tcW w:w="2160" w:type="dxa"/>
          </w:tcPr>
          <w:p w14:paraId="08F8FC15" w14:textId="77777777" w:rsidR="004F4EB9" w:rsidRPr="00DA085F" w:rsidRDefault="004F4EB9" w:rsidP="00DB3192">
            <w:pPr>
              <w:jc w:val="both"/>
              <w:rPr>
                <w:iCs/>
                <w:szCs w:val="24"/>
              </w:rPr>
            </w:pPr>
          </w:p>
        </w:tc>
        <w:tc>
          <w:tcPr>
            <w:tcW w:w="1620" w:type="dxa"/>
          </w:tcPr>
          <w:p w14:paraId="52EB5991" w14:textId="77777777" w:rsidR="004F4EB9" w:rsidRPr="00DA085F" w:rsidRDefault="004F4EB9" w:rsidP="00DB3192">
            <w:pPr>
              <w:jc w:val="both"/>
              <w:rPr>
                <w:iCs/>
                <w:szCs w:val="24"/>
                <w:u w:val="single"/>
              </w:rPr>
            </w:pPr>
          </w:p>
        </w:tc>
        <w:tc>
          <w:tcPr>
            <w:tcW w:w="2448" w:type="dxa"/>
          </w:tcPr>
          <w:p w14:paraId="29D7E266" w14:textId="77777777" w:rsidR="004F4EB9" w:rsidRPr="00DA085F" w:rsidRDefault="004F4EB9" w:rsidP="00DB3192">
            <w:pPr>
              <w:jc w:val="both"/>
              <w:rPr>
                <w:iCs/>
                <w:szCs w:val="24"/>
              </w:rPr>
            </w:pPr>
          </w:p>
        </w:tc>
      </w:tr>
      <w:tr w:rsidR="004F4EB9" w:rsidRPr="00DA085F" w14:paraId="783135BD" w14:textId="77777777" w:rsidTr="00DB3192">
        <w:tc>
          <w:tcPr>
            <w:tcW w:w="690" w:type="dxa"/>
          </w:tcPr>
          <w:p w14:paraId="791C0DE6" w14:textId="77777777" w:rsidR="004F4EB9" w:rsidRPr="00DA085F" w:rsidRDefault="004F4EB9" w:rsidP="00DB3192">
            <w:pPr>
              <w:jc w:val="center"/>
              <w:rPr>
                <w:iCs/>
                <w:szCs w:val="24"/>
              </w:rPr>
            </w:pPr>
            <w:r w:rsidRPr="00DA085F">
              <w:rPr>
                <w:iCs/>
                <w:szCs w:val="24"/>
              </w:rPr>
              <w:t>6</w:t>
            </w:r>
          </w:p>
        </w:tc>
        <w:tc>
          <w:tcPr>
            <w:tcW w:w="2190" w:type="dxa"/>
          </w:tcPr>
          <w:p w14:paraId="444E27EA" w14:textId="77777777" w:rsidR="004F4EB9" w:rsidRPr="00DA085F" w:rsidRDefault="004F4EB9" w:rsidP="00DB3192">
            <w:pPr>
              <w:jc w:val="both"/>
              <w:rPr>
                <w:iCs/>
                <w:szCs w:val="24"/>
              </w:rPr>
            </w:pPr>
          </w:p>
        </w:tc>
        <w:tc>
          <w:tcPr>
            <w:tcW w:w="2160" w:type="dxa"/>
          </w:tcPr>
          <w:p w14:paraId="055E237D" w14:textId="77777777" w:rsidR="004F4EB9" w:rsidRPr="00DA085F" w:rsidRDefault="004F4EB9" w:rsidP="00DB3192">
            <w:pPr>
              <w:jc w:val="both"/>
              <w:rPr>
                <w:iCs/>
                <w:szCs w:val="24"/>
              </w:rPr>
            </w:pPr>
          </w:p>
        </w:tc>
        <w:tc>
          <w:tcPr>
            <w:tcW w:w="1620" w:type="dxa"/>
          </w:tcPr>
          <w:p w14:paraId="07841FF8" w14:textId="77777777" w:rsidR="004F4EB9" w:rsidRPr="00DA085F" w:rsidRDefault="004F4EB9" w:rsidP="00DB3192">
            <w:pPr>
              <w:jc w:val="both"/>
              <w:rPr>
                <w:iCs/>
                <w:szCs w:val="24"/>
                <w:u w:val="single"/>
              </w:rPr>
            </w:pPr>
          </w:p>
        </w:tc>
        <w:tc>
          <w:tcPr>
            <w:tcW w:w="2448" w:type="dxa"/>
          </w:tcPr>
          <w:p w14:paraId="72CB315A" w14:textId="77777777" w:rsidR="004F4EB9" w:rsidRPr="00DA085F" w:rsidRDefault="004F4EB9" w:rsidP="00DB3192">
            <w:pPr>
              <w:jc w:val="both"/>
              <w:rPr>
                <w:iCs/>
                <w:szCs w:val="24"/>
              </w:rPr>
            </w:pPr>
          </w:p>
        </w:tc>
      </w:tr>
      <w:tr w:rsidR="004F4EB9" w:rsidRPr="00DA085F" w14:paraId="63CB9356" w14:textId="77777777" w:rsidTr="00DB3192">
        <w:tc>
          <w:tcPr>
            <w:tcW w:w="690" w:type="dxa"/>
          </w:tcPr>
          <w:p w14:paraId="12E7912B" w14:textId="77777777" w:rsidR="004F4EB9" w:rsidRPr="00DA085F" w:rsidRDefault="004F4EB9" w:rsidP="00DB3192">
            <w:pPr>
              <w:jc w:val="center"/>
              <w:rPr>
                <w:iCs/>
                <w:szCs w:val="24"/>
              </w:rPr>
            </w:pPr>
            <w:r w:rsidRPr="00DA085F">
              <w:rPr>
                <w:iCs/>
                <w:szCs w:val="24"/>
              </w:rPr>
              <w:t>7</w:t>
            </w:r>
          </w:p>
        </w:tc>
        <w:tc>
          <w:tcPr>
            <w:tcW w:w="2190" w:type="dxa"/>
          </w:tcPr>
          <w:p w14:paraId="58B8DBB0" w14:textId="77777777" w:rsidR="004F4EB9" w:rsidRPr="00DA085F" w:rsidRDefault="004F4EB9" w:rsidP="00DB3192">
            <w:pPr>
              <w:jc w:val="both"/>
              <w:rPr>
                <w:iCs/>
                <w:szCs w:val="24"/>
              </w:rPr>
            </w:pPr>
          </w:p>
        </w:tc>
        <w:tc>
          <w:tcPr>
            <w:tcW w:w="2160" w:type="dxa"/>
          </w:tcPr>
          <w:p w14:paraId="46D0CA33" w14:textId="77777777" w:rsidR="004F4EB9" w:rsidRPr="00DA085F" w:rsidRDefault="004F4EB9" w:rsidP="00DB3192">
            <w:pPr>
              <w:jc w:val="both"/>
              <w:rPr>
                <w:iCs/>
                <w:szCs w:val="24"/>
              </w:rPr>
            </w:pPr>
          </w:p>
        </w:tc>
        <w:tc>
          <w:tcPr>
            <w:tcW w:w="1620" w:type="dxa"/>
          </w:tcPr>
          <w:p w14:paraId="52E9E982" w14:textId="77777777" w:rsidR="004F4EB9" w:rsidRPr="00DA085F" w:rsidRDefault="004F4EB9" w:rsidP="00DB3192">
            <w:pPr>
              <w:jc w:val="both"/>
              <w:rPr>
                <w:iCs/>
                <w:szCs w:val="24"/>
                <w:u w:val="single"/>
              </w:rPr>
            </w:pPr>
          </w:p>
        </w:tc>
        <w:tc>
          <w:tcPr>
            <w:tcW w:w="2448" w:type="dxa"/>
          </w:tcPr>
          <w:p w14:paraId="72AFF80A" w14:textId="77777777" w:rsidR="004F4EB9" w:rsidRPr="00DA085F" w:rsidRDefault="004F4EB9" w:rsidP="00DB3192">
            <w:pPr>
              <w:jc w:val="both"/>
              <w:rPr>
                <w:iCs/>
                <w:szCs w:val="24"/>
              </w:rPr>
            </w:pPr>
          </w:p>
        </w:tc>
      </w:tr>
      <w:tr w:rsidR="004F4EB9" w:rsidRPr="00DA085F" w14:paraId="2FC9F5DC" w14:textId="77777777" w:rsidTr="00DB3192">
        <w:tc>
          <w:tcPr>
            <w:tcW w:w="690" w:type="dxa"/>
          </w:tcPr>
          <w:p w14:paraId="13E04640" w14:textId="77777777" w:rsidR="004F4EB9" w:rsidRPr="00DA085F" w:rsidRDefault="004F4EB9" w:rsidP="00DB3192">
            <w:pPr>
              <w:jc w:val="center"/>
              <w:rPr>
                <w:iCs/>
                <w:szCs w:val="24"/>
              </w:rPr>
            </w:pPr>
            <w:r w:rsidRPr="00DA085F">
              <w:rPr>
                <w:iCs/>
                <w:szCs w:val="24"/>
              </w:rPr>
              <w:t>8</w:t>
            </w:r>
          </w:p>
        </w:tc>
        <w:tc>
          <w:tcPr>
            <w:tcW w:w="2190" w:type="dxa"/>
          </w:tcPr>
          <w:p w14:paraId="1DF3D055" w14:textId="77777777" w:rsidR="004F4EB9" w:rsidRPr="00DA085F" w:rsidRDefault="004F4EB9" w:rsidP="00DB3192">
            <w:pPr>
              <w:jc w:val="both"/>
              <w:rPr>
                <w:iCs/>
                <w:szCs w:val="24"/>
              </w:rPr>
            </w:pPr>
          </w:p>
        </w:tc>
        <w:tc>
          <w:tcPr>
            <w:tcW w:w="2160" w:type="dxa"/>
          </w:tcPr>
          <w:p w14:paraId="2D8C0082" w14:textId="77777777" w:rsidR="004F4EB9" w:rsidRPr="00DA085F" w:rsidRDefault="004F4EB9" w:rsidP="00DB3192">
            <w:pPr>
              <w:jc w:val="both"/>
              <w:rPr>
                <w:iCs/>
                <w:szCs w:val="24"/>
              </w:rPr>
            </w:pPr>
          </w:p>
        </w:tc>
        <w:tc>
          <w:tcPr>
            <w:tcW w:w="1620" w:type="dxa"/>
          </w:tcPr>
          <w:p w14:paraId="6EFC3478" w14:textId="77777777" w:rsidR="004F4EB9" w:rsidRPr="00DA085F" w:rsidRDefault="004F4EB9" w:rsidP="00DB3192">
            <w:pPr>
              <w:jc w:val="both"/>
              <w:rPr>
                <w:iCs/>
                <w:szCs w:val="24"/>
                <w:u w:val="single"/>
              </w:rPr>
            </w:pPr>
          </w:p>
        </w:tc>
        <w:tc>
          <w:tcPr>
            <w:tcW w:w="2448" w:type="dxa"/>
          </w:tcPr>
          <w:p w14:paraId="5C75D71A" w14:textId="77777777" w:rsidR="004F4EB9" w:rsidRPr="00DA085F" w:rsidRDefault="004F4EB9" w:rsidP="00DB3192">
            <w:pPr>
              <w:jc w:val="both"/>
              <w:rPr>
                <w:iCs/>
                <w:szCs w:val="24"/>
              </w:rPr>
            </w:pPr>
          </w:p>
        </w:tc>
      </w:tr>
    </w:tbl>
    <w:p w14:paraId="71E9C499" w14:textId="77777777" w:rsidR="004F4EB9" w:rsidRPr="00DA085F" w:rsidRDefault="004F4EB9" w:rsidP="004F4EB9">
      <w:pPr>
        <w:pStyle w:val="SectionVHeading2"/>
        <w:spacing w:before="0" w:after="0"/>
        <w:jc w:val="both"/>
        <w:rPr>
          <w:bCs/>
          <w:sz w:val="24"/>
          <w:szCs w:val="24"/>
          <w:lang w:val="en-US"/>
        </w:rPr>
      </w:pPr>
    </w:p>
    <w:p w14:paraId="30280CF5" w14:textId="77777777" w:rsidR="004F4EB9" w:rsidRPr="00DA085F" w:rsidRDefault="004F4EB9" w:rsidP="004F4EB9">
      <w:pPr>
        <w:pStyle w:val="SectionVHeading2"/>
        <w:spacing w:before="0" w:after="0"/>
        <w:jc w:val="both"/>
        <w:rPr>
          <w:bCs/>
          <w:sz w:val="24"/>
          <w:szCs w:val="24"/>
          <w:lang w:val="en-US"/>
        </w:rPr>
      </w:pPr>
    </w:p>
    <w:p w14:paraId="0B85D1B9" w14:textId="77777777" w:rsidR="004F4EB9" w:rsidRPr="00DA085F" w:rsidRDefault="004F4EB9" w:rsidP="004F4EB9">
      <w:pPr>
        <w:pStyle w:val="SectionVHeading2"/>
        <w:spacing w:before="0" w:after="0"/>
        <w:jc w:val="both"/>
        <w:rPr>
          <w:bCs/>
          <w:sz w:val="24"/>
          <w:szCs w:val="24"/>
          <w:lang w:val="en-US"/>
        </w:rPr>
      </w:pPr>
    </w:p>
    <w:p w14:paraId="27CB5AF5" w14:textId="77777777" w:rsidR="004F4EB9" w:rsidRPr="00DA085F" w:rsidRDefault="004F4EB9" w:rsidP="004F4EB9">
      <w:pPr>
        <w:pStyle w:val="SectionVHeading2"/>
        <w:spacing w:before="0" w:after="0"/>
        <w:jc w:val="both"/>
        <w:rPr>
          <w:bCs/>
          <w:sz w:val="24"/>
          <w:szCs w:val="24"/>
          <w:lang w:val="en-US"/>
        </w:rPr>
      </w:pPr>
    </w:p>
    <w:p w14:paraId="3F6D3E0C" w14:textId="77777777" w:rsidR="004F4EB9" w:rsidRPr="00DA085F" w:rsidRDefault="004F4EB9" w:rsidP="004F4EB9">
      <w:pPr>
        <w:pStyle w:val="SectionVHeading2"/>
        <w:spacing w:before="0" w:after="0"/>
        <w:jc w:val="both"/>
        <w:rPr>
          <w:bCs/>
          <w:sz w:val="24"/>
          <w:szCs w:val="24"/>
          <w:lang w:val="en-US"/>
        </w:rPr>
      </w:pPr>
    </w:p>
    <w:p w14:paraId="5CF2326A" w14:textId="77777777" w:rsidR="004F4EB9" w:rsidRPr="00DA085F" w:rsidRDefault="004F4EB9" w:rsidP="004F4EB9">
      <w:pPr>
        <w:pStyle w:val="SectionVHeading2"/>
        <w:spacing w:before="0" w:after="0"/>
        <w:jc w:val="both"/>
        <w:rPr>
          <w:bCs/>
          <w:sz w:val="24"/>
          <w:szCs w:val="24"/>
          <w:lang w:val="en-US"/>
        </w:rPr>
      </w:pPr>
    </w:p>
    <w:p w14:paraId="52850777" w14:textId="77777777" w:rsidR="004F4EB9" w:rsidRPr="00DA085F" w:rsidRDefault="004F4EB9" w:rsidP="004F4EB9">
      <w:pPr>
        <w:pStyle w:val="SectionVHeading2"/>
        <w:spacing w:before="0" w:after="0"/>
        <w:jc w:val="both"/>
        <w:rPr>
          <w:bCs/>
          <w:sz w:val="24"/>
          <w:szCs w:val="24"/>
          <w:lang w:val="en-US"/>
        </w:rPr>
      </w:pPr>
    </w:p>
    <w:p w14:paraId="547C3CD7" w14:textId="77777777" w:rsidR="004F4EB9" w:rsidRPr="00DA085F" w:rsidRDefault="004F4EB9" w:rsidP="004F4EB9">
      <w:pPr>
        <w:pStyle w:val="SectionVHeading2"/>
        <w:spacing w:before="0" w:after="0"/>
        <w:jc w:val="both"/>
        <w:rPr>
          <w:bCs/>
          <w:sz w:val="24"/>
          <w:szCs w:val="24"/>
          <w:lang w:val="en-US"/>
        </w:rPr>
      </w:pPr>
    </w:p>
    <w:p w14:paraId="3D36F16D" w14:textId="77777777" w:rsidR="004F4EB9" w:rsidRPr="00DA085F" w:rsidRDefault="004F4EB9" w:rsidP="004F4EB9">
      <w:pPr>
        <w:pStyle w:val="SectionVHeading2"/>
        <w:spacing w:before="0" w:after="0"/>
        <w:jc w:val="both"/>
        <w:rPr>
          <w:bCs/>
          <w:sz w:val="24"/>
          <w:szCs w:val="24"/>
          <w:lang w:val="en-US"/>
        </w:rPr>
      </w:pPr>
    </w:p>
    <w:p w14:paraId="7FD8BCF5" w14:textId="77777777" w:rsidR="004F4EB9" w:rsidRPr="00DA085F" w:rsidRDefault="004F4EB9" w:rsidP="004F4EB9">
      <w:pPr>
        <w:pStyle w:val="SectionVHeading2"/>
        <w:spacing w:before="0" w:after="0"/>
        <w:jc w:val="both"/>
        <w:rPr>
          <w:bCs/>
          <w:sz w:val="24"/>
          <w:szCs w:val="24"/>
          <w:lang w:val="en-US"/>
        </w:rPr>
      </w:pPr>
    </w:p>
    <w:p w14:paraId="38D60574" w14:textId="77777777" w:rsidR="004F4EB9" w:rsidRPr="00DA085F" w:rsidRDefault="004F4EB9" w:rsidP="004F4EB9">
      <w:pPr>
        <w:pStyle w:val="SectionVHeading2"/>
        <w:spacing w:before="0" w:after="0"/>
        <w:jc w:val="both"/>
        <w:rPr>
          <w:bCs/>
          <w:sz w:val="24"/>
          <w:szCs w:val="24"/>
          <w:lang w:val="en-US"/>
        </w:rPr>
      </w:pPr>
    </w:p>
    <w:p w14:paraId="059C1620" w14:textId="77777777" w:rsidR="004F4EB9" w:rsidRPr="00DA085F" w:rsidRDefault="004F4EB9" w:rsidP="004F4EB9">
      <w:pPr>
        <w:pStyle w:val="SectionVHeading2"/>
        <w:spacing w:before="0" w:after="0"/>
        <w:jc w:val="both"/>
        <w:rPr>
          <w:bCs/>
          <w:sz w:val="24"/>
          <w:szCs w:val="24"/>
          <w:lang w:val="en-US"/>
        </w:rPr>
      </w:pPr>
    </w:p>
    <w:p w14:paraId="50097B14" w14:textId="77777777" w:rsidR="004F4EB9" w:rsidRPr="00DA085F" w:rsidRDefault="004F4EB9" w:rsidP="004F4EB9">
      <w:pPr>
        <w:pStyle w:val="SectionVHeading2"/>
        <w:spacing w:before="0" w:after="0"/>
        <w:jc w:val="both"/>
        <w:rPr>
          <w:bCs/>
          <w:sz w:val="24"/>
          <w:szCs w:val="24"/>
          <w:lang w:val="en-US"/>
        </w:rPr>
      </w:pPr>
    </w:p>
    <w:p w14:paraId="16C3839D" w14:textId="77777777" w:rsidR="004F4EB9" w:rsidRPr="00DA085F" w:rsidRDefault="004F4EB9" w:rsidP="004F4EB9">
      <w:pPr>
        <w:pStyle w:val="SectionVHeading2"/>
        <w:spacing w:before="0" w:after="0"/>
        <w:jc w:val="both"/>
        <w:rPr>
          <w:bCs/>
          <w:sz w:val="24"/>
          <w:szCs w:val="24"/>
          <w:lang w:val="en-US"/>
        </w:rPr>
      </w:pPr>
    </w:p>
    <w:p w14:paraId="659CCD3D" w14:textId="77777777" w:rsidR="004F4EB9" w:rsidRPr="00DA085F" w:rsidRDefault="004F4EB9" w:rsidP="004F4EB9">
      <w:pPr>
        <w:pStyle w:val="SectionVHeading2"/>
        <w:spacing w:before="0" w:after="0"/>
        <w:jc w:val="both"/>
        <w:rPr>
          <w:bCs/>
          <w:sz w:val="24"/>
          <w:szCs w:val="24"/>
          <w:lang w:val="en-US"/>
        </w:rPr>
      </w:pPr>
    </w:p>
    <w:p w14:paraId="4B7A87A2" w14:textId="77777777" w:rsidR="004F4EB9" w:rsidRPr="00DA085F" w:rsidRDefault="004F4EB9" w:rsidP="004F4EB9">
      <w:pPr>
        <w:pStyle w:val="SectionVHeading2"/>
        <w:spacing w:before="0" w:after="0"/>
        <w:jc w:val="both"/>
        <w:rPr>
          <w:bCs/>
          <w:sz w:val="24"/>
          <w:szCs w:val="24"/>
          <w:lang w:val="en-US"/>
        </w:rPr>
      </w:pPr>
    </w:p>
    <w:p w14:paraId="36B22FF6" w14:textId="77777777" w:rsidR="004F4EB9" w:rsidRPr="00DA085F" w:rsidRDefault="004F4EB9" w:rsidP="004F4EB9">
      <w:pPr>
        <w:pStyle w:val="SectionVHeading2"/>
        <w:spacing w:before="0" w:after="0"/>
        <w:jc w:val="both"/>
        <w:rPr>
          <w:bCs/>
          <w:sz w:val="24"/>
          <w:szCs w:val="24"/>
          <w:lang w:val="en-US"/>
        </w:rPr>
      </w:pPr>
    </w:p>
    <w:p w14:paraId="6CE6CF99" w14:textId="77777777" w:rsidR="004F4EB9" w:rsidRPr="00DA085F" w:rsidRDefault="004F4EB9" w:rsidP="004F4EB9">
      <w:pPr>
        <w:pStyle w:val="SectionVHeading2"/>
        <w:spacing w:before="0" w:after="0"/>
        <w:jc w:val="both"/>
        <w:rPr>
          <w:bCs/>
          <w:sz w:val="24"/>
          <w:szCs w:val="24"/>
          <w:lang w:val="en-US"/>
        </w:rPr>
      </w:pPr>
    </w:p>
    <w:p w14:paraId="6DB71B9D" w14:textId="77777777" w:rsidR="004F4EB9" w:rsidRPr="00DA085F" w:rsidRDefault="004F4EB9" w:rsidP="004F4EB9">
      <w:pPr>
        <w:pStyle w:val="SectionVHeading2"/>
        <w:spacing w:before="0" w:after="0"/>
        <w:jc w:val="both"/>
        <w:rPr>
          <w:bCs/>
          <w:sz w:val="24"/>
          <w:szCs w:val="24"/>
          <w:lang w:val="en-US"/>
        </w:rPr>
      </w:pPr>
    </w:p>
    <w:p w14:paraId="24AB39C4" w14:textId="77777777" w:rsidR="004F4EB9" w:rsidRPr="00DA085F" w:rsidRDefault="004F4EB9" w:rsidP="004F4EB9">
      <w:pPr>
        <w:pStyle w:val="SectionVHeading2"/>
        <w:spacing w:before="0" w:after="0"/>
        <w:jc w:val="both"/>
        <w:rPr>
          <w:bCs/>
          <w:sz w:val="24"/>
          <w:szCs w:val="24"/>
          <w:lang w:val="en-US"/>
        </w:rPr>
      </w:pPr>
    </w:p>
    <w:p w14:paraId="57D3E50D" w14:textId="77777777" w:rsidR="004F4EB9" w:rsidRPr="00DA085F" w:rsidRDefault="004F4EB9" w:rsidP="004F4EB9">
      <w:pPr>
        <w:pStyle w:val="SectionVHeading2"/>
        <w:spacing w:before="0" w:after="0"/>
        <w:jc w:val="both"/>
        <w:rPr>
          <w:bCs/>
          <w:sz w:val="24"/>
          <w:szCs w:val="24"/>
          <w:lang w:val="en-US"/>
        </w:rPr>
      </w:pPr>
    </w:p>
    <w:p w14:paraId="7706FD2F" w14:textId="77777777" w:rsidR="004F4EB9" w:rsidRPr="00DA085F" w:rsidRDefault="004F4EB9" w:rsidP="004F4EB9">
      <w:pPr>
        <w:pStyle w:val="SectionVHeading2"/>
        <w:spacing w:before="0" w:after="0"/>
        <w:rPr>
          <w:bCs/>
          <w:sz w:val="24"/>
          <w:szCs w:val="24"/>
          <w:lang w:val="en-US"/>
        </w:rPr>
      </w:pPr>
      <w:r w:rsidRPr="00DA085F">
        <w:rPr>
          <w:bCs/>
          <w:sz w:val="24"/>
          <w:szCs w:val="24"/>
          <w:lang w:val="en-US"/>
        </w:rPr>
        <w:br w:type="page"/>
      </w:r>
      <w:r w:rsidRPr="00DA085F">
        <w:rPr>
          <w:bCs/>
          <w:sz w:val="24"/>
          <w:szCs w:val="24"/>
          <w:lang w:val="en-US"/>
        </w:rPr>
        <w:lastRenderedPageBreak/>
        <w:t>Form – 6.2</w:t>
      </w:r>
    </w:p>
    <w:p w14:paraId="622BEFA1" w14:textId="77777777" w:rsidR="004F4EB9" w:rsidRPr="00DA085F" w:rsidRDefault="004F4EB9" w:rsidP="004F4EB9">
      <w:pPr>
        <w:pStyle w:val="SectionVHeading2"/>
        <w:spacing w:before="0" w:after="0"/>
        <w:rPr>
          <w:sz w:val="24"/>
          <w:szCs w:val="24"/>
          <w:lang w:val="en-US"/>
        </w:rPr>
      </w:pPr>
      <w:r w:rsidRPr="00DA085F">
        <w:rPr>
          <w:bCs/>
          <w:sz w:val="24"/>
          <w:szCs w:val="24"/>
          <w:lang w:val="en-US"/>
        </w:rPr>
        <w:t xml:space="preserve">Qualification and Experience </w:t>
      </w:r>
      <w:r w:rsidRPr="00DA085F">
        <w:rPr>
          <w:sz w:val="24"/>
          <w:szCs w:val="24"/>
          <w:lang w:val="en-US"/>
        </w:rPr>
        <w:t>of Key Personnel</w:t>
      </w:r>
    </w:p>
    <w:p w14:paraId="4A94E18F" w14:textId="77777777" w:rsidR="004F4EB9" w:rsidRPr="00DA085F" w:rsidRDefault="004F4EB9" w:rsidP="004F4EB9">
      <w:pPr>
        <w:jc w:val="both"/>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9090"/>
      </w:tblGrid>
      <w:tr w:rsidR="004F4EB9" w:rsidRPr="00DA085F" w14:paraId="6430764E" w14:textId="77777777" w:rsidTr="00DB3192">
        <w:trPr>
          <w:cantSplit/>
        </w:trPr>
        <w:tc>
          <w:tcPr>
            <w:tcW w:w="9090" w:type="dxa"/>
            <w:tcBorders>
              <w:top w:val="single" w:sz="6" w:space="0" w:color="auto"/>
              <w:left w:val="single" w:sz="6" w:space="0" w:color="auto"/>
              <w:bottom w:val="single" w:sz="6" w:space="0" w:color="auto"/>
              <w:right w:val="single" w:sz="6" w:space="0" w:color="auto"/>
            </w:tcBorders>
          </w:tcPr>
          <w:p w14:paraId="4C9DFE45" w14:textId="77777777" w:rsidR="004F4EB9" w:rsidRPr="00DA085F" w:rsidRDefault="004F4EB9" w:rsidP="00DB3192">
            <w:pPr>
              <w:spacing w:before="60" w:after="120"/>
              <w:jc w:val="both"/>
              <w:rPr>
                <w:rStyle w:val="Table"/>
                <w:bCs/>
                <w:iCs/>
                <w:spacing w:val="-2"/>
              </w:rPr>
            </w:pPr>
            <w:r w:rsidRPr="00DA085F">
              <w:rPr>
                <w:rStyle w:val="Table"/>
                <w:bCs/>
                <w:iCs/>
                <w:spacing w:val="-2"/>
              </w:rPr>
              <w:t>Name of Tenderer:</w:t>
            </w:r>
          </w:p>
        </w:tc>
      </w:tr>
    </w:tbl>
    <w:p w14:paraId="323774FD" w14:textId="77777777" w:rsidR="004F4EB9" w:rsidRPr="00DA085F" w:rsidRDefault="004F4EB9" w:rsidP="004F4EB9">
      <w:pPr>
        <w:jc w:val="both"/>
        <w:rPr>
          <w:rStyle w:val="Table"/>
          <w:bCs/>
          <w:iCs/>
          <w:spacing w:val="-2"/>
        </w:rPr>
      </w:pPr>
    </w:p>
    <w:tbl>
      <w:tblPr>
        <w:tblW w:w="9090" w:type="dxa"/>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4F4EB9" w:rsidRPr="00DA085F" w14:paraId="47B5FF27" w14:textId="77777777" w:rsidTr="00DB3192">
        <w:trPr>
          <w:cantSplit/>
          <w:trHeight w:val="642"/>
        </w:trPr>
        <w:tc>
          <w:tcPr>
            <w:tcW w:w="9090" w:type="dxa"/>
            <w:gridSpan w:val="3"/>
            <w:tcBorders>
              <w:top w:val="single" w:sz="6" w:space="0" w:color="auto"/>
              <w:left w:val="single" w:sz="6" w:space="0" w:color="auto"/>
              <w:right w:val="single" w:sz="6" w:space="0" w:color="auto"/>
            </w:tcBorders>
          </w:tcPr>
          <w:p w14:paraId="148FE1E8" w14:textId="77777777" w:rsidR="004F4EB9" w:rsidRPr="00DA085F" w:rsidRDefault="004F4EB9" w:rsidP="00DB3192">
            <w:pPr>
              <w:spacing w:before="60" w:after="120"/>
              <w:jc w:val="both"/>
              <w:rPr>
                <w:rStyle w:val="Table"/>
                <w:bCs/>
                <w:iCs/>
                <w:spacing w:val="-2"/>
              </w:rPr>
            </w:pPr>
            <w:r w:rsidRPr="00DA085F">
              <w:rPr>
                <w:rStyle w:val="Table"/>
                <w:bCs/>
                <w:iCs/>
                <w:spacing w:val="-2"/>
              </w:rPr>
              <w:t>Position:</w:t>
            </w:r>
          </w:p>
          <w:p w14:paraId="6EDA4C82" w14:textId="77777777" w:rsidR="004F4EB9" w:rsidRPr="00DA085F" w:rsidRDefault="004F4EB9" w:rsidP="00DB3192">
            <w:pPr>
              <w:tabs>
                <w:tab w:val="left" w:pos="1638"/>
                <w:tab w:val="left" w:pos="1998"/>
              </w:tabs>
              <w:spacing w:after="71"/>
              <w:ind w:left="378" w:hanging="378"/>
              <w:jc w:val="both"/>
              <w:rPr>
                <w:rStyle w:val="Table"/>
                <w:bCs/>
                <w:iCs/>
                <w:spacing w:val="-2"/>
              </w:rPr>
            </w:pPr>
          </w:p>
        </w:tc>
      </w:tr>
      <w:tr w:rsidR="004F4EB9" w:rsidRPr="00DA085F" w14:paraId="3A1C9786" w14:textId="77777777" w:rsidTr="00DB3192">
        <w:trPr>
          <w:cantSplit/>
        </w:trPr>
        <w:tc>
          <w:tcPr>
            <w:tcW w:w="1440" w:type="dxa"/>
            <w:tcBorders>
              <w:top w:val="single" w:sz="6" w:space="0" w:color="auto"/>
              <w:left w:val="single" w:sz="6" w:space="0" w:color="auto"/>
            </w:tcBorders>
          </w:tcPr>
          <w:p w14:paraId="2C0A529C" w14:textId="77777777" w:rsidR="004F4EB9" w:rsidRPr="00DA085F" w:rsidRDefault="004F4EB9" w:rsidP="00DB3192">
            <w:pPr>
              <w:spacing w:before="60" w:after="120"/>
              <w:jc w:val="both"/>
              <w:rPr>
                <w:rStyle w:val="Table"/>
                <w:bCs/>
                <w:iCs/>
                <w:spacing w:val="-2"/>
              </w:rPr>
            </w:pPr>
            <w:r w:rsidRPr="00DA085F">
              <w:rPr>
                <w:rStyle w:val="Table"/>
                <w:bCs/>
                <w:iCs/>
                <w:spacing w:val="-2"/>
              </w:rPr>
              <w:t>Personnel information</w:t>
            </w:r>
          </w:p>
        </w:tc>
        <w:tc>
          <w:tcPr>
            <w:tcW w:w="3960" w:type="dxa"/>
            <w:tcBorders>
              <w:top w:val="single" w:sz="6" w:space="0" w:color="auto"/>
              <w:left w:val="single" w:sz="6" w:space="0" w:color="auto"/>
            </w:tcBorders>
          </w:tcPr>
          <w:p w14:paraId="2310038A" w14:textId="77777777" w:rsidR="004F4EB9" w:rsidRPr="00DA085F" w:rsidRDefault="004F4EB9" w:rsidP="00DB3192">
            <w:pPr>
              <w:spacing w:before="60" w:after="120"/>
              <w:jc w:val="both"/>
              <w:rPr>
                <w:rStyle w:val="Table"/>
                <w:bCs/>
                <w:iCs/>
                <w:spacing w:val="-2"/>
              </w:rPr>
            </w:pPr>
            <w:r w:rsidRPr="00DA085F">
              <w:rPr>
                <w:rStyle w:val="Table"/>
                <w:bCs/>
                <w:iCs/>
                <w:spacing w:val="-2"/>
              </w:rPr>
              <w:t xml:space="preserve">Name </w:t>
            </w:r>
          </w:p>
          <w:p w14:paraId="386488F2" w14:textId="77777777" w:rsidR="004F4EB9" w:rsidRPr="00DA085F" w:rsidRDefault="004F4EB9" w:rsidP="00DB3192">
            <w:pPr>
              <w:spacing w:after="71"/>
              <w:jc w:val="both"/>
              <w:rPr>
                <w:rStyle w:val="Table"/>
                <w:bCs/>
                <w:iCs/>
                <w:spacing w:val="-2"/>
              </w:rPr>
            </w:pPr>
          </w:p>
        </w:tc>
        <w:tc>
          <w:tcPr>
            <w:tcW w:w="3690" w:type="dxa"/>
            <w:tcBorders>
              <w:top w:val="single" w:sz="6" w:space="0" w:color="auto"/>
              <w:left w:val="single" w:sz="6" w:space="0" w:color="auto"/>
              <w:right w:val="single" w:sz="6" w:space="0" w:color="auto"/>
            </w:tcBorders>
          </w:tcPr>
          <w:p w14:paraId="03E66E28" w14:textId="77777777" w:rsidR="004F4EB9" w:rsidRPr="00DA085F" w:rsidRDefault="004F4EB9" w:rsidP="00DB3192">
            <w:pPr>
              <w:spacing w:before="60" w:after="120"/>
              <w:jc w:val="both"/>
              <w:rPr>
                <w:rStyle w:val="Table"/>
                <w:bCs/>
                <w:iCs/>
                <w:spacing w:val="-2"/>
              </w:rPr>
            </w:pPr>
            <w:r w:rsidRPr="00DA085F">
              <w:rPr>
                <w:rStyle w:val="Table"/>
                <w:bCs/>
                <w:iCs/>
                <w:spacing w:val="-2"/>
              </w:rPr>
              <w:t>Date of birth</w:t>
            </w:r>
          </w:p>
        </w:tc>
      </w:tr>
      <w:tr w:rsidR="004F4EB9" w:rsidRPr="00DA085F" w14:paraId="185C1106" w14:textId="77777777" w:rsidTr="00DB3192">
        <w:trPr>
          <w:cantSplit/>
          <w:trHeight w:val="723"/>
        </w:trPr>
        <w:tc>
          <w:tcPr>
            <w:tcW w:w="1440" w:type="dxa"/>
            <w:tcBorders>
              <w:left w:val="single" w:sz="6" w:space="0" w:color="auto"/>
            </w:tcBorders>
          </w:tcPr>
          <w:p w14:paraId="75EDC2D9" w14:textId="77777777" w:rsidR="004F4EB9" w:rsidRPr="00DA085F" w:rsidRDefault="004F4EB9" w:rsidP="00DB3192">
            <w:pPr>
              <w:spacing w:after="71"/>
              <w:jc w:val="both"/>
              <w:rPr>
                <w:rStyle w:val="Table"/>
                <w:bCs/>
                <w:iCs/>
                <w:spacing w:val="-2"/>
              </w:rPr>
            </w:pPr>
          </w:p>
        </w:tc>
        <w:tc>
          <w:tcPr>
            <w:tcW w:w="7650" w:type="dxa"/>
            <w:gridSpan w:val="2"/>
            <w:tcBorders>
              <w:top w:val="single" w:sz="6" w:space="0" w:color="auto"/>
              <w:left w:val="single" w:sz="6" w:space="0" w:color="auto"/>
              <w:right w:val="single" w:sz="6" w:space="0" w:color="auto"/>
            </w:tcBorders>
          </w:tcPr>
          <w:p w14:paraId="3D58F080" w14:textId="77777777" w:rsidR="004F4EB9" w:rsidRPr="00DA085F" w:rsidRDefault="004F4EB9" w:rsidP="00DB3192">
            <w:pPr>
              <w:spacing w:before="60" w:after="120"/>
              <w:jc w:val="both"/>
              <w:rPr>
                <w:rStyle w:val="Table"/>
                <w:bCs/>
                <w:iCs/>
                <w:spacing w:val="-2"/>
              </w:rPr>
            </w:pPr>
            <w:r w:rsidRPr="00DA085F">
              <w:rPr>
                <w:rStyle w:val="Table"/>
                <w:bCs/>
                <w:iCs/>
                <w:spacing w:val="-2"/>
              </w:rPr>
              <w:t>Professional qualifications</w:t>
            </w:r>
          </w:p>
          <w:p w14:paraId="180F271C" w14:textId="77777777" w:rsidR="004F4EB9" w:rsidRPr="00DA085F" w:rsidRDefault="004F4EB9" w:rsidP="00DB3192">
            <w:pPr>
              <w:spacing w:before="60" w:after="120"/>
              <w:jc w:val="both"/>
              <w:rPr>
                <w:rStyle w:val="Table"/>
                <w:bCs/>
                <w:iCs/>
                <w:spacing w:val="-2"/>
              </w:rPr>
            </w:pPr>
          </w:p>
        </w:tc>
      </w:tr>
      <w:tr w:rsidR="004F4EB9" w:rsidRPr="00DA085F" w14:paraId="2714E511" w14:textId="77777777" w:rsidTr="00DB3192">
        <w:trPr>
          <w:cantSplit/>
        </w:trPr>
        <w:tc>
          <w:tcPr>
            <w:tcW w:w="1440" w:type="dxa"/>
            <w:tcBorders>
              <w:top w:val="single" w:sz="6" w:space="0" w:color="auto"/>
              <w:left w:val="single" w:sz="6" w:space="0" w:color="auto"/>
            </w:tcBorders>
          </w:tcPr>
          <w:p w14:paraId="1F05E155" w14:textId="77777777" w:rsidR="004F4EB9" w:rsidRPr="00DA085F" w:rsidRDefault="004F4EB9" w:rsidP="00DB3192">
            <w:pPr>
              <w:spacing w:before="60" w:after="120"/>
              <w:jc w:val="both"/>
              <w:rPr>
                <w:rStyle w:val="Table"/>
                <w:bCs/>
                <w:iCs/>
                <w:spacing w:val="-2"/>
              </w:rPr>
            </w:pPr>
            <w:r w:rsidRPr="00DA085F">
              <w:rPr>
                <w:rStyle w:val="Table"/>
                <w:bCs/>
                <w:iCs/>
                <w:spacing w:val="-2"/>
              </w:rPr>
              <w:t>Present employment</w:t>
            </w:r>
          </w:p>
        </w:tc>
        <w:tc>
          <w:tcPr>
            <w:tcW w:w="7650" w:type="dxa"/>
            <w:gridSpan w:val="2"/>
            <w:tcBorders>
              <w:top w:val="single" w:sz="6" w:space="0" w:color="auto"/>
              <w:left w:val="single" w:sz="6" w:space="0" w:color="auto"/>
              <w:right w:val="single" w:sz="6" w:space="0" w:color="auto"/>
            </w:tcBorders>
          </w:tcPr>
          <w:p w14:paraId="3FA23EAA" w14:textId="77777777" w:rsidR="004F4EB9" w:rsidRPr="00DA085F" w:rsidRDefault="004F4EB9" w:rsidP="00DB3192">
            <w:pPr>
              <w:spacing w:before="60" w:after="120"/>
              <w:jc w:val="both"/>
              <w:rPr>
                <w:rStyle w:val="Table"/>
                <w:bCs/>
                <w:iCs/>
                <w:spacing w:val="-2"/>
              </w:rPr>
            </w:pPr>
            <w:r w:rsidRPr="00DA085F">
              <w:rPr>
                <w:rStyle w:val="Table"/>
                <w:bCs/>
                <w:iCs/>
                <w:spacing w:val="-2"/>
              </w:rPr>
              <w:t>Name of Employer</w:t>
            </w:r>
          </w:p>
          <w:p w14:paraId="4E4ACFDB" w14:textId="77777777" w:rsidR="004F4EB9" w:rsidRPr="00DA085F" w:rsidRDefault="004F4EB9" w:rsidP="00DB3192">
            <w:pPr>
              <w:spacing w:after="71"/>
              <w:jc w:val="both"/>
              <w:rPr>
                <w:rStyle w:val="Table"/>
                <w:bCs/>
                <w:iCs/>
                <w:spacing w:val="-2"/>
              </w:rPr>
            </w:pPr>
          </w:p>
        </w:tc>
      </w:tr>
      <w:tr w:rsidR="004F4EB9" w:rsidRPr="00DA085F" w14:paraId="4B83C9D0" w14:textId="77777777" w:rsidTr="00DB3192">
        <w:trPr>
          <w:cantSplit/>
          <w:trHeight w:val="768"/>
        </w:trPr>
        <w:tc>
          <w:tcPr>
            <w:tcW w:w="1440" w:type="dxa"/>
            <w:tcBorders>
              <w:left w:val="single" w:sz="6" w:space="0" w:color="auto"/>
            </w:tcBorders>
          </w:tcPr>
          <w:p w14:paraId="67A49537" w14:textId="77777777" w:rsidR="004F4EB9" w:rsidRPr="00DA085F" w:rsidRDefault="004F4EB9" w:rsidP="00DB3192">
            <w:pPr>
              <w:spacing w:after="71"/>
              <w:jc w:val="both"/>
              <w:rPr>
                <w:rStyle w:val="Table"/>
                <w:bCs/>
                <w:iCs/>
                <w:spacing w:val="-2"/>
              </w:rPr>
            </w:pPr>
          </w:p>
        </w:tc>
        <w:tc>
          <w:tcPr>
            <w:tcW w:w="7650" w:type="dxa"/>
            <w:gridSpan w:val="2"/>
            <w:tcBorders>
              <w:top w:val="single" w:sz="6" w:space="0" w:color="auto"/>
              <w:left w:val="single" w:sz="6" w:space="0" w:color="auto"/>
              <w:right w:val="single" w:sz="6" w:space="0" w:color="auto"/>
            </w:tcBorders>
          </w:tcPr>
          <w:p w14:paraId="2FFD493B" w14:textId="77777777" w:rsidR="004F4EB9" w:rsidRPr="00DA085F" w:rsidRDefault="004F4EB9" w:rsidP="00DB3192">
            <w:pPr>
              <w:spacing w:before="60" w:after="120"/>
              <w:jc w:val="both"/>
              <w:rPr>
                <w:rStyle w:val="Table"/>
                <w:bCs/>
                <w:iCs/>
                <w:spacing w:val="-2"/>
              </w:rPr>
            </w:pPr>
            <w:r w:rsidRPr="00DA085F">
              <w:rPr>
                <w:rStyle w:val="Table"/>
                <w:bCs/>
                <w:iCs/>
                <w:spacing w:val="-2"/>
              </w:rPr>
              <w:t>Address of Employer</w:t>
            </w:r>
          </w:p>
          <w:p w14:paraId="22EF25A4" w14:textId="77777777" w:rsidR="004F4EB9" w:rsidRPr="00DA085F" w:rsidRDefault="004F4EB9" w:rsidP="00DB3192">
            <w:pPr>
              <w:spacing w:before="60" w:after="120"/>
              <w:jc w:val="both"/>
              <w:rPr>
                <w:rStyle w:val="Table"/>
                <w:bCs/>
                <w:iCs/>
                <w:spacing w:val="-2"/>
              </w:rPr>
            </w:pPr>
          </w:p>
        </w:tc>
      </w:tr>
      <w:tr w:rsidR="004F4EB9" w:rsidRPr="00DA085F" w14:paraId="2FA792CB" w14:textId="77777777" w:rsidTr="00DB3192">
        <w:trPr>
          <w:cantSplit/>
          <w:trHeight w:val="660"/>
        </w:trPr>
        <w:tc>
          <w:tcPr>
            <w:tcW w:w="1440" w:type="dxa"/>
            <w:tcBorders>
              <w:left w:val="single" w:sz="6" w:space="0" w:color="auto"/>
            </w:tcBorders>
          </w:tcPr>
          <w:p w14:paraId="19E2041C" w14:textId="77777777" w:rsidR="004F4EB9" w:rsidRPr="00DA085F" w:rsidRDefault="004F4EB9" w:rsidP="00DB3192">
            <w:pPr>
              <w:spacing w:after="71"/>
              <w:jc w:val="both"/>
              <w:rPr>
                <w:rStyle w:val="Table"/>
                <w:bCs/>
                <w:iCs/>
                <w:spacing w:val="-2"/>
              </w:rPr>
            </w:pPr>
          </w:p>
        </w:tc>
        <w:tc>
          <w:tcPr>
            <w:tcW w:w="3960" w:type="dxa"/>
            <w:tcBorders>
              <w:top w:val="single" w:sz="6" w:space="0" w:color="auto"/>
              <w:left w:val="single" w:sz="6" w:space="0" w:color="auto"/>
            </w:tcBorders>
          </w:tcPr>
          <w:p w14:paraId="0EC46DF5" w14:textId="77777777" w:rsidR="004F4EB9" w:rsidRPr="00DA085F" w:rsidRDefault="004F4EB9" w:rsidP="00DB3192">
            <w:pPr>
              <w:spacing w:before="60" w:after="120"/>
              <w:jc w:val="both"/>
              <w:rPr>
                <w:rStyle w:val="Table"/>
                <w:bCs/>
                <w:iCs/>
                <w:spacing w:val="-2"/>
              </w:rPr>
            </w:pPr>
            <w:r w:rsidRPr="00DA085F">
              <w:rPr>
                <w:rStyle w:val="Table"/>
                <w:bCs/>
                <w:iCs/>
                <w:spacing w:val="-2"/>
              </w:rPr>
              <w:t>Telephone</w:t>
            </w:r>
          </w:p>
          <w:p w14:paraId="20BB03EE" w14:textId="77777777" w:rsidR="004F4EB9" w:rsidRPr="00DA085F" w:rsidRDefault="004F4EB9" w:rsidP="00DB3192">
            <w:pPr>
              <w:spacing w:before="60" w:after="120"/>
              <w:jc w:val="both"/>
              <w:rPr>
                <w:rStyle w:val="Table"/>
                <w:bCs/>
                <w:iCs/>
                <w:spacing w:val="-2"/>
              </w:rPr>
            </w:pPr>
          </w:p>
        </w:tc>
        <w:tc>
          <w:tcPr>
            <w:tcW w:w="3690" w:type="dxa"/>
            <w:tcBorders>
              <w:top w:val="single" w:sz="6" w:space="0" w:color="auto"/>
              <w:left w:val="single" w:sz="6" w:space="0" w:color="auto"/>
              <w:right w:val="single" w:sz="6" w:space="0" w:color="auto"/>
            </w:tcBorders>
          </w:tcPr>
          <w:p w14:paraId="41929694" w14:textId="77777777" w:rsidR="004F4EB9" w:rsidRPr="00DA085F" w:rsidRDefault="004F4EB9" w:rsidP="00DB3192">
            <w:pPr>
              <w:spacing w:before="60" w:after="120"/>
              <w:jc w:val="both"/>
              <w:rPr>
                <w:rStyle w:val="Table"/>
                <w:bCs/>
                <w:iCs/>
                <w:spacing w:val="-2"/>
              </w:rPr>
            </w:pPr>
            <w:r w:rsidRPr="00DA085F">
              <w:rPr>
                <w:rStyle w:val="Table"/>
                <w:bCs/>
                <w:iCs/>
                <w:spacing w:val="-2"/>
              </w:rPr>
              <w:t>Contact (manager / personnel officer)</w:t>
            </w:r>
          </w:p>
        </w:tc>
      </w:tr>
      <w:tr w:rsidR="004F4EB9" w:rsidRPr="00DA085F" w14:paraId="72387908" w14:textId="77777777" w:rsidTr="00DB3192">
        <w:trPr>
          <w:cantSplit/>
        </w:trPr>
        <w:tc>
          <w:tcPr>
            <w:tcW w:w="1440" w:type="dxa"/>
            <w:tcBorders>
              <w:left w:val="single" w:sz="6" w:space="0" w:color="auto"/>
            </w:tcBorders>
          </w:tcPr>
          <w:p w14:paraId="4AB74638" w14:textId="77777777" w:rsidR="004F4EB9" w:rsidRPr="00DA085F" w:rsidRDefault="004F4EB9" w:rsidP="00DB3192">
            <w:pPr>
              <w:spacing w:after="71"/>
              <w:jc w:val="both"/>
              <w:rPr>
                <w:rStyle w:val="Table"/>
                <w:bCs/>
                <w:iCs/>
                <w:spacing w:val="-2"/>
              </w:rPr>
            </w:pPr>
          </w:p>
        </w:tc>
        <w:tc>
          <w:tcPr>
            <w:tcW w:w="3960" w:type="dxa"/>
            <w:tcBorders>
              <w:top w:val="single" w:sz="6" w:space="0" w:color="auto"/>
              <w:left w:val="single" w:sz="6" w:space="0" w:color="auto"/>
            </w:tcBorders>
          </w:tcPr>
          <w:p w14:paraId="740DAF54" w14:textId="77777777" w:rsidR="004F4EB9" w:rsidRPr="00DA085F" w:rsidRDefault="004F4EB9" w:rsidP="00DB3192">
            <w:pPr>
              <w:spacing w:before="60" w:after="120"/>
              <w:jc w:val="both"/>
              <w:rPr>
                <w:rStyle w:val="Table"/>
                <w:bCs/>
                <w:iCs/>
                <w:spacing w:val="-2"/>
              </w:rPr>
            </w:pPr>
            <w:r w:rsidRPr="00DA085F">
              <w:rPr>
                <w:rStyle w:val="Table"/>
                <w:bCs/>
                <w:iCs/>
                <w:spacing w:val="-2"/>
              </w:rPr>
              <w:t>Fax</w:t>
            </w:r>
          </w:p>
          <w:p w14:paraId="4C0C1350" w14:textId="77777777" w:rsidR="004F4EB9" w:rsidRPr="00DA085F" w:rsidRDefault="004F4EB9" w:rsidP="00DB3192">
            <w:pPr>
              <w:spacing w:before="60" w:after="120"/>
              <w:jc w:val="both"/>
              <w:rPr>
                <w:rStyle w:val="Table"/>
                <w:bCs/>
                <w:iCs/>
                <w:spacing w:val="-2"/>
              </w:rPr>
            </w:pPr>
          </w:p>
        </w:tc>
        <w:tc>
          <w:tcPr>
            <w:tcW w:w="3690" w:type="dxa"/>
            <w:tcBorders>
              <w:top w:val="single" w:sz="6" w:space="0" w:color="auto"/>
              <w:left w:val="single" w:sz="6" w:space="0" w:color="auto"/>
              <w:right w:val="single" w:sz="6" w:space="0" w:color="auto"/>
            </w:tcBorders>
          </w:tcPr>
          <w:p w14:paraId="064DD030" w14:textId="77777777" w:rsidR="004F4EB9" w:rsidRPr="00DA085F" w:rsidRDefault="004F4EB9" w:rsidP="00DB3192">
            <w:pPr>
              <w:spacing w:before="60" w:after="120"/>
              <w:jc w:val="both"/>
              <w:rPr>
                <w:rStyle w:val="Table"/>
                <w:bCs/>
                <w:iCs/>
                <w:spacing w:val="-2"/>
              </w:rPr>
            </w:pPr>
            <w:r w:rsidRPr="00DA085F">
              <w:rPr>
                <w:rStyle w:val="Table"/>
                <w:bCs/>
                <w:iCs/>
                <w:spacing w:val="-2"/>
              </w:rPr>
              <w:t>E-mail</w:t>
            </w:r>
          </w:p>
        </w:tc>
      </w:tr>
      <w:tr w:rsidR="004F4EB9" w:rsidRPr="00DA085F" w14:paraId="72132395" w14:textId="77777777" w:rsidTr="00DB3192">
        <w:trPr>
          <w:cantSplit/>
          <w:trHeight w:val="687"/>
        </w:trPr>
        <w:tc>
          <w:tcPr>
            <w:tcW w:w="1440" w:type="dxa"/>
            <w:tcBorders>
              <w:left w:val="single" w:sz="6" w:space="0" w:color="auto"/>
              <w:bottom w:val="single" w:sz="6" w:space="0" w:color="auto"/>
            </w:tcBorders>
          </w:tcPr>
          <w:p w14:paraId="7B881F90" w14:textId="77777777" w:rsidR="004F4EB9" w:rsidRPr="00DA085F" w:rsidRDefault="004F4EB9" w:rsidP="00DB3192">
            <w:pPr>
              <w:spacing w:after="71"/>
              <w:jc w:val="both"/>
              <w:rPr>
                <w:rStyle w:val="Table"/>
                <w:bCs/>
                <w:iCs/>
                <w:spacing w:val="-2"/>
              </w:rPr>
            </w:pPr>
          </w:p>
        </w:tc>
        <w:tc>
          <w:tcPr>
            <w:tcW w:w="3960" w:type="dxa"/>
            <w:tcBorders>
              <w:top w:val="single" w:sz="6" w:space="0" w:color="auto"/>
              <w:left w:val="single" w:sz="6" w:space="0" w:color="auto"/>
              <w:bottom w:val="single" w:sz="6" w:space="0" w:color="auto"/>
            </w:tcBorders>
          </w:tcPr>
          <w:p w14:paraId="302FDAAA" w14:textId="77777777" w:rsidR="004F4EB9" w:rsidRPr="00DA085F" w:rsidRDefault="004F4EB9" w:rsidP="00DB3192">
            <w:pPr>
              <w:spacing w:before="60" w:after="120"/>
              <w:jc w:val="both"/>
              <w:rPr>
                <w:rStyle w:val="Table"/>
                <w:bCs/>
                <w:iCs/>
                <w:spacing w:val="-2"/>
              </w:rPr>
            </w:pPr>
            <w:r w:rsidRPr="00DA085F">
              <w:rPr>
                <w:rStyle w:val="Table"/>
                <w:bCs/>
                <w:iCs/>
                <w:spacing w:val="-2"/>
              </w:rPr>
              <w:t>Job title</w:t>
            </w:r>
          </w:p>
          <w:p w14:paraId="36E46F45" w14:textId="77777777" w:rsidR="004F4EB9" w:rsidRPr="00DA085F" w:rsidRDefault="004F4EB9" w:rsidP="00DB3192">
            <w:pPr>
              <w:spacing w:before="60" w:after="120"/>
              <w:jc w:val="both"/>
              <w:rPr>
                <w:rStyle w:val="Table"/>
                <w:bCs/>
                <w:iCs/>
                <w:spacing w:val="-2"/>
              </w:rPr>
            </w:pPr>
          </w:p>
        </w:tc>
        <w:tc>
          <w:tcPr>
            <w:tcW w:w="3690" w:type="dxa"/>
            <w:tcBorders>
              <w:top w:val="single" w:sz="6" w:space="0" w:color="auto"/>
              <w:left w:val="single" w:sz="6" w:space="0" w:color="auto"/>
              <w:bottom w:val="single" w:sz="6" w:space="0" w:color="auto"/>
              <w:right w:val="single" w:sz="6" w:space="0" w:color="auto"/>
            </w:tcBorders>
          </w:tcPr>
          <w:p w14:paraId="748D76CA" w14:textId="77777777" w:rsidR="004F4EB9" w:rsidRPr="00DA085F" w:rsidRDefault="004F4EB9" w:rsidP="00DB3192">
            <w:pPr>
              <w:spacing w:before="60" w:after="120"/>
              <w:jc w:val="both"/>
              <w:rPr>
                <w:rStyle w:val="Table"/>
                <w:bCs/>
                <w:iCs/>
                <w:spacing w:val="-2"/>
              </w:rPr>
            </w:pPr>
            <w:r w:rsidRPr="00DA085F">
              <w:rPr>
                <w:rStyle w:val="Table"/>
                <w:bCs/>
                <w:iCs/>
                <w:spacing w:val="-2"/>
              </w:rPr>
              <w:t>Years with present Employer</w:t>
            </w:r>
          </w:p>
        </w:tc>
      </w:tr>
    </w:tbl>
    <w:p w14:paraId="6349033D" w14:textId="77777777" w:rsidR="004F4EB9" w:rsidRPr="00DA085F" w:rsidRDefault="004F4EB9" w:rsidP="004F4EB9">
      <w:pPr>
        <w:jc w:val="both"/>
        <w:rPr>
          <w:rStyle w:val="Table"/>
          <w:i/>
          <w:spacing w:val="-2"/>
        </w:rPr>
      </w:pPr>
    </w:p>
    <w:p w14:paraId="030E1B99" w14:textId="77777777" w:rsidR="004F4EB9" w:rsidRPr="00DA085F" w:rsidRDefault="004F4EB9" w:rsidP="004F4EB9">
      <w:pPr>
        <w:jc w:val="both"/>
        <w:rPr>
          <w:rStyle w:val="Table"/>
          <w:i/>
          <w:spacing w:val="-2"/>
        </w:rPr>
      </w:pPr>
      <w:r w:rsidRPr="00DA085F">
        <w:rPr>
          <w:rStyle w:val="Table"/>
          <w:iCs/>
          <w:spacing w:val="-2"/>
        </w:rPr>
        <w:t xml:space="preserve">Summarize professional experience over the last </w:t>
      </w:r>
      <w:r w:rsidRPr="00DA085F">
        <w:rPr>
          <w:rStyle w:val="Table"/>
          <w:b/>
          <w:iCs/>
          <w:spacing w:val="-2"/>
        </w:rPr>
        <w:t xml:space="preserve">XXX </w:t>
      </w:r>
      <w:r w:rsidRPr="00DA085F">
        <w:rPr>
          <w:rStyle w:val="Table"/>
          <w:i/>
          <w:spacing w:val="-2"/>
        </w:rPr>
        <w:t>[Insert number of years]</w:t>
      </w:r>
      <w:r w:rsidRPr="00DA085F">
        <w:rPr>
          <w:rStyle w:val="Table"/>
          <w:iCs/>
          <w:spacing w:val="-2"/>
        </w:rPr>
        <w:t xml:space="preserve"> years, in reverse chronological order.  Indicate particular technical and managerial experience relevant to the project.</w:t>
      </w:r>
    </w:p>
    <w:tbl>
      <w:tblPr>
        <w:tblW w:w="0" w:type="auto"/>
        <w:tblInd w:w="72" w:type="dxa"/>
        <w:tblLayout w:type="fixed"/>
        <w:tblCellMar>
          <w:left w:w="72" w:type="dxa"/>
          <w:right w:w="72" w:type="dxa"/>
        </w:tblCellMar>
        <w:tblLook w:val="0000" w:firstRow="0" w:lastRow="0" w:firstColumn="0" w:lastColumn="0" w:noHBand="0" w:noVBand="0"/>
      </w:tblPr>
      <w:tblGrid>
        <w:gridCol w:w="1080"/>
        <w:gridCol w:w="1080"/>
        <w:gridCol w:w="6930"/>
      </w:tblGrid>
      <w:tr w:rsidR="004F4EB9" w:rsidRPr="00DA085F" w14:paraId="3402F478" w14:textId="77777777" w:rsidTr="00DB3192">
        <w:trPr>
          <w:cantSplit/>
          <w:tblHeader/>
        </w:trPr>
        <w:tc>
          <w:tcPr>
            <w:tcW w:w="1080" w:type="dxa"/>
            <w:tcBorders>
              <w:top w:val="single" w:sz="6" w:space="0" w:color="auto"/>
              <w:left w:val="single" w:sz="6" w:space="0" w:color="auto"/>
            </w:tcBorders>
          </w:tcPr>
          <w:p w14:paraId="4F45674A" w14:textId="77777777" w:rsidR="004F4EB9" w:rsidRPr="00DA085F" w:rsidRDefault="004F4EB9" w:rsidP="00DB3192">
            <w:pPr>
              <w:spacing w:before="60" w:after="60"/>
              <w:jc w:val="both"/>
              <w:rPr>
                <w:rStyle w:val="Table"/>
                <w:b/>
                <w:bCs/>
                <w:iCs/>
                <w:spacing w:val="-2"/>
              </w:rPr>
            </w:pPr>
            <w:r w:rsidRPr="00DA085F">
              <w:rPr>
                <w:rStyle w:val="Table"/>
                <w:b/>
                <w:bCs/>
                <w:iCs/>
                <w:spacing w:val="-2"/>
              </w:rPr>
              <w:t>From</w:t>
            </w:r>
          </w:p>
        </w:tc>
        <w:tc>
          <w:tcPr>
            <w:tcW w:w="1080" w:type="dxa"/>
            <w:tcBorders>
              <w:top w:val="single" w:sz="6" w:space="0" w:color="auto"/>
              <w:left w:val="single" w:sz="6" w:space="0" w:color="auto"/>
            </w:tcBorders>
          </w:tcPr>
          <w:p w14:paraId="34987041" w14:textId="77777777" w:rsidR="004F4EB9" w:rsidRPr="00DA085F" w:rsidRDefault="004F4EB9" w:rsidP="00DB3192">
            <w:pPr>
              <w:spacing w:before="60" w:after="60"/>
              <w:jc w:val="both"/>
              <w:rPr>
                <w:rStyle w:val="Table"/>
                <w:b/>
                <w:bCs/>
                <w:iCs/>
                <w:spacing w:val="-2"/>
              </w:rPr>
            </w:pPr>
            <w:r w:rsidRPr="00DA085F">
              <w:rPr>
                <w:rStyle w:val="Table"/>
                <w:b/>
                <w:bCs/>
                <w:iCs/>
                <w:spacing w:val="-2"/>
              </w:rPr>
              <w:t>To</w:t>
            </w:r>
          </w:p>
        </w:tc>
        <w:tc>
          <w:tcPr>
            <w:tcW w:w="6930" w:type="dxa"/>
            <w:tcBorders>
              <w:top w:val="single" w:sz="6" w:space="0" w:color="auto"/>
              <w:left w:val="single" w:sz="6" w:space="0" w:color="auto"/>
              <w:right w:val="single" w:sz="6" w:space="0" w:color="auto"/>
            </w:tcBorders>
          </w:tcPr>
          <w:p w14:paraId="57174D72" w14:textId="77777777" w:rsidR="004F4EB9" w:rsidRPr="00DA085F" w:rsidRDefault="004F4EB9" w:rsidP="00DB3192">
            <w:pPr>
              <w:spacing w:before="60" w:after="60"/>
              <w:rPr>
                <w:rStyle w:val="Table"/>
                <w:b/>
                <w:bCs/>
                <w:iCs/>
                <w:spacing w:val="-2"/>
              </w:rPr>
            </w:pPr>
            <w:r w:rsidRPr="00DA085F">
              <w:rPr>
                <w:rStyle w:val="Table"/>
                <w:b/>
                <w:bCs/>
                <w:iCs/>
                <w:spacing w:val="-2"/>
              </w:rPr>
              <w:t>Company / Project / Position / Relevant technical and management      experience</w:t>
            </w:r>
          </w:p>
        </w:tc>
      </w:tr>
      <w:tr w:rsidR="004F4EB9" w:rsidRPr="00DA085F" w14:paraId="3B2F33E9" w14:textId="77777777" w:rsidTr="00DB3192">
        <w:trPr>
          <w:cantSplit/>
        </w:trPr>
        <w:tc>
          <w:tcPr>
            <w:tcW w:w="1080" w:type="dxa"/>
            <w:tcBorders>
              <w:top w:val="single" w:sz="6" w:space="0" w:color="auto"/>
              <w:left w:val="single" w:sz="6" w:space="0" w:color="auto"/>
            </w:tcBorders>
          </w:tcPr>
          <w:p w14:paraId="70696234" w14:textId="77777777" w:rsidR="004F4EB9" w:rsidRPr="00DA085F" w:rsidRDefault="004F4EB9" w:rsidP="00DB3192">
            <w:pPr>
              <w:spacing w:after="71"/>
              <w:jc w:val="both"/>
              <w:rPr>
                <w:rStyle w:val="Table"/>
                <w:i/>
                <w:spacing w:val="-2"/>
              </w:rPr>
            </w:pPr>
          </w:p>
        </w:tc>
        <w:tc>
          <w:tcPr>
            <w:tcW w:w="1080" w:type="dxa"/>
            <w:tcBorders>
              <w:top w:val="single" w:sz="6" w:space="0" w:color="auto"/>
              <w:left w:val="single" w:sz="6" w:space="0" w:color="auto"/>
            </w:tcBorders>
          </w:tcPr>
          <w:p w14:paraId="15E95117" w14:textId="77777777" w:rsidR="004F4EB9" w:rsidRPr="00DA085F" w:rsidRDefault="004F4EB9" w:rsidP="00DB3192">
            <w:pPr>
              <w:spacing w:after="71"/>
              <w:jc w:val="both"/>
              <w:rPr>
                <w:rStyle w:val="Table"/>
                <w:i/>
                <w:spacing w:val="-2"/>
              </w:rPr>
            </w:pPr>
          </w:p>
        </w:tc>
        <w:tc>
          <w:tcPr>
            <w:tcW w:w="6930" w:type="dxa"/>
            <w:tcBorders>
              <w:top w:val="single" w:sz="6" w:space="0" w:color="auto"/>
              <w:left w:val="single" w:sz="6" w:space="0" w:color="auto"/>
              <w:right w:val="single" w:sz="6" w:space="0" w:color="auto"/>
            </w:tcBorders>
          </w:tcPr>
          <w:p w14:paraId="32D89DEC" w14:textId="77777777" w:rsidR="004F4EB9" w:rsidRPr="00DA085F" w:rsidRDefault="004F4EB9" w:rsidP="00DB3192">
            <w:pPr>
              <w:spacing w:after="71"/>
              <w:jc w:val="both"/>
              <w:rPr>
                <w:rStyle w:val="Table"/>
                <w:i/>
                <w:spacing w:val="-2"/>
              </w:rPr>
            </w:pPr>
          </w:p>
        </w:tc>
      </w:tr>
      <w:tr w:rsidR="004F4EB9" w:rsidRPr="00DA085F" w14:paraId="3894FE6D" w14:textId="77777777" w:rsidTr="00DB3192">
        <w:trPr>
          <w:cantSplit/>
        </w:trPr>
        <w:tc>
          <w:tcPr>
            <w:tcW w:w="1080" w:type="dxa"/>
            <w:tcBorders>
              <w:top w:val="dotted" w:sz="4" w:space="0" w:color="auto"/>
              <w:left w:val="single" w:sz="6" w:space="0" w:color="auto"/>
            </w:tcBorders>
          </w:tcPr>
          <w:p w14:paraId="1CE74EEF" w14:textId="77777777" w:rsidR="004F4EB9" w:rsidRPr="00DA085F" w:rsidRDefault="004F4EB9" w:rsidP="00DB3192">
            <w:pPr>
              <w:spacing w:after="71"/>
              <w:jc w:val="both"/>
              <w:rPr>
                <w:rStyle w:val="Table"/>
                <w:i/>
                <w:spacing w:val="-2"/>
              </w:rPr>
            </w:pPr>
          </w:p>
        </w:tc>
        <w:tc>
          <w:tcPr>
            <w:tcW w:w="1080" w:type="dxa"/>
            <w:tcBorders>
              <w:top w:val="dotted" w:sz="4" w:space="0" w:color="auto"/>
              <w:left w:val="single" w:sz="6" w:space="0" w:color="auto"/>
            </w:tcBorders>
          </w:tcPr>
          <w:p w14:paraId="70CBDFC4" w14:textId="77777777" w:rsidR="004F4EB9" w:rsidRPr="00DA085F" w:rsidRDefault="004F4EB9" w:rsidP="00DB3192">
            <w:pPr>
              <w:spacing w:after="71"/>
              <w:jc w:val="both"/>
              <w:rPr>
                <w:rStyle w:val="Table"/>
                <w:i/>
                <w:spacing w:val="-2"/>
              </w:rPr>
            </w:pPr>
          </w:p>
        </w:tc>
        <w:tc>
          <w:tcPr>
            <w:tcW w:w="6930" w:type="dxa"/>
            <w:tcBorders>
              <w:top w:val="dotted" w:sz="4" w:space="0" w:color="auto"/>
              <w:left w:val="single" w:sz="6" w:space="0" w:color="auto"/>
              <w:right w:val="single" w:sz="6" w:space="0" w:color="auto"/>
            </w:tcBorders>
          </w:tcPr>
          <w:p w14:paraId="58546434" w14:textId="77777777" w:rsidR="004F4EB9" w:rsidRPr="00DA085F" w:rsidRDefault="004F4EB9" w:rsidP="00DB3192">
            <w:pPr>
              <w:spacing w:after="71"/>
              <w:jc w:val="both"/>
              <w:rPr>
                <w:rStyle w:val="Table"/>
                <w:i/>
                <w:spacing w:val="-2"/>
              </w:rPr>
            </w:pPr>
          </w:p>
        </w:tc>
      </w:tr>
      <w:tr w:rsidR="004F4EB9" w:rsidRPr="00DA085F" w14:paraId="36A68C69" w14:textId="77777777" w:rsidTr="00DB3192">
        <w:trPr>
          <w:cantSplit/>
        </w:trPr>
        <w:tc>
          <w:tcPr>
            <w:tcW w:w="1080" w:type="dxa"/>
            <w:tcBorders>
              <w:top w:val="dotted" w:sz="4" w:space="0" w:color="auto"/>
              <w:left w:val="single" w:sz="6" w:space="0" w:color="auto"/>
              <w:bottom w:val="dotted" w:sz="4" w:space="0" w:color="auto"/>
            </w:tcBorders>
          </w:tcPr>
          <w:p w14:paraId="46F165C7" w14:textId="77777777" w:rsidR="004F4EB9" w:rsidRPr="00DA085F" w:rsidRDefault="004F4EB9" w:rsidP="00DB3192">
            <w:pPr>
              <w:spacing w:after="71"/>
              <w:jc w:val="both"/>
              <w:rPr>
                <w:rStyle w:val="Table"/>
                <w:i/>
                <w:spacing w:val="-2"/>
              </w:rPr>
            </w:pPr>
          </w:p>
        </w:tc>
        <w:tc>
          <w:tcPr>
            <w:tcW w:w="1080" w:type="dxa"/>
            <w:tcBorders>
              <w:top w:val="dotted" w:sz="4" w:space="0" w:color="auto"/>
              <w:left w:val="single" w:sz="6" w:space="0" w:color="auto"/>
              <w:bottom w:val="dotted" w:sz="4" w:space="0" w:color="auto"/>
            </w:tcBorders>
          </w:tcPr>
          <w:p w14:paraId="35DA5664" w14:textId="77777777" w:rsidR="004F4EB9" w:rsidRPr="00DA085F" w:rsidRDefault="004F4EB9" w:rsidP="00DB3192">
            <w:pPr>
              <w:spacing w:after="71"/>
              <w:jc w:val="both"/>
              <w:rPr>
                <w:rStyle w:val="Table"/>
                <w:i/>
                <w:spacing w:val="-2"/>
              </w:rPr>
            </w:pPr>
          </w:p>
        </w:tc>
        <w:tc>
          <w:tcPr>
            <w:tcW w:w="6930" w:type="dxa"/>
            <w:tcBorders>
              <w:top w:val="dotted" w:sz="4" w:space="0" w:color="auto"/>
              <w:left w:val="single" w:sz="6" w:space="0" w:color="auto"/>
              <w:bottom w:val="dotted" w:sz="4" w:space="0" w:color="auto"/>
              <w:right w:val="single" w:sz="6" w:space="0" w:color="auto"/>
            </w:tcBorders>
          </w:tcPr>
          <w:p w14:paraId="1430FEAA" w14:textId="77777777" w:rsidR="004F4EB9" w:rsidRPr="00DA085F" w:rsidRDefault="004F4EB9" w:rsidP="00DB3192">
            <w:pPr>
              <w:spacing w:after="71"/>
              <w:jc w:val="both"/>
              <w:rPr>
                <w:rStyle w:val="Table"/>
                <w:i/>
                <w:spacing w:val="-2"/>
              </w:rPr>
            </w:pPr>
          </w:p>
        </w:tc>
      </w:tr>
      <w:tr w:rsidR="004F4EB9" w:rsidRPr="00DA085F" w14:paraId="0F3032AB" w14:textId="77777777" w:rsidTr="00DB3192">
        <w:trPr>
          <w:cantSplit/>
        </w:trPr>
        <w:tc>
          <w:tcPr>
            <w:tcW w:w="1080" w:type="dxa"/>
            <w:tcBorders>
              <w:left w:val="single" w:sz="6" w:space="0" w:color="auto"/>
              <w:bottom w:val="dotted" w:sz="4" w:space="0" w:color="auto"/>
            </w:tcBorders>
          </w:tcPr>
          <w:p w14:paraId="2E656B04" w14:textId="77777777" w:rsidR="004F4EB9" w:rsidRPr="00DA085F" w:rsidRDefault="004F4EB9" w:rsidP="00DB3192">
            <w:pPr>
              <w:spacing w:after="71"/>
              <w:jc w:val="both"/>
              <w:rPr>
                <w:rStyle w:val="Table"/>
                <w:i/>
                <w:spacing w:val="-2"/>
                <w:u w:val="single"/>
              </w:rPr>
            </w:pPr>
          </w:p>
        </w:tc>
        <w:tc>
          <w:tcPr>
            <w:tcW w:w="1080" w:type="dxa"/>
            <w:tcBorders>
              <w:left w:val="single" w:sz="6" w:space="0" w:color="auto"/>
              <w:bottom w:val="dotted" w:sz="4" w:space="0" w:color="auto"/>
            </w:tcBorders>
          </w:tcPr>
          <w:p w14:paraId="03C74E40" w14:textId="77777777" w:rsidR="004F4EB9" w:rsidRPr="00DA085F" w:rsidRDefault="004F4EB9" w:rsidP="00DB3192">
            <w:pPr>
              <w:spacing w:after="71"/>
              <w:jc w:val="both"/>
              <w:rPr>
                <w:rStyle w:val="Table"/>
                <w:i/>
                <w:spacing w:val="-2"/>
              </w:rPr>
            </w:pPr>
          </w:p>
        </w:tc>
        <w:tc>
          <w:tcPr>
            <w:tcW w:w="6930" w:type="dxa"/>
            <w:tcBorders>
              <w:left w:val="single" w:sz="6" w:space="0" w:color="auto"/>
              <w:bottom w:val="dotted" w:sz="4" w:space="0" w:color="auto"/>
              <w:right w:val="single" w:sz="6" w:space="0" w:color="auto"/>
            </w:tcBorders>
          </w:tcPr>
          <w:p w14:paraId="10119FE8" w14:textId="77777777" w:rsidR="004F4EB9" w:rsidRPr="00DA085F" w:rsidRDefault="004F4EB9" w:rsidP="00DB3192">
            <w:pPr>
              <w:spacing w:after="71"/>
              <w:jc w:val="both"/>
              <w:rPr>
                <w:rStyle w:val="Table"/>
                <w:i/>
                <w:spacing w:val="-2"/>
              </w:rPr>
            </w:pPr>
          </w:p>
        </w:tc>
      </w:tr>
      <w:tr w:rsidR="004F4EB9" w:rsidRPr="00DA085F" w14:paraId="0BBD793C" w14:textId="77777777" w:rsidTr="00DB3192">
        <w:trPr>
          <w:cantSplit/>
        </w:trPr>
        <w:tc>
          <w:tcPr>
            <w:tcW w:w="1080" w:type="dxa"/>
            <w:tcBorders>
              <w:top w:val="dotted" w:sz="4" w:space="0" w:color="auto"/>
              <w:left w:val="single" w:sz="6" w:space="0" w:color="auto"/>
              <w:bottom w:val="single" w:sz="6" w:space="0" w:color="auto"/>
            </w:tcBorders>
          </w:tcPr>
          <w:p w14:paraId="4714841E" w14:textId="77777777" w:rsidR="004F4EB9" w:rsidRPr="00DA085F" w:rsidRDefault="004F4EB9" w:rsidP="00DB3192">
            <w:pPr>
              <w:spacing w:after="71"/>
              <w:jc w:val="both"/>
              <w:rPr>
                <w:rStyle w:val="Table"/>
                <w:i/>
                <w:spacing w:val="-2"/>
              </w:rPr>
            </w:pPr>
          </w:p>
        </w:tc>
        <w:tc>
          <w:tcPr>
            <w:tcW w:w="1080" w:type="dxa"/>
            <w:tcBorders>
              <w:top w:val="dotted" w:sz="4" w:space="0" w:color="auto"/>
              <w:left w:val="single" w:sz="6" w:space="0" w:color="auto"/>
              <w:bottom w:val="single" w:sz="6" w:space="0" w:color="auto"/>
            </w:tcBorders>
          </w:tcPr>
          <w:p w14:paraId="791D3D00" w14:textId="77777777" w:rsidR="004F4EB9" w:rsidRPr="00DA085F" w:rsidRDefault="004F4EB9" w:rsidP="00DB3192">
            <w:pPr>
              <w:spacing w:after="71"/>
              <w:jc w:val="both"/>
              <w:rPr>
                <w:rStyle w:val="Table"/>
                <w:i/>
                <w:spacing w:val="-2"/>
              </w:rPr>
            </w:pPr>
          </w:p>
        </w:tc>
        <w:tc>
          <w:tcPr>
            <w:tcW w:w="6930" w:type="dxa"/>
            <w:tcBorders>
              <w:top w:val="dotted" w:sz="4" w:space="0" w:color="auto"/>
              <w:left w:val="single" w:sz="6" w:space="0" w:color="auto"/>
              <w:bottom w:val="single" w:sz="6" w:space="0" w:color="auto"/>
              <w:right w:val="single" w:sz="6" w:space="0" w:color="auto"/>
            </w:tcBorders>
          </w:tcPr>
          <w:p w14:paraId="71BA1B7D" w14:textId="77777777" w:rsidR="004F4EB9" w:rsidRPr="00DA085F" w:rsidRDefault="004F4EB9" w:rsidP="00DB3192">
            <w:pPr>
              <w:spacing w:after="71"/>
              <w:jc w:val="both"/>
              <w:rPr>
                <w:rStyle w:val="Table"/>
                <w:i/>
                <w:spacing w:val="-2"/>
              </w:rPr>
            </w:pPr>
          </w:p>
        </w:tc>
      </w:tr>
    </w:tbl>
    <w:p w14:paraId="7EE098C8"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Employer reserves the right to check references.  </w:t>
      </w:r>
    </w:p>
    <w:p w14:paraId="09523462" w14:textId="77777777" w:rsidR="004F4EB9" w:rsidRPr="00DA085F" w:rsidRDefault="004F4EB9" w:rsidP="004F4EB9">
      <w:pPr>
        <w:tabs>
          <w:tab w:val="left" w:pos="5238"/>
          <w:tab w:val="left" w:pos="5474"/>
          <w:tab w:val="left" w:pos="9468"/>
        </w:tabs>
        <w:jc w:val="both"/>
        <w:rPr>
          <w:i/>
          <w:szCs w:val="24"/>
        </w:rPr>
      </w:pPr>
      <w:r w:rsidRPr="00DA085F">
        <w:rPr>
          <w:i/>
          <w:szCs w:val="24"/>
        </w:rPr>
        <w:t>[All CVs of Key Personnel must be signed and dated by them during the Tender preparation period.]</w:t>
      </w:r>
    </w:p>
    <w:p w14:paraId="31B053AB" w14:textId="77777777" w:rsidR="004F4EB9" w:rsidRPr="00DA085F" w:rsidRDefault="004F4EB9" w:rsidP="004F4EB9">
      <w:pPr>
        <w:tabs>
          <w:tab w:val="right" w:pos="9000"/>
        </w:tabs>
        <w:jc w:val="both"/>
        <w:rPr>
          <w:szCs w:val="24"/>
          <w:lang w:val="en-GB"/>
        </w:rPr>
      </w:pPr>
    </w:p>
    <w:p w14:paraId="54868636" w14:textId="77777777" w:rsidR="004F4EB9" w:rsidRPr="00DA085F" w:rsidRDefault="004F4EB9" w:rsidP="004F4EB9">
      <w:pPr>
        <w:tabs>
          <w:tab w:val="right" w:pos="9000"/>
        </w:tabs>
        <w:jc w:val="both"/>
        <w:rPr>
          <w:szCs w:val="24"/>
          <w:lang w:val="en-GB"/>
        </w:rPr>
        <w:sectPr w:rsidR="004F4EB9" w:rsidRPr="00DA085F" w:rsidSect="00FD08A6">
          <w:pgSz w:w="11909" w:h="16834" w:code="9"/>
          <w:pgMar w:top="1440" w:right="1296" w:bottom="1296" w:left="1440" w:header="720" w:footer="720" w:gutter="0"/>
          <w:cols w:space="720"/>
          <w:docGrid w:linePitch="360"/>
        </w:sectPr>
      </w:pPr>
    </w:p>
    <w:p w14:paraId="47D79D35" w14:textId="77777777" w:rsidR="004F4EB9" w:rsidRPr="00DA085F" w:rsidRDefault="004F4EB9" w:rsidP="004F4EB9">
      <w:pPr>
        <w:tabs>
          <w:tab w:val="right" w:pos="9000"/>
        </w:tabs>
        <w:jc w:val="both"/>
        <w:rPr>
          <w:szCs w:val="24"/>
          <w:lang w:val="en-GB"/>
        </w:rPr>
      </w:pPr>
    </w:p>
    <w:p w14:paraId="35B6E10E" w14:textId="77777777" w:rsidR="004F4EB9" w:rsidRPr="00DA085F" w:rsidRDefault="004F4EB9" w:rsidP="004F4EB9">
      <w:pPr>
        <w:tabs>
          <w:tab w:val="right" w:pos="9000"/>
        </w:tabs>
        <w:jc w:val="both"/>
        <w:rPr>
          <w:szCs w:val="24"/>
          <w:lang w:val="en-GB"/>
        </w:rPr>
      </w:pPr>
    </w:p>
    <w:p w14:paraId="43E4B804" w14:textId="77777777" w:rsidR="004F4EB9" w:rsidRPr="00DA085F" w:rsidRDefault="004F4EB9" w:rsidP="004F4EB9">
      <w:pPr>
        <w:tabs>
          <w:tab w:val="right" w:pos="9000"/>
        </w:tabs>
        <w:jc w:val="both"/>
        <w:rPr>
          <w:szCs w:val="24"/>
          <w:lang w:val="en-GB"/>
        </w:rPr>
      </w:pPr>
    </w:p>
    <w:p w14:paraId="38745ACE" w14:textId="77777777" w:rsidR="004F4EB9" w:rsidRPr="00DA085F" w:rsidRDefault="004F4EB9" w:rsidP="004F4EB9">
      <w:pPr>
        <w:tabs>
          <w:tab w:val="right" w:pos="9000"/>
        </w:tabs>
        <w:jc w:val="both"/>
        <w:rPr>
          <w:szCs w:val="24"/>
          <w:lang w:val="en-GB"/>
        </w:rPr>
      </w:pPr>
    </w:p>
    <w:p w14:paraId="62CC5325" w14:textId="77777777" w:rsidR="004F4EB9" w:rsidRPr="00DA085F" w:rsidRDefault="004F4EB9" w:rsidP="004F4EB9">
      <w:pPr>
        <w:tabs>
          <w:tab w:val="right" w:pos="9000"/>
        </w:tabs>
        <w:jc w:val="both"/>
        <w:rPr>
          <w:szCs w:val="24"/>
          <w:lang w:val="en-GB"/>
        </w:rPr>
      </w:pPr>
    </w:p>
    <w:p w14:paraId="539EA920" w14:textId="77777777" w:rsidR="004F4EB9" w:rsidRPr="00DA085F" w:rsidRDefault="004F4EB9" w:rsidP="004F4EB9">
      <w:pPr>
        <w:tabs>
          <w:tab w:val="right" w:pos="9000"/>
        </w:tabs>
        <w:jc w:val="both"/>
        <w:rPr>
          <w:b/>
          <w:szCs w:val="24"/>
        </w:rPr>
      </w:pPr>
    </w:p>
    <w:p w14:paraId="08CB260B" w14:textId="77777777" w:rsidR="004F4EB9" w:rsidRPr="00DA085F" w:rsidRDefault="004F4EB9" w:rsidP="004F4EB9">
      <w:pPr>
        <w:tabs>
          <w:tab w:val="right" w:pos="9000"/>
        </w:tabs>
        <w:jc w:val="both"/>
        <w:rPr>
          <w:b/>
          <w:szCs w:val="24"/>
        </w:rPr>
      </w:pPr>
    </w:p>
    <w:p w14:paraId="747F194F" w14:textId="77777777" w:rsidR="004F4EB9" w:rsidRPr="00DA085F" w:rsidRDefault="004F4EB9" w:rsidP="004F4EB9">
      <w:pPr>
        <w:tabs>
          <w:tab w:val="right" w:pos="9000"/>
        </w:tabs>
        <w:jc w:val="both"/>
        <w:rPr>
          <w:b/>
          <w:szCs w:val="24"/>
        </w:rPr>
      </w:pPr>
    </w:p>
    <w:p w14:paraId="4AFAD712" w14:textId="77777777" w:rsidR="004F4EB9" w:rsidRPr="00DA085F" w:rsidRDefault="004F4EB9" w:rsidP="004F4EB9">
      <w:pPr>
        <w:tabs>
          <w:tab w:val="right" w:pos="9000"/>
        </w:tabs>
        <w:jc w:val="both"/>
        <w:rPr>
          <w:b/>
          <w:szCs w:val="24"/>
        </w:rPr>
      </w:pPr>
    </w:p>
    <w:p w14:paraId="1419B29F" w14:textId="77777777" w:rsidR="004F4EB9" w:rsidRPr="00DA085F" w:rsidRDefault="004F4EB9" w:rsidP="004F4EB9">
      <w:pPr>
        <w:tabs>
          <w:tab w:val="right" w:pos="9000"/>
        </w:tabs>
        <w:jc w:val="both"/>
        <w:rPr>
          <w:b/>
          <w:szCs w:val="24"/>
        </w:rPr>
      </w:pPr>
    </w:p>
    <w:p w14:paraId="38E63283" w14:textId="77777777" w:rsidR="004F4EB9" w:rsidRPr="00DA085F" w:rsidRDefault="004F4EB9" w:rsidP="004F4EB9">
      <w:pPr>
        <w:tabs>
          <w:tab w:val="right" w:pos="9000"/>
        </w:tabs>
        <w:jc w:val="both"/>
        <w:rPr>
          <w:b/>
          <w:szCs w:val="24"/>
        </w:rPr>
      </w:pPr>
    </w:p>
    <w:p w14:paraId="722CA0A1" w14:textId="77777777" w:rsidR="004F4EB9" w:rsidRPr="00DA085F" w:rsidRDefault="004F4EB9" w:rsidP="004F4EB9">
      <w:pPr>
        <w:tabs>
          <w:tab w:val="right" w:pos="9000"/>
        </w:tabs>
        <w:jc w:val="both"/>
        <w:rPr>
          <w:b/>
          <w:szCs w:val="24"/>
        </w:rPr>
      </w:pPr>
    </w:p>
    <w:p w14:paraId="351B46E9" w14:textId="77777777" w:rsidR="004F4EB9" w:rsidRPr="00DA085F" w:rsidRDefault="004F4EB9" w:rsidP="004F4EB9">
      <w:pPr>
        <w:tabs>
          <w:tab w:val="right" w:pos="9000"/>
        </w:tabs>
        <w:jc w:val="both"/>
        <w:rPr>
          <w:b/>
          <w:szCs w:val="24"/>
        </w:rPr>
      </w:pPr>
    </w:p>
    <w:p w14:paraId="727C2D63" w14:textId="77777777" w:rsidR="004F4EB9" w:rsidRPr="00DA085F" w:rsidRDefault="004F4EB9" w:rsidP="004F4EB9">
      <w:pPr>
        <w:tabs>
          <w:tab w:val="right" w:pos="9000"/>
        </w:tabs>
        <w:jc w:val="both"/>
        <w:rPr>
          <w:b/>
          <w:szCs w:val="24"/>
        </w:rPr>
      </w:pPr>
    </w:p>
    <w:p w14:paraId="20E61984" w14:textId="77777777" w:rsidR="004F4EB9" w:rsidRPr="00DA085F" w:rsidRDefault="004F4EB9" w:rsidP="004F4EB9">
      <w:pPr>
        <w:tabs>
          <w:tab w:val="right" w:pos="9000"/>
        </w:tabs>
        <w:jc w:val="both"/>
        <w:rPr>
          <w:b/>
          <w:szCs w:val="24"/>
        </w:rPr>
      </w:pPr>
    </w:p>
    <w:p w14:paraId="366D9BD2" w14:textId="77777777" w:rsidR="004F4EB9" w:rsidRPr="00DA085F" w:rsidRDefault="004F4EB9" w:rsidP="004F4EB9">
      <w:pPr>
        <w:tabs>
          <w:tab w:val="right" w:pos="9000"/>
        </w:tabs>
        <w:jc w:val="both"/>
        <w:rPr>
          <w:b/>
          <w:szCs w:val="24"/>
        </w:rPr>
      </w:pPr>
    </w:p>
    <w:p w14:paraId="25FF89FA" w14:textId="77777777" w:rsidR="004F4EB9" w:rsidRPr="00DA085F" w:rsidRDefault="004F4EB9" w:rsidP="004F4EB9">
      <w:pPr>
        <w:tabs>
          <w:tab w:val="right" w:pos="9000"/>
        </w:tabs>
        <w:jc w:val="both"/>
        <w:rPr>
          <w:b/>
          <w:szCs w:val="24"/>
        </w:rPr>
      </w:pPr>
    </w:p>
    <w:p w14:paraId="575D089F" w14:textId="77777777" w:rsidR="004F4EB9" w:rsidRPr="00DA085F" w:rsidRDefault="004F4EB9" w:rsidP="004F4EB9">
      <w:pPr>
        <w:tabs>
          <w:tab w:val="right" w:pos="9000"/>
        </w:tabs>
        <w:jc w:val="both"/>
        <w:rPr>
          <w:b/>
          <w:szCs w:val="24"/>
        </w:rPr>
      </w:pPr>
    </w:p>
    <w:p w14:paraId="27209C92" w14:textId="77777777" w:rsidR="004F4EB9" w:rsidRPr="00DA085F" w:rsidRDefault="004F4EB9" w:rsidP="004F4EB9">
      <w:pPr>
        <w:tabs>
          <w:tab w:val="right" w:pos="9000"/>
        </w:tabs>
        <w:jc w:val="both"/>
        <w:rPr>
          <w:b/>
          <w:szCs w:val="24"/>
        </w:rPr>
      </w:pPr>
    </w:p>
    <w:p w14:paraId="29235A97" w14:textId="77777777" w:rsidR="004F4EB9" w:rsidRPr="00DA085F" w:rsidRDefault="004F4EB9" w:rsidP="004F4EB9">
      <w:pPr>
        <w:tabs>
          <w:tab w:val="right" w:pos="9000"/>
        </w:tabs>
        <w:jc w:val="both"/>
        <w:rPr>
          <w:b/>
          <w:szCs w:val="24"/>
        </w:rPr>
      </w:pPr>
    </w:p>
    <w:p w14:paraId="4C572C9E" w14:textId="77777777" w:rsidR="004F4EB9" w:rsidRPr="00DA085F" w:rsidRDefault="004F4EB9" w:rsidP="004F4EB9">
      <w:pPr>
        <w:tabs>
          <w:tab w:val="left" w:pos="720"/>
          <w:tab w:val="right" w:pos="9000"/>
        </w:tabs>
        <w:jc w:val="center"/>
        <w:rPr>
          <w:b/>
          <w:szCs w:val="24"/>
        </w:rPr>
      </w:pPr>
      <w:r w:rsidRPr="00DA085F">
        <w:rPr>
          <w:b/>
          <w:szCs w:val="24"/>
        </w:rPr>
        <w:t>3.</w:t>
      </w:r>
      <w:r w:rsidRPr="00DA085F">
        <w:rPr>
          <w:b/>
          <w:szCs w:val="24"/>
        </w:rPr>
        <w:tab/>
        <w:t>Technical Offer</w:t>
      </w:r>
    </w:p>
    <w:p w14:paraId="47579A77" w14:textId="77777777" w:rsidR="004F4EB9" w:rsidRPr="00DA085F" w:rsidRDefault="004F4EB9" w:rsidP="004F4EB9">
      <w:pPr>
        <w:tabs>
          <w:tab w:val="right" w:pos="9000"/>
        </w:tabs>
        <w:jc w:val="both"/>
        <w:rPr>
          <w:b/>
          <w:szCs w:val="24"/>
        </w:rPr>
      </w:pPr>
    </w:p>
    <w:p w14:paraId="06CDA4BF" w14:textId="77777777" w:rsidR="004F4EB9" w:rsidRPr="00DA085F" w:rsidRDefault="004F4EB9" w:rsidP="004F4EB9">
      <w:pPr>
        <w:tabs>
          <w:tab w:val="right" w:pos="9000"/>
        </w:tabs>
        <w:jc w:val="both"/>
        <w:rPr>
          <w:b/>
          <w:szCs w:val="24"/>
        </w:rPr>
      </w:pPr>
    </w:p>
    <w:p w14:paraId="1A35DAE0" w14:textId="77777777" w:rsidR="004F4EB9" w:rsidRPr="00DA085F" w:rsidRDefault="004F4EB9" w:rsidP="004F4EB9">
      <w:pPr>
        <w:tabs>
          <w:tab w:val="right" w:pos="9000"/>
        </w:tabs>
        <w:jc w:val="both"/>
        <w:rPr>
          <w:b/>
          <w:szCs w:val="24"/>
        </w:rPr>
      </w:pPr>
    </w:p>
    <w:p w14:paraId="1F1A92A7" w14:textId="77777777" w:rsidR="004F4EB9" w:rsidRPr="00DA085F" w:rsidRDefault="004F4EB9" w:rsidP="004F4EB9">
      <w:pPr>
        <w:tabs>
          <w:tab w:val="right" w:pos="9000"/>
        </w:tabs>
        <w:jc w:val="both"/>
        <w:rPr>
          <w:b/>
          <w:szCs w:val="24"/>
        </w:rPr>
      </w:pPr>
    </w:p>
    <w:p w14:paraId="5978CAE3" w14:textId="77777777" w:rsidR="004F4EB9" w:rsidRPr="00DA085F" w:rsidRDefault="004F4EB9" w:rsidP="004F4EB9">
      <w:pPr>
        <w:tabs>
          <w:tab w:val="right" w:pos="9000"/>
        </w:tabs>
        <w:jc w:val="both"/>
        <w:rPr>
          <w:b/>
          <w:szCs w:val="24"/>
        </w:rPr>
      </w:pPr>
    </w:p>
    <w:p w14:paraId="0A0C457A" w14:textId="77777777" w:rsidR="004F4EB9" w:rsidRPr="00DA085F" w:rsidRDefault="004F4EB9" w:rsidP="004F4EB9">
      <w:pPr>
        <w:tabs>
          <w:tab w:val="right" w:pos="9000"/>
        </w:tabs>
        <w:jc w:val="both"/>
        <w:rPr>
          <w:b/>
          <w:szCs w:val="24"/>
        </w:rPr>
      </w:pPr>
    </w:p>
    <w:p w14:paraId="13D21916" w14:textId="77777777" w:rsidR="004F4EB9" w:rsidRPr="00DA085F" w:rsidRDefault="004F4EB9" w:rsidP="004F4EB9">
      <w:pPr>
        <w:tabs>
          <w:tab w:val="right" w:pos="9000"/>
        </w:tabs>
        <w:jc w:val="both"/>
        <w:rPr>
          <w:b/>
          <w:szCs w:val="24"/>
        </w:rPr>
      </w:pPr>
    </w:p>
    <w:p w14:paraId="7E192A91" w14:textId="77777777" w:rsidR="004F4EB9" w:rsidRPr="00DA085F" w:rsidRDefault="004F4EB9" w:rsidP="004F4EB9">
      <w:pPr>
        <w:tabs>
          <w:tab w:val="right" w:pos="9000"/>
        </w:tabs>
        <w:jc w:val="both"/>
        <w:rPr>
          <w:b/>
          <w:szCs w:val="24"/>
        </w:rPr>
      </w:pPr>
    </w:p>
    <w:p w14:paraId="26830B1E" w14:textId="77777777" w:rsidR="004F4EB9" w:rsidRPr="00DA085F" w:rsidRDefault="004F4EB9" w:rsidP="004F4EB9">
      <w:pPr>
        <w:tabs>
          <w:tab w:val="right" w:pos="9000"/>
        </w:tabs>
        <w:jc w:val="both"/>
        <w:rPr>
          <w:b/>
          <w:szCs w:val="24"/>
        </w:rPr>
      </w:pPr>
    </w:p>
    <w:p w14:paraId="0C4E3CEB" w14:textId="77777777" w:rsidR="004F4EB9" w:rsidRPr="00DA085F" w:rsidRDefault="004F4EB9" w:rsidP="004F4EB9">
      <w:pPr>
        <w:tabs>
          <w:tab w:val="right" w:pos="9000"/>
        </w:tabs>
        <w:jc w:val="both"/>
        <w:rPr>
          <w:b/>
          <w:szCs w:val="24"/>
        </w:rPr>
      </w:pPr>
    </w:p>
    <w:p w14:paraId="3083ADA2" w14:textId="77777777" w:rsidR="004F4EB9" w:rsidRPr="00DA085F" w:rsidRDefault="004F4EB9" w:rsidP="004F4EB9">
      <w:pPr>
        <w:tabs>
          <w:tab w:val="left" w:pos="720"/>
          <w:tab w:val="right" w:pos="9000"/>
        </w:tabs>
        <w:jc w:val="center"/>
        <w:rPr>
          <w:b/>
          <w:szCs w:val="24"/>
        </w:rPr>
      </w:pPr>
      <w:r w:rsidRPr="00DA085F">
        <w:rPr>
          <w:b/>
          <w:szCs w:val="24"/>
        </w:rPr>
        <w:br w:type="page"/>
      </w:r>
      <w:bookmarkStart w:id="219" w:name="_Toc138144062"/>
      <w:bookmarkStart w:id="220" w:name="_Toc197160040"/>
      <w:bookmarkEnd w:id="214"/>
      <w:r w:rsidRPr="00DA085F">
        <w:rPr>
          <w:b/>
          <w:szCs w:val="24"/>
        </w:rPr>
        <w:lastRenderedPageBreak/>
        <w:t>3.</w:t>
      </w:r>
      <w:r w:rsidRPr="00DA085F">
        <w:rPr>
          <w:b/>
          <w:szCs w:val="24"/>
        </w:rPr>
        <w:tab/>
        <w:t>Technical Offer</w:t>
      </w:r>
    </w:p>
    <w:p w14:paraId="46A8E469" w14:textId="77777777" w:rsidR="004F4EB9" w:rsidRPr="00DA085F" w:rsidRDefault="004F4EB9" w:rsidP="004F4EB9">
      <w:pPr>
        <w:pStyle w:val="Text"/>
        <w:rPr>
          <w:b/>
        </w:rPr>
      </w:pPr>
      <w:r w:rsidRPr="00DA085F">
        <w:rPr>
          <w:b/>
        </w:rPr>
        <w:t xml:space="preserve">[The information to be </w:t>
      </w:r>
      <w:r>
        <w:rPr>
          <w:b/>
        </w:rPr>
        <w:t xml:space="preserve">provide </w:t>
      </w:r>
      <w:r w:rsidRPr="00DA085F">
        <w:rPr>
          <w:b/>
        </w:rPr>
        <w:t>by Tenderer in the</w:t>
      </w:r>
      <w:r>
        <w:rPr>
          <w:b/>
        </w:rPr>
        <w:t xml:space="preserve"> Technical Offer</w:t>
      </w:r>
      <w:r w:rsidRPr="00DA085F">
        <w:rPr>
          <w:b/>
        </w:rPr>
        <w:t xml:space="preserve"> shall be used for purposes of establishing responsiveness in accordance with ITT Clause 27. This information shall not be incorporated in the Contract.  Attach additional pages as necessary.]  </w:t>
      </w:r>
    </w:p>
    <w:tbl>
      <w:tblPr>
        <w:tblW w:w="0" w:type="auto"/>
        <w:tblLayout w:type="fixed"/>
        <w:tblLook w:val="0000" w:firstRow="0" w:lastRow="0" w:firstColumn="0" w:lastColumn="0" w:noHBand="0" w:noVBand="0"/>
      </w:tblPr>
      <w:tblGrid>
        <w:gridCol w:w="2160"/>
        <w:gridCol w:w="7128"/>
      </w:tblGrid>
      <w:tr w:rsidR="004F4EB9" w:rsidRPr="00DA085F" w14:paraId="27773629" w14:textId="77777777" w:rsidTr="00DB3192">
        <w:tc>
          <w:tcPr>
            <w:tcW w:w="2160" w:type="dxa"/>
            <w:tcBorders>
              <w:top w:val="nil"/>
              <w:left w:val="nil"/>
              <w:bottom w:val="nil"/>
              <w:right w:val="nil"/>
            </w:tcBorders>
          </w:tcPr>
          <w:p w14:paraId="584F71B3" w14:textId="77777777" w:rsidR="004F4EB9" w:rsidRPr="00DA085F" w:rsidRDefault="004F4EB9" w:rsidP="00DB3192">
            <w:pPr>
              <w:pStyle w:val="itbleft"/>
              <w:numPr>
                <w:ilvl w:val="0"/>
                <w:numId w:val="12"/>
              </w:numPr>
              <w:spacing w:before="40" w:after="0"/>
              <w:jc w:val="both"/>
            </w:pPr>
            <w:bookmarkStart w:id="221" w:name="_Toc381462619"/>
            <w:bookmarkStart w:id="222" w:name="_Toc384735658"/>
            <w:r w:rsidRPr="00DA085F">
              <w:t>Environmental, Health and Safety Requirements</w:t>
            </w:r>
            <w:bookmarkEnd w:id="221"/>
            <w:bookmarkEnd w:id="222"/>
          </w:p>
        </w:tc>
        <w:tc>
          <w:tcPr>
            <w:tcW w:w="7128" w:type="dxa"/>
            <w:tcBorders>
              <w:top w:val="nil"/>
              <w:left w:val="nil"/>
              <w:bottom w:val="nil"/>
              <w:right w:val="nil"/>
            </w:tcBorders>
          </w:tcPr>
          <w:p w14:paraId="7AC9CCE5" w14:textId="77777777" w:rsidR="004F4EB9" w:rsidRPr="00DA085F" w:rsidRDefault="004F4EB9" w:rsidP="00DB3192">
            <w:pPr>
              <w:pStyle w:val="itbright"/>
              <w:tabs>
                <w:tab w:val="clear" w:pos="576"/>
                <w:tab w:val="left" w:pos="0"/>
              </w:tabs>
              <w:spacing w:before="40" w:after="0"/>
            </w:pPr>
            <w:r w:rsidRPr="00DA085F">
              <w:t xml:space="preserve"> 1.1 The Contractor will be required to carry out the Works in accordance with the site-specific Environmental Management Plan (“EMP”), to be prepared by it following Contract award, and approved by the Project Manager. Tenderers shall demonstrate that they possess a high level of Environmental and Social (“E&amp;S”) management expertise and can successfully manage the E&amp;S risks associated with the implementation of the Works, as follows: </w:t>
            </w:r>
          </w:p>
          <w:p w14:paraId="2AC66A79"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Provide examples of site-specific E&amp;S management plans developed by the Tenderer for similar work over the last 5 years; </w:t>
            </w:r>
          </w:p>
          <w:p w14:paraId="18EF7269"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Demonstrate a successful record implementing effective E&amp;S mitigation measures on similar projects over the last 5 years; </w:t>
            </w:r>
          </w:p>
          <w:p w14:paraId="3504E071"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Describe proposed E&amp;S staffing, roles and responsibilities, and management structure; </w:t>
            </w:r>
          </w:p>
          <w:p w14:paraId="17230EAB"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Describe the proposed approach to managing E&amp;S impacts during implementation of the Works, including a description of the mitigation measures that will be used and international E&amp;S standards that may be applicable; provide enough detail to demonstrate an understanding of the critical E&amp;S issues related to the Works; and </w:t>
            </w:r>
          </w:p>
          <w:p w14:paraId="36F671C4"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Provide 2 references regarding the Tenderer’s development of site-specific EMPs and successful implementation of E&amp;S mitigation measures. </w:t>
            </w:r>
          </w:p>
        </w:tc>
      </w:tr>
      <w:tr w:rsidR="004F4EB9" w:rsidRPr="00DA085F" w14:paraId="650EAC12" w14:textId="77777777" w:rsidTr="00DB3192">
        <w:tc>
          <w:tcPr>
            <w:tcW w:w="2160" w:type="dxa"/>
            <w:tcBorders>
              <w:top w:val="nil"/>
              <w:left w:val="nil"/>
              <w:bottom w:val="nil"/>
              <w:right w:val="nil"/>
            </w:tcBorders>
          </w:tcPr>
          <w:p w14:paraId="23658116" w14:textId="77777777" w:rsidR="004F4EB9" w:rsidRPr="00DA085F" w:rsidRDefault="004F4EB9" w:rsidP="00DB3192">
            <w:pPr>
              <w:tabs>
                <w:tab w:val="left" w:pos="360"/>
              </w:tabs>
              <w:spacing w:before="40"/>
              <w:ind w:left="360" w:hanging="360"/>
              <w:jc w:val="both"/>
              <w:rPr>
                <w:b/>
                <w:szCs w:val="24"/>
              </w:rPr>
            </w:pPr>
          </w:p>
        </w:tc>
        <w:tc>
          <w:tcPr>
            <w:tcW w:w="7128" w:type="dxa"/>
            <w:tcBorders>
              <w:top w:val="nil"/>
              <w:left w:val="nil"/>
              <w:bottom w:val="nil"/>
              <w:right w:val="nil"/>
            </w:tcBorders>
          </w:tcPr>
          <w:p w14:paraId="0815F9B2" w14:textId="77777777" w:rsidR="004F4EB9" w:rsidRPr="00DA085F" w:rsidRDefault="004F4EB9" w:rsidP="00DB3192">
            <w:pPr>
              <w:pStyle w:val="itbright"/>
              <w:spacing w:before="40" w:after="0"/>
            </w:pPr>
            <w:r w:rsidRPr="00DA085F">
              <w:t>1.2 The Contractor will be required to carry out the Works in accordance with the site-specific Health and Safety Plan to be developed by it following Contract award, and approved by the Project Manager.  Tenderers shall demonstrate that they possess a high level of Health and Safety (“H&amp;S”) management expertise and can successfully manage the H&amp;S risks related to the implementation of the Works.  To demonstrate, they shall provide the following:</w:t>
            </w:r>
          </w:p>
          <w:p w14:paraId="4E18C6D4"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Provide examples of H&amp;S management plans developed by the Tenderer for similar work over the last 5 years; </w:t>
            </w:r>
          </w:p>
          <w:p w14:paraId="27909074"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Demonstrate a successful record implementing effective H&amp;S mitigation measures on similar projects over the last 5 years; </w:t>
            </w:r>
          </w:p>
          <w:p w14:paraId="70027905"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Describe proposed H&amp;S staffing, roles and responsibilities, and management structure; </w:t>
            </w:r>
          </w:p>
          <w:p w14:paraId="29E9AE94"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Describe the proposed approach to managing H&amp;S impacts during implementation of the Works, including a summary of </w:t>
            </w:r>
            <w:r w:rsidRPr="00DA085F">
              <w:rPr>
                <w:szCs w:val="24"/>
              </w:rPr>
              <w:lastRenderedPageBreak/>
              <w:t xml:space="preserve">mitigation measures that will be used and international H&amp;S standards that may be applicable; provide enough detail to demonstrate an understanding of the critical H&amp;S issues related to the Works; and </w:t>
            </w:r>
          </w:p>
          <w:p w14:paraId="04DB1DB0"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Provide 2 references regarding the Tenderer’s development of H&amp;S plans and successful implementation of H&amp;S mitigation measures. </w:t>
            </w:r>
          </w:p>
        </w:tc>
      </w:tr>
    </w:tbl>
    <w:p w14:paraId="7EEC2526" w14:textId="77777777" w:rsidR="004F4EB9" w:rsidRPr="00DA085F" w:rsidRDefault="004F4EB9" w:rsidP="004F4EB9">
      <w:pPr>
        <w:jc w:val="both"/>
        <w:rPr>
          <w:szCs w:val="24"/>
        </w:rPr>
      </w:pPr>
    </w:p>
    <w:tbl>
      <w:tblPr>
        <w:tblW w:w="0" w:type="auto"/>
        <w:tblLayout w:type="fixed"/>
        <w:tblLook w:val="0000" w:firstRow="0" w:lastRow="0" w:firstColumn="0" w:lastColumn="0" w:noHBand="0" w:noVBand="0"/>
      </w:tblPr>
      <w:tblGrid>
        <w:gridCol w:w="2160"/>
        <w:gridCol w:w="7128"/>
      </w:tblGrid>
      <w:tr w:rsidR="004F4EB9" w:rsidRPr="00DA085F" w14:paraId="1DC63B1A" w14:textId="77777777" w:rsidTr="00DB3192">
        <w:trPr>
          <w:trHeight w:val="513"/>
        </w:trPr>
        <w:tc>
          <w:tcPr>
            <w:tcW w:w="2160" w:type="dxa"/>
            <w:tcBorders>
              <w:top w:val="nil"/>
              <w:left w:val="nil"/>
              <w:bottom w:val="nil"/>
              <w:right w:val="nil"/>
            </w:tcBorders>
          </w:tcPr>
          <w:p w14:paraId="445A1140" w14:textId="77777777" w:rsidR="004F4EB9" w:rsidRPr="00DA085F" w:rsidRDefault="004F4EB9" w:rsidP="00DB3192">
            <w:pPr>
              <w:pStyle w:val="itbleft"/>
              <w:jc w:val="both"/>
            </w:pPr>
            <w:bookmarkStart w:id="223" w:name="_Toc381462620"/>
            <w:bookmarkStart w:id="224" w:name="_Toc384735659"/>
            <w:r w:rsidRPr="00DA085F">
              <w:t>2. Program</w:t>
            </w:r>
            <w:bookmarkEnd w:id="223"/>
            <w:bookmarkEnd w:id="224"/>
          </w:p>
        </w:tc>
        <w:tc>
          <w:tcPr>
            <w:tcW w:w="7128" w:type="dxa"/>
            <w:tcBorders>
              <w:top w:val="nil"/>
              <w:left w:val="nil"/>
              <w:bottom w:val="nil"/>
              <w:right w:val="nil"/>
            </w:tcBorders>
          </w:tcPr>
          <w:p w14:paraId="4E549433" w14:textId="77777777" w:rsidR="004F4EB9" w:rsidRPr="00DA085F" w:rsidRDefault="004F4EB9" w:rsidP="00DB3192">
            <w:pPr>
              <w:pStyle w:val="itbright"/>
              <w:tabs>
                <w:tab w:val="clear" w:pos="576"/>
                <w:tab w:val="left" w:pos="0"/>
              </w:tabs>
              <w:ind w:left="720" w:hanging="720"/>
            </w:pPr>
            <w:r w:rsidRPr="00DA085F">
              <w:t xml:space="preserve">2.1 </w:t>
            </w:r>
            <w:r w:rsidRPr="00DA085F">
              <w:tab/>
              <w:t>Proposed work programme (work method and schedule).  Descriptions, drawings, and charts, as necessary, to comply with the requirements of the Tender Documents.</w:t>
            </w:r>
          </w:p>
        </w:tc>
      </w:tr>
    </w:tbl>
    <w:p w14:paraId="58D60E5D" w14:textId="77777777" w:rsidR="004F4EB9" w:rsidRPr="00DA085F" w:rsidRDefault="004F4EB9" w:rsidP="004F4EB9">
      <w:pPr>
        <w:jc w:val="both"/>
        <w:rPr>
          <w:szCs w:val="24"/>
        </w:rPr>
      </w:pPr>
      <w:r w:rsidRPr="00DA085F">
        <w:rPr>
          <w:szCs w:val="24"/>
        </w:rPr>
        <w:t xml:space="preserve">                                    </w:t>
      </w:r>
    </w:p>
    <w:p w14:paraId="26F1EF49" w14:textId="77777777" w:rsidR="004F4EB9" w:rsidRPr="00DA085F" w:rsidRDefault="004F4EB9" w:rsidP="004F4EB9">
      <w:pPr>
        <w:tabs>
          <w:tab w:val="left" w:pos="2880"/>
        </w:tabs>
        <w:ind w:left="2880" w:hanging="720"/>
        <w:jc w:val="both"/>
        <w:rPr>
          <w:szCs w:val="24"/>
        </w:rPr>
      </w:pPr>
      <w:r w:rsidRPr="00DA085F">
        <w:rPr>
          <w:szCs w:val="24"/>
        </w:rPr>
        <w:t>2.2</w:t>
      </w:r>
      <w:r w:rsidRPr="00DA085F">
        <w:rPr>
          <w:szCs w:val="24"/>
        </w:rPr>
        <w:tab/>
        <w:t xml:space="preserve">Cash flow projection indicating quarterly projected expenditure </w:t>
      </w:r>
    </w:p>
    <w:p w14:paraId="2A7593C5" w14:textId="77777777" w:rsidR="004F4EB9" w:rsidRPr="00DA085F" w:rsidRDefault="004F4EB9" w:rsidP="004F4EB9">
      <w:pPr>
        <w:tabs>
          <w:tab w:val="left" w:pos="2880"/>
        </w:tabs>
        <w:ind w:left="2880" w:hanging="720"/>
        <w:jc w:val="both"/>
        <w:rPr>
          <w:szCs w:val="24"/>
        </w:rPr>
      </w:pPr>
      <w:r w:rsidRPr="00DA085F">
        <w:rPr>
          <w:szCs w:val="24"/>
        </w:rPr>
        <w:tab/>
        <w:t>Throughout the duration of the Contract (taking into consideration advance payment and retention).</w:t>
      </w:r>
    </w:p>
    <w:tbl>
      <w:tblPr>
        <w:tblW w:w="0" w:type="auto"/>
        <w:tblLayout w:type="fixed"/>
        <w:tblLook w:val="0000" w:firstRow="0" w:lastRow="0" w:firstColumn="0" w:lastColumn="0" w:noHBand="0" w:noVBand="0"/>
      </w:tblPr>
      <w:tblGrid>
        <w:gridCol w:w="2160"/>
        <w:gridCol w:w="7128"/>
      </w:tblGrid>
      <w:tr w:rsidR="004F4EB9" w:rsidRPr="00DA085F" w14:paraId="6A151484" w14:textId="77777777" w:rsidTr="00DB3192">
        <w:trPr>
          <w:trHeight w:val="513"/>
        </w:trPr>
        <w:tc>
          <w:tcPr>
            <w:tcW w:w="2160" w:type="dxa"/>
            <w:tcBorders>
              <w:top w:val="nil"/>
              <w:left w:val="nil"/>
              <w:bottom w:val="nil"/>
              <w:right w:val="nil"/>
            </w:tcBorders>
          </w:tcPr>
          <w:p w14:paraId="7BB2B4A5" w14:textId="77777777" w:rsidR="004F4EB9" w:rsidRPr="00DA085F" w:rsidRDefault="004F4EB9" w:rsidP="00DB3192">
            <w:pPr>
              <w:pStyle w:val="itbleft"/>
              <w:jc w:val="both"/>
            </w:pPr>
            <w:bookmarkStart w:id="225" w:name="_Toc381462621"/>
            <w:bookmarkStart w:id="226" w:name="_Toc384735660"/>
            <w:r w:rsidRPr="00DA085F">
              <w:t>3. Resources</w:t>
            </w:r>
            <w:bookmarkEnd w:id="225"/>
            <w:bookmarkEnd w:id="226"/>
          </w:p>
        </w:tc>
        <w:tc>
          <w:tcPr>
            <w:tcW w:w="7128" w:type="dxa"/>
            <w:tcBorders>
              <w:top w:val="nil"/>
              <w:left w:val="nil"/>
              <w:bottom w:val="nil"/>
              <w:right w:val="nil"/>
            </w:tcBorders>
          </w:tcPr>
          <w:p w14:paraId="11C9141B" w14:textId="77777777" w:rsidR="004F4EB9" w:rsidRPr="00DA085F" w:rsidRDefault="004F4EB9" w:rsidP="00DB3192">
            <w:pPr>
              <w:pStyle w:val="itbright"/>
              <w:tabs>
                <w:tab w:val="clear" w:pos="576"/>
                <w:tab w:val="left" w:pos="720"/>
              </w:tabs>
              <w:ind w:left="720" w:hanging="720"/>
            </w:pPr>
            <w:r w:rsidRPr="00DA085F">
              <w:t>3.1</w:t>
            </w:r>
            <w:r w:rsidRPr="00DA085F">
              <w:tab/>
              <w:t>Equipment.  Same as per Qualification Information Form-5.</w:t>
            </w:r>
          </w:p>
        </w:tc>
      </w:tr>
      <w:tr w:rsidR="004F4EB9" w:rsidRPr="00DA085F" w14:paraId="6AE262A9" w14:textId="77777777" w:rsidTr="00DB3192">
        <w:trPr>
          <w:trHeight w:val="513"/>
        </w:trPr>
        <w:tc>
          <w:tcPr>
            <w:tcW w:w="2160" w:type="dxa"/>
            <w:tcBorders>
              <w:top w:val="nil"/>
              <w:left w:val="nil"/>
              <w:bottom w:val="nil"/>
              <w:right w:val="nil"/>
            </w:tcBorders>
          </w:tcPr>
          <w:p w14:paraId="45C0FB72" w14:textId="77777777" w:rsidR="004F4EB9" w:rsidRPr="00DA085F" w:rsidRDefault="004F4EB9" w:rsidP="00DB3192">
            <w:pPr>
              <w:tabs>
                <w:tab w:val="left" w:pos="360"/>
              </w:tabs>
              <w:ind w:left="360" w:hanging="360"/>
              <w:jc w:val="both"/>
              <w:rPr>
                <w:b/>
                <w:szCs w:val="24"/>
              </w:rPr>
            </w:pPr>
          </w:p>
        </w:tc>
        <w:tc>
          <w:tcPr>
            <w:tcW w:w="7128" w:type="dxa"/>
            <w:tcBorders>
              <w:top w:val="nil"/>
              <w:left w:val="nil"/>
              <w:bottom w:val="nil"/>
              <w:right w:val="nil"/>
            </w:tcBorders>
          </w:tcPr>
          <w:p w14:paraId="177B290C" w14:textId="77777777" w:rsidR="004F4EB9" w:rsidRPr="00DA085F" w:rsidRDefault="004F4EB9" w:rsidP="00DB3192">
            <w:pPr>
              <w:pStyle w:val="itbright"/>
              <w:tabs>
                <w:tab w:val="clear" w:pos="576"/>
                <w:tab w:val="left" w:pos="720"/>
              </w:tabs>
              <w:ind w:left="720" w:hanging="720"/>
            </w:pPr>
            <w:r w:rsidRPr="00DA085F">
              <w:t>3.2</w:t>
            </w:r>
            <w:r w:rsidRPr="00DA085F">
              <w:tab/>
              <w:t>Key Personnel.  Same as per Qualification Information Forms-6.1 &amp; 6.2.</w:t>
            </w:r>
          </w:p>
        </w:tc>
      </w:tr>
      <w:tr w:rsidR="004F4EB9" w:rsidRPr="00DA085F" w14:paraId="10202DC6" w14:textId="77777777" w:rsidTr="00DB3192">
        <w:trPr>
          <w:trHeight w:val="513"/>
        </w:trPr>
        <w:tc>
          <w:tcPr>
            <w:tcW w:w="2160" w:type="dxa"/>
            <w:tcBorders>
              <w:top w:val="nil"/>
              <w:left w:val="nil"/>
              <w:bottom w:val="nil"/>
              <w:right w:val="nil"/>
            </w:tcBorders>
          </w:tcPr>
          <w:p w14:paraId="09EFDB2B" w14:textId="77777777" w:rsidR="004F4EB9" w:rsidRPr="00DA085F" w:rsidRDefault="004F4EB9" w:rsidP="00DB3192">
            <w:pPr>
              <w:tabs>
                <w:tab w:val="left" w:pos="360"/>
              </w:tabs>
              <w:ind w:left="360" w:hanging="360"/>
              <w:jc w:val="both"/>
              <w:rPr>
                <w:b/>
                <w:szCs w:val="24"/>
              </w:rPr>
            </w:pPr>
          </w:p>
        </w:tc>
        <w:tc>
          <w:tcPr>
            <w:tcW w:w="7128" w:type="dxa"/>
            <w:tcBorders>
              <w:top w:val="nil"/>
              <w:left w:val="nil"/>
              <w:bottom w:val="nil"/>
              <w:right w:val="nil"/>
            </w:tcBorders>
          </w:tcPr>
          <w:p w14:paraId="51B7B824" w14:textId="77777777" w:rsidR="004F4EB9" w:rsidRPr="00DA085F" w:rsidRDefault="004F4EB9" w:rsidP="00DB3192">
            <w:pPr>
              <w:pStyle w:val="itbright"/>
              <w:tabs>
                <w:tab w:val="clear" w:pos="576"/>
                <w:tab w:val="left" w:pos="720"/>
              </w:tabs>
              <w:ind w:left="720" w:hanging="720"/>
            </w:pPr>
            <w:r w:rsidRPr="00DA085F">
              <w:t>3.4</w:t>
            </w:r>
            <w:r w:rsidRPr="00DA085F">
              <w:tab/>
              <w:t>Subcontractors.  Provide information on proposed sub-contracts and firms involved.  Refer to GCC Clause 7 of the form of Contract in Section V.</w:t>
            </w:r>
          </w:p>
        </w:tc>
      </w:tr>
    </w:tbl>
    <w:p w14:paraId="3D88BF99" w14:textId="77777777" w:rsidR="004F4EB9" w:rsidRPr="00DA085F" w:rsidRDefault="004F4EB9" w:rsidP="004F4EB9">
      <w:pPr>
        <w:jc w:val="both"/>
        <w:rPr>
          <w:szCs w:val="24"/>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160"/>
        <w:gridCol w:w="1440"/>
        <w:gridCol w:w="2520"/>
        <w:gridCol w:w="3048"/>
      </w:tblGrid>
      <w:tr w:rsidR="004F4EB9" w:rsidRPr="00DA085F" w14:paraId="19D4791A" w14:textId="77777777" w:rsidTr="00DB3192">
        <w:tc>
          <w:tcPr>
            <w:tcW w:w="2160" w:type="dxa"/>
            <w:tcBorders>
              <w:top w:val="single" w:sz="6" w:space="0" w:color="auto"/>
              <w:left w:val="single" w:sz="6" w:space="0" w:color="auto"/>
              <w:bottom w:val="single" w:sz="6" w:space="0" w:color="auto"/>
              <w:right w:val="dotted" w:sz="6" w:space="0" w:color="auto"/>
            </w:tcBorders>
          </w:tcPr>
          <w:p w14:paraId="422B330A" w14:textId="77777777" w:rsidR="004F4EB9" w:rsidRPr="00DA085F" w:rsidRDefault="004F4EB9" w:rsidP="00DB3192">
            <w:pPr>
              <w:jc w:val="center"/>
              <w:rPr>
                <w:szCs w:val="24"/>
              </w:rPr>
            </w:pPr>
            <w:r w:rsidRPr="00DA085F">
              <w:rPr>
                <w:szCs w:val="24"/>
              </w:rPr>
              <w:t>Sections of the Works</w:t>
            </w:r>
          </w:p>
        </w:tc>
        <w:tc>
          <w:tcPr>
            <w:tcW w:w="1440" w:type="dxa"/>
            <w:tcBorders>
              <w:top w:val="single" w:sz="6" w:space="0" w:color="auto"/>
              <w:left w:val="dotted" w:sz="6" w:space="0" w:color="auto"/>
              <w:bottom w:val="single" w:sz="6" w:space="0" w:color="auto"/>
              <w:right w:val="dotted" w:sz="6" w:space="0" w:color="auto"/>
            </w:tcBorders>
          </w:tcPr>
          <w:p w14:paraId="0E51D409" w14:textId="77777777" w:rsidR="004F4EB9" w:rsidRPr="00DA085F" w:rsidRDefault="004F4EB9" w:rsidP="00DB3192">
            <w:pPr>
              <w:jc w:val="center"/>
              <w:rPr>
                <w:szCs w:val="24"/>
              </w:rPr>
            </w:pPr>
            <w:r w:rsidRPr="00DA085F">
              <w:rPr>
                <w:szCs w:val="24"/>
              </w:rPr>
              <w:t>Value of sub-contract</w:t>
            </w:r>
          </w:p>
        </w:tc>
        <w:tc>
          <w:tcPr>
            <w:tcW w:w="2520" w:type="dxa"/>
            <w:tcBorders>
              <w:top w:val="single" w:sz="6" w:space="0" w:color="auto"/>
              <w:left w:val="dotted" w:sz="6" w:space="0" w:color="auto"/>
              <w:bottom w:val="single" w:sz="6" w:space="0" w:color="auto"/>
              <w:right w:val="dotted" w:sz="6" w:space="0" w:color="auto"/>
            </w:tcBorders>
          </w:tcPr>
          <w:p w14:paraId="74402918" w14:textId="77777777" w:rsidR="004F4EB9" w:rsidRPr="00DA085F" w:rsidRDefault="004F4EB9" w:rsidP="00DB3192">
            <w:pPr>
              <w:jc w:val="center"/>
              <w:rPr>
                <w:szCs w:val="24"/>
              </w:rPr>
            </w:pPr>
            <w:r w:rsidRPr="00DA085F">
              <w:rPr>
                <w:szCs w:val="24"/>
              </w:rPr>
              <w:t>Subcontractor</w:t>
            </w:r>
          </w:p>
          <w:p w14:paraId="5C757707" w14:textId="77777777" w:rsidR="004F4EB9" w:rsidRPr="00DA085F" w:rsidRDefault="004F4EB9" w:rsidP="00DB3192">
            <w:pPr>
              <w:jc w:val="center"/>
              <w:rPr>
                <w:szCs w:val="24"/>
              </w:rPr>
            </w:pPr>
            <w:r w:rsidRPr="00DA085F">
              <w:rPr>
                <w:szCs w:val="24"/>
              </w:rPr>
              <w:t>(name and address)</w:t>
            </w:r>
          </w:p>
        </w:tc>
        <w:tc>
          <w:tcPr>
            <w:tcW w:w="3048" w:type="dxa"/>
            <w:tcBorders>
              <w:top w:val="single" w:sz="6" w:space="0" w:color="auto"/>
              <w:left w:val="dotted" w:sz="6" w:space="0" w:color="auto"/>
              <w:bottom w:val="single" w:sz="6" w:space="0" w:color="auto"/>
              <w:right w:val="single" w:sz="6" w:space="0" w:color="auto"/>
            </w:tcBorders>
          </w:tcPr>
          <w:p w14:paraId="21642462" w14:textId="77777777" w:rsidR="004F4EB9" w:rsidRPr="00DA085F" w:rsidRDefault="004F4EB9" w:rsidP="00DB3192">
            <w:pPr>
              <w:jc w:val="center"/>
              <w:rPr>
                <w:szCs w:val="24"/>
              </w:rPr>
            </w:pPr>
            <w:r w:rsidRPr="00DA085F">
              <w:rPr>
                <w:szCs w:val="24"/>
              </w:rPr>
              <w:t>Experience in similar work</w:t>
            </w:r>
          </w:p>
        </w:tc>
      </w:tr>
      <w:tr w:rsidR="004F4EB9" w:rsidRPr="00DA085F" w14:paraId="31C45AF9" w14:textId="77777777" w:rsidTr="00DB3192">
        <w:tc>
          <w:tcPr>
            <w:tcW w:w="2160" w:type="dxa"/>
            <w:tcBorders>
              <w:top w:val="nil"/>
              <w:left w:val="single" w:sz="6" w:space="0" w:color="auto"/>
              <w:bottom w:val="single" w:sz="6" w:space="0" w:color="auto"/>
              <w:right w:val="dotted" w:sz="6" w:space="0" w:color="auto"/>
            </w:tcBorders>
          </w:tcPr>
          <w:p w14:paraId="0736A873" w14:textId="77777777" w:rsidR="004F4EB9" w:rsidRPr="00DA085F" w:rsidRDefault="004F4EB9" w:rsidP="00DB3192">
            <w:pPr>
              <w:jc w:val="both"/>
              <w:rPr>
                <w:szCs w:val="24"/>
              </w:rPr>
            </w:pPr>
            <w:r w:rsidRPr="00DA085F">
              <w:rPr>
                <w:szCs w:val="24"/>
              </w:rPr>
              <w:t>(a)</w:t>
            </w:r>
          </w:p>
          <w:p w14:paraId="56E8FAA0" w14:textId="77777777" w:rsidR="004F4EB9" w:rsidRPr="00DA085F" w:rsidRDefault="004F4EB9" w:rsidP="00DB3192">
            <w:pPr>
              <w:jc w:val="both"/>
              <w:rPr>
                <w:szCs w:val="24"/>
              </w:rPr>
            </w:pPr>
          </w:p>
          <w:p w14:paraId="42E3A477" w14:textId="77777777" w:rsidR="004F4EB9" w:rsidRPr="00DA085F" w:rsidRDefault="004F4EB9" w:rsidP="00DB3192">
            <w:pPr>
              <w:jc w:val="both"/>
              <w:rPr>
                <w:szCs w:val="24"/>
              </w:rPr>
            </w:pPr>
            <w:r w:rsidRPr="00DA085F">
              <w:rPr>
                <w:szCs w:val="24"/>
              </w:rPr>
              <w:t>(b)</w:t>
            </w:r>
          </w:p>
        </w:tc>
        <w:tc>
          <w:tcPr>
            <w:tcW w:w="1440" w:type="dxa"/>
            <w:tcBorders>
              <w:top w:val="nil"/>
              <w:left w:val="dotted" w:sz="6" w:space="0" w:color="auto"/>
              <w:bottom w:val="single" w:sz="6" w:space="0" w:color="auto"/>
              <w:right w:val="dotted" w:sz="6" w:space="0" w:color="auto"/>
            </w:tcBorders>
          </w:tcPr>
          <w:p w14:paraId="322948FD" w14:textId="77777777" w:rsidR="004F4EB9" w:rsidRPr="00DA085F" w:rsidRDefault="004F4EB9" w:rsidP="00DB3192">
            <w:pPr>
              <w:jc w:val="both"/>
              <w:rPr>
                <w:szCs w:val="24"/>
              </w:rPr>
            </w:pPr>
          </w:p>
        </w:tc>
        <w:tc>
          <w:tcPr>
            <w:tcW w:w="2520" w:type="dxa"/>
            <w:tcBorders>
              <w:top w:val="nil"/>
              <w:left w:val="dotted" w:sz="6" w:space="0" w:color="auto"/>
              <w:bottom w:val="single" w:sz="6" w:space="0" w:color="auto"/>
              <w:right w:val="dotted" w:sz="6" w:space="0" w:color="auto"/>
            </w:tcBorders>
          </w:tcPr>
          <w:p w14:paraId="74E1F0FE" w14:textId="77777777" w:rsidR="004F4EB9" w:rsidRPr="00DA085F" w:rsidRDefault="004F4EB9" w:rsidP="00DB3192">
            <w:pPr>
              <w:jc w:val="both"/>
              <w:rPr>
                <w:szCs w:val="24"/>
              </w:rPr>
            </w:pPr>
          </w:p>
        </w:tc>
        <w:tc>
          <w:tcPr>
            <w:tcW w:w="3048" w:type="dxa"/>
            <w:tcBorders>
              <w:top w:val="nil"/>
              <w:left w:val="dotted" w:sz="6" w:space="0" w:color="auto"/>
              <w:bottom w:val="single" w:sz="6" w:space="0" w:color="auto"/>
              <w:right w:val="single" w:sz="6" w:space="0" w:color="auto"/>
            </w:tcBorders>
          </w:tcPr>
          <w:p w14:paraId="1AE72D5F" w14:textId="77777777" w:rsidR="004F4EB9" w:rsidRPr="00DA085F" w:rsidRDefault="004F4EB9" w:rsidP="00DB3192">
            <w:pPr>
              <w:jc w:val="both"/>
              <w:rPr>
                <w:szCs w:val="24"/>
              </w:rPr>
            </w:pPr>
          </w:p>
        </w:tc>
      </w:tr>
    </w:tbl>
    <w:p w14:paraId="54E2C48B" w14:textId="77777777" w:rsidR="004F4EB9" w:rsidRPr="00DA085F" w:rsidRDefault="004F4EB9" w:rsidP="004F4EB9">
      <w:pPr>
        <w:jc w:val="both"/>
        <w:rPr>
          <w:szCs w:val="24"/>
        </w:rPr>
      </w:pPr>
    </w:p>
    <w:p w14:paraId="1A9AEA48" w14:textId="77777777" w:rsidR="004F4EB9" w:rsidRPr="00DA085F" w:rsidRDefault="004F4EB9" w:rsidP="004F4EB9">
      <w:pPr>
        <w:jc w:val="both"/>
        <w:rPr>
          <w:szCs w:val="24"/>
        </w:rPr>
      </w:pPr>
    </w:p>
    <w:tbl>
      <w:tblPr>
        <w:tblW w:w="0" w:type="auto"/>
        <w:tblLayout w:type="fixed"/>
        <w:tblLook w:val="0000" w:firstRow="0" w:lastRow="0" w:firstColumn="0" w:lastColumn="0" w:noHBand="0" w:noVBand="0"/>
      </w:tblPr>
      <w:tblGrid>
        <w:gridCol w:w="2160"/>
        <w:gridCol w:w="7128"/>
      </w:tblGrid>
      <w:tr w:rsidR="004F4EB9" w:rsidRPr="00DA085F" w14:paraId="4E820CC6" w14:textId="77777777" w:rsidTr="00DB3192">
        <w:trPr>
          <w:trHeight w:val="513"/>
        </w:trPr>
        <w:tc>
          <w:tcPr>
            <w:tcW w:w="2160" w:type="dxa"/>
            <w:tcBorders>
              <w:top w:val="nil"/>
              <w:left w:val="nil"/>
              <w:bottom w:val="nil"/>
              <w:right w:val="nil"/>
            </w:tcBorders>
          </w:tcPr>
          <w:p w14:paraId="441A8135" w14:textId="77777777" w:rsidR="004F4EB9" w:rsidRPr="00DA085F" w:rsidRDefault="004F4EB9" w:rsidP="00DB3192">
            <w:pPr>
              <w:pStyle w:val="itbleft"/>
            </w:pPr>
            <w:bookmarkStart w:id="227" w:name="_Toc381462622"/>
            <w:bookmarkStart w:id="228" w:name="_Toc384735661"/>
            <w:r w:rsidRPr="00DA085F">
              <w:t>4. Country of Origin</w:t>
            </w:r>
            <w:bookmarkEnd w:id="227"/>
            <w:bookmarkEnd w:id="228"/>
          </w:p>
        </w:tc>
        <w:tc>
          <w:tcPr>
            <w:tcW w:w="7128" w:type="dxa"/>
            <w:tcBorders>
              <w:top w:val="nil"/>
              <w:left w:val="nil"/>
              <w:bottom w:val="nil"/>
              <w:right w:val="nil"/>
            </w:tcBorders>
          </w:tcPr>
          <w:p w14:paraId="47DB98CF" w14:textId="77777777" w:rsidR="004F4EB9" w:rsidRPr="00DA085F" w:rsidRDefault="004F4EB9" w:rsidP="00DB3192">
            <w:pPr>
              <w:pStyle w:val="itbright"/>
              <w:tabs>
                <w:tab w:val="clear" w:pos="576"/>
                <w:tab w:val="left" w:pos="720"/>
              </w:tabs>
              <w:ind w:left="720" w:hanging="720"/>
            </w:pPr>
            <w:r w:rsidRPr="00DA085F">
              <w:t>4.1</w:t>
            </w:r>
            <w:r w:rsidRPr="00DA085F">
              <w:tab/>
              <w:t>The country(</w:t>
            </w:r>
            <w:proofErr w:type="spellStart"/>
            <w:r w:rsidRPr="00DA085F">
              <w:t>ies</w:t>
            </w:r>
            <w:proofErr w:type="spellEnd"/>
            <w:r w:rsidRPr="00DA085F">
              <w:t>) of origin of major items of plant, materials, goods and services proposed to be provided is(are) as follows:</w:t>
            </w:r>
          </w:p>
        </w:tc>
      </w:tr>
    </w:tbl>
    <w:p w14:paraId="6E30DE05" w14:textId="77777777" w:rsidR="004F4EB9" w:rsidRPr="00DA085F" w:rsidRDefault="004F4EB9" w:rsidP="004F4EB9">
      <w:pPr>
        <w:jc w:val="both"/>
        <w:rPr>
          <w:szCs w:val="24"/>
        </w:rPr>
      </w:pPr>
    </w:p>
    <w:p w14:paraId="63C25AB4" w14:textId="77777777" w:rsidR="004F4EB9" w:rsidRPr="00DA085F" w:rsidRDefault="004F4EB9" w:rsidP="004F4EB9">
      <w:pPr>
        <w:jc w:val="both"/>
        <w:rPr>
          <w:b/>
          <w:szCs w:val="24"/>
        </w:rPr>
      </w:pPr>
    </w:p>
    <w:p w14:paraId="321E9305" w14:textId="77777777" w:rsidR="004F4EB9" w:rsidRPr="00DA085F" w:rsidRDefault="004F4EB9" w:rsidP="004F4EB9">
      <w:pPr>
        <w:jc w:val="both"/>
        <w:rPr>
          <w:b/>
          <w:szCs w:val="24"/>
        </w:rPr>
      </w:pPr>
    </w:p>
    <w:p w14:paraId="59FAE24F" w14:textId="77777777" w:rsidR="004F4EB9" w:rsidRPr="00DA085F" w:rsidRDefault="004F4EB9" w:rsidP="004F4EB9">
      <w:pPr>
        <w:ind w:left="4320" w:hanging="4320"/>
        <w:jc w:val="center"/>
        <w:rPr>
          <w:b/>
          <w:szCs w:val="24"/>
        </w:rPr>
      </w:pPr>
      <w:r w:rsidRPr="00DA085F">
        <w:rPr>
          <w:b/>
          <w:szCs w:val="24"/>
        </w:rPr>
        <w:t>Table of Plant and Materials</w:t>
      </w:r>
    </w:p>
    <w:p w14:paraId="08C8D315" w14:textId="77777777" w:rsidR="004F4EB9" w:rsidRPr="00DA085F" w:rsidRDefault="004F4EB9" w:rsidP="004F4EB9">
      <w:pPr>
        <w:ind w:left="4320" w:hanging="4320"/>
        <w:jc w:val="both"/>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3600"/>
      </w:tblGrid>
      <w:tr w:rsidR="004F4EB9" w:rsidRPr="00DA085F" w:rsidDel="004B6DE2" w14:paraId="400EB769" w14:textId="77777777" w:rsidTr="00DB3192">
        <w:trPr>
          <w:jc w:val="center"/>
        </w:trPr>
        <w:tc>
          <w:tcPr>
            <w:tcW w:w="4320" w:type="dxa"/>
          </w:tcPr>
          <w:p w14:paraId="1B569310" w14:textId="77777777" w:rsidR="004F4EB9" w:rsidRPr="00DA085F" w:rsidDel="004B6DE2" w:rsidRDefault="004F4EB9" w:rsidP="00DB3192">
            <w:pPr>
              <w:jc w:val="center"/>
              <w:rPr>
                <w:szCs w:val="24"/>
              </w:rPr>
            </w:pPr>
            <w:r w:rsidRPr="00DA085F">
              <w:rPr>
                <w:szCs w:val="24"/>
              </w:rPr>
              <w:t>Item</w:t>
            </w:r>
          </w:p>
        </w:tc>
        <w:tc>
          <w:tcPr>
            <w:tcW w:w="3600" w:type="dxa"/>
          </w:tcPr>
          <w:p w14:paraId="63549CC2" w14:textId="77777777" w:rsidR="004F4EB9" w:rsidRPr="00DA085F" w:rsidDel="004B6DE2" w:rsidRDefault="004F4EB9" w:rsidP="00DB3192">
            <w:pPr>
              <w:jc w:val="center"/>
              <w:rPr>
                <w:szCs w:val="24"/>
              </w:rPr>
            </w:pPr>
            <w:r w:rsidRPr="00DA085F">
              <w:rPr>
                <w:szCs w:val="24"/>
              </w:rPr>
              <w:t>Country of Origin</w:t>
            </w:r>
          </w:p>
        </w:tc>
      </w:tr>
      <w:tr w:rsidR="004F4EB9" w:rsidRPr="00DA085F" w:rsidDel="004B6DE2" w14:paraId="2CEE8155" w14:textId="77777777" w:rsidTr="00DB3192">
        <w:trPr>
          <w:jc w:val="center"/>
        </w:trPr>
        <w:tc>
          <w:tcPr>
            <w:tcW w:w="4320" w:type="dxa"/>
          </w:tcPr>
          <w:p w14:paraId="0F9F176E" w14:textId="77777777" w:rsidR="004F4EB9" w:rsidRPr="00DA085F" w:rsidRDefault="004F4EB9" w:rsidP="00DB3192">
            <w:pPr>
              <w:jc w:val="both"/>
              <w:rPr>
                <w:szCs w:val="24"/>
              </w:rPr>
            </w:pPr>
            <w:r w:rsidRPr="00DA085F">
              <w:rPr>
                <w:szCs w:val="24"/>
              </w:rPr>
              <w:t xml:space="preserve">Plant (list </w:t>
            </w:r>
            <w:proofErr w:type="gramStart"/>
            <w:r w:rsidRPr="00DA085F">
              <w:rPr>
                <w:szCs w:val="24"/>
              </w:rPr>
              <w:t>all  major</w:t>
            </w:r>
            <w:proofErr w:type="gramEnd"/>
            <w:r w:rsidRPr="00DA085F">
              <w:rPr>
                <w:szCs w:val="24"/>
              </w:rPr>
              <w:t xml:space="preserve"> items) </w:t>
            </w:r>
          </w:p>
        </w:tc>
        <w:tc>
          <w:tcPr>
            <w:tcW w:w="3600" w:type="dxa"/>
          </w:tcPr>
          <w:p w14:paraId="65529A18" w14:textId="77777777" w:rsidR="004F4EB9" w:rsidRPr="00DA085F" w:rsidDel="004B6DE2" w:rsidRDefault="004F4EB9" w:rsidP="00DB3192">
            <w:pPr>
              <w:jc w:val="both"/>
              <w:rPr>
                <w:szCs w:val="24"/>
              </w:rPr>
            </w:pPr>
          </w:p>
        </w:tc>
      </w:tr>
      <w:tr w:rsidR="004F4EB9" w:rsidRPr="00DA085F" w:rsidDel="004B6DE2" w14:paraId="7DBA3841" w14:textId="77777777" w:rsidTr="00DB3192">
        <w:trPr>
          <w:jc w:val="center"/>
        </w:trPr>
        <w:tc>
          <w:tcPr>
            <w:tcW w:w="4320" w:type="dxa"/>
          </w:tcPr>
          <w:p w14:paraId="54E461F5" w14:textId="77777777" w:rsidR="004F4EB9" w:rsidRPr="00DA085F" w:rsidRDefault="004F4EB9" w:rsidP="00DB3192">
            <w:pPr>
              <w:jc w:val="both"/>
              <w:rPr>
                <w:szCs w:val="24"/>
              </w:rPr>
            </w:pPr>
            <w:r w:rsidRPr="00DA085F">
              <w:rPr>
                <w:szCs w:val="24"/>
              </w:rPr>
              <w:t xml:space="preserve">Material (list </w:t>
            </w:r>
            <w:proofErr w:type="gramStart"/>
            <w:r w:rsidRPr="00DA085F">
              <w:rPr>
                <w:szCs w:val="24"/>
              </w:rPr>
              <w:t>all  major</w:t>
            </w:r>
            <w:proofErr w:type="gramEnd"/>
            <w:r w:rsidRPr="00DA085F">
              <w:rPr>
                <w:szCs w:val="24"/>
              </w:rPr>
              <w:t xml:space="preserve"> items)</w:t>
            </w:r>
          </w:p>
        </w:tc>
        <w:tc>
          <w:tcPr>
            <w:tcW w:w="3600" w:type="dxa"/>
          </w:tcPr>
          <w:p w14:paraId="588EEA2A" w14:textId="77777777" w:rsidR="004F4EB9" w:rsidRPr="00DA085F" w:rsidDel="004B6DE2" w:rsidRDefault="004F4EB9" w:rsidP="00DB3192">
            <w:pPr>
              <w:jc w:val="both"/>
              <w:rPr>
                <w:szCs w:val="24"/>
              </w:rPr>
            </w:pPr>
          </w:p>
        </w:tc>
      </w:tr>
      <w:tr w:rsidR="004F4EB9" w:rsidRPr="00DA085F" w:rsidDel="004B6DE2" w14:paraId="123D2578" w14:textId="77777777" w:rsidTr="00DB3192">
        <w:trPr>
          <w:jc w:val="center"/>
        </w:trPr>
        <w:tc>
          <w:tcPr>
            <w:tcW w:w="4320" w:type="dxa"/>
          </w:tcPr>
          <w:p w14:paraId="6C0CFE23" w14:textId="77777777" w:rsidR="004F4EB9" w:rsidRPr="00DA085F" w:rsidDel="00B95462" w:rsidRDefault="004F4EB9" w:rsidP="00DB3192">
            <w:pPr>
              <w:jc w:val="both"/>
              <w:rPr>
                <w:szCs w:val="24"/>
              </w:rPr>
            </w:pPr>
            <w:r w:rsidRPr="00DA085F">
              <w:rPr>
                <w:szCs w:val="24"/>
              </w:rPr>
              <w:t xml:space="preserve">Equipment (list </w:t>
            </w:r>
            <w:proofErr w:type="gramStart"/>
            <w:r w:rsidRPr="00DA085F">
              <w:rPr>
                <w:szCs w:val="24"/>
              </w:rPr>
              <w:t>all  major</w:t>
            </w:r>
            <w:proofErr w:type="gramEnd"/>
            <w:r w:rsidRPr="00DA085F">
              <w:rPr>
                <w:szCs w:val="24"/>
              </w:rPr>
              <w:t xml:space="preserve"> items)</w:t>
            </w:r>
          </w:p>
        </w:tc>
        <w:tc>
          <w:tcPr>
            <w:tcW w:w="3600" w:type="dxa"/>
          </w:tcPr>
          <w:p w14:paraId="497E6D8A" w14:textId="77777777" w:rsidR="004F4EB9" w:rsidRPr="00DA085F" w:rsidDel="004B6DE2" w:rsidRDefault="004F4EB9" w:rsidP="00DB3192">
            <w:pPr>
              <w:jc w:val="both"/>
              <w:rPr>
                <w:szCs w:val="24"/>
              </w:rPr>
            </w:pPr>
          </w:p>
        </w:tc>
      </w:tr>
      <w:tr w:rsidR="004F4EB9" w:rsidRPr="00DA085F" w:rsidDel="004B6DE2" w14:paraId="123F34A2" w14:textId="77777777" w:rsidTr="00DB3192">
        <w:trPr>
          <w:jc w:val="center"/>
        </w:trPr>
        <w:tc>
          <w:tcPr>
            <w:tcW w:w="4320" w:type="dxa"/>
          </w:tcPr>
          <w:p w14:paraId="4ED33A5E" w14:textId="77777777" w:rsidR="004F4EB9" w:rsidRPr="00DA085F" w:rsidDel="004B6DE2" w:rsidRDefault="004F4EB9" w:rsidP="00DB3192">
            <w:pPr>
              <w:jc w:val="both"/>
              <w:rPr>
                <w:szCs w:val="24"/>
              </w:rPr>
            </w:pPr>
            <w:r w:rsidRPr="00DA085F">
              <w:rPr>
                <w:szCs w:val="24"/>
              </w:rPr>
              <w:t xml:space="preserve">Goods (list </w:t>
            </w:r>
            <w:proofErr w:type="gramStart"/>
            <w:r w:rsidRPr="00DA085F">
              <w:rPr>
                <w:szCs w:val="24"/>
              </w:rPr>
              <w:t>all  major</w:t>
            </w:r>
            <w:proofErr w:type="gramEnd"/>
            <w:r w:rsidRPr="00DA085F">
              <w:rPr>
                <w:szCs w:val="24"/>
              </w:rPr>
              <w:t xml:space="preserve"> items) </w:t>
            </w:r>
          </w:p>
        </w:tc>
        <w:tc>
          <w:tcPr>
            <w:tcW w:w="3600" w:type="dxa"/>
          </w:tcPr>
          <w:p w14:paraId="187316D2" w14:textId="77777777" w:rsidR="004F4EB9" w:rsidRPr="00DA085F" w:rsidDel="004B6DE2" w:rsidRDefault="004F4EB9" w:rsidP="00DB3192">
            <w:pPr>
              <w:jc w:val="both"/>
              <w:rPr>
                <w:szCs w:val="24"/>
              </w:rPr>
            </w:pPr>
          </w:p>
        </w:tc>
      </w:tr>
      <w:tr w:rsidR="004F4EB9" w:rsidRPr="00DA085F" w:rsidDel="004B6DE2" w14:paraId="04CF99D5" w14:textId="77777777" w:rsidTr="00DB3192">
        <w:trPr>
          <w:jc w:val="center"/>
        </w:trPr>
        <w:tc>
          <w:tcPr>
            <w:tcW w:w="4320" w:type="dxa"/>
          </w:tcPr>
          <w:p w14:paraId="1DD2E320" w14:textId="77777777" w:rsidR="004F4EB9" w:rsidRPr="00DA085F" w:rsidDel="004B6DE2" w:rsidRDefault="004F4EB9" w:rsidP="00DB3192">
            <w:pPr>
              <w:jc w:val="both"/>
              <w:rPr>
                <w:szCs w:val="24"/>
              </w:rPr>
            </w:pPr>
            <w:r w:rsidRPr="00DA085F">
              <w:rPr>
                <w:szCs w:val="24"/>
              </w:rPr>
              <w:t xml:space="preserve">Services (list </w:t>
            </w:r>
            <w:proofErr w:type="gramStart"/>
            <w:r w:rsidRPr="00DA085F">
              <w:rPr>
                <w:szCs w:val="24"/>
              </w:rPr>
              <w:t>all  major</w:t>
            </w:r>
            <w:proofErr w:type="gramEnd"/>
            <w:r w:rsidRPr="00DA085F">
              <w:rPr>
                <w:szCs w:val="24"/>
              </w:rPr>
              <w:t xml:space="preserve"> items)</w:t>
            </w:r>
          </w:p>
        </w:tc>
        <w:tc>
          <w:tcPr>
            <w:tcW w:w="3600" w:type="dxa"/>
          </w:tcPr>
          <w:p w14:paraId="3E6005E9" w14:textId="77777777" w:rsidR="004F4EB9" w:rsidRPr="00DA085F" w:rsidDel="004B6DE2" w:rsidRDefault="004F4EB9" w:rsidP="00DB3192">
            <w:pPr>
              <w:jc w:val="both"/>
              <w:rPr>
                <w:szCs w:val="24"/>
              </w:rPr>
            </w:pPr>
          </w:p>
        </w:tc>
      </w:tr>
    </w:tbl>
    <w:p w14:paraId="2B4D4038" w14:textId="77777777" w:rsidR="004F4EB9" w:rsidRPr="00DA085F" w:rsidRDefault="004F4EB9" w:rsidP="004F4EB9">
      <w:pPr>
        <w:jc w:val="both"/>
        <w:rPr>
          <w:szCs w:val="24"/>
        </w:rPr>
      </w:pPr>
    </w:p>
    <w:p w14:paraId="4DA574E4" w14:textId="77777777" w:rsidR="004F4EB9" w:rsidRPr="00DA085F" w:rsidRDefault="004F4EB9" w:rsidP="004F4EB9">
      <w:pPr>
        <w:jc w:val="both"/>
        <w:rPr>
          <w:szCs w:val="24"/>
        </w:rPr>
      </w:pPr>
    </w:p>
    <w:p w14:paraId="5F8232C8" w14:textId="77777777" w:rsidR="004F4EB9" w:rsidRPr="00DA085F" w:rsidRDefault="004F4EB9" w:rsidP="004F4EB9">
      <w:pPr>
        <w:pStyle w:val="S4-Header2"/>
        <w:rPr>
          <w:b w:val="0"/>
        </w:rPr>
      </w:pPr>
      <w:bookmarkStart w:id="229" w:name="_Toc65979622"/>
      <w:bookmarkStart w:id="230" w:name="_Toc87070114"/>
      <w:bookmarkStart w:id="231" w:name="_Toc202854909"/>
      <w:bookmarkStart w:id="232" w:name="_Toc202862681"/>
      <w:bookmarkEnd w:id="209"/>
      <w:bookmarkEnd w:id="210"/>
      <w:bookmarkEnd w:id="211"/>
      <w:bookmarkEnd w:id="212"/>
      <w:bookmarkEnd w:id="219"/>
      <w:bookmarkEnd w:id="220"/>
      <w:r w:rsidRPr="00DA085F">
        <w:rPr>
          <w:sz w:val="24"/>
        </w:rPr>
        <w:br w:type="page"/>
      </w:r>
      <w:bookmarkStart w:id="233" w:name="_Toc202854910"/>
      <w:bookmarkStart w:id="234" w:name="_Toc202862525"/>
      <w:bookmarkStart w:id="235" w:name="_Toc202862682"/>
      <w:bookmarkEnd w:id="229"/>
      <w:bookmarkEnd w:id="230"/>
      <w:bookmarkEnd w:id="231"/>
      <w:bookmarkEnd w:id="232"/>
      <w:r w:rsidRPr="00DA085F">
        <w:lastRenderedPageBreak/>
        <w:br w:type="page"/>
      </w:r>
      <w:r w:rsidRPr="00DA085F">
        <w:rPr>
          <w:b w:val="0"/>
        </w:rPr>
        <w:lastRenderedPageBreak/>
        <w:t>Conditions of Contract</w:t>
      </w:r>
    </w:p>
    <w:p w14:paraId="20E30856" w14:textId="77777777" w:rsidR="004F4EB9" w:rsidRPr="00DA085F" w:rsidRDefault="004F4EB9" w:rsidP="004F4EB9">
      <w:pPr>
        <w:jc w:val="both"/>
        <w:rPr>
          <w:szCs w:val="24"/>
        </w:rPr>
      </w:pPr>
      <w:r w:rsidRPr="00DA085F">
        <w:rPr>
          <w:szCs w:val="24"/>
        </w:rPr>
        <w:t xml:space="preserve">For CONSTRUCTION </w:t>
      </w:r>
    </w:p>
    <w:p w14:paraId="40C39160" w14:textId="77777777" w:rsidR="004F4EB9" w:rsidRPr="00DA085F" w:rsidRDefault="004F4EB9" w:rsidP="004F4EB9">
      <w:pPr>
        <w:jc w:val="both"/>
        <w:rPr>
          <w:szCs w:val="24"/>
        </w:rPr>
      </w:pPr>
    </w:p>
    <w:p w14:paraId="29ACEA51" w14:textId="77777777" w:rsidR="004F4EB9" w:rsidRPr="00DA085F" w:rsidRDefault="004F4EB9" w:rsidP="004F4EB9">
      <w:pPr>
        <w:jc w:val="both"/>
        <w:rPr>
          <w:szCs w:val="24"/>
        </w:rPr>
      </w:pPr>
      <w:r w:rsidRPr="00DA085F">
        <w:rPr>
          <w:szCs w:val="24"/>
        </w:rPr>
        <w:t>FOR BUILDING AND ENGINEERING WORKS</w:t>
      </w:r>
    </w:p>
    <w:p w14:paraId="69A5E21E" w14:textId="77777777" w:rsidR="004F4EB9" w:rsidRPr="00DA085F" w:rsidRDefault="004F4EB9" w:rsidP="004F4EB9">
      <w:pPr>
        <w:jc w:val="both"/>
        <w:rPr>
          <w:szCs w:val="24"/>
        </w:rPr>
      </w:pPr>
      <w:r w:rsidRPr="00DA085F">
        <w:rPr>
          <w:szCs w:val="24"/>
        </w:rPr>
        <w:t>DESIGNED BY THE EMPLOYER</w:t>
      </w:r>
    </w:p>
    <w:p w14:paraId="1BE077AF" w14:textId="77777777" w:rsidR="004F4EB9" w:rsidRPr="00DA085F" w:rsidRDefault="004F4EB9" w:rsidP="004F4EB9">
      <w:pPr>
        <w:jc w:val="both"/>
        <w:rPr>
          <w:szCs w:val="24"/>
        </w:rPr>
      </w:pPr>
    </w:p>
    <w:p w14:paraId="0D5C45CD" w14:textId="77777777" w:rsidR="004F4EB9" w:rsidRPr="00DA085F" w:rsidRDefault="004F4EB9" w:rsidP="004F4EB9">
      <w:pPr>
        <w:jc w:val="both"/>
        <w:rPr>
          <w:szCs w:val="24"/>
        </w:rPr>
      </w:pPr>
    </w:p>
    <w:p w14:paraId="27EE790E" w14:textId="77777777" w:rsidR="004F4EB9" w:rsidRPr="00DA085F" w:rsidRDefault="004F4EB9" w:rsidP="004F4EB9">
      <w:pPr>
        <w:jc w:val="both"/>
        <w:rPr>
          <w:szCs w:val="24"/>
        </w:rPr>
      </w:pPr>
      <w:r w:rsidRPr="00DA085F">
        <w:rPr>
          <w:szCs w:val="24"/>
        </w:rPr>
        <w:t xml:space="preserve">General Conditions </w:t>
      </w:r>
    </w:p>
    <w:p w14:paraId="02A6CEAE" w14:textId="77777777" w:rsidR="004F4EB9" w:rsidRPr="00DA085F" w:rsidRDefault="004F4EB9" w:rsidP="004F4EB9">
      <w:pPr>
        <w:jc w:val="both"/>
        <w:rPr>
          <w:szCs w:val="24"/>
        </w:rPr>
      </w:pPr>
    </w:p>
    <w:p w14:paraId="54538C5A" w14:textId="77777777" w:rsidR="004F4EB9" w:rsidRPr="00DA085F" w:rsidRDefault="004F4EB9" w:rsidP="004F4EB9">
      <w:pPr>
        <w:jc w:val="both"/>
        <w:rPr>
          <w:szCs w:val="24"/>
        </w:rPr>
      </w:pPr>
    </w:p>
    <w:p w14:paraId="243C39CF" w14:textId="77777777" w:rsidR="004F4EB9" w:rsidRPr="00DA085F" w:rsidRDefault="004F4EB9" w:rsidP="004F4EB9">
      <w:pPr>
        <w:jc w:val="both"/>
        <w:rPr>
          <w:szCs w:val="24"/>
        </w:rPr>
      </w:pPr>
    </w:p>
    <w:p w14:paraId="35826DE7" w14:textId="77777777" w:rsidR="004F4EB9" w:rsidRPr="00DA085F" w:rsidRDefault="004F4EB9" w:rsidP="004F4EB9">
      <w:pPr>
        <w:jc w:val="both"/>
        <w:rPr>
          <w:szCs w:val="24"/>
        </w:rPr>
      </w:pPr>
      <w:r w:rsidRPr="00DA085F">
        <w:rPr>
          <w:szCs w:val="24"/>
        </w:rPr>
        <w:t>FEDERATION INTERNATIONALE DES INGENIEURS-CONSEILS</w:t>
      </w:r>
    </w:p>
    <w:p w14:paraId="67BEF721" w14:textId="77777777" w:rsidR="004F4EB9" w:rsidRPr="00DA085F" w:rsidRDefault="004F4EB9" w:rsidP="004F4EB9">
      <w:pPr>
        <w:jc w:val="both"/>
        <w:rPr>
          <w:szCs w:val="24"/>
        </w:rPr>
      </w:pPr>
      <w:r w:rsidRPr="00DA085F">
        <w:rPr>
          <w:szCs w:val="24"/>
        </w:rPr>
        <w:t>INTERNATIONAL FEDERATION OF CONSULTING ENGINEERS</w:t>
      </w:r>
    </w:p>
    <w:p w14:paraId="241BA061" w14:textId="77777777" w:rsidR="004F4EB9" w:rsidRPr="00DA085F" w:rsidRDefault="004F4EB9" w:rsidP="004F4EB9">
      <w:pPr>
        <w:jc w:val="both"/>
        <w:rPr>
          <w:szCs w:val="24"/>
        </w:rPr>
      </w:pPr>
      <w:r w:rsidRPr="00DA085F">
        <w:rPr>
          <w:szCs w:val="24"/>
        </w:rPr>
        <w:t>INTERNATIONALE VEREINIGUNG BERATENDER INGENIEURE</w:t>
      </w:r>
    </w:p>
    <w:p w14:paraId="52E47896" w14:textId="77777777" w:rsidR="004F4EB9" w:rsidRPr="00DA085F" w:rsidRDefault="004F4EB9" w:rsidP="004F4EB9">
      <w:pPr>
        <w:jc w:val="both"/>
        <w:rPr>
          <w:szCs w:val="24"/>
        </w:rPr>
      </w:pPr>
      <w:r w:rsidRPr="00DA085F">
        <w:rPr>
          <w:szCs w:val="24"/>
        </w:rPr>
        <w:t xml:space="preserve">FEDERACION INTERNACIONAL DE INGENIEROS CONSOLTORES </w:t>
      </w:r>
    </w:p>
    <w:p w14:paraId="21F2FA0C" w14:textId="77777777" w:rsidR="004F4EB9" w:rsidRPr="00DA085F" w:rsidRDefault="004F4EB9" w:rsidP="004F4EB9">
      <w:pPr>
        <w:jc w:val="both"/>
        <w:rPr>
          <w:szCs w:val="24"/>
        </w:rPr>
      </w:pPr>
    </w:p>
    <w:p w14:paraId="016F52E3" w14:textId="77777777" w:rsidR="004F4EB9" w:rsidRPr="00DA085F" w:rsidRDefault="004F4EB9" w:rsidP="004F4EB9">
      <w:pPr>
        <w:jc w:val="both"/>
        <w:rPr>
          <w:b/>
          <w:bCs/>
          <w:szCs w:val="24"/>
        </w:rPr>
      </w:pPr>
      <w:r w:rsidRPr="00DA085F">
        <w:rPr>
          <w:b/>
          <w:bCs/>
          <w:szCs w:val="24"/>
        </w:rPr>
        <w:t xml:space="preserve">General Conditions </w:t>
      </w:r>
    </w:p>
    <w:p w14:paraId="26CB8E9B" w14:textId="77777777" w:rsidR="004F4EB9" w:rsidRPr="00DA085F" w:rsidRDefault="004F4EB9" w:rsidP="004F4EB9">
      <w:pPr>
        <w:jc w:val="both"/>
        <w:rPr>
          <w:szCs w:val="24"/>
        </w:rPr>
      </w:pPr>
    </w:p>
    <w:p w14:paraId="6A2A965E" w14:textId="77777777" w:rsidR="004F4EB9" w:rsidRPr="00DA085F" w:rsidRDefault="004F4EB9" w:rsidP="004F4EB9">
      <w:pPr>
        <w:jc w:val="both"/>
        <w:rPr>
          <w:szCs w:val="24"/>
        </w:rPr>
      </w:pPr>
      <w:r w:rsidRPr="00DA085F">
        <w:rPr>
          <w:szCs w:val="24"/>
        </w:rPr>
        <w:t xml:space="preserve">CONTENTS </w:t>
      </w:r>
    </w:p>
    <w:p w14:paraId="7ED7731E" w14:textId="77777777" w:rsidR="004F4EB9" w:rsidRPr="00DA085F" w:rsidRDefault="004F4EB9" w:rsidP="004F4EB9">
      <w:pPr>
        <w:jc w:val="both"/>
        <w:rPr>
          <w:szCs w:val="24"/>
        </w:rPr>
      </w:pPr>
    </w:p>
    <w:p w14:paraId="2A683BB0" w14:textId="77777777" w:rsidR="004F4EB9" w:rsidRPr="00DA085F" w:rsidRDefault="004F4EB9" w:rsidP="004F4EB9">
      <w:pPr>
        <w:jc w:val="both"/>
        <w:rPr>
          <w:szCs w:val="24"/>
        </w:rPr>
      </w:pPr>
    </w:p>
    <w:p w14:paraId="7BC69717" w14:textId="77777777" w:rsidR="004F4EB9" w:rsidRPr="00DA085F" w:rsidRDefault="004F4EB9" w:rsidP="004F4EB9">
      <w:pPr>
        <w:rPr>
          <w:b/>
          <w:bCs/>
          <w:szCs w:val="24"/>
        </w:rPr>
      </w:pPr>
      <w:r w:rsidRPr="00DA085F">
        <w:rPr>
          <w:b/>
          <w:bCs/>
          <w:szCs w:val="24"/>
        </w:rPr>
        <w:t>1.</w:t>
      </w:r>
      <w:r w:rsidRPr="00DA085F">
        <w:rPr>
          <w:b/>
          <w:bCs/>
          <w:szCs w:val="24"/>
        </w:rPr>
        <w:tab/>
        <w:t>GENERAL PROVISIONS</w:t>
      </w:r>
    </w:p>
    <w:p w14:paraId="0C9F4A7D" w14:textId="77777777" w:rsidR="004F4EB9" w:rsidRPr="00DA085F" w:rsidRDefault="004F4EB9" w:rsidP="004F4EB9">
      <w:pPr>
        <w:jc w:val="both"/>
        <w:rPr>
          <w:szCs w:val="24"/>
        </w:rPr>
      </w:pPr>
      <w:r w:rsidRPr="00DA085F">
        <w:rPr>
          <w:szCs w:val="24"/>
        </w:rPr>
        <w:tab/>
      </w:r>
    </w:p>
    <w:p w14:paraId="55F95E12" w14:textId="77777777" w:rsidR="004F4EB9" w:rsidRPr="00DA085F" w:rsidRDefault="004F4EB9" w:rsidP="004F4EB9">
      <w:pPr>
        <w:jc w:val="both"/>
        <w:rPr>
          <w:szCs w:val="24"/>
        </w:rPr>
      </w:pPr>
      <w:r w:rsidRPr="00DA085F">
        <w:rPr>
          <w:szCs w:val="24"/>
        </w:rPr>
        <w:t>1.1</w:t>
      </w:r>
      <w:r w:rsidRPr="00DA085F">
        <w:rPr>
          <w:szCs w:val="24"/>
        </w:rPr>
        <w:tab/>
        <w:t xml:space="preserve">Definitions </w:t>
      </w:r>
    </w:p>
    <w:p w14:paraId="5A9ACF60" w14:textId="77777777" w:rsidR="004F4EB9" w:rsidRPr="00DA085F" w:rsidRDefault="004F4EB9" w:rsidP="004F4EB9">
      <w:pPr>
        <w:jc w:val="both"/>
        <w:rPr>
          <w:szCs w:val="24"/>
        </w:rPr>
      </w:pPr>
      <w:r w:rsidRPr="00DA085F">
        <w:rPr>
          <w:szCs w:val="24"/>
        </w:rPr>
        <w:t>1.2</w:t>
      </w:r>
      <w:r w:rsidRPr="00DA085F">
        <w:rPr>
          <w:szCs w:val="24"/>
        </w:rPr>
        <w:tab/>
        <w:t xml:space="preserve">Interpretation </w:t>
      </w:r>
    </w:p>
    <w:p w14:paraId="001272DE" w14:textId="77777777" w:rsidR="004F4EB9" w:rsidRPr="00DA085F" w:rsidRDefault="004F4EB9" w:rsidP="004F4EB9">
      <w:pPr>
        <w:jc w:val="both"/>
        <w:rPr>
          <w:szCs w:val="24"/>
        </w:rPr>
      </w:pPr>
      <w:r w:rsidRPr="00DA085F">
        <w:rPr>
          <w:szCs w:val="24"/>
        </w:rPr>
        <w:t>1.3</w:t>
      </w:r>
      <w:r w:rsidRPr="00DA085F">
        <w:rPr>
          <w:szCs w:val="24"/>
        </w:rPr>
        <w:tab/>
        <w:t xml:space="preserve">Communications </w:t>
      </w:r>
    </w:p>
    <w:p w14:paraId="5ECD4BB8" w14:textId="77777777" w:rsidR="004F4EB9" w:rsidRPr="00DA085F" w:rsidRDefault="004F4EB9" w:rsidP="004F4EB9">
      <w:pPr>
        <w:jc w:val="both"/>
        <w:rPr>
          <w:szCs w:val="24"/>
        </w:rPr>
      </w:pPr>
      <w:r w:rsidRPr="00DA085F">
        <w:rPr>
          <w:szCs w:val="24"/>
        </w:rPr>
        <w:t>1.4</w:t>
      </w:r>
      <w:r w:rsidRPr="00DA085F">
        <w:rPr>
          <w:szCs w:val="24"/>
        </w:rPr>
        <w:tab/>
        <w:t>Law and Language</w:t>
      </w:r>
    </w:p>
    <w:p w14:paraId="04DEBDF8" w14:textId="77777777" w:rsidR="004F4EB9" w:rsidRPr="00DA085F" w:rsidRDefault="004F4EB9" w:rsidP="004F4EB9">
      <w:pPr>
        <w:jc w:val="both"/>
        <w:rPr>
          <w:szCs w:val="24"/>
        </w:rPr>
      </w:pPr>
      <w:r w:rsidRPr="00DA085F">
        <w:rPr>
          <w:szCs w:val="24"/>
        </w:rPr>
        <w:t>1.5</w:t>
      </w:r>
      <w:r w:rsidRPr="00DA085F">
        <w:rPr>
          <w:szCs w:val="24"/>
        </w:rPr>
        <w:tab/>
        <w:t xml:space="preserve">Priority of Documents </w:t>
      </w:r>
    </w:p>
    <w:p w14:paraId="702A9853" w14:textId="77777777" w:rsidR="004F4EB9" w:rsidRPr="00DA085F" w:rsidRDefault="004F4EB9" w:rsidP="004F4EB9">
      <w:pPr>
        <w:jc w:val="both"/>
        <w:rPr>
          <w:szCs w:val="24"/>
        </w:rPr>
      </w:pPr>
      <w:r w:rsidRPr="00DA085F">
        <w:rPr>
          <w:szCs w:val="24"/>
        </w:rPr>
        <w:t>1.6</w:t>
      </w:r>
      <w:r w:rsidRPr="00DA085F">
        <w:rPr>
          <w:szCs w:val="24"/>
        </w:rPr>
        <w:tab/>
        <w:t xml:space="preserve">Contract Agreement </w:t>
      </w:r>
    </w:p>
    <w:p w14:paraId="2D22A210" w14:textId="77777777" w:rsidR="004F4EB9" w:rsidRPr="00DA085F" w:rsidRDefault="004F4EB9" w:rsidP="004F4EB9">
      <w:pPr>
        <w:jc w:val="both"/>
        <w:rPr>
          <w:szCs w:val="24"/>
        </w:rPr>
      </w:pPr>
      <w:r w:rsidRPr="00DA085F">
        <w:rPr>
          <w:szCs w:val="24"/>
        </w:rPr>
        <w:t>1.7</w:t>
      </w:r>
      <w:r w:rsidRPr="00DA085F">
        <w:rPr>
          <w:szCs w:val="24"/>
        </w:rPr>
        <w:tab/>
        <w:t xml:space="preserve">Assignment </w:t>
      </w:r>
    </w:p>
    <w:p w14:paraId="24B007AC" w14:textId="77777777" w:rsidR="004F4EB9" w:rsidRPr="00DA085F" w:rsidRDefault="004F4EB9" w:rsidP="004F4EB9">
      <w:pPr>
        <w:jc w:val="both"/>
        <w:rPr>
          <w:szCs w:val="24"/>
        </w:rPr>
      </w:pPr>
      <w:r w:rsidRPr="00DA085F">
        <w:rPr>
          <w:szCs w:val="24"/>
        </w:rPr>
        <w:t>1.8</w:t>
      </w:r>
      <w:r w:rsidRPr="00DA085F">
        <w:rPr>
          <w:szCs w:val="24"/>
        </w:rPr>
        <w:tab/>
        <w:t xml:space="preserve">Care and Supply of Documents </w:t>
      </w:r>
    </w:p>
    <w:p w14:paraId="10230C62" w14:textId="77777777" w:rsidR="004F4EB9" w:rsidRPr="00DA085F" w:rsidRDefault="004F4EB9" w:rsidP="004F4EB9">
      <w:pPr>
        <w:jc w:val="both"/>
        <w:rPr>
          <w:szCs w:val="24"/>
        </w:rPr>
      </w:pPr>
      <w:r w:rsidRPr="00DA085F">
        <w:rPr>
          <w:szCs w:val="24"/>
        </w:rPr>
        <w:t>1.9</w:t>
      </w:r>
      <w:r w:rsidRPr="00DA085F">
        <w:rPr>
          <w:szCs w:val="24"/>
        </w:rPr>
        <w:tab/>
        <w:t xml:space="preserve">Delayed Drawings or Instructions </w:t>
      </w:r>
    </w:p>
    <w:p w14:paraId="2B9EB63D" w14:textId="77777777" w:rsidR="004F4EB9" w:rsidRPr="00DA085F" w:rsidRDefault="004F4EB9" w:rsidP="004F4EB9">
      <w:pPr>
        <w:jc w:val="both"/>
        <w:rPr>
          <w:szCs w:val="24"/>
        </w:rPr>
      </w:pPr>
      <w:r w:rsidRPr="00DA085F">
        <w:rPr>
          <w:szCs w:val="24"/>
        </w:rPr>
        <w:t>1.10</w:t>
      </w:r>
      <w:r w:rsidRPr="00DA085F">
        <w:rPr>
          <w:szCs w:val="24"/>
        </w:rPr>
        <w:tab/>
        <w:t xml:space="preserve">Employer’s Use of Contractor’s Documents </w:t>
      </w:r>
    </w:p>
    <w:p w14:paraId="02C20334" w14:textId="77777777" w:rsidR="004F4EB9" w:rsidRPr="00DA085F" w:rsidRDefault="004F4EB9" w:rsidP="004F4EB9">
      <w:pPr>
        <w:jc w:val="both"/>
        <w:rPr>
          <w:szCs w:val="24"/>
        </w:rPr>
      </w:pPr>
      <w:r w:rsidRPr="00DA085F">
        <w:rPr>
          <w:szCs w:val="24"/>
        </w:rPr>
        <w:t>1.11</w:t>
      </w:r>
      <w:r w:rsidRPr="00DA085F">
        <w:rPr>
          <w:szCs w:val="24"/>
        </w:rPr>
        <w:tab/>
        <w:t xml:space="preserve">Contractors Use of Employer’s Documents </w:t>
      </w:r>
    </w:p>
    <w:p w14:paraId="6801887A" w14:textId="77777777" w:rsidR="004F4EB9" w:rsidRPr="00DA085F" w:rsidRDefault="004F4EB9" w:rsidP="004F4EB9">
      <w:pPr>
        <w:jc w:val="both"/>
        <w:rPr>
          <w:szCs w:val="24"/>
        </w:rPr>
      </w:pPr>
      <w:r w:rsidRPr="00DA085F">
        <w:rPr>
          <w:szCs w:val="24"/>
        </w:rPr>
        <w:t>1.12</w:t>
      </w:r>
      <w:r w:rsidRPr="00DA085F">
        <w:rPr>
          <w:szCs w:val="24"/>
        </w:rPr>
        <w:tab/>
        <w:t xml:space="preserve">Confidential Details </w:t>
      </w:r>
    </w:p>
    <w:p w14:paraId="1DDD9F12" w14:textId="77777777" w:rsidR="004F4EB9" w:rsidRPr="00DA085F" w:rsidRDefault="004F4EB9" w:rsidP="004F4EB9">
      <w:pPr>
        <w:jc w:val="both"/>
        <w:rPr>
          <w:szCs w:val="24"/>
        </w:rPr>
      </w:pPr>
      <w:r w:rsidRPr="00DA085F">
        <w:rPr>
          <w:szCs w:val="24"/>
        </w:rPr>
        <w:t>1.13</w:t>
      </w:r>
      <w:r w:rsidRPr="00DA085F">
        <w:rPr>
          <w:szCs w:val="24"/>
        </w:rPr>
        <w:tab/>
        <w:t>Compliance with Laws</w:t>
      </w:r>
    </w:p>
    <w:p w14:paraId="5A2C2B7C" w14:textId="77777777" w:rsidR="004F4EB9" w:rsidRPr="00DA085F" w:rsidRDefault="004F4EB9" w:rsidP="004F4EB9">
      <w:pPr>
        <w:jc w:val="both"/>
        <w:rPr>
          <w:szCs w:val="24"/>
        </w:rPr>
      </w:pPr>
      <w:r w:rsidRPr="00DA085F">
        <w:rPr>
          <w:szCs w:val="24"/>
        </w:rPr>
        <w:t>1.14</w:t>
      </w:r>
      <w:r w:rsidRPr="00DA085F">
        <w:rPr>
          <w:szCs w:val="24"/>
        </w:rPr>
        <w:tab/>
        <w:t>Joint and Several Liability</w:t>
      </w:r>
    </w:p>
    <w:p w14:paraId="6B8D2BDB" w14:textId="77777777" w:rsidR="004F4EB9" w:rsidRPr="00DA085F" w:rsidRDefault="004F4EB9" w:rsidP="004F4EB9">
      <w:pPr>
        <w:jc w:val="both"/>
        <w:rPr>
          <w:szCs w:val="24"/>
        </w:rPr>
      </w:pPr>
    </w:p>
    <w:p w14:paraId="21D85B69" w14:textId="77777777" w:rsidR="004F4EB9" w:rsidRPr="00DA085F" w:rsidRDefault="004F4EB9" w:rsidP="004F4EB9">
      <w:pPr>
        <w:jc w:val="both"/>
        <w:rPr>
          <w:b/>
          <w:bCs/>
          <w:szCs w:val="24"/>
        </w:rPr>
      </w:pPr>
      <w:r w:rsidRPr="00DA085F">
        <w:rPr>
          <w:b/>
          <w:bCs/>
          <w:szCs w:val="24"/>
        </w:rPr>
        <w:t>2.</w:t>
      </w:r>
      <w:r w:rsidRPr="00DA085F">
        <w:rPr>
          <w:b/>
          <w:bCs/>
          <w:szCs w:val="24"/>
        </w:rPr>
        <w:tab/>
        <w:t>THE EMPLOYER</w:t>
      </w:r>
    </w:p>
    <w:p w14:paraId="04377F86" w14:textId="77777777" w:rsidR="004F4EB9" w:rsidRPr="00DA085F" w:rsidRDefault="004F4EB9" w:rsidP="004F4EB9">
      <w:pPr>
        <w:jc w:val="both"/>
        <w:rPr>
          <w:szCs w:val="24"/>
        </w:rPr>
      </w:pPr>
    </w:p>
    <w:p w14:paraId="6023E9E1" w14:textId="77777777" w:rsidR="004F4EB9" w:rsidRPr="00DA085F" w:rsidRDefault="004F4EB9" w:rsidP="004F4EB9">
      <w:pPr>
        <w:jc w:val="both"/>
        <w:rPr>
          <w:szCs w:val="24"/>
        </w:rPr>
      </w:pPr>
      <w:r w:rsidRPr="00DA085F">
        <w:rPr>
          <w:szCs w:val="24"/>
        </w:rPr>
        <w:t>2.1</w:t>
      </w:r>
      <w:r w:rsidRPr="00DA085F">
        <w:rPr>
          <w:szCs w:val="24"/>
        </w:rPr>
        <w:tab/>
        <w:t>Right of Access to the Site</w:t>
      </w:r>
    </w:p>
    <w:p w14:paraId="5CD05166" w14:textId="77FA0B6B" w:rsidR="004F4EB9" w:rsidRPr="00DA085F" w:rsidRDefault="004F4EB9" w:rsidP="004F4EB9">
      <w:pPr>
        <w:jc w:val="both"/>
        <w:rPr>
          <w:szCs w:val="24"/>
        </w:rPr>
      </w:pPr>
      <w:r w:rsidRPr="00DA085F">
        <w:rPr>
          <w:szCs w:val="24"/>
        </w:rPr>
        <w:t>2.2</w:t>
      </w:r>
      <w:r w:rsidRPr="00DA085F">
        <w:rPr>
          <w:szCs w:val="24"/>
        </w:rPr>
        <w:tab/>
        <w:t xml:space="preserve">Permits, </w:t>
      </w:r>
      <w:r w:rsidR="00004936" w:rsidRPr="00DA085F">
        <w:rPr>
          <w:szCs w:val="24"/>
        </w:rPr>
        <w:t>Licenses</w:t>
      </w:r>
      <w:r w:rsidRPr="00DA085F">
        <w:rPr>
          <w:szCs w:val="24"/>
        </w:rPr>
        <w:t xml:space="preserve"> or Approvals </w:t>
      </w:r>
    </w:p>
    <w:p w14:paraId="3ECFAF24" w14:textId="77777777" w:rsidR="004F4EB9" w:rsidRPr="00DA085F" w:rsidRDefault="004F4EB9" w:rsidP="004F4EB9">
      <w:pPr>
        <w:jc w:val="both"/>
        <w:rPr>
          <w:szCs w:val="24"/>
        </w:rPr>
      </w:pPr>
      <w:r w:rsidRPr="00DA085F">
        <w:rPr>
          <w:szCs w:val="24"/>
        </w:rPr>
        <w:t>2.3</w:t>
      </w:r>
      <w:r w:rsidRPr="00DA085F">
        <w:rPr>
          <w:szCs w:val="24"/>
        </w:rPr>
        <w:tab/>
        <w:t>Employer’s Personnel</w:t>
      </w:r>
    </w:p>
    <w:p w14:paraId="407EBFEF" w14:textId="77777777" w:rsidR="004F4EB9" w:rsidRPr="00DA085F" w:rsidRDefault="004F4EB9" w:rsidP="004F4EB9">
      <w:pPr>
        <w:jc w:val="both"/>
        <w:rPr>
          <w:szCs w:val="24"/>
        </w:rPr>
      </w:pPr>
      <w:r w:rsidRPr="00DA085F">
        <w:rPr>
          <w:szCs w:val="24"/>
        </w:rPr>
        <w:t>2.4</w:t>
      </w:r>
      <w:r w:rsidRPr="00DA085F">
        <w:rPr>
          <w:szCs w:val="24"/>
        </w:rPr>
        <w:tab/>
        <w:t xml:space="preserve">Employer’s Financial Arrangements </w:t>
      </w:r>
    </w:p>
    <w:p w14:paraId="59961514" w14:textId="77777777" w:rsidR="004F4EB9" w:rsidRPr="00DA085F" w:rsidRDefault="004F4EB9" w:rsidP="004F4EB9">
      <w:pPr>
        <w:jc w:val="both"/>
        <w:rPr>
          <w:szCs w:val="24"/>
        </w:rPr>
      </w:pPr>
      <w:r w:rsidRPr="00DA085F">
        <w:rPr>
          <w:szCs w:val="24"/>
        </w:rPr>
        <w:t>2.5</w:t>
      </w:r>
      <w:r w:rsidRPr="00DA085F">
        <w:rPr>
          <w:szCs w:val="24"/>
        </w:rPr>
        <w:tab/>
        <w:t xml:space="preserve">Employer’s Claims </w:t>
      </w:r>
    </w:p>
    <w:p w14:paraId="6DB397A0" w14:textId="77777777" w:rsidR="004F4EB9" w:rsidRPr="00DA085F" w:rsidRDefault="004F4EB9" w:rsidP="004F4EB9">
      <w:pPr>
        <w:jc w:val="both"/>
        <w:rPr>
          <w:szCs w:val="24"/>
        </w:rPr>
      </w:pPr>
    </w:p>
    <w:p w14:paraId="1DCCBC87" w14:textId="77777777" w:rsidR="004F4EB9" w:rsidRPr="00DA085F" w:rsidRDefault="004F4EB9" w:rsidP="004F4EB9">
      <w:pPr>
        <w:jc w:val="both"/>
        <w:rPr>
          <w:szCs w:val="24"/>
        </w:rPr>
      </w:pPr>
      <w:r w:rsidRPr="00DA085F">
        <w:rPr>
          <w:b/>
          <w:bCs/>
          <w:szCs w:val="24"/>
        </w:rPr>
        <w:t>3.</w:t>
      </w:r>
      <w:r w:rsidRPr="00DA085F">
        <w:rPr>
          <w:b/>
          <w:bCs/>
          <w:szCs w:val="24"/>
        </w:rPr>
        <w:tab/>
        <w:t>THE ENGINEER</w:t>
      </w:r>
    </w:p>
    <w:p w14:paraId="526953FE" w14:textId="77777777" w:rsidR="004F4EB9" w:rsidRPr="00DA085F" w:rsidRDefault="004F4EB9" w:rsidP="004F4EB9">
      <w:pPr>
        <w:jc w:val="both"/>
        <w:rPr>
          <w:szCs w:val="24"/>
        </w:rPr>
      </w:pPr>
      <w:r w:rsidRPr="00DA085F">
        <w:rPr>
          <w:szCs w:val="24"/>
        </w:rPr>
        <w:t>3.1</w:t>
      </w:r>
      <w:r w:rsidRPr="00DA085F">
        <w:rPr>
          <w:szCs w:val="24"/>
        </w:rPr>
        <w:tab/>
        <w:t xml:space="preserve">Engineer’s Duties and Authority </w:t>
      </w:r>
    </w:p>
    <w:p w14:paraId="2DC82605" w14:textId="77777777" w:rsidR="004F4EB9" w:rsidRPr="00DA085F" w:rsidRDefault="004F4EB9" w:rsidP="004F4EB9">
      <w:pPr>
        <w:jc w:val="both"/>
        <w:rPr>
          <w:szCs w:val="24"/>
        </w:rPr>
      </w:pPr>
      <w:r w:rsidRPr="00DA085F">
        <w:rPr>
          <w:szCs w:val="24"/>
        </w:rPr>
        <w:t>3.2</w:t>
      </w:r>
      <w:r w:rsidRPr="00DA085F">
        <w:rPr>
          <w:szCs w:val="24"/>
        </w:rPr>
        <w:tab/>
        <w:t xml:space="preserve">Delegation by the Engineer </w:t>
      </w:r>
    </w:p>
    <w:p w14:paraId="7267531F" w14:textId="77777777" w:rsidR="004F4EB9" w:rsidRPr="00DA085F" w:rsidRDefault="004F4EB9" w:rsidP="004F4EB9">
      <w:pPr>
        <w:jc w:val="both"/>
        <w:rPr>
          <w:szCs w:val="24"/>
        </w:rPr>
      </w:pPr>
      <w:r w:rsidRPr="00DA085F">
        <w:rPr>
          <w:szCs w:val="24"/>
        </w:rPr>
        <w:t>3.3</w:t>
      </w:r>
      <w:r w:rsidRPr="00DA085F">
        <w:rPr>
          <w:szCs w:val="24"/>
        </w:rPr>
        <w:tab/>
        <w:t xml:space="preserve">Instructions of the Engineer </w:t>
      </w:r>
    </w:p>
    <w:p w14:paraId="00ECCD24" w14:textId="77777777" w:rsidR="004F4EB9" w:rsidRPr="00DA085F" w:rsidRDefault="004F4EB9" w:rsidP="004F4EB9">
      <w:pPr>
        <w:jc w:val="both"/>
        <w:rPr>
          <w:szCs w:val="24"/>
        </w:rPr>
      </w:pPr>
      <w:r w:rsidRPr="00DA085F">
        <w:rPr>
          <w:szCs w:val="24"/>
        </w:rPr>
        <w:t>3.4</w:t>
      </w:r>
      <w:r w:rsidRPr="00DA085F">
        <w:rPr>
          <w:szCs w:val="24"/>
        </w:rPr>
        <w:tab/>
        <w:t>Replacement of the Engineer</w:t>
      </w:r>
    </w:p>
    <w:p w14:paraId="1786A1BE" w14:textId="77777777" w:rsidR="004F4EB9" w:rsidRPr="00DA085F" w:rsidRDefault="004F4EB9" w:rsidP="004F4EB9">
      <w:pPr>
        <w:jc w:val="both"/>
        <w:rPr>
          <w:szCs w:val="24"/>
        </w:rPr>
      </w:pPr>
      <w:r w:rsidRPr="00DA085F">
        <w:rPr>
          <w:szCs w:val="24"/>
        </w:rPr>
        <w:t>3.5</w:t>
      </w:r>
      <w:r w:rsidRPr="00DA085F">
        <w:rPr>
          <w:szCs w:val="24"/>
        </w:rPr>
        <w:tab/>
        <w:t xml:space="preserve">Determinations </w:t>
      </w:r>
      <w:r w:rsidRPr="00DA085F">
        <w:rPr>
          <w:szCs w:val="24"/>
        </w:rPr>
        <w:tab/>
      </w:r>
    </w:p>
    <w:p w14:paraId="22F7AA54" w14:textId="77777777" w:rsidR="004F4EB9" w:rsidRPr="00DA085F" w:rsidRDefault="004F4EB9" w:rsidP="004F4EB9">
      <w:pPr>
        <w:jc w:val="both"/>
        <w:rPr>
          <w:szCs w:val="24"/>
        </w:rPr>
      </w:pPr>
    </w:p>
    <w:p w14:paraId="124E0F41" w14:textId="77777777" w:rsidR="004F4EB9" w:rsidRPr="00DA085F" w:rsidRDefault="004F4EB9" w:rsidP="004F4EB9">
      <w:pPr>
        <w:jc w:val="both"/>
        <w:rPr>
          <w:b/>
          <w:bCs/>
          <w:szCs w:val="24"/>
        </w:rPr>
      </w:pPr>
      <w:r w:rsidRPr="00DA085F">
        <w:rPr>
          <w:b/>
          <w:bCs/>
          <w:szCs w:val="24"/>
        </w:rPr>
        <w:t>4.</w:t>
      </w:r>
      <w:r w:rsidRPr="00DA085F">
        <w:rPr>
          <w:b/>
          <w:bCs/>
          <w:szCs w:val="24"/>
        </w:rPr>
        <w:tab/>
        <w:t>THE CONTRACTOR</w:t>
      </w:r>
    </w:p>
    <w:p w14:paraId="57ABEB52" w14:textId="77777777" w:rsidR="004F4EB9" w:rsidRPr="00DA085F" w:rsidRDefault="004F4EB9" w:rsidP="004F4EB9">
      <w:pPr>
        <w:jc w:val="both"/>
        <w:rPr>
          <w:szCs w:val="24"/>
        </w:rPr>
      </w:pPr>
    </w:p>
    <w:p w14:paraId="796F7B8B" w14:textId="77777777" w:rsidR="004F4EB9" w:rsidRPr="00DA085F" w:rsidRDefault="004F4EB9" w:rsidP="004F4EB9">
      <w:pPr>
        <w:jc w:val="both"/>
        <w:rPr>
          <w:szCs w:val="24"/>
        </w:rPr>
      </w:pPr>
      <w:r w:rsidRPr="00DA085F">
        <w:rPr>
          <w:szCs w:val="24"/>
        </w:rPr>
        <w:t>4.1</w:t>
      </w:r>
      <w:r w:rsidRPr="00DA085F">
        <w:rPr>
          <w:szCs w:val="24"/>
        </w:rPr>
        <w:tab/>
        <w:t xml:space="preserve">Contractors General Obligations </w:t>
      </w:r>
    </w:p>
    <w:p w14:paraId="44E3886B" w14:textId="77777777" w:rsidR="004F4EB9" w:rsidRPr="00DA085F" w:rsidRDefault="004F4EB9" w:rsidP="004F4EB9">
      <w:pPr>
        <w:jc w:val="both"/>
        <w:rPr>
          <w:szCs w:val="24"/>
        </w:rPr>
      </w:pPr>
      <w:r w:rsidRPr="00DA085F">
        <w:rPr>
          <w:szCs w:val="24"/>
        </w:rPr>
        <w:t>4.2</w:t>
      </w:r>
      <w:r w:rsidRPr="00DA085F">
        <w:rPr>
          <w:szCs w:val="24"/>
        </w:rPr>
        <w:tab/>
        <w:t xml:space="preserve">Performance Security </w:t>
      </w:r>
    </w:p>
    <w:p w14:paraId="67F553B3" w14:textId="77777777" w:rsidR="004F4EB9" w:rsidRPr="00DA085F" w:rsidRDefault="004F4EB9" w:rsidP="004F4EB9">
      <w:pPr>
        <w:jc w:val="both"/>
        <w:rPr>
          <w:szCs w:val="24"/>
        </w:rPr>
      </w:pPr>
      <w:r w:rsidRPr="00DA085F">
        <w:rPr>
          <w:szCs w:val="24"/>
        </w:rPr>
        <w:t>4.3</w:t>
      </w:r>
      <w:r w:rsidRPr="00DA085F">
        <w:rPr>
          <w:szCs w:val="24"/>
        </w:rPr>
        <w:tab/>
        <w:t>Contractor’s Representative</w:t>
      </w:r>
    </w:p>
    <w:p w14:paraId="4998EA45" w14:textId="77777777" w:rsidR="004F4EB9" w:rsidRPr="00DA085F" w:rsidRDefault="004F4EB9" w:rsidP="004F4EB9">
      <w:pPr>
        <w:jc w:val="both"/>
        <w:rPr>
          <w:szCs w:val="24"/>
        </w:rPr>
      </w:pPr>
      <w:r w:rsidRPr="00DA085F">
        <w:rPr>
          <w:szCs w:val="24"/>
        </w:rPr>
        <w:t>4.4</w:t>
      </w:r>
      <w:r w:rsidRPr="00DA085F">
        <w:rPr>
          <w:szCs w:val="24"/>
        </w:rPr>
        <w:tab/>
        <w:t xml:space="preserve">Subcontractors </w:t>
      </w:r>
    </w:p>
    <w:p w14:paraId="0A6036A8" w14:textId="77777777" w:rsidR="004F4EB9" w:rsidRPr="00DA085F" w:rsidRDefault="004F4EB9" w:rsidP="004F4EB9">
      <w:pPr>
        <w:jc w:val="both"/>
        <w:rPr>
          <w:szCs w:val="24"/>
        </w:rPr>
      </w:pPr>
      <w:r w:rsidRPr="00DA085F">
        <w:rPr>
          <w:szCs w:val="24"/>
        </w:rPr>
        <w:t>4.5</w:t>
      </w:r>
      <w:r w:rsidRPr="00DA085F">
        <w:rPr>
          <w:szCs w:val="24"/>
        </w:rPr>
        <w:tab/>
        <w:t>Assignment of Benefit of Subcontract</w:t>
      </w:r>
    </w:p>
    <w:p w14:paraId="281D797D" w14:textId="77777777" w:rsidR="004F4EB9" w:rsidRPr="00DA085F" w:rsidRDefault="004F4EB9" w:rsidP="004F4EB9">
      <w:pPr>
        <w:jc w:val="both"/>
        <w:rPr>
          <w:szCs w:val="24"/>
        </w:rPr>
      </w:pPr>
      <w:r w:rsidRPr="00DA085F">
        <w:rPr>
          <w:szCs w:val="24"/>
        </w:rPr>
        <w:t>4.6</w:t>
      </w:r>
      <w:r w:rsidRPr="00DA085F">
        <w:rPr>
          <w:szCs w:val="24"/>
        </w:rPr>
        <w:tab/>
        <w:t xml:space="preserve">Co-operation </w:t>
      </w:r>
    </w:p>
    <w:p w14:paraId="0DCA7B91" w14:textId="77777777" w:rsidR="004F4EB9" w:rsidRPr="00DA085F" w:rsidRDefault="004F4EB9" w:rsidP="004F4EB9">
      <w:pPr>
        <w:jc w:val="both"/>
        <w:rPr>
          <w:szCs w:val="24"/>
        </w:rPr>
      </w:pPr>
      <w:r w:rsidRPr="00DA085F">
        <w:rPr>
          <w:szCs w:val="24"/>
        </w:rPr>
        <w:t>4.7</w:t>
      </w:r>
      <w:r w:rsidRPr="00DA085F">
        <w:rPr>
          <w:szCs w:val="24"/>
        </w:rPr>
        <w:tab/>
        <w:t>Setting Out</w:t>
      </w:r>
    </w:p>
    <w:p w14:paraId="2BF32445" w14:textId="77777777" w:rsidR="004F4EB9" w:rsidRPr="00DA085F" w:rsidRDefault="004F4EB9" w:rsidP="004F4EB9">
      <w:pPr>
        <w:jc w:val="both"/>
        <w:rPr>
          <w:szCs w:val="24"/>
        </w:rPr>
      </w:pPr>
      <w:r w:rsidRPr="00DA085F">
        <w:rPr>
          <w:szCs w:val="24"/>
        </w:rPr>
        <w:t>4.8</w:t>
      </w:r>
      <w:r w:rsidRPr="00DA085F">
        <w:rPr>
          <w:szCs w:val="24"/>
        </w:rPr>
        <w:tab/>
        <w:t xml:space="preserve">Safety Procedures </w:t>
      </w:r>
    </w:p>
    <w:p w14:paraId="29C3468E" w14:textId="77777777" w:rsidR="004F4EB9" w:rsidRPr="00DA085F" w:rsidRDefault="004F4EB9" w:rsidP="004F4EB9">
      <w:pPr>
        <w:jc w:val="both"/>
        <w:rPr>
          <w:szCs w:val="24"/>
        </w:rPr>
      </w:pPr>
      <w:r w:rsidRPr="00DA085F">
        <w:rPr>
          <w:szCs w:val="24"/>
        </w:rPr>
        <w:t>4.9</w:t>
      </w:r>
      <w:r w:rsidRPr="00DA085F">
        <w:rPr>
          <w:szCs w:val="24"/>
        </w:rPr>
        <w:tab/>
        <w:t>Quality Assurance</w:t>
      </w:r>
    </w:p>
    <w:p w14:paraId="4376871C" w14:textId="77777777" w:rsidR="004F4EB9" w:rsidRPr="00DA085F" w:rsidRDefault="004F4EB9" w:rsidP="004F4EB9">
      <w:pPr>
        <w:jc w:val="both"/>
        <w:rPr>
          <w:szCs w:val="24"/>
        </w:rPr>
      </w:pPr>
      <w:r w:rsidRPr="00DA085F">
        <w:rPr>
          <w:szCs w:val="24"/>
        </w:rPr>
        <w:t>4.10</w:t>
      </w:r>
      <w:r w:rsidRPr="00DA085F">
        <w:rPr>
          <w:szCs w:val="24"/>
        </w:rPr>
        <w:tab/>
        <w:t>Site Data</w:t>
      </w:r>
    </w:p>
    <w:p w14:paraId="352A08A0" w14:textId="77777777" w:rsidR="004F4EB9" w:rsidRPr="00DA085F" w:rsidRDefault="004F4EB9" w:rsidP="004F4EB9">
      <w:pPr>
        <w:jc w:val="both"/>
        <w:rPr>
          <w:szCs w:val="24"/>
        </w:rPr>
      </w:pPr>
      <w:r w:rsidRPr="00DA085F">
        <w:rPr>
          <w:szCs w:val="24"/>
        </w:rPr>
        <w:t>4.11</w:t>
      </w:r>
      <w:r w:rsidRPr="00DA085F">
        <w:rPr>
          <w:szCs w:val="24"/>
        </w:rPr>
        <w:tab/>
        <w:t xml:space="preserve">Sufficiency of the Accepted Contract Amount </w:t>
      </w:r>
    </w:p>
    <w:p w14:paraId="2899B898" w14:textId="77777777" w:rsidR="004F4EB9" w:rsidRPr="00DA085F" w:rsidRDefault="004F4EB9" w:rsidP="004F4EB9">
      <w:pPr>
        <w:jc w:val="both"/>
        <w:rPr>
          <w:szCs w:val="24"/>
        </w:rPr>
      </w:pPr>
      <w:r w:rsidRPr="00DA085F">
        <w:rPr>
          <w:szCs w:val="24"/>
        </w:rPr>
        <w:t>4.12</w:t>
      </w:r>
      <w:r w:rsidRPr="00DA085F">
        <w:rPr>
          <w:szCs w:val="24"/>
        </w:rPr>
        <w:tab/>
        <w:t xml:space="preserve">Unforeseeable Physical Conditions </w:t>
      </w:r>
    </w:p>
    <w:p w14:paraId="2C4B6A39" w14:textId="77777777" w:rsidR="004F4EB9" w:rsidRPr="00DA085F" w:rsidRDefault="004F4EB9" w:rsidP="004F4EB9">
      <w:pPr>
        <w:jc w:val="both"/>
        <w:rPr>
          <w:szCs w:val="24"/>
        </w:rPr>
      </w:pPr>
      <w:r w:rsidRPr="00DA085F">
        <w:rPr>
          <w:szCs w:val="24"/>
        </w:rPr>
        <w:t>4.13</w:t>
      </w:r>
      <w:r w:rsidRPr="00DA085F">
        <w:rPr>
          <w:szCs w:val="24"/>
        </w:rPr>
        <w:tab/>
        <w:t xml:space="preserve">Rights of Way and Facilities </w:t>
      </w:r>
    </w:p>
    <w:p w14:paraId="6436DFBA" w14:textId="77777777" w:rsidR="004F4EB9" w:rsidRPr="00DA085F" w:rsidRDefault="004F4EB9" w:rsidP="004F4EB9">
      <w:pPr>
        <w:jc w:val="both"/>
        <w:rPr>
          <w:szCs w:val="24"/>
        </w:rPr>
      </w:pPr>
      <w:r w:rsidRPr="00DA085F">
        <w:rPr>
          <w:szCs w:val="24"/>
        </w:rPr>
        <w:t>4.14</w:t>
      </w:r>
      <w:r w:rsidRPr="00DA085F">
        <w:rPr>
          <w:szCs w:val="24"/>
        </w:rPr>
        <w:tab/>
        <w:t>Avoidance of Interference</w:t>
      </w:r>
    </w:p>
    <w:p w14:paraId="2831C64D" w14:textId="77777777" w:rsidR="004F4EB9" w:rsidRPr="00DA085F" w:rsidRDefault="004F4EB9" w:rsidP="004F4EB9">
      <w:pPr>
        <w:jc w:val="both"/>
        <w:rPr>
          <w:szCs w:val="24"/>
        </w:rPr>
      </w:pPr>
      <w:r w:rsidRPr="00DA085F">
        <w:rPr>
          <w:szCs w:val="24"/>
        </w:rPr>
        <w:t>4.15</w:t>
      </w:r>
      <w:r w:rsidRPr="00DA085F">
        <w:rPr>
          <w:szCs w:val="24"/>
        </w:rPr>
        <w:tab/>
        <w:t>Access Route</w:t>
      </w:r>
    </w:p>
    <w:p w14:paraId="189148C0" w14:textId="77777777" w:rsidR="004F4EB9" w:rsidRPr="00DA085F" w:rsidRDefault="004F4EB9" w:rsidP="004F4EB9">
      <w:pPr>
        <w:jc w:val="both"/>
        <w:rPr>
          <w:szCs w:val="24"/>
        </w:rPr>
      </w:pPr>
      <w:r w:rsidRPr="00DA085F">
        <w:rPr>
          <w:szCs w:val="24"/>
        </w:rPr>
        <w:t>4.16</w:t>
      </w:r>
      <w:r w:rsidRPr="00DA085F">
        <w:rPr>
          <w:szCs w:val="24"/>
        </w:rPr>
        <w:tab/>
        <w:t xml:space="preserve">Transport of Goods </w:t>
      </w:r>
    </w:p>
    <w:p w14:paraId="18A099E3" w14:textId="77777777" w:rsidR="004F4EB9" w:rsidRPr="00DA085F" w:rsidRDefault="004F4EB9" w:rsidP="004F4EB9">
      <w:pPr>
        <w:jc w:val="both"/>
        <w:rPr>
          <w:szCs w:val="24"/>
        </w:rPr>
      </w:pPr>
      <w:r w:rsidRPr="00DA085F">
        <w:rPr>
          <w:szCs w:val="24"/>
        </w:rPr>
        <w:t>4.17</w:t>
      </w:r>
      <w:r w:rsidRPr="00DA085F">
        <w:rPr>
          <w:szCs w:val="24"/>
        </w:rPr>
        <w:tab/>
        <w:t xml:space="preserve">Contractor’s Equipment </w:t>
      </w:r>
    </w:p>
    <w:p w14:paraId="643C4C6A" w14:textId="77777777" w:rsidR="004F4EB9" w:rsidRPr="00DA085F" w:rsidRDefault="004F4EB9" w:rsidP="004F4EB9">
      <w:pPr>
        <w:jc w:val="both"/>
        <w:rPr>
          <w:szCs w:val="24"/>
        </w:rPr>
      </w:pPr>
      <w:r w:rsidRPr="00DA085F">
        <w:rPr>
          <w:szCs w:val="24"/>
        </w:rPr>
        <w:t>4.18</w:t>
      </w:r>
      <w:r w:rsidRPr="00DA085F">
        <w:rPr>
          <w:szCs w:val="24"/>
        </w:rPr>
        <w:tab/>
        <w:t xml:space="preserve">Protection of the Environment </w:t>
      </w:r>
    </w:p>
    <w:p w14:paraId="784C6C20" w14:textId="77777777" w:rsidR="004F4EB9" w:rsidRPr="00DA085F" w:rsidRDefault="004F4EB9" w:rsidP="004F4EB9">
      <w:pPr>
        <w:jc w:val="both"/>
        <w:rPr>
          <w:szCs w:val="24"/>
        </w:rPr>
      </w:pPr>
      <w:r w:rsidRPr="00DA085F">
        <w:rPr>
          <w:szCs w:val="24"/>
        </w:rPr>
        <w:t>4.19</w:t>
      </w:r>
      <w:r w:rsidRPr="00DA085F">
        <w:rPr>
          <w:szCs w:val="24"/>
        </w:rPr>
        <w:tab/>
        <w:t>Electricity, Water and Gas</w:t>
      </w:r>
    </w:p>
    <w:p w14:paraId="26DCFDDD" w14:textId="77777777" w:rsidR="004F4EB9" w:rsidRPr="00DA085F" w:rsidRDefault="004F4EB9" w:rsidP="004F4EB9">
      <w:pPr>
        <w:jc w:val="both"/>
        <w:rPr>
          <w:szCs w:val="24"/>
        </w:rPr>
      </w:pPr>
      <w:r w:rsidRPr="00DA085F">
        <w:rPr>
          <w:szCs w:val="24"/>
        </w:rPr>
        <w:t>4.0</w:t>
      </w:r>
      <w:r w:rsidRPr="00DA085F">
        <w:rPr>
          <w:szCs w:val="24"/>
        </w:rPr>
        <w:tab/>
        <w:t xml:space="preserve">Employer’s Equipment </w:t>
      </w:r>
      <w:proofErr w:type="gramStart"/>
      <w:r w:rsidRPr="00DA085F">
        <w:rPr>
          <w:szCs w:val="24"/>
        </w:rPr>
        <w:t>an</w:t>
      </w:r>
      <w:proofErr w:type="gramEnd"/>
      <w:r w:rsidRPr="00DA085F">
        <w:rPr>
          <w:szCs w:val="24"/>
        </w:rPr>
        <w:t xml:space="preserve"> Free-Issue Material </w:t>
      </w:r>
    </w:p>
    <w:p w14:paraId="0703D30B" w14:textId="77777777" w:rsidR="004F4EB9" w:rsidRPr="00DA085F" w:rsidRDefault="004F4EB9" w:rsidP="004F4EB9">
      <w:pPr>
        <w:jc w:val="both"/>
        <w:rPr>
          <w:szCs w:val="24"/>
        </w:rPr>
      </w:pPr>
      <w:r w:rsidRPr="00DA085F">
        <w:rPr>
          <w:szCs w:val="24"/>
        </w:rPr>
        <w:t>4.21</w:t>
      </w:r>
      <w:r w:rsidRPr="00DA085F">
        <w:rPr>
          <w:szCs w:val="24"/>
        </w:rPr>
        <w:tab/>
        <w:t xml:space="preserve">Progress Reports </w:t>
      </w:r>
    </w:p>
    <w:p w14:paraId="38C3F29C" w14:textId="77777777" w:rsidR="004F4EB9" w:rsidRPr="00DA085F" w:rsidRDefault="004F4EB9" w:rsidP="004F4EB9">
      <w:pPr>
        <w:jc w:val="both"/>
        <w:rPr>
          <w:szCs w:val="24"/>
        </w:rPr>
      </w:pPr>
      <w:r w:rsidRPr="00DA085F">
        <w:rPr>
          <w:szCs w:val="24"/>
        </w:rPr>
        <w:t>4.22</w:t>
      </w:r>
      <w:r w:rsidRPr="00DA085F">
        <w:rPr>
          <w:szCs w:val="24"/>
        </w:rPr>
        <w:tab/>
        <w:t xml:space="preserve">Security of the Site </w:t>
      </w:r>
    </w:p>
    <w:p w14:paraId="503F2B8E" w14:textId="77777777" w:rsidR="004F4EB9" w:rsidRPr="00DA085F" w:rsidRDefault="004F4EB9" w:rsidP="004F4EB9">
      <w:pPr>
        <w:jc w:val="both"/>
        <w:rPr>
          <w:szCs w:val="24"/>
        </w:rPr>
      </w:pPr>
      <w:r w:rsidRPr="00DA085F">
        <w:rPr>
          <w:szCs w:val="24"/>
        </w:rPr>
        <w:t>4.23</w:t>
      </w:r>
      <w:r w:rsidRPr="00DA085F">
        <w:rPr>
          <w:szCs w:val="24"/>
        </w:rPr>
        <w:tab/>
        <w:t xml:space="preserve">Contractor’s Operations on Site </w:t>
      </w:r>
    </w:p>
    <w:p w14:paraId="2276BB1B" w14:textId="77777777" w:rsidR="004F4EB9" w:rsidRPr="00DA085F" w:rsidRDefault="004F4EB9" w:rsidP="004F4EB9">
      <w:pPr>
        <w:jc w:val="both"/>
        <w:rPr>
          <w:szCs w:val="24"/>
        </w:rPr>
      </w:pPr>
      <w:r w:rsidRPr="00DA085F">
        <w:rPr>
          <w:szCs w:val="24"/>
        </w:rPr>
        <w:t>4.24</w:t>
      </w:r>
      <w:r w:rsidRPr="00DA085F">
        <w:rPr>
          <w:szCs w:val="24"/>
        </w:rPr>
        <w:tab/>
        <w:t>Fossils</w:t>
      </w:r>
    </w:p>
    <w:p w14:paraId="3FF4D074" w14:textId="77777777" w:rsidR="004F4EB9" w:rsidRPr="00DA085F" w:rsidRDefault="004F4EB9" w:rsidP="004F4EB9">
      <w:pPr>
        <w:jc w:val="both"/>
        <w:rPr>
          <w:szCs w:val="24"/>
        </w:rPr>
      </w:pPr>
    </w:p>
    <w:p w14:paraId="2DEDBD38" w14:textId="77777777" w:rsidR="004F4EB9" w:rsidRPr="00DA085F" w:rsidRDefault="004F4EB9" w:rsidP="004F4EB9">
      <w:pPr>
        <w:jc w:val="both"/>
        <w:rPr>
          <w:b/>
          <w:bCs/>
          <w:szCs w:val="24"/>
        </w:rPr>
      </w:pPr>
      <w:r w:rsidRPr="00DA085F">
        <w:rPr>
          <w:b/>
          <w:bCs/>
          <w:szCs w:val="24"/>
        </w:rPr>
        <w:t>5.</w:t>
      </w:r>
      <w:r w:rsidRPr="00DA085F">
        <w:rPr>
          <w:b/>
          <w:bCs/>
          <w:szCs w:val="24"/>
        </w:rPr>
        <w:tab/>
        <w:t>NOMINATED SUBCONTRACTORS</w:t>
      </w:r>
    </w:p>
    <w:p w14:paraId="1480E756" w14:textId="77777777" w:rsidR="004F4EB9" w:rsidRPr="00DA085F" w:rsidRDefault="004F4EB9" w:rsidP="004F4EB9">
      <w:pPr>
        <w:jc w:val="both"/>
        <w:rPr>
          <w:szCs w:val="24"/>
        </w:rPr>
      </w:pPr>
    </w:p>
    <w:p w14:paraId="3037877D" w14:textId="77777777" w:rsidR="004F4EB9" w:rsidRPr="00DA085F" w:rsidRDefault="004F4EB9" w:rsidP="004F4EB9">
      <w:pPr>
        <w:jc w:val="both"/>
        <w:rPr>
          <w:szCs w:val="24"/>
        </w:rPr>
      </w:pPr>
      <w:r w:rsidRPr="00DA085F">
        <w:rPr>
          <w:szCs w:val="24"/>
        </w:rPr>
        <w:t>5.1</w:t>
      </w:r>
      <w:r w:rsidRPr="00DA085F">
        <w:rPr>
          <w:szCs w:val="24"/>
        </w:rPr>
        <w:tab/>
        <w:t>Definition of “nominated Subcontractor”</w:t>
      </w:r>
    </w:p>
    <w:p w14:paraId="5D55978E" w14:textId="77777777" w:rsidR="004F4EB9" w:rsidRPr="00DA085F" w:rsidRDefault="004F4EB9" w:rsidP="004F4EB9">
      <w:pPr>
        <w:jc w:val="both"/>
        <w:rPr>
          <w:szCs w:val="24"/>
        </w:rPr>
      </w:pPr>
      <w:r w:rsidRPr="00DA085F">
        <w:rPr>
          <w:szCs w:val="24"/>
        </w:rPr>
        <w:t>5.2</w:t>
      </w:r>
      <w:r w:rsidRPr="00DA085F">
        <w:rPr>
          <w:szCs w:val="24"/>
        </w:rPr>
        <w:tab/>
        <w:t xml:space="preserve">Objection to Nomination </w:t>
      </w:r>
    </w:p>
    <w:p w14:paraId="37A417ED" w14:textId="77777777" w:rsidR="004F4EB9" w:rsidRPr="00DA085F" w:rsidRDefault="004F4EB9" w:rsidP="004F4EB9">
      <w:pPr>
        <w:jc w:val="both"/>
        <w:rPr>
          <w:szCs w:val="24"/>
        </w:rPr>
      </w:pPr>
      <w:r w:rsidRPr="00DA085F">
        <w:rPr>
          <w:szCs w:val="24"/>
        </w:rPr>
        <w:t>5.3</w:t>
      </w:r>
      <w:r w:rsidRPr="00DA085F">
        <w:rPr>
          <w:szCs w:val="24"/>
        </w:rPr>
        <w:tab/>
        <w:t xml:space="preserve">Payments to nominated Subcontractors </w:t>
      </w:r>
    </w:p>
    <w:p w14:paraId="2D36A3CF" w14:textId="77777777" w:rsidR="004F4EB9" w:rsidRPr="00DA085F" w:rsidRDefault="004F4EB9" w:rsidP="004F4EB9">
      <w:pPr>
        <w:jc w:val="both"/>
        <w:rPr>
          <w:szCs w:val="24"/>
        </w:rPr>
      </w:pPr>
      <w:r w:rsidRPr="00DA085F">
        <w:rPr>
          <w:szCs w:val="24"/>
        </w:rPr>
        <w:t>5.4</w:t>
      </w:r>
      <w:r w:rsidRPr="00DA085F">
        <w:rPr>
          <w:szCs w:val="24"/>
        </w:rPr>
        <w:tab/>
        <w:t xml:space="preserve">Evidence of Payments </w:t>
      </w:r>
    </w:p>
    <w:p w14:paraId="24370555" w14:textId="77777777" w:rsidR="004F4EB9" w:rsidRPr="00DA085F" w:rsidRDefault="004F4EB9" w:rsidP="004F4EB9">
      <w:pPr>
        <w:jc w:val="both"/>
        <w:rPr>
          <w:szCs w:val="24"/>
        </w:rPr>
      </w:pPr>
    </w:p>
    <w:p w14:paraId="6DD44C24" w14:textId="77777777" w:rsidR="004F4EB9" w:rsidRPr="00DA085F" w:rsidRDefault="004F4EB9" w:rsidP="004F4EB9">
      <w:pPr>
        <w:jc w:val="both"/>
        <w:rPr>
          <w:b/>
          <w:bCs/>
          <w:szCs w:val="24"/>
        </w:rPr>
      </w:pPr>
      <w:r w:rsidRPr="00DA085F">
        <w:rPr>
          <w:b/>
          <w:bCs/>
          <w:szCs w:val="24"/>
        </w:rPr>
        <w:t>6.</w:t>
      </w:r>
      <w:r w:rsidRPr="00DA085F">
        <w:rPr>
          <w:b/>
          <w:bCs/>
          <w:szCs w:val="24"/>
        </w:rPr>
        <w:tab/>
        <w:t>STAFF AND LABOUR</w:t>
      </w:r>
    </w:p>
    <w:p w14:paraId="0479FF1D" w14:textId="77777777" w:rsidR="004F4EB9" w:rsidRPr="00DA085F" w:rsidRDefault="004F4EB9" w:rsidP="004F4EB9">
      <w:pPr>
        <w:jc w:val="both"/>
        <w:rPr>
          <w:szCs w:val="24"/>
        </w:rPr>
      </w:pPr>
    </w:p>
    <w:p w14:paraId="573C9CBA" w14:textId="77777777" w:rsidR="004F4EB9" w:rsidRPr="00DA085F" w:rsidRDefault="004F4EB9" w:rsidP="004F4EB9">
      <w:pPr>
        <w:jc w:val="both"/>
        <w:rPr>
          <w:szCs w:val="24"/>
        </w:rPr>
      </w:pPr>
      <w:r w:rsidRPr="00DA085F">
        <w:rPr>
          <w:szCs w:val="24"/>
        </w:rPr>
        <w:t>6.1</w:t>
      </w:r>
      <w:r w:rsidRPr="00DA085F">
        <w:rPr>
          <w:szCs w:val="24"/>
        </w:rPr>
        <w:tab/>
        <w:t xml:space="preserve">Engagement of Staff and </w:t>
      </w:r>
      <w:proofErr w:type="spellStart"/>
      <w:r w:rsidRPr="00DA085F">
        <w:rPr>
          <w:szCs w:val="24"/>
        </w:rPr>
        <w:t>Labour</w:t>
      </w:r>
      <w:proofErr w:type="spellEnd"/>
      <w:r w:rsidRPr="00DA085F">
        <w:rPr>
          <w:szCs w:val="24"/>
        </w:rPr>
        <w:t xml:space="preserve"> </w:t>
      </w:r>
    </w:p>
    <w:p w14:paraId="4B557751" w14:textId="77777777" w:rsidR="004F4EB9" w:rsidRPr="00DA085F" w:rsidRDefault="004F4EB9" w:rsidP="004F4EB9">
      <w:pPr>
        <w:jc w:val="both"/>
        <w:rPr>
          <w:szCs w:val="24"/>
        </w:rPr>
      </w:pPr>
      <w:r w:rsidRPr="00DA085F">
        <w:rPr>
          <w:szCs w:val="24"/>
        </w:rPr>
        <w:t>6.2</w:t>
      </w:r>
      <w:r w:rsidRPr="00DA085F">
        <w:rPr>
          <w:szCs w:val="24"/>
        </w:rPr>
        <w:tab/>
        <w:t xml:space="preserve">Rates of Wages and Conditions of </w:t>
      </w:r>
      <w:proofErr w:type="spellStart"/>
      <w:r w:rsidRPr="00DA085F">
        <w:rPr>
          <w:szCs w:val="24"/>
        </w:rPr>
        <w:t>Labour</w:t>
      </w:r>
      <w:proofErr w:type="spellEnd"/>
      <w:r w:rsidRPr="00DA085F">
        <w:rPr>
          <w:szCs w:val="24"/>
        </w:rPr>
        <w:t xml:space="preserve"> </w:t>
      </w:r>
    </w:p>
    <w:p w14:paraId="28CF3FE9" w14:textId="77777777" w:rsidR="004F4EB9" w:rsidRPr="00DA085F" w:rsidRDefault="004F4EB9" w:rsidP="004F4EB9">
      <w:pPr>
        <w:jc w:val="both"/>
        <w:rPr>
          <w:szCs w:val="24"/>
        </w:rPr>
      </w:pPr>
      <w:r w:rsidRPr="00DA085F">
        <w:rPr>
          <w:szCs w:val="24"/>
        </w:rPr>
        <w:lastRenderedPageBreak/>
        <w:t>6.3</w:t>
      </w:r>
      <w:r w:rsidRPr="00DA085F">
        <w:rPr>
          <w:szCs w:val="24"/>
        </w:rPr>
        <w:tab/>
        <w:t>Persons in the Service of Employer</w:t>
      </w:r>
    </w:p>
    <w:p w14:paraId="31D38D2F" w14:textId="77777777" w:rsidR="004F4EB9" w:rsidRPr="00DA085F" w:rsidRDefault="004F4EB9" w:rsidP="004F4EB9">
      <w:pPr>
        <w:jc w:val="both"/>
        <w:rPr>
          <w:szCs w:val="24"/>
        </w:rPr>
      </w:pPr>
      <w:r w:rsidRPr="00DA085F">
        <w:rPr>
          <w:szCs w:val="24"/>
        </w:rPr>
        <w:t>6.4</w:t>
      </w:r>
      <w:r w:rsidRPr="00DA085F">
        <w:rPr>
          <w:szCs w:val="24"/>
        </w:rPr>
        <w:tab/>
      </w:r>
      <w:proofErr w:type="spellStart"/>
      <w:r w:rsidRPr="00DA085F">
        <w:rPr>
          <w:szCs w:val="24"/>
        </w:rPr>
        <w:t>Labour</w:t>
      </w:r>
      <w:proofErr w:type="spellEnd"/>
      <w:r w:rsidRPr="00DA085F">
        <w:rPr>
          <w:szCs w:val="24"/>
        </w:rPr>
        <w:t xml:space="preserve"> Laws</w:t>
      </w:r>
    </w:p>
    <w:p w14:paraId="1BDC1F1D" w14:textId="77777777" w:rsidR="004F4EB9" w:rsidRPr="00DA085F" w:rsidRDefault="004F4EB9" w:rsidP="004F4EB9">
      <w:pPr>
        <w:jc w:val="both"/>
        <w:rPr>
          <w:szCs w:val="24"/>
        </w:rPr>
      </w:pPr>
      <w:r w:rsidRPr="00DA085F">
        <w:rPr>
          <w:szCs w:val="24"/>
        </w:rPr>
        <w:t>6.5</w:t>
      </w:r>
      <w:r w:rsidRPr="00DA085F">
        <w:rPr>
          <w:szCs w:val="24"/>
        </w:rPr>
        <w:tab/>
        <w:t xml:space="preserve">Working Hours </w:t>
      </w:r>
    </w:p>
    <w:p w14:paraId="66A2699C" w14:textId="77777777" w:rsidR="004F4EB9" w:rsidRPr="00DA085F" w:rsidRDefault="004F4EB9" w:rsidP="004F4EB9">
      <w:pPr>
        <w:jc w:val="both"/>
        <w:rPr>
          <w:szCs w:val="24"/>
        </w:rPr>
      </w:pPr>
      <w:r w:rsidRPr="00DA085F">
        <w:rPr>
          <w:szCs w:val="24"/>
        </w:rPr>
        <w:t>6.6</w:t>
      </w:r>
      <w:r w:rsidRPr="00DA085F">
        <w:rPr>
          <w:szCs w:val="24"/>
        </w:rPr>
        <w:tab/>
        <w:t xml:space="preserve">Facilities for Staff and </w:t>
      </w:r>
      <w:proofErr w:type="spellStart"/>
      <w:r w:rsidRPr="00DA085F">
        <w:rPr>
          <w:szCs w:val="24"/>
        </w:rPr>
        <w:t>Labour</w:t>
      </w:r>
      <w:proofErr w:type="spellEnd"/>
      <w:r w:rsidRPr="00DA085F">
        <w:rPr>
          <w:szCs w:val="24"/>
        </w:rPr>
        <w:t xml:space="preserve"> </w:t>
      </w:r>
    </w:p>
    <w:p w14:paraId="7FBA69D9" w14:textId="77777777" w:rsidR="004F4EB9" w:rsidRPr="00DA085F" w:rsidRDefault="004F4EB9" w:rsidP="004F4EB9">
      <w:pPr>
        <w:jc w:val="both"/>
        <w:rPr>
          <w:szCs w:val="24"/>
        </w:rPr>
      </w:pPr>
      <w:r w:rsidRPr="00DA085F">
        <w:rPr>
          <w:szCs w:val="24"/>
        </w:rPr>
        <w:t>6.7</w:t>
      </w:r>
      <w:r w:rsidRPr="00DA085F">
        <w:rPr>
          <w:szCs w:val="24"/>
        </w:rPr>
        <w:tab/>
        <w:t xml:space="preserve">Health and Safety </w:t>
      </w:r>
    </w:p>
    <w:p w14:paraId="2D7BA46B" w14:textId="77777777" w:rsidR="004F4EB9" w:rsidRPr="00DA085F" w:rsidRDefault="004F4EB9" w:rsidP="004F4EB9">
      <w:pPr>
        <w:jc w:val="both"/>
        <w:rPr>
          <w:szCs w:val="24"/>
        </w:rPr>
      </w:pPr>
      <w:r w:rsidRPr="00DA085F">
        <w:rPr>
          <w:szCs w:val="24"/>
        </w:rPr>
        <w:t>6.8</w:t>
      </w:r>
      <w:r w:rsidRPr="00DA085F">
        <w:rPr>
          <w:szCs w:val="24"/>
        </w:rPr>
        <w:tab/>
        <w:t xml:space="preserve">Contractor’s Superintendence </w:t>
      </w:r>
    </w:p>
    <w:p w14:paraId="7B5F56A3" w14:textId="77777777" w:rsidR="004F4EB9" w:rsidRPr="00DA085F" w:rsidRDefault="004F4EB9" w:rsidP="004F4EB9">
      <w:pPr>
        <w:jc w:val="both"/>
        <w:rPr>
          <w:szCs w:val="24"/>
        </w:rPr>
      </w:pPr>
      <w:r w:rsidRPr="00DA085F">
        <w:rPr>
          <w:szCs w:val="24"/>
        </w:rPr>
        <w:t>6.9</w:t>
      </w:r>
      <w:r w:rsidRPr="00DA085F">
        <w:rPr>
          <w:szCs w:val="24"/>
        </w:rPr>
        <w:tab/>
        <w:t>Contractor’s Personnel</w:t>
      </w:r>
    </w:p>
    <w:p w14:paraId="138BAD25" w14:textId="77777777" w:rsidR="004F4EB9" w:rsidRPr="00DA085F" w:rsidRDefault="004F4EB9" w:rsidP="004F4EB9">
      <w:pPr>
        <w:jc w:val="both"/>
        <w:rPr>
          <w:szCs w:val="24"/>
        </w:rPr>
      </w:pPr>
      <w:r w:rsidRPr="00DA085F">
        <w:rPr>
          <w:szCs w:val="24"/>
        </w:rPr>
        <w:t>6.10</w:t>
      </w:r>
      <w:r w:rsidRPr="00DA085F">
        <w:rPr>
          <w:szCs w:val="24"/>
        </w:rPr>
        <w:tab/>
        <w:t xml:space="preserve">Records of Contractor’s Personnel and Equipment </w:t>
      </w:r>
    </w:p>
    <w:p w14:paraId="707E16B7" w14:textId="77777777" w:rsidR="004F4EB9" w:rsidRPr="00DA085F" w:rsidRDefault="004F4EB9" w:rsidP="004F4EB9">
      <w:pPr>
        <w:jc w:val="both"/>
        <w:rPr>
          <w:szCs w:val="24"/>
        </w:rPr>
      </w:pPr>
      <w:r w:rsidRPr="00DA085F">
        <w:rPr>
          <w:szCs w:val="24"/>
        </w:rPr>
        <w:t>6.11</w:t>
      </w:r>
      <w:r w:rsidRPr="00DA085F">
        <w:rPr>
          <w:szCs w:val="24"/>
        </w:rPr>
        <w:tab/>
        <w:t>Disorderly Conduct</w:t>
      </w:r>
    </w:p>
    <w:p w14:paraId="303A661D" w14:textId="77777777" w:rsidR="004F4EB9" w:rsidRPr="00DA085F" w:rsidRDefault="004F4EB9" w:rsidP="004F4EB9">
      <w:pPr>
        <w:jc w:val="both"/>
        <w:rPr>
          <w:szCs w:val="24"/>
        </w:rPr>
      </w:pPr>
    </w:p>
    <w:p w14:paraId="4B6C3549" w14:textId="77777777" w:rsidR="004F4EB9" w:rsidRPr="00DA085F" w:rsidRDefault="004F4EB9" w:rsidP="004F4EB9">
      <w:pPr>
        <w:jc w:val="both"/>
        <w:rPr>
          <w:b/>
          <w:bCs/>
          <w:szCs w:val="24"/>
        </w:rPr>
      </w:pPr>
      <w:r w:rsidRPr="00DA085F">
        <w:rPr>
          <w:b/>
          <w:bCs/>
          <w:szCs w:val="24"/>
        </w:rPr>
        <w:t>7.</w:t>
      </w:r>
      <w:r w:rsidRPr="00DA085F">
        <w:rPr>
          <w:b/>
          <w:bCs/>
          <w:szCs w:val="24"/>
        </w:rPr>
        <w:tab/>
        <w:t>PLANT, MATERIALS AND WORKMANSHIP</w:t>
      </w:r>
    </w:p>
    <w:p w14:paraId="114507B1" w14:textId="77777777" w:rsidR="004F4EB9" w:rsidRPr="00DA085F" w:rsidRDefault="004F4EB9" w:rsidP="004F4EB9">
      <w:pPr>
        <w:jc w:val="both"/>
        <w:rPr>
          <w:szCs w:val="24"/>
        </w:rPr>
      </w:pPr>
    </w:p>
    <w:p w14:paraId="2044C06F" w14:textId="77777777" w:rsidR="004F4EB9" w:rsidRPr="00DA085F" w:rsidRDefault="004F4EB9" w:rsidP="004F4EB9">
      <w:pPr>
        <w:jc w:val="both"/>
        <w:rPr>
          <w:szCs w:val="24"/>
        </w:rPr>
      </w:pPr>
      <w:r w:rsidRPr="00DA085F">
        <w:rPr>
          <w:szCs w:val="24"/>
        </w:rPr>
        <w:t>7.1</w:t>
      </w:r>
      <w:r w:rsidRPr="00DA085F">
        <w:rPr>
          <w:szCs w:val="24"/>
        </w:rPr>
        <w:tab/>
        <w:t xml:space="preserve">Manner of Execution </w:t>
      </w:r>
    </w:p>
    <w:p w14:paraId="08971F78" w14:textId="77777777" w:rsidR="004F4EB9" w:rsidRPr="00DA085F" w:rsidRDefault="004F4EB9" w:rsidP="004F4EB9">
      <w:pPr>
        <w:jc w:val="both"/>
        <w:rPr>
          <w:szCs w:val="24"/>
        </w:rPr>
      </w:pPr>
      <w:r w:rsidRPr="00DA085F">
        <w:rPr>
          <w:szCs w:val="24"/>
        </w:rPr>
        <w:t>7.2</w:t>
      </w:r>
      <w:r w:rsidRPr="00DA085F">
        <w:rPr>
          <w:szCs w:val="24"/>
        </w:rPr>
        <w:tab/>
        <w:t xml:space="preserve">Samples </w:t>
      </w:r>
    </w:p>
    <w:p w14:paraId="289EFA77" w14:textId="77777777" w:rsidR="004F4EB9" w:rsidRPr="00DA085F" w:rsidRDefault="004F4EB9" w:rsidP="004F4EB9">
      <w:pPr>
        <w:jc w:val="both"/>
        <w:rPr>
          <w:szCs w:val="24"/>
        </w:rPr>
      </w:pPr>
      <w:r w:rsidRPr="00DA085F">
        <w:rPr>
          <w:szCs w:val="24"/>
        </w:rPr>
        <w:t>7.3</w:t>
      </w:r>
      <w:r w:rsidRPr="00DA085F">
        <w:rPr>
          <w:szCs w:val="24"/>
        </w:rPr>
        <w:tab/>
        <w:t xml:space="preserve">Inspection </w:t>
      </w:r>
    </w:p>
    <w:p w14:paraId="75FB5FB9" w14:textId="77777777" w:rsidR="004F4EB9" w:rsidRPr="00DA085F" w:rsidRDefault="004F4EB9" w:rsidP="004F4EB9">
      <w:pPr>
        <w:jc w:val="both"/>
        <w:rPr>
          <w:szCs w:val="24"/>
        </w:rPr>
      </w:pPr>
      <w:r w:rsidRPr="00DA085F">
        <w:rPr>
          <w:szCs w:val="24"/>
        </w:rPr>
        <w:t>7.4</w:t>
      </w:r>
      <w:r w:rsidRPr="00DA085F">
        <w:rPr>
          <w:szCs w:val="24"/>
        </w:rPr>
        <w:tab/>
        <w:t xml:space="preserve">Testing </w:t>
      </w:r>
    </w:p>
    <w:p w14:paraId="47943AC3" w14:textId="77777777" w:rsidR="004F4EB9" w:rsidRPr="00DA085F" w:rsidRDefault="004F4EB9" w:rsidP="004F4EB9">
      <w:pPr>
        <w:jc w:val="both"/>
        <w:rPr>
          <w:szCs w:val="24"/>
        </w:rPr>
      </w:pPr>
      <w:r w:rsidRPr="00DA085F">
        <w:rPr>
          <w:szCs w:val="24"/>
        </w:rPr>
        <w:t>7.5</w:t>
      </w:r>
      <w:r w:rsidRPr="00DA085F">
        <w:rPr>
          <w:szCs w:val="24"/>
        </w:rPr>
        <w:tab/>
        <w:t xml:space="preserve">Rejection </w:t>
      </w:r>
    </w:p>
    <w:p w14:paraId="1C9F1CBD" w14:textId="77777777" w:rsidR="004F4EB9" w:rsidRPr="00DA085F" w:rsidRDefault="004F4EB9" w:rsidP="004F4EB9">
      <w:pPr>
        <w:jc w:val="both"/>
        <w:rPr>
          <w:szCs w:val="24"/>
        </w:rPr>
      </w:pPr>
      <w:r w:rsidRPr="00DA085F">
        <w:rPr>
          <w:szCs w:val="24"/>
        </w:rPr>
        <w:t>7.6</w:t>
      </w:r>
      <w:r w:rsidRPr="00DA085F">
        <w:rPr>
          <w:szCs w:val="24"/>
        </w:rPr>
        <w:tab/>
        <w:t xml:space="preserve">Remedial Work </w:t>
      </w:r>
    </w:p>
    <w:p w14:paraId="1F1E4698" w14:textId="77777777" w:rsidR="004F4EB9" w:rsidRPr="00DA085F" w:rsidRDefault="004F4EB9" w:rsidP="004F4EB9">
      <w:pPr>
        <w:jc w:val="both"/>
        <w:rPr>
          <w:szCs w:val="24"/>
        </w:rPr>
      </w:pPr>
      <w:r w:rsidRPr="00DA085F">
        <w:rPr>
          <w:szCs w:val="24"/>
        </w:rPr>
        <w:t>7.7</w:t>
      </w:r>
      <w:r w:rsidRPr="00DA085F">
        <w:rPr>
          <w:szCs w:val="24"/>
        </w:rPr>
        <w:tab/>
        <w:t xml:space="preserve">Ownership of Plant and Materials </w:t>
      </w:r>
    </w:p>
    <w:p w14:paraId="6786F714" w14:textId="77777777" w:rsidR="004F4EB9" w:rsidRPr="00DA085F" w:rsidRDefault="004F4EB9" w:rsidP="004F4EB9">
      <w:pPr>
        <w:jc w:val="both"/>
        <w:rPr>
          <w:szCs w:val="24"/>
        </w:rPr>
      </w:pPr>
      <w:r w:rsidRPr="00DA085F">
        <w:rPr>
          <w:szCs w:val="24"/>
        </w:rPr>
        <w:t>7.8</w:t>
      </w:r>
      <w:r w:rsidRPr="00DA085F">
        <w:rPr>
          <w:szCs w:val="24"/>
        </w:rPr>
        <w:tab/>
        <w:t xml:space="preserve">Royalties </w:t>
      </w:r>
    </w:p>
    <w:p w14:paraId="3FC1AD81" w14:textId="77777777" w:rsidR="004F4EB9" w:rsidRPr="00DA085F" w:rsidRDefault="004F4EB9" w:rsidP="004F4EB9">
      <w:pPr>
        <w:jc w:val="both"/>
        <w:rPr>
          <w:szCs w:val="24"/>
        </w:rPr>
      </w:pPr>
    </w:p>
    <w:p w14:paraId="042A15A5" w14:textId="77777777" w:rsidR="004F4EB9" w:rsidRPr="00DA085F" w:rsidRDefault="004F4EB9" w:rsidP="004F4EB9">
      <w:pPr>
        <w:jc w:val="both"/>
        <w:rPr>
          <w:szCs w:val="24"/>
        </w:rPr>
      </w:pPr>
    </w:p>
    <w:p w14:paraId="5D8CFE02"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4F96CDF" w14:textId="77777777" w:rsidR="004F4EB9" w:rsidRPr="00DA085F" w:rsidRDefault="004F4EB9" w:rsidP="004F4EB9">
      <w:pPr>
        <w:jc w:val="both"/>
        <w:rPr>
          <w:b/>
          <w:bCs/>
          <w:szCs w:val="24"/>
        </w:rPr>
      </w:pPr>
      <w:r w:rsidRPr="00DA085F">
        <w:rPr>
          <w:b/>
          <w:bCs/>
          <w:szCs w:val="24"/>
        </w:rPr>
        <w:t>8.</w:t>
      </w:r>
      <w:r w:rsidRPr="00DA085F">
        <w:rPr>
          <w:b/>
          <w:bCs/>
          <w:szCs w:val="24"/>
        </w:rPr>
        <w:tab/>
        <w:t>COMMENCEMENT, DELAYS AND SUSPENSION</w:t>
      </w:r>
    </w:p>
    <w:p w14:paraId="6FD247D4" w14:textId="77777777" w:rsidR="004F4EB9" w:rsidRPr="00DA085F" w:rsidRDefault="004F4EB9" w:rsidP="004F4EB9">
      <w:pPr>
        <w:jc w:val="both"/>
        <w:rPr>
          <w:szCs w:val="24"/>
        </w:rPr>
      </w:pPr>
    </w:p>
    <w:p w14:paraId="711A7F48" w14:textId="77777777" w:rsidR="004F4EB9" w:rsidRPr="00DA085F" w:rsidRDefault="004F4EB9" w:rsidP="004F4EB9">
      <w:pPr>
        <w:jc w:val="both"/>
        <w:rPr>
          <w:szCs w:val="24"/>
        </w:rPr>
      </w:pPr>
      <w:r w:rsidRPr="00DA085F">
        <w:rPr>
          <w:szCs w:val="24"/>
        </w:rPr>
        <w:t>8.1</w:t>
      </w:r>
      <w:r w:rsidRPr="00DA085F">
        <w:rPr>
          <w:szCs w:val="24"/>
        </w:rPr>
        <w:tab/>
        <w:t xml:space="preserve">Commencement of Works </w:t>
      </w:r>
    </w:p>
    <w:p w14:paraId="2091E352" w14:textId="77777777" w:rsidR="004F4EB9" w:rsidRPr="00DA085F" w:rsidRDefault="004F4EB9" w:rsidP="004F4EB9">
      <w:pPr>
        <w:jc w:val="both"/>
        <w:rPr>
          <w:szCs w:val="24"/>
        </w:rPr>
      </w:pPr>
      <w:r w:rsidRPr="00DA085F">
        <w:rPr>
          <w:szCs w:val="24"/>
        </w:rPr>
        <w:t>8.2</w:t>
      </w:r>
      <w:r w:rsidRPr="00DA085F">
        <w:rPr>
          <w:szCs w:val="24"/>
        </w:rPr>
        <w:tab/>
        <w:t xml:space="preserve">Time for Completion </w:t>
      </w:r>
    </w:p>
    <w:p w14:paraId="17CA8580" w14:textId="77777777" w:rsidR="004F4EB9" w:rsidRPr="00DA085F" w:rsidRDefault="004F4EB9" w:rsidP="004F4EB9">
      <w:pPr>
        <w:jc w:val="both"/>
        <w:rPr>
          <w:szCs w:val="24"/>
        </w:rPr>
      </w:pPr>
      <w:r w:rsidRPr="00DA085F">
        <w:rPr>
          <w:szCs w:val="24"/>
        </w:rPr>
        <w:t>8.3</w:t>
      </w:r>
      <w:r w:rsidRPr="00DA085F">
        <w:rPr>
          <w:szCs w:val="24"/>
        </w:rPr>
        <w:tab/>
        <w:t xml:space="preserve">Programme </w:t>
      </w:r>
    </w:p>
    <w:p w14:paraId="4F7048A1" w14:textId="77777777" w:rsidR="004F4EB9" w:rsidRPr="00DA085F" w:rsidRDefault="004F4EB9" w:rsidP="004F4EB9">
      <w:pPr>
        <w:jc w:val="both"/>
        <w:rPr>
          <w:szCs w:val="24"/>
        </w:rPr>
      </w:pPr>
      <w:r w:rsidRPr="00DA085F">
        <w:rPr>
          <w:szCs w:val="24"/>
        </w:rPr>
        <w:t>8.4</w:t>
      </w:r>
      <w:r w:rsidRPr="00DA085F">
        <w:rPr>
          <w:szCs w:val="24"/>
        </w:rPr>
        <w:tab/>
        <w:t xml:space="preserve">Extension of Time for Completion </w:t>
      </w:r>
    </w:p>
    <w:p w14:paraId="219F2D1F" w14:textId="77777777" w:rsidR="004F4EB9" w:rsidRPr="00DA085F" w:rsidRDefault="004F4EB9" w:rsidP="004F4EB9">
      <w:pPr>
        <w:jc w:val="both"/>
        <w:rPr>
          <w:szCs w:val="24"/>
        </w:rPr>
      </w:pPr>
      <w:r w:rsidRPr="00DA085F">
        <w:rPr>
          <w:szCs w:val="24"/>
        </w:rPr>
        <w:t>8.5</w:t>
      </w:r>
      <w:r w:rsidRPr="00DA085F">
        <w:rPr>
          <w:szCs w:val="24"/>
        </w:rPr>
        <w:tab/>
        <w:t xml:space="preserve">Delays Caused by Authorities </w:t>
      </w:r>
    </w:p>
    <w:p w14:paraId="7292AF90" w14:textId="77777777" w:rsidR="004F4EB9" w:rsidRPr="00DA085F" w:rsidRDefault="004F4EB9" w:rsidP="004F4EB9">
      <w:pPr>
        <w:jc w:val="both"/>
        <w:rPr>
          <w:szCs w:val="24"/>
        </w:rPr>
      </w:pPr>
      <w:r w:rsidRPr="00DA085F">
        <w:rPr>
          <w:szCs w:val="24"/>
        </w:rPr>
        <w:t>8.6</w:t>
      </w:r>
      <w:r w:rsidRPr="00DA085F">
        <w:rPr>
          <w:szCs w:val="24"/>
        </w:rPr>
        <w:tab/>
        <w:t xml:space="preserve">Rate of Progress </w:t>
      </w:r>
    </w:p>
    <w:p w14:paraId="00661516" w14:textId="77777777" w:rsidR="004F4EB9" w:rsidRPr="00DA085F" w:rsidRDefault="004F4EB9" w:rsidP="004F4EB9">
      <w:pPr>
        <w:jc w:val="both"/>
        <w:rPr>
          <w:szCs w:val="24"/>
        </w:rPr>
      </w:pPr>
      <w:r w:rsidRPr="00DA085F">
        <w:rPr>
          <w:szCs w:val="24"/>
        </w:rPr>
        <w:t>8.7</w:t>
      </w:r>
      <w:r w:rsidRPr="00DA085F">
        <w:rPr>
          <w:szCs w:val="24"/>
        </w:rPr>
        <w:tab/>
        <w:t xml:space="preserve">Delay Damages </w:t>
      </w:r>
    </w:p>
    <w:p w14:paraId="6743A483" w14:textId="77777777" w:rsidR="004F4EB9" w:rsidRPr="00DA085F" w:rsidRDefault="004F4EB9" w:rsidP="004F4EB9">
      <w:pPr>
        <w:jc w:val="both"/>
        <w:rPr>
          <w:szCs w:val="24"/>
        </w:rPr>
      </w:pPr>
      <w:r w:rsidRPr="00DA085F">
        <w:rPr>
          <w:szCs w:val="24"/>
        </w:rPr>
        <w:t>8.8</w:t>
      </w:r>
      <w:r w:rsidRPr="00DA085F">
        <w:rPr>
          <w:szCs w:val="24"/>
        </w:rPr>
        <w:tab/>
        <w:t xml:space="preserve">Suspension of Work </w:t>
      </w:r>
    </w:p>
    <w:p w14:paraId="290B2649" w14:textId="77777777" w:rsidR="004F4EB9" w:rsidRPr="00DA085F" w:rsidRDefault="004F4EB9" w:rsidP="004F4EB9">
      <w:pPr>
        <w:jc w:val="both"/>
        <w:rPr>
          <w:szCs w:val="24"/>
        </w:rPr>
      </w:pPr>
      <w:r w:rsidRPr="00DA085F">
        <w:rPr>
          <w:szCs w:val="24"/>
        </w:rPr>
        <w:t>8.9</w:t>
      </w:r>
      <w:r w:rsidRPr="00DA085F">
        <w:rPr>
          <w:szCs w:val="24"/>
        </w:rPr>
        <w:tab/>
        <w:t xml:space="preserve">Consequences of Suspension </w:t>
      </w:r>
    </w:p>
    <w:p w14:paraId="2BC88794" w14:textId="77777777" w:rsidR="004F4EB9" w:rsidRPr="00DA085F" w:rsidRDefault="004F4EB9" w:rsidP="004F4EB9">
      <w:pPr>
        <w:jc w:val="both"/>
        <w:rPr>
          <w:szCs w:val="24"/>
        </w:rPr>
      </w:pPr>
      <w:r w:rsidRPr="00DA085F">
        <w:rPr>
          <w:szCs w:val="24"/>
        </w:rPr>
        <w:t>8.10</w:t>
      </w:r>
      <w:r w:rsidRPr="00DA085F">
        <w:rPr>
          <w:szCs w:val="24"/>
        </w:rPr>
        <w:tab/>
        <w:t xml:space="preserve">Payment for Plant and Materials in Event of Suspension </w:t>
      </w:r>
    </w:p>
    <w:p w14:paraId="4705F010" w14:textId="77777777" w:rsidR="004F4EB9" w:rsidRPr="00DA085F" w:rsidRDefault="004F4EB9" w:rsidP="004F4EB9">
      <w:pPr>
        <w:jc w:val="both"/>
        <w:rPr>
          <w:szCs w:val="24"/>
        </w:rPr>
      </w:pPr>
      <w:r w:rsidRPr="00DA085F">
        <w:rPr>
          <w:szCs w:val="24"/>
        </w:rPr>
        <w:t>8.11</w:t>
      </w:r>
      <w:r w:rsidRPr="00DA085F">
        <w:rPr>
          <w:szCs w:val="24"/>
        </w:rPr>
        <w:tab/>
        <w:t xml:space="preserve">Prolonged Suspension </w:t>
      </w:r>
    </w:p>
    <w:p w14:paraId="49D77199" w14:textId="77777777" w:rsidR="004F4EB9" w:rsidRPr="00DA085F" w:rsidRDefault="004F4EB9" w:rsidP="004F4EB9">
      <w:pPr>
        <w:jc w:val="both"/>
        <w:rPr>
          <w:szCs w:val="24"/>
        </w:rPr>
      </w:pPr>
      <w:r w:rsidRPr="00DA085F">
        <w:rPr>
          <w:szCs w:val="24"/>
        </w:rPr>
        <w:t>8.12</w:t>
      </w:r>
      <w:r w:rsidRPr="00DA085F">
        <w:rPr>
          <w:szCs w:val="24"/>
        </w:rPr>
        <w:tab/>
        <w:t>Resumption of Work</w:t>
      </w:r>
    </w:p>
    <w:p w14:paraId="692DE7FA" w14:textId="77777777" w:rsidR="004F4EB9" w:rsidRPr="00DA085F" w:rsidRDefault="004F4EB9" w:rsidP="004F4EB9">
      <w:pPr>
        <w:jc w:val="both"/>
        <w:rPr>
          <w:szCs w:val="24"/>
        </w:rPr>
      </w:pPr>
    </w:p>
    <w:p w14:paraId="21294328" w14:textId="77777777" w:rsidR="004F4EB9" w:rsidRPr="00DA085F" w:rsidRDefault="004F4EB9" w:rsidP="004F4EB9">
      <w:pPr>
        <w:jc w:val="both"/>
        <w:rPr>
          <w:b/>
          <w:bCs/>
          <w:szCs w:val="24"/>
        </w:rPr>
      </w:pPr>
      <w:r w:rsidRPr="00DA085F">
        <w:rPr>
          <w:b/>
          <w:bCs/>
          <w:szCs w:val="24"/>
        </w:rPr>
        <w:t>9.</w:t>
      </w:r>
      <w:r w:rsidRPr="00DA085F">
        <w:rPr>
          <w:b/>
          <w:bCs/>
          <w:szCs w:val="24"/>
        </w:rPr>
        <w:tab/>
        <w:t>TESTS ON COMPLETION</w:t>
      </w:r>
    </w:p>
    <w:p w14:paraId="47020722" w14:textId="77777777" w:rsidR="004F4EB9" w:rsidRPr="00DA085F" w:rsidRDefault="004F4EB9" w:rsidP="004F4EB9">
      <w:pPr>
        <w:jc w:val="both"/>
        <w:rPr>
          <w:szCs w:val="24"/>
        </w:rPr>
      </w:pPr>
    </w:p>
    <w:p w14:paraId="33D886A2" w14:textId="77777777" w:rsidR="004F4EB9" w:rsidRPr="00DA085F" w:rsidRDefault="004F4EB9" w:rsidP="004F4EB9">
      <w:pPr>
        <w:jc w:val="both"/>
        <w:rPr>
          <w:szCs w:val="24"/>
        </w:rPr>
      </w:pPr>
      <w:r w:rsidRPr="00DA085F">
        <w:rPr>
          <w:szCs w:val="24"/>
        </w:rPr>
        <w:t>9.1</w:t>
      </w:r>
      <w:r w:rsidRPr="00DA085F">
        <w:rPr>
          <w:szCs w:val="24"/>
        </w:rPr>
        <w:tab/>
        <w:t>Contractor’s Obligations</w:t>
      </w:r>
    </w:p>
    <w:p w14:paraId="14B1C22E" w14:textId="77777777" w:rsidR="004F4EB9" w:rsidRPr="00DA085F" w:rsidRDefault="004F4EB9" w:rsidP="004F4EB9">
      <w:pPr>
        <w:jc w:val="both"/>
        <w:rPr>
          <w:szCs w:val="24"/>
        </w:rPr>
      </w:pPr>
      <w:r w:rsidRPr="00DA085F">
        <w:rPr>
          <w:szCs w:val="24"/>
        </w:rPr>
        <w:t>9.2</w:t>
      </w:r>
      <w:r w:rsidRPr="00DA085F">
        <w:rPr>
          <w:szCs w:val="24"/>
        </w:rPr>
        <w:tab/>
        <w:t>Delayed Test</w:t>
      </w:r>
    </w:p>
    <w:p w14:paraId="02732393" w14:textId="77777777" w:rsidR="004F4EB9" w:rsidRPr="00DA085F" w:rsidRDefault="004F4EB9" w:rsidP="004F4EB9">
      <w:pPr>
        <w:jc w:val="both"/>
        <w:rPr>
          <w:szCs w:val="24"/>
        </w:rPr>
      </w:pPr>
      <w:r w:rsidRPr="00DA085F">
        <w:rPr>
          <w:szCs w:val="24"/>
        </w:rPr>
        <w:t>9.3</w:t>
      </w:r>
      <w:r w:rsidRPr="00DA085F">
        <w:rPr>
          <w:szCs w:val="24"/>
        </w:rPr>
        <w:tab/>
        <w:t xml:space="preserve">Retesting </w:t>
      </w:r>
    </w:p>
    <w:p w14:paraId="16286F1C" w14:textId="77777777" w:rsidR="004F4EB9" w:rsidRPr="00DA085F" w:rsidRDefault="004F4EB9" w:rsidP="004F4EB9">
      <w:pPr>
        <w:jc w:val="both"/>
        <w:rPr>
          <w:szCs w:val="24"/>
        </w:rPr>
      </w:pPr>
      <w:r w:rsidRPr="00DA085F">
        <w:rPr>
          <w:szCs w:val="24"/>
        </w:rPr>
        <w:t>9.4</w:t>
      </w:r>
      <w:r w:rsidRPr="00DA085F">
        <w:rPr>
          <w:szCs w:val="24"/>
        </w:rPr>
        <w:tab/>
        <w:t xml:space="preserve">Failure to Pass Tests on Completion </w:t>
      </w:r>
    </w:p>
    <w:p w14:paraId="283B3B33" w14:textId="77777777" w:rsidR="004F4EB9" w:rsidRPr="00DA085F" w:rsidRDefault="004F4EB9" w:rsidP="004F4EB9">
      <w:pPr>
        <w:jc w:val="both"/>
        <w:rPr>
          <w:szCs w:val="24"/>
        </w:rPr>
      </w:pPr>
      <w:r w:rsidRPr="00DA085F">
        <w:rPr>
          <w:szCs w:val="24"/>
        </w:rPr>
        <w:br w:type="page"/>
      </w:r>
    </w:p>
    <w:p w14:paraId="035ADC96" w14:textId="77777777" w:rsidR="004F4EB9" w:rsidRPr="00DA085F" w:rsidRDefault="004F4EB9" w:rsidP="004F4EB9">
      <w:pPr>
        <w:jc w:val="both"/>
        <w:rPr>
          <w:b/>
          <w:bCs/>
          <w:szCs w:val="24"/>
        </w:rPr>
      </w:pPr>
      <w:r w:rsidRPr="00DA085F">
        <w:rPr>
          <w:b/>
          <w:bCs/>
          <w:szCs w:val="24"/>
        </w:rPr>
        <w:lastRenderedPageBreak/>
        <w:t>10.</w:t>
      </w:r>
      <w:r w:rsidRPr="00DA085F">
        <w:rPr>
          <w:b/>
          <w:bCs/>
          <w:szCs w:val="24"/>
        </w:rPr>
        <w:tab/>
        <w:t>EMPLOYER’S TAKING OVER</w:t>
      </w:r>
    </w:p>
    <w:p w14:paraId="4FCD1DCA" w14:textId="77777777" w:rsidR="004F4EB9" w:rsidRPr="00DA085F" w:rsidRDefault="004F4EB9" w:rsidP="004F4EB9">
      <w:pPr>
        <w:jc w:val="both"/>
        <w:rPr>
          <w:szCs w:val="24"/>
        </w:rPr>
      </w:pPr>
    </w:p>
    <w:p w14:paraId="0AFCAA2C" w14:textId="77777777" w:rsidR="004F4EB9" w:rsidRPr="00DA085F" w:rsidRDefault="004F4EB9" w:rsidP="004F4EB9">
      <w:pPr>
        <w:jc w:val="both"/>
        <w:rPr>
          <w:szCs w:val="24"/>
        </w:rPr>
      </w:pPr>
      <w:r w:rsidRPr="00DA085F">
        <w:rPr>
          <w:szCs w:val="24"/>
        </w:rPr>
        <w:t>10.1</w:t>
      </w:r>
      <w:r w:rsidRPr="00DA085F">
        <w:rPr>
          <w:szCs w:val="24"/>
        </w:rPr>
        <w:tab/>
        <w:t xml:space="preserve">Taking Over of the Works and Sections </w:t>
      </w:r>
    </w:p>
    <w:p w14:paraId="1A192105" w14:textId="77777777" w:rsidR="004F4EB9" w:rsidRPr="00DA085F" w:rsidRDefault="004F4EB9" w:rsidP="004F4EB9">
      <w:pPr>
        <w:jc w:val="both"/>
        <w:rPr>
          <w:szCs w:val="24"/>
        </w:rPr>
      </w:pPr>
      <w:r w:rsidRPr="00DA085F">
        <w:rPr>
          <w:szCs w:val="24"/>
        </w:rPr>
        <w:t>10.2</w:t>
      </w:r>
      <w:r w:rsidRPr="00DA085F">
        <w:rPr>
          <w:szCs w:val="24"/>
        </w:rPr>
        <w:tab/>
        <w:t xml:space="preserve">Taking Over of Parts of the Works </w:t>
      </w:r>
    </w:p>
    <w:p w14:paraId="511477C9" w14:textId="77777777" w:rsidR="004F4EB9" w:rsidRPr="00DA085F" w:rsidRDefault="004F4EB9" w:rsidP="004F4EB9">
      <w:pPr>
        <w:jc w:val="both"/>
        <w:rPr>
          <w:szCs w:val="24"/>
        </w:rPr>
      </w:pPr>
      <w:r w:rsidRPr="00DA085F">
        <w:rPr>
          <w:szCs w:val="24"/>
        </w:rPr>
        <w:t>10.3</w:t>
      </w:r>
      <w:r w:rsidRPr="00DA085F">
        <w:rPr>
          <w:szCs w:val="24"/>
        </w:rPr>
        <w:tab/>
        <w:t xml:space="preserve">Interference with Tests on Completion </w:t>
      </w:r>
    </w:p>
    <w:p w14:paraId="194431FD" w14:textId="77777777" w:rsidR="004F4EB9" w:rsidRPr="00DA085F" w:rsidRDefault="004F4EB9" w:rsidP="004F4EB9">
      <w:pPr>
        <w:jc w:val="both"/>
        <w:rPr>
          <w:szCs w:val="24"/>
        </w:rPr>
      </w:pPr>
      <w:r w:rsidRPr="00DA085F">
        <w:rPr>
          <w:szCs w:val="24"/>
        </w:rPr>
        <w:t>10.4</w:t>
      </w:r>
      <w:r w:rsidRPr="00DA085F">
        <w:rPr>
          <w:szCs w:val="24"/>
        </w:rPr>
        <w:tab/>
        <w:t xml:space="preserve">Surfaces Requiring Reinstatement </w:t>
      </w:r>
      <w:r w:rsidRPr="00DA085F">
        <w:rPr>
          <w:szCs w:val="24"/>
        </w:rPr>
        <w:tab/>
      </w:r>
    </w:p>
    <w:p w14:paraId="683E73D3" w14:textId="77777777" w:rsidR="004F4EB9" w:rsidRPr="00DA085F" w:rsidRDefault="004F4EB9" w:rsidP="004F4EB9">
      <w:pPr>
        <w:jc w:val="both"/>
        <w:rPr>
          <w:szCs w:val="24"/>
        </w:rPr>
      </w:pPr>
    </w:p>
    <w:p w14:paraId="3EEE5958" w14:textId="77777777" w:rsidR="004F4EB9" w:rsidRPr="00DA085F" w:rsidRDefault="004F4EB9" w:rsidP="004F4EB9">
      <w:pPr>
        <w:jc w:val="both"/>
        <w:rPr>
          <w:b/>
          <w:bCs/>
          <w:szCs w:val="24"/>
        </w:rPr>
      </w:pPr>
      <w:r w:rsidRPr="00DA085F">
        <w:rPr>
          <w:b/>
          <w:bCs/>
          <w:szCs w:val="24"/>
        </w:rPr>
        <w:t>11.</w:t>
      </w:r>
      <w:r w:rsidRPr="00DA085F">
        <w:rPr>
          <w:b/>
          <w:bCs/>
          <w:szCs w:val="24"/>
        </w:rPr>
        <w:tab/>
        <w:t>DEFECTS LIABILITY</w:t>
      </w:r>
    </w:p>
    <w:p w14:paraId="58E649D4" w14:textId="77777777" w:rsidR="004F4EB9" w:rsidRPr="00DA085F" w:rsidRDefault="004F4EB9" w:rsidP="004F4EB9">
      <w:pPr>
        <w:jc w:val="both"/>
        <w:rPr>
          <w:szCs w:val="24"/>
        </w:rPr>
      </w:pPr>
    </w:p>
    <w:p w14:paraId="15AB2116" w14:textId="77777777" w:rsidR="004F4EB9" w:rsidRPr="00DA085F" w:rsidRDefault="004F4EB9" w:rsidP="004F4EB9">
      <w:pPr>
        <w:jc w:val="both"/>
        <w:rPr>
          <w:szCs w:val="24"/>
        </w:rPr>
      </w:pPr>
      <w:r w:rsidRPr="00DA085F">
        <w:rPr>
          <w:szCs w:val="24"/>
        </w:rPr>
        <w:t>11.1</w:t>
      </w:r>
      <w:r w:rsidRPr="00DA085F">
        <w:rPr>
          <w:szCs w:val="24"/>
        </w:rPr>
        <w:tab/>
        <w:t xml:space="preserve">Completion of Outstanding Work and Remedying Defects </w:t>
      </w:r>
    </w:p>
    <w:p w14:paraId="6120FF04" w14:textId="77777777" w:rsidR="004F4EB9" w:rsidRPr="00DA085F" w:rsidRDefault="004F4EB9" w:rsidP="004F4EB9">
      <w:pPr>
        <w:jc w:val="both"/>
        <w:rPr>
          <w:szCs w:val="24"/>
        </w:rPr>
      </w:pPr>
      <w:r w:rsidRPr="00DA085F">
        <w:rPr>
          <w:szCs w:val="24"/>
        </w:rPr>
        <w:t>11.2</w:t>
      </w:r>
      <w:r w:rsidRPr="00DA085F">
        <w:rPr>
          <w:szCs w:val="24"/>
        </w:rPr>
        <w:tab/>
        <w:t>Cost of Remedying Defects</w:t>
      </w:r>
    </w:p>
    <w:p w14:paraId="49E414DE" w14:textId="77777777" w:rsidR="004F4EB9" w:rsidRPr="00DA085F" w:rsidRDefault="004F4EB9" w:rsidP="004F4EB9">
      <w:pPr>
        <w:jc w:val="both"/>
        <w:rPr>
          <w:szCs w:val="24"/>
        </w:rPr>
      </w:pPr>
      <w:r w:rsidRPr="00DA085F">
        <w:rPr>
          <w:szCs w:val="24"/>
        </w:rPr>
        <w:t>11.3</w:t>
      </w:r>
      <w:r w:rsidRPr="00DA085F">
        <w:rPr>
          <w:szCs w:val="24"/>
        </w:rPr>
        <w:tab/>
        <w:t xml:space="preserve">Extension of Defects Notifications Period </w:t>
      </w:r>
    </w:p>
    <w:p w14:paraId="4E016F60" w14:textId="77777777" w:rsidR="004F4EB9" w:rsidRPr="00DA085F" w:rsidRDefault="004F4EB9" w:rsidP="004F4EB9">
      <w:pPr>
        <w:jc w:val="both"/>
        <w:rPr>
          <w:szCs w:val="24"/>
        </w:rPr>
      </w:pPr>
      <w:r w:rsidRPr="00DA085F">
        <w:rPr>
          <w:szCs w:val="24"/>
        </w:rPr>
        <w:t>11.4</w:t>
      </w:r>
      <w:r w:rsidRPr="00DA085F">
        <w:rPr>
          <w:szCs w:val="24"/>
        </w:rPr>
        <w:tab/>
        <w:t xml:space="preserve">Failure to Remedy Defects </w:t>
      </w:r>
    </w:p>
    <w:p w14:paraId="281A90D7" w14:textId="77777777" w:rsidR="004F4EB9" w:rsidRPr="00DA085F" w:rsidRDefault="004F4EB9" w:rsidP="004F4EB9">
      <w:pPr>
        <w:jc w:val="both"/>
        <w:rPr>
          <w:szCs w:val="24"/>
        </w:rPr>
      </w:pPr>
      <w:r w:rsidRPr="00DA085F">
        <w:rPr>
          <w:szCs w:val="24"/>
        </w:rPr>
        <w:t>11.5</w:t>
      </w:r>
      <w:r w:rsidRPr="00DA085F">
        <w:rPr>
          <w:szCs w:val="24"/>
        </w:rPr>
        <w:tab/>
        <w:t>Removal of Defective Work</w:t>
      </w:r>
    </w:p>
    <w:p w14:paraId="1E334F37" w14:textId="77777777" w:rsidR="004F4EB9" w:rsidRPr="00DA085F" w:rsidRDefault="004F4EB9" w:rsidP="004F4EB9">
      <w:pPr>
        <w:jc w:val="both"/>
        <w:rPr>
          <w:szCs w:val="24"/>
        </w:rPr>
      </w:pPr>
      <w:r w:rsidRPr="00DA085F">
        <w:rPr>
          <w:szCs w:val="24"/>
        </w:rPr>
        <w:t>11.6</w:t>
      </w:r>
      <w:r w:rsidRPr="00DA085F">
        <w:rPr>
          <w:szCs w:val="24"/>
        </w:rPr>
        <w:tab/>
        <w:t>Further Tests</w:t>
      </w:r>
    </w:p>
    <w:p w14:paraId="3172B2EB" w14:textId="77777777" w:rsidR="004F4EB9" w:rsidRPr="00DA085F" w:rsidRDefault="004F4EB9" w:rsidP="004F4EB9">
      <w:pPr>
        <w:jc w:val="both"/>
        <w:rPr>
          <w:szCs w:val="24"/>
        </w:rPr>
      </w:pPr>
      <w:r w:rsidRPr="00DA085F">
        <w:rPr>
          <w:szCs w:val="24"/>
        </w:rPr>
        <w:t>11.7</w:t>
      </w:r>
      <w:r w:rsidRPr="00DA085F">
        <w:rPr>
          <w:szCs w:val="24"/>
        </w:rPr>
        <w:tab/>
        <w:t>Right Access</w:t>
      </w:r>
    </w:p>
    <w:p w14:paraId="1846B538" w14:textId="77777777" w:rsidR="004F4EB9" w:rsidRPr="00DA085F" w:rsidRDefault="004F4EB9" w:rsidP="004F4EB9">
      <w:pPr>
        <w:jc w:val="both"/>
        <w:rPr>
          <w:szCs w:val="24"/>
        </w:rPr>
      </w:pPr>
      <w:r w:rsidRPr="00DA085F">
        <w:rPr>
          <w:szCs w:val="24"/>
        </w:rPr>
        <w:t>11.8</w:t>
      </w:r>
      <w:r w:rsidRPr="00DA085F">
        <w:rPr>
          <w:szCs w:val="24"/>
        </w:rPr>
        <w:tab/>
        <w:t>Contractor to Search</w:t>
      </w:r>
    </w:p>
    <w:p w14:paraId="6BA2E2A2" w14:textId="77777777" w:rsidR="004F4EB9" w:rsidRPr="00DA085F" w:rsidRDefault="004F4EB9" w:rsidP="004F4EB9">
      <w:pPr>
        <w:jc w:val="both"/>
        <w:rPr>
          <w:szCs w:val="24"/>
        </w:rPr>
      </w:pPr>
      <w:r w:rsidRPr="00DA085F">
        <w:rPr>
          <w:szCs w:val="24"/>
        </w:rPr>
        <w:t>11.9</w:t>
      </w:r>
      <w:r w:rsidRPr="00DA085F">
        <w:rPr>
          <w:szCs w:val="24"/>
        </w:rPr>
        <w:tab/>
        <w:t>Performance Certificate</w:t>
      </w:r>
    </w:p>
    <w:p w14:paraId="62DD5104" w14:textId="77777777" w:rsidR="004F4EB9" w:rsidRPr="00DA085F" w:rsidRDefault="004F4EB9" w:rsidP="004F4EB9">
      <w:pPr>
        <w:jc w:val="both"/>
        <w:rPr>
          <w:szCs w:val="24"/>
        </w:rPr>
      </w:pPr>
      <w:r w:rsidRPr="00DA085F">
        <w:rPr>
          <w:szCs w:val="24"/>
        </w:rPr>
        <w:t>11.10</w:t>
      </w:r>
      <w:r w:rsidRPr="00DA085F">
        <w:rPr>
          <w:szCs w:val="24"/>
        </w:rPr>
        <w:tab/>
        <w:t xml:space="preserve">Unfulfilled Obligations </w:t>
      </w:r>
    </w:p>
    <w:p w14:paraId="5F7A0382" w14:textId="77777777" w:rsidR="004F4EB9" w:rsidRPr="00DA085F" w:rsidRDefault="004F4EB9" w:rsidP="004F4EB9">
      <w:pPr>
        <w:jc w:val="both"/>
        <w:rPr>
          <w:szCs w:val="24"/>
        </w:rPr>
      </w:pPr>
      <w:r w:rsidRPr="00DA085F">
        <w:rPr>
          <w:szCs w:val="24"/>
        </w:rPr>
        <w:t>11.11</w:t>
      </w:r>
      <w:r w:rsidRPr="00DA085F">
        <w:rPr>
          <w:szCs w:val="24"/>
        </w:rPr>
        <w:tab/>
        <w:t>Clearance of Site</w:t>
      </w:r>
    </w:p>
    <w:p w14:paraId="66E57222" w14:textId="77777777" w:rsidR="004F4EB9" w:rsidRPr="00DA085F" w:rsidRDefault="004F4EB9" w:rsidP="004F4EB9">
      <w:pPr>
        <w:jc w:val="both"/>
        <w:rPr>
          <w:szCs w:val="24"/>
        </w:rPr>
      </w:pPr>
    </w:p>
    <w:p w14:paraId="0B586F60" w14:textId="77777777" w:rsidR="004F4EB9" w:rsidRPr="00DA085F" w:rsidRDefault="004F4EB9" w:rsidP="004F4EB9">
      <w:pPr>
        <w:jc w:val="both"/>
        <w:rPr>
          <w:b/>
          <w:bCs/>
          <w:szCs w:val="24"/>
        </w:rPr>
      </w:pPr>
      <w:r w:rsidRPr="00DA085F">
        <w:rPr>
          <w:b/>
          <w:bCs/>
          <w:szCs w:val="24"/>
        </w:rPr>
        <w:t>12.</w:t>
      </w:r>
      <w:r w:rsidRPr="00DA085F">
        <w:rPr>
          <w:b/>
          <w:bCs/>
          <w:szCs w:val="24"/>
        </w:rPr>
        <w:tab/>
        <w:t>MEASURMENT AND EVALUAITON</w:t>
      </w:r>
    </w:p>
    <w:p w14:paraId="5AB5745D" w14:textId="77777777" w:rsidR="004F4EB9" w:rsidRPr="00DA085F" w:rsidRDefault="004F4EB9" w:rsidP="004F4EB9">
      <w:pPr>
        <w:jc w:val="both"/>
        <w:rPr>
          <w:szCs w:val="24"/>
        </w:rPr>
      </w:pPr>
    </w:p>
    <w:p w14:paraId="7E3E005A" w14:textId="77777777" w:rsidR="004F4EB9" w:rsidRPr="00DA085F" w:rsidRDefault="004F4EB9" w:rsidP="004F4EB9">
      <w:pPr>
        <w:jc w:val="both"/>
        <w:rPr>
          <w:szCs w:val="24"/>
        </w:rPr>
      </w:pPr>
      <w:r w:rsidRPr="00DA085F">
        <w:rPr>
          <w:szCs w:val="24"/>
        </w:rPr>
        <w:t>12.1</w:t>
      </w:r>
      <w:r w:rsidRPr="00DA085F">
        <w:rPr>
          <w:szCs w:val="24"/>
        </w:rPr>
        <w:tab/>
        <w:t xml:space="preserve">Works to be Measured </w:t>
      </w:r>
    </w:p>
    <w:p w14:paraId="2BA08478" w14:textId="77777777" w:rsidR="004F4EB9" w:rsidRPr="00DA085F" w:rsidRDefault="004F4EB9" w:rsidP="004F4EB9">
      <w:pPr>
        <w:jc w:val="both"/>
        <w:rPr>
          <w:szCs w:val="24"/>
        </w:rPr>
      </w:pPr>
      <w:r w:rsidRPr="00DA085F">
        <w:rPr>
          <w:szCs w:val="24"/>
        </w:rPr>
        <w:t>12.2</w:t>
      </w:r>
      <w:r w:rsidRPr="00DA085F">
        <w:rPr>
          <w:szCs w:val="24"/>
        </w:rPr>
        <w:tab/>
        <w:t xml:space="preserve">Method of Measurement </w:t>
      </w:r>
    </w:p>
    <w:p w14:paraId="4806A82A" w14:textId="77777777" w:rsidR="004F4EB9" w:rsidRPr="00DA085F" w:rsidRDefault="004F4EB9" w:rsidP="004F4EB9">
      <w:pPr>
        <w:jc w:val="both"/>
        <w:rPr>
          <w:szCs w:val="24"/>
        </w:rPr>
      </w:pPr>
      <w:r w:rsidRPr="00DA085F">
        <w:rPr>
          <w:szCs w:val="24"/>
        </w:rPr>
        <w:t>12.3</w:t>
      </w:r>
      <w:r w:rsidRPr="00DA085F">
        <w:rPr>
          <w:szCs w:val="24"/>
        </w:rPr>
        <w:tab/>
        <w:t xml:space="preserve">Evaluation </w:t>
      </w:r>
    </w:p>
    <w:p w14:paraId="426E326B" w14:textId="77777777" w:rsidR="004F4EB9" w:rsidRPr="00DA085F" w:rsidRDefault="004F4EB9" w:rsidP="004F4EB9">
      <w:pPr>
        <w:jc w:val="both"/>
        <w:rPr>
          <w:szCs w:val="24"/>
        </w:rPr>
      </w:pPr>
      <w:r w:rsidRPr="00DA085F">
        <w:rPr>
          <w:szCs w:val="24"/>
        </w:rPr>
        <w:t>12.4</w:t>
      </w:r>
      <w:r w:rsidRPr="00DA085F">
        <w:rPr>
          <w:szCs w:val="24"/>
        </w:rPr>
        <w:tab/>
        <w:t>Omissions</w:t>
      </w:r>
    </w:p>
    <w:p w14:paraId="18910093" w14:textId="77777777" w:rsidR="004F4EB9" w:rsidRPr="00DA085F" w:rsidRDefault="004F4EB9" w:rsidP="004F4EB9">
      <w:pPr>
        <w:jc w:val="both"/>
        <w:rPr>
          <w:b/>
          <w:bCs/>
          <w:szCs w:val="24"/>
        </w:rPr>
      </w:pPr>
    </w:p>
    <w:p w14:paraId="0DCFC8BE" w14:textId="77777777" w:rsidR="004F4EB9" w:rsidRPr="00DA085F" w:rsidRDefault="004F4EB9" w:rsidP="004F4EB9">
      <w:pPr>
        <w:jc w:val="both"/>
        <w:rPr>
          <w:b/>
          <w:bCs/>
          <w:szCs w:val="24"/>
        </w:rPr>
      </w:pPr>
      <w:r w:rsidRPr="00DA085F">
        <w:rPr>
          <w:b/>
          <w:bCs/>
          <w:szCs w:val="24"/>
        </w:rPr>
        <w:t>13.</w:t>
      </w:r>
      <w:r w:rsidRPr="00DA085F">
        <w:rPr>
          <w:b/>
          <w:bCs/>
          <w:szCs w:val="24"/>
        </w:rPr>
        <w:tab/>
        <w:t>VARIATIONS AND ADJUSTMENTS</w:t>
      </w:r>
    </w:p>
    <w:p w14:paraId="7754E37B" w14:textId="77777777" w:rsidR="004F4EB9" w:rsidRPr="00DA085F" w:rsidRDefault="004F4EB9" w:rsidP="004F4EB9">
      <w:pPr>
        <w:jc w:val="both"/>
        <w:rPr>
          <w:szCs w:val="24"/>
        </w:rPr>
      </w:pPr>
    </w:p>
    <w:p w14:paraId="0EA7EA4F" w14:textId="77777777" w:rsidR="004F4EB9" w:rsidRPr="00DA085F" w:rsidRDefault="004F4EB9" w:rsidP="004F4EB9">
      <w:pPr>
        <w:jc w:val="both"/>
        <w:rPr>
          <w:szCs w:val="24"/>
        </w:rPr>
      </w:pPr>
      <w:r w:rsidRPr="00DA085F">
        <w:rPr>
          <w:szCs w:val="24"/>
        </w:rPr>
        <w:t>13.1</w:t>
      </w:r>
      <w:r w:rsidRPr="00DA085F">
        <w:rPr>
          <w:szCs w:val="24"/>
        </w:rPr>
        <w:tab/>
        <w:t xml:space="preserve">Right to Vary </w:t>
      </w:r>
    </w:p>
    <w:p w14:paraId="5AD49FA8" w14:textId="77777777" w:rsidR="004F4EB9" w:rsidRPr="00DA085F" w:rsidRDefault="004F4EB9" w:rsidP="004F4EB9">
      <w:pPr>
        <w:jc w:val="both"/>
        <w:rPr>
          <w:szCs w:val="24"/>
        </w:rPr>
      </w:pPr>
      <w:r w:rsidRPr="00DA085F">
        <w:rPr>
          <w:szCs w:val="24"/>
        </w:rPr>
        <w:t>13.2</w:t>
      </w:r>
      <w:r w:rsidRPr="00DA085F">
        <w:rPr>
          <w:szCs w:val="24"/>
        </w:rPr>
        <w:tab/>
        <w:t xml:space="preserve">Value Engineering </w:t>
      </w:r>
    </w:p>
    <w:p w14:paraId="29FDCA65" w14:textId="77777777" w:rsidR="004F4EB9" w:rsidRPr="00DA085F" w:rsidRDefault="004F4EB9" w:rsidP="004F4EB9">
      <w:pPr>
        <w:jc w:val="both"/>
        <w:rPr>
          <w:szCs w:val="24"/>
        </w:rPr>
      </w:pPr>
      <w:r w:rsidRPr="00DA085F">
        <w:rPr>
          <w:szCs w:val="24"/>
        </w:rPr>
        <w:t>13.3</w:t>
      </w:r>
      <w:r w:rsidRPr="00DA085F">
        <w:rPr>
          <w:szCs w:val="24"/>
        </w:rPr>
        <w:tab/>
        <w:t xml:space="preserve">Variation Procedure </w:t>
      </w:r>
    </w:p>
    <w:p w14:paraId="084A60C8" w14:textId="77777777" w:rsidR="004F4EB9" w:rsidRPr="00DA085F" w:rsidRDefault="004F4EB9" w:rsidP="004F4EB9">
      <w:pPr>
        <w:jc w:val="both"/>
        <w:rPr>
          <w:szCs w:val="24"/>
        </w:rPr>
      </w:pPr>
      <w:r w:rsidRPr="00DA085F">
        <w:rPr>
          <w:szCs w:val="24"/>
        </w:rPr>
        <w:t>13.4</w:t>
      </w:r>
      <w:r w:rsidRPr="00DA085F">
        <w:rPr>
          <w:szCs w:val="24"/>
        </w:rPr>
        <w:tab/>
        <w:t xml:space="preserve">Payment in Applicable Currencies </w:t>
      </w:r>
    </w:p>
    <w:p w14:paraId="286F9533" w14:textId="77777777" w:rsidR="004F4EB9" w:rsidRPr="00DA085F" w:rsidRDefault="004F4EB9" w:rsidP="004F4EB9">
      <w:pPr>
        <w:jc w:val="both"/>
        <w:rPr>
          <w:szCs w:val="24"/>
        </w:rPr>
      </w:pPr>
      <w:r w:rsidRPr="00DA085F">
        <w:rPr>
          <w:szCs w:val="24"/>
        </w:rPr>
        <w:t>13.5</w:t>
      </w:r>
      <w:r w:rsidRPr="00DA085F">
        <w:rPr>
          <w:szCs w:val="24"/>
        </w:rPr>
        <w:tab/>
        <w:t xml:space="preserve">Provisional Sums </w:t>
      </w:r>
    </w:p>
    <w:p w14:paraId="5BBB9660" w14:textId="77777777" w:rsidR="004F4EB9" w:rsidRPr="00DA085F" w:rsidRDefault="004F4EB9" w:rsidP="004F4EB9">
      <w:pPr>
        <w:jc w:val="both"/>
        <w:rPr>
          <w:szCs w:val="24"/>
        </w:rPr>
      </w:pPr>
      <w:r w:rsidRPr="00DA085F">
        <w:rPr>
          <w:szCs w:val="24"/>
        </w:rPr>
        <w:t>13.6</w:t>
      </w:r>
      <w:r w:rsidRPr="00DA085F">
        <w:rPr>
          <w:szCs w:val="24"/>
        </w:rPr>
        <w:tab/>
        <w:t xml:space="preserve">Daywork </w:t>
      </w:r>
    </w:p>
    <w:p w14:paraId="4684BA57" w14:textId="77777777" w:rsidR="004F4EB9" w:rsidRPr="00DA085F" w:rsidRDefault="004F4EB9" w:rsidP="004F4EB9">
      <w:pPr>
        <w:jc w:val="both"/>
        <w:rPr>
          <w:szCs w:val="24"/>
        </w:rPr>
      </w:pPr>
      <w:r w:rsidRPr="00DA085F">
        <w:rPr>
          <w:szCs w:val="24"/>
        </w:rPr>
        <w:t>13.7</w:t>
      </w:r>
      <w:r w:rsidRPr="00DA085F">
        <w:rPr>
          <w:szCs w:val="24"/>
        </w:rPr>
        <w:tab/>
        <w:t xml:space="preserve">Adjustments for Changes in Legislation </w:t>
      </w:r>
    </w:p>
    <w:p w14:paraId="6CED70CC" w14:textId="77777777" w:rsidR="004F4EB9" w:rsidRPr="00DA085F" w:rsidRDefault="004F4EB9" w:rsidP="004F4EB9">
      <w:pPr>
        <w:jc w:val="both"/>
        <w:rPr>
          <w:szCs w:val="24"/>
        </w:rPr>
      </w:pPr>
      <w:r w:rsidRPr="00DA085F">
        <w:rPr>
          <w:szCs w:val="24"/>
        </w:rPr>
        <w:t>13.8</w:t>
      </w:r>
      <w:r w:rsidRPr="00DA085F">
        <w:rPr>
          <w:szCs w:val="24"/>
        </w:rPr>
        <w:tab/>
        <w:t xml:space="preserve">Adjustments for Changes in Cost </w:t>
      </w:r>
    </w:p>
    <w:p w14:paraId="6C0D301A" w14:textId="77777777" w:rsidR="004F4EB9" w:rsidRPr="00DA085F" w:rsidRDefault="004F4EB9" w:rsidP="004F4EB9">
      <w:pPr>
        <w:jc w:val="both"/>
        <w:rPr>
          <w:szCs w:val="24"/>
        </w:rPr>
      </w:pPr>
    </w:p>
    <w:p w14:paraId="50FB4829" w14:textId="77777777" w:rsidR="004F4EB9" w:rsidRPr="00DA085F" w:rsidRDefault="004F4EB9" w:rsidP="004F4EB9">
      <w:pPr>
        <w:jc w:val="both"/>
        <w:rPr>
          <w:b/>
          <w:bCs/>
          <w:szCs w:val="24"/>
        </w:rPr>
      </w:pPr>
      <w:r w:rsidRPr="00DA085F">
        <w:rPr>
          <w:b/>
          <w:bCs/>
          <w:szCs w:val="24"/>
        </w:rPr>
        <w:t>14.</w:t>
      </w:r>
      <w:r w:rsidRPr="00DA085F">
        <w:rPr>
          <w:b/>
          <w:bCs/>
          <w:szCs w:val="24"/>
        </w:rPr>
        <w:tab/>
        <w:t>CONTRACT PRICE AND PAYMENT</w:t>
      </w:r>
    </w:p>
    <w:p w14:paraId="530C2A54" w14:textId="77777777" w:rsidR="004F4EB9" w:rsidRPr="00DA085F" w:rsidRDefault="004F4EB9" w:rsidP="004F4EB9">
      <w:pPr>
        <w:jc w:val="both"/>
        <w:rPr>
          <w:b/>
          <w:bCs/>
          <w:szCs w:val="24"/>
        </w:rPr>
      </w:pPr>
    </w:p>
    <w:p w14:paraId="14C0C5C4" w14:textId="77777777" w:rsidR="004F4EB9" w:rsidRPr="00DA085F" w:rsidRDefault="004F4EB9" w:rsidP="004F4EB9">
      <w:pPr>
        <w:jc w:val="both"/>
        <w:rPr>
          <w:szCs w:val="24"/>
        </w:rPr>
      </w:pPr>
      <w:r w:rsidRPr="00DA085F">
        <w:rPr>
          <w:szCs w:val="24"/>
        </w:rPr>
        <w:t>14.1</w:t>
      </w:r>
      <w:r w:rsidRPr="00DA085F">
        <w:rPr>
          <w:szCs w:val="24"/>
        </w:rPr>
        <w:tab/>
        <w:t xml:space="preserve">The Contract Price </w:t>
      </w:r>
    </w:p>
    <w:p w14:paraId="426F9D3C" w14:textId="77777777" w:rsidR="004F4EB9" w:rsidRPr="00DA085F" w:rsidRDefault="004F4EB9" w:rsidP="004F4EB9">
      <w:pPr>
        <w:jc w:val="both"/>
        <w:rPr>
          <w:szCs w:val="24"/>
        </w:rPr>
      </w:pPr>
      <w:r w:rsidRPr="00DA085F">
        <w:rPr>
          <w:szCs w:val="24"/>
        </w:rPr>
        <w:t>14.2</w:t>
      </w:r>
      <w:r w:rsidRPr="00DA085F">
        <w:rPr>
          <w:szCs w:val="24"/>
        </w:rPr>
        <w:tab/>
        <w:t xml:space="preserve">Advance Payment </w:t>
      </w:r>
    </w:p>
    <w:p w14:paraId="4EEFE701" w14:textId="77777777" w:rsidR="004F4EB9" w:rsidRPr="00DA085F" w:rsidRDefault="004F4EB9" w:rsidP="004F4EB9">
      <w:pPr>
        <w:jc w:val="both"/>
        <w:rPr>
          <w:szCs w:val="24"/>
        </w:rPr>
      </w:pPr>
      <w:r w:rsidRPr="00DA085F">
        <w:rPr>
          <w:szCs w:val="24"/>
        </w:rPr>
        <w:t>14.3</w:t>
      </w:r>
      <w:r w:rsidRPr="00DA085F">
        <w:rPr>
          <w:szCs w:val="24"/>
        </w:rPr>
        <w:tab/>
        <w:t>Application for Interim Payment Certificate</w:t>
      </w:r>
    </w:p>
    <w:p w14:paraId="647DF3E4" w14:textId="77777777" w:rsidR="004F4EB9" w:rsidRPr="00DA085F" w:rsidRDefault="004F4EB9" w:rsidP="004F4EB9">
      <w:pPr>
        <w:jc w:val="both"/>
        <w:rPr>
          <w:szCs w:val="24"/>
        </w:rPr>
      </w:pPr>
      <w:r w:rsidRPr="00DA085F">
        <w:rPr>
          <w:szCs w:val="24"/>
        </w:rPr>
        <w:t>14.4</w:t>
      </w:r>
      <w:r w:rsidRPr="00DA085F">
        <w:rPr>
          <w:szCs w:val="24"/>
        </w:rPr>
        <w:tab/>
        <w:t xml:space="preserve">Schedule of Payments </w:t>
      </w:r>
    </w:p>
    <w:p w14:paraId="4F026C8F" w14:textId="77777777" w:rsidR="004F4EB9" w:rsidRPr="00DA085F" w:rsidRDefault="004F4EB9" w:rsidP="004F4EB9">
      <w:pPr>
        <w:jc w:val="both"/>
        <w:rPr>
          <w:szCs w:val="24"/>
        </w:rPr>
      </w:pPr>
      <w:r w:rsidRPr="00DA085F">
        <w:rPr>
          <w:szCs w:val="24"/>
        </w:rPr>
        <w:t>14.5</w:t>
      </w:r>
      <w:r w:rsidRPr="00DA085F">
        <w:rPr>
          <w:szCs w:val="24"/>
        </w:rPr>
        <w:tab/>
        <w:t xml:space="preserve">Plant and Materials intended for the Works </w:t>
      </w:r>
    </w:p>
    <w:p w14:paraId="2B0B9805" w14:textId="77777777" w:rsidR="004F4EB9" w:rsidRPr="00DA085F" w:rsidRDefault="004F4EB9" w:rsidP="004F4EB9">
      <w:pPr>
        <w:jc w:val="both"/>
        <w:rPr>
          <w:szCs w:val="24"/>
        </w:rPr>
      </w:pPr>
      <w:r w:rsidRPr="00DA085F">
        <w:rPr>
          <w:szCs w:val="24"/>
        </w:rPr>
        <w:lastRenderedPageBreak/>
        <w:t>14.6</w:t>
      </w:r>
      <w:r w:rsidRPr="00DA085F">
        <w:rPr>
          <w:szCs w:val="24"/>
        </w:rPr>
        <w:tab/>
        <w:t xml:space="preserve">Issue of Interim Payment Certificate </w:t>
      </w:r>
    </w:p>
    <w:p w14:paraId="76D3CB22" w14:textId="77777777" w:rsidR="004F4EB9" w:rsidRPr="00DA085F" w:rsidRDefault="004F4EB9" w:rsidP="004F4EB9">
      <w:pPr>
        <w:jc w:val="both"/>
        <w:rPr>
          <w:szCs w:val="24"/>
        </w:rPr>
      </w:pPr>
      <w:r w:rsidRPr="00DA085F">
        <w:rPr>
          <w:szCs w:val="24"/>
        </w:rPr>
        <w:t>14.7</w:t>
      </w:r>
      <w:r w:rsidRPr="00DA085F">
        <w:rPr>
          <w:szCs w:val="24"/>
        </w:rPr>
        <w:tab/>
        <w:t xml:space="preserve">Payment </w:t>
      </w:r>
    </w:p>
    <w:p w14:paraId="3624D6F5" w14:textId="77777777" w:rsidR="004F4EB9" w:rsidRPr="00DA085F" w:rsidRDefault="004F4EB9" w:rsidP="004F4EB9">
      <w:pPr>
        <w:jc w:val="both"/>
        <w:rPr>
          <w:szCs w:val="24"/>
        </w:rPr>
      </w:pPr>
      <w:r w:rsidRPr="00DA085F">
        <w:rPr>
          <w:szCs w:val="24"/>
        </w:rPr>
        <w:t>14.8</w:t>
      </w:r>
      <w:r w:rsidRPr="00DA085F">
        <w:rPr>
          <w:szCs w:val="24"/>
        </w:rPr>
        <w:tab/>
        <w:t xml:space="preserve">Delayed Payment </w:t>
      </w:r>
    </w:p>
    <w:p w14:paraId="3E57355E" w14:textId="77777777" w:rsidR="004F4EB9" w:rsidRPr="00DA085F" w:rsidRDefault="004F4EB9" w:rsidP="004F4EB9">
      <w:pPr>
        <w:jc w:val="both"/>
        <w:rPr>
          <w:szCs w:val="24"/>
        </w:rPr>
      </w:pPr>
      <w:r w:rsidRPr="00DA085F">
        <w:rPr>
          <w:szCs w:val="24"/>
        </w:rPr>
        <w:t>14.9</w:t>
      </w:r>
      <w:r w:rsidRPr="00DA085F">
        <w:rPr>
          <w:szCs w:val="24"/>
        </w:rPr>
        <w:tab/>
        <w:t xml:space="preserve">Payment of Retention Money </w:t>
      </w:r>
    </w:p>
    <w:p w14:paraId="32A7321D" w14:textId="77777777" w:rsidR="004F4EB9" w:rsidRPr="00DA085F" w:rsidRDefault="004F4EB9" w:rsidP="004F4EB9">
      <w:pPr>
        <w:jc w:val="both"/>
        <w:rPr>
          <w:szCs w:val="24"/>
        </w:rPr>
      </w:pPr>
      <w:r w:rsidRPr="00DA085F">
        <w:rPr>
          <w:szCs w:val="24"/>
        </w:rPr>
        <w:t>14.10</w:t>
      </w:r>
      <w:r w:rsidRPr="00DA085F">
        <w:rPr>
          <w:szCs w:val="24"/>
        </w:rPr>
        <w:tab/>
        <w:t xml:space="preserve">Statement at Completion </w:t>
      </w:r>
    </w:p>
    <w:p w14:paraId="533A49A4" w14:textId="77777777" w:rsidR="004F4EB9" w:rsidRPr="00DA085F" w:rsidRDefault="004F4EB9" w:rsidP="004F4EB9">
      <w:pPr>
        <w:jc w:val="both"/>
        <w:rPr>
          <w:szCs w:val="24"/>
        </w:rPr>
      </w:pPr>
      <w:r w:rsidRPr="00DA085F">
        <w:rPr>
          <w:szCs w:val="24"/>
        </w:rPr>
        <w:t>14.11</w:t>
      </w:r>
      <w:r w:rsidRPr="00DA085F">
        <w:rPr>
          <w:szCs w:val="24"/>
        </w:rPr>
        <w:tab/>
        <w:t xml:space="preserve">Application for Final Payment Certificate </w:t>
      </w:r>
    </w:p>
    <w:p w14:paraId="7E2800E0" w14:textId="77777777" w:rsidR="004F4EB9" w:rsidRPr="00DA085F" w:rsidRDefault="004F4EB9" w:rsidP="004F4EB9">
      <w:pPr>
        <w:jc w:val="both"/>
        <w:rPr>
          <w:szCs w:val="24"/>
        </w:rPr>
      </w:pPr>
      <w:r w:rsidRPr="00DA085F">
        <w:rPr>
          <w:szCs w:val="24"/>
        </w:rPr>
        <w:t>14.12</w:t>
      </w:r>
      <w:r w:rsidRPr="00DA085F">
        <w:rPr>
          <w:szCs w:val="24"/>
        </w:rPr>
        <w:tab/>
        <w:t>Discharge</w:t>
      </w:r>
    </w:p>
    <w:p w14:paraId="5FB68B95" w14:textId="77777777" w:rsidR="004F4EB9" w:rsidRPr="00DA085F" w:rsidRDefault="004F4EB9" w:rsidP="004F4EB9">
      <w:pPr>
        <w:jc w:val="both"/>
        <w:rPr>
          <w:szCs w:val="24"/>
        </w:rPr>
      </w:pPr>
      <w:r w:rsidRPr="00DA085F">
        <w:rPr>
          <w:szCs w:val="24"/>
        </w:rPr>
        <w:t>14.13</w:t>
      </w:r>
      <w:r w:rsidRPr="00DA085F">
        <w:rPr>
          <w:szCs w:val="24"/>
        </w:rPr>
        <w:tab/>
        <w:t>Issue of Final Payment Certificate</w:t>
      </w:r>
    </w:p>
    <w:p w14:paraId="7915B6DB" w14:textId="77777777" w:rsidR="004F4EB9" w:rsidRPr="00DA085F" w:rsidRDefault="004F4EB9" w:rsidP="004F4EB9">
      <w:pPr>
        <w:jc w:val="both"/>
        <w:rPr>
          <w:szCs w:val="24"/>
        </w:rPr>
      </w:pPr>
      <w:r w:rsidRPr="00DA085F">
        <w:rPr>
          <w:szCs w:val="24"/>
        </w:rPr>
        <w:t>14.14</w:t>
      </w:r>
      <w:r w:rsidRPr="00DA085F">
        <w:rPr>
          <w:szCs w:val="24"/>
        </w:rPr>
        <w:tab/>
        <w:t>Cessation of Employer’s Liability</w:t>
      </w:r>
    </w:p>
    <w:p w14:paraId="5114E6B2" w14:textId="77777777" w:rsidR="004F4EB9" w:rsidRPr="00DA085F" w:rsidRDefault="004F4EB9" w:rsidP="004F4EB9">
      <w:pPr>
        <w:jc w:val="both"/>
        <w:rPr>
          <w:szCs w:val="24"/>
        </w:rPr>
      </w:pPr>
      <w:r w:rsidRPr="00DA085F">
        <w:rPr>
          <w:szCs w:val="24"/>
        </w:rPr>
        <w:t>14.15</w:t>
      </w:r>
      <w:r w:rsidRPr="00DA085F">
        <w:rPr>
          <w:szCs w:val="24"/>
        </w:rPr>
        <w:tab/>
        <w:t xml:space="preserve">Currencies of Payment  </w:t>
      </w:r>
    </w:p>
    <w:p w14:paraId="29E30D50" w14:textId="77777777" w:rsidR="004F4EB9" w:rsidRPr="00DA085F" w:rsidRDefault="004F4EB9" w:rsidP="004F4EB9">
      <w:pPr>
        <w:jc w:val="both"/>
        <w:rPr>
          <w:szCs w:val="24"/>
        </w:rPr>
      </w:pPr>
    </w:p>
    <w:p w14:paraId="068276F4" w14:textId="77777777" w:rsidR="004F4EB9" w:rsidRPr="00DA085F" w:rsidRDefault="004F4EB9" w:rsidP="004F4EB9">
      <w:pPr>
        <w:jc w:val="both"/>
        <w:rPr>
          <w:b/>
          <w:bCs/>
          <w:szCs w:val="24"/>
        </w:rPr>
      </w:pPr>
      <w:r w:rsidRPr="00DA085F">
        <w:rPr>
          <w:b/>
          <w:bCs/>
          <w:szCs w:val="24"/>
        </w:rPr>
        <w:t>15.</w:t>
      </w:r>
      <w:r w:rsidRPr="00DA085F">
        <w:rPr>
          <w:b/>
          <w:bCs/>
          <w:szCs w:val="24"/>
        </w:rPr>
        <w:tab/>
        <w:t>TERMINATION BY EMPLOYER</w:t>
      </w:r>
    </w:p>
    <w:p w14:paraId="561A2DA8" w14:textId="77777777" w:rsidR="004F4EB9" w:rsidRPr="00DA085F" w:rsidRDefault="004F4EB9" w:rsidP="004F4EB9">
      <w:pPr>
        <w:jc w:val="both"/>
        <w:rPr>
          <w:szCs w:val="24"/>
        </w:rPr>
      </w:pPr>
    </w:p>
    <w:p w14:paraId="455656A7" w14:textId="77777777" w:rsidR="004F4EB9" w:rsidRPr="00DA085F" w:rsidRDefault="004F4EB9" w:rsidP="004F4EB9">
      <w:pPr>
        <w:jc w:val="both"/>
        <w:rPr>
          <w:szCs w:val="24"/>
        </w:rPr>
      </w:pPr>
      <w:r w:rsidRPr="00DA085F">
        <w:rPr>
          <w:szCs w:val="24"/>
        </w:rPr>
        <w:t>15.1</w:t>
      </w:r>
      <w:r w:rsidRPr="00DA085F">
        <w:rPr>
          <w:szCs w:val="24"/>
        </w:rPr>
        <w:tab/>
        <w:t>Notice to Correct</w:t>
      </w:r>
    </w:p>
    <w:p w14:paraId="1C472F98" w14:textId="77777777" w:rsidR="004F4EB9" w:rsidRPr="00DA085F" w:rsidRDefault="004F4EB9" w:rsidP="004F4EB9">
      <w:pPr>
        <w:jc w:val="both"/>
        <w:rPr>
          <w:szCs w:val="24"/>
        </w:rPr>
      </w:pPr>
      <w:r w:rsidRPr="00DA085F">
        <w:rPr>
          <w:szCs w:val="24"/>
        </w:rPr>
        <w:t>15.2</w:t>
      </w:r>
      <w:r w:rsidRPr="00DA085F">
        <w:rPr>
          <w:szCs w:val="24"/>
        </w:rPr>
        <w:tab/>
        <w:t>Termination by Employer</w:t>
      </w:r>
    </w:p>
    <w:p w14:paraId="71F99569" w14:textId="77777777" w:rsidR="004F4EB9" w:rsidRPr="00DA085F" w:rsidRDefault="004F4EB9" w:rsidP="004F4EB9">
      <w:pPr>
        <w:jc w:val="both"/>
        <w:rPr>
          <w:szCs w:val="24"/>
        </w:rPr>
      </w:pPr>
      <w:r w:rsidRPr="00DA085F">
        <w:rPr>
          <w:szCs w:val="24"/>
        </w:rPr>
        <w:t>15.3</w:t>
      </w:r>
      <w:r w:rsidRPr="00DA085F">
        <w:rPr>
          <w:szCs w:val="24"/>
        </w:rPr>
        <w:tab/>
        <w:t xml:space="preserve">Valuation at Date of Termination </w:t>
      </w:r>
    </w:p>
    <w:p w14:paraId="0EE5CA05" w14:textId="77777777" w:rsidR="004F4EB9" w:rsidRPr="00DA085F" w:rsidRDefault="004F4EB9" w:rsidP="004F4EB9">
      <w:pPr>
        <w:jc w:val="both"/>
        <w:rPr>
          <w:szCs w:val="24"/>
        </w:rPr>
      </w:pPr>
      <w:r w:rsidRPr="00DA085F">
        <w:rPr>
          <w:szCs w:val="24"/>
        </w:rPr>
        <w:t>15.4</w:t>
      </w:r>
      <w:r w:rsidRPr="00DA085F">
        <w:rPr>
          <w:szCs w:val="24"/>
        </w:rPr>
        <w:tab/>
        <w:t xml:space="preserve">Payment after Termination </w:t>
      </w:r>
    </w:p>
    <w:p w14:paraId="2083D272" w14:textId="77777777" w:rsidR="004F4EB9" w:rsidRPr="00DA085F" w:rsidRDefault="004F4EB9" w:rsidP="004F4EB9">
      <w:pPr>
        <w:jc w:val="both"/>
        <w:rPr>
          <w:szCs w:val="24"/>
        </w:rPr>
      </w:pPr>
      <w:r w:rsidRPr="00DA085F">
        <w:rPr>
          <w:szCs w:val="24"/>
        </w:rPr>
        <w:t>15.5</w:t>
      </w:r>
      <w:r w:rsidRPr="00DA085F">
        <w:rPr>
          <w:szCs w:val="24"/>
        </w:rPr>
        <w:tab/>
        <w:t>Employer’s Entitlement to Termination</w:t>
      </w:r>
    </w:p>
    <w:p w14:paraId="7C2D34D4" w14:textId="77777777" w:rsidR="004F4EB9" w:rsidRPr="00DA085F" w:rsidRDefault="004F4EB9" w:rsidP="004F4EB9">
      <w:pPr>
        <w:jc w:val="both"/>
        <w:rPr>
          <w:szCs w:val="24"/>
        </w:rPr>
      </w:pPr>
    </w:p>
    <w:p w14:paraId="6D50ABEA" w14:textId="77777777" w:rsidR="004F4EB9" w:rsidRPr="00DA085F" w:rsidRDefault="004F4EB9" w:rsidP="004F4EB9">
      <w:pPr>
        <w:jc w:val="both"/>
        <w:rPr>
          <w:b/>
          <w:bCs/>
          <w:szCs w:val="24"/>
        </w:rPr>
      </w:pPr>
      <w:r w:rsidRPr="00DA085F">
        <w:rPr>
          <w:b/>
          <w:bCs/>
          <w:szCs w:val="24"/>
        </w:rPr>
        <w:t>16.</w:t>
      </w:r>
      <w:r w:rsidRPr="00DA085F">
        <w:rPr>
          <w:b/>
          <w:bCs/>
          <w:szCs w:val="24"/>
        </w:rPr>
        <w:tab/>
        <w:t>SUSPENSION AND TERMINATION BY CONTRACTOR</w:t>
      </w:r>
    </w:p>
    <w:p w14:paraId="4AE0166F" w14:textId="77777777" w:rsidR="004F4EB9" w:rsidRPr="00DA085F" w:rsidRDefault="004F4EB9" w:rsidP="004F4EB9">
      <w:pPr>
        <w:jc w:val="both"/>
        <w:rPr>
          <w:szCs w:val="24"/>
        </w:rPr>
      </w:pPr>
    </w:p>
    <w:p w14:paraId="11C985DB" w14:textId="77777777" w:rsidR="004F4EB9" w:rsidRPr="00DA085F" w:rsidRDefault="004F4EB9" w:rsidP="004F4EB9">
      <w:pPr>
        <w:jc w:val="both"/>
        <w:rPr>
          <w:szCs w:val="24"/>
        </w:rPr>
      </w:pPr>
      <w:r w:rsidRPr="00DA085F">
        <w:rPr>
          <w:szCs w:val="24"/>
        </w:rPr>
        <w:t>16.1</w:t>
      </w:r>
      <w:r w:rsidRPr="00DA085F">
        <w:rPr>
          <w:szCs w:val="24"/>
        </w:rPr>
        <w:tab/>
        <w:t xml:space="preserve">Contractor’s Entitlement to Suspend Work </w:t>
      </w:r>
    </w:p>
    <w:p w14:paraId="7B20DAC0" w14:textId="77777777" w:rsidR="004F4EB9" w:rsidRPr="00DA085F" w:rsidRDefault="004F4EB9" w:rsidP="004F4EB9">
      <w:pPr>
        <w:jc w:val="both"/>
        <w:rPr>
          <w:szCs w:val="24"/>
        </w:rPr>
      </w:pPr>
      <w:r w:rsidRPr="00DA085F">
        <w:rPr>
          <w:szCs w:val="24"/>
        </w:rPr>
        <w:t>16.2</w:t>
      </w:r>
      <w:r w:rsidRPr="00DA085F">
        <w:rPr>
          <w:szCs w:val="24"/>
        </w:rPr>
        <w:tab/>
        <w:t xml:space="preserve">Termination by Contractor </w:t>
      </w:r>
    </w:p>
    <w:p w14:paraId="367500CB" w14:textId="77777777" w:rsidR="004F4EB9" w:rsidRPr="00DA085F" w:rsidRDefault="004F4EB9" w:rsidP="004F4EB9">
      <w:pPr>
        <w:jc w:val="both"/>
        <w:rPr>
          <w:szCs w:val="24"/>
        </w:rPr>
      </w:pPr>
      <w:r w:rsidRPr="00DA085F">
        <w:rPr>
          <w:szCs w:val="24"/>
        </w:rPr>
        <w:t>16.3</w:t>
      </w:r>
      <w:r w:rsidRPr="00DA085F">
        <w:rPr>
          <w:szCs w:val="24"/>
        </w:rPr>
        <w:tab/>
        <w:t>Cessation of Work and Removal of Contractor’s Equipment</w:t>
      </w:r>
    </w:p>
    <w:p w14:paraId="41AC4E21" w14:textId="77777777" w:rsidR="004F4EB9" w:rsidRPr="00DA085F" w:rsidRDefault="004F4EB9" w:rsidP="004F4EB9">
      <w:pPr>
        <w:jc w:val="both"/>
        <w:rPr>
          <w:szCs w:val="24"/>
        </w:rPr>
      </w:pPr>
      <w:r w:rsidRPr="00DA085F">
        <w:rPr>
          <w:szCs w:val="24"/>
        </w:rPr>
        <w:t>16.4</w:t>
      </w:r>
      <w:r w:rsidRPr="00DA085F">
        <w:rPr>
          <w:szCs w:val="24"/>
        </w:rPr>
        <w:tab/>
        <w:t xml:space="preserve">Payment on Termination </w:t>
      </w:r>
    </w:p>
    <w:p w14:paraId="0A3E0E6D" w14:textId="77777777" w:rsidR="004F4EB9" w:rsidRPr="00DA085F" w:rsidRDefault="004F4EB9" w:rsidP="004F4EB9">
      <w:pPr>
        <w:jc w:val="both"/>
        <w:rPr>
          <w:szCs w:val="24"/>
        </w:rPr>
      </w:pPr>
    </w:p>
    <w:p w14:paraId="09BC1530" w14:textId="77777777" w:rsidR="004F4EB9" w:rsidRPr="00DA085F" w:rsidRDefault="004F4EB9" w:rsidP="004F4EB9">
      <w:pPr>
        <w:jc w:val="both"/>
        <w:rPr>
          <w:szCs w:val="24"/>
        </w:rPr>
      </w:pPr>
      <w:r w:rsidRPr="00DA085F">
        <w:rPr>
          <w:b/>
          <w:bCs/>
          <w:szCs w:val="24"/>
        </w:rPr>
        <w:t>17.</w:t>
      </w:r>
      <w:r w:rsidRPr="00DA085F">
        <w:rPr>
          <w:b/>
          <w:bCs/>
          <w:szCs w:val="24"/>
        </w:rPr>
        <w:tab/>
        <w:t>RISK AND RESPONSIBILITY</w:t>
      </w:r>
      <w:r w:rsidRPr="00DA085F">
        <w:rPr>
          <w:szCs w:val="24"/>
        </w:rPr>
        <w:t xml:space="preserve"> </w:t>
      </w:r>
    </w:p>
    <w:p w14:paraId="0F857EA6" w14:textId="77777777" w:rsidR="004F4EB9" w:rsidRPr="00DA085F" w:rsidRDefault="004F4EB9" w:rsidP="004F4EB9">
      <w:pPr>
        <w:jc w:val="both"/>
        <w:rPr>
          <w:szCs w:val="24"/>
        </w:rPr>
      </w:pPr>
      <w:r w:rsidRPr="00DA085F">
        <w:rPr>
          <w:szCs w:val="24"/>
        </w:rPr>
        <w:t>17.1</w:t>
      </w:r>
      <w:r w:rsidRPr="00DA085F">
        <w:rPr>
          <w:szCs w:val="24"/>
        </w:rPr>
        <w:tab/>
        <w:t xml:space="preserve">Indemnities </w:t>
      </w:r>
    </w:p>
    <w:p w14:paraId="0F58603A" w14:textId="77777777" w:rsidR="004F4EB9" w:rsidRPr="00DA085F" w:rsidRDefault="004F4EB9" w:rsidP="004F4EB9">
      <w:pPr>
        <w:jc w:val="both"/>
        <w:rPr>
          <w:szCs w:val="24"/>
        </w:rPr>
      </w:pPr>
      <w:r w:rsidRPr="00DA085F">
        <w:rPr>
          <w:szCs w:val="24"/>
        </w:rPr>
        <w:t>17.2</w:t>
      </w:r>
      <w:r w:rsidRPr="00DA085F">
        <w:rPr>
          <w:szCs w:val="24"/>
        </w:rPr>
        <w:tab/>
        <w:t>Contractor’s Care of the Work</w:t>
      </w:r>
    </w:p>
    <w:p w14:paraId="4C705435" w14:textId="77777777" w:rsidR="004F4EB9" w:rsidRPr="00DA085F" w:rsidRDefault="004F4EB9" w:rsidP="004F4EB9">
      <w:pPr>
        <w:jc w:val="both"/>
        <w:rPr>
          <w:szCs w:val="24"/>
        </w:rPr>
      </w:pPr>
      <w:r w:rsidRPr="00DA085F">
        <w:rPr>
          <w:szCs w:val="24"/>
        </w:rPr>
        <w:t>17.3</w:t>
      </w:r>
      <w:r w:rsidRPr="00DA085F">
        <w:rPr>
          <w:szCs w:val="24"/>
        </w:rPr>
        <w:tab/>
        <w:t>Employer’s Risks</w:t>
      </w:r>
    </w:p>
    <w:p w14:paraId="0C5B4581" w14:textId="77777777" w:rsidR="004F4EB9" w:rsidRPr="00DA085F" w:rsidRDefault="004F4EB9" w:rsidP="004F4EB9">
      <w:pPr>
        <w:jc w:val="both"/>
        <w:rPr>
          <w:szCs w:val="24"/>
        </w:rPr>
      </w:pPr>
      <w:r w:rsidRPr="00DA085F">
        <w:rPr>
          <w:szCs w:val="24"/>
        </w:rPr>
        <w:t>17.4</w:t>
      </w:r>
      <w:r w:rsidRPr="00DA085F">
        <w:rPr>
          <w:szCs w:val="24"/>
        </w:rPr>
        <w:tab/>
        <w:t>CONSEQUENCES OF Employer’s Risks</w:t>
      </w:r>
    </w:p>
    <w:p w14:paraId="24862DF2" w14:textId="77777777" w:rsidR="004F4EB9" w:rsidRPr="00DA085F" w:rsidRDefault="004F4EB9" w:rsidP="004F4EB9">
      <w:pPr>
        <w:jc w:val="both"/>
        <w:rPr>
          <w:szCs w:val="24"/>
        </w:rPr>
      </w:pPr>
      <w:r w:rsidRPr="00DA085F">
        <w:rPr>
          <w:szCs w:val="24"/>
        </w:rPr>
        <w:t>17.5</w:t>
      </w:r>
      <w:r w:rsidRPr="00DA085F">
        <w:rPr>
          <w:szCs w:val="24"/>
        </w:rPr>
        <w:tab/>
        <w:t xml:space="preserve">Intellectual and Industrial Property Rights </w:t>
      </w:r>
    </w:p>
    <w:p w14:paraId="4A9D6CB6" w14:textId="77777777" w:rsidR="004F4EB9" w:rsidRPr="00DA085F" w:rsidRDefault="004F4EB9" w:rsidP="004F4EB9">
      <w:pPr>
        <w:jc w:val="both"/>
        <w:rPr>
          <w:szCs w:val="24"/>
        </w:rPr>
      </w:pPr>
      <w:r w:rsidRPr="00DA085F">
        <w:rPr>
          <w:szCs w:val="24"/>
        </w:rPr>
        <w:t>17.6</w:t>
      </w:r>
      <w:r w:rsidRPr="00DA085F">
        <w:rPr>
          <w:szCs w:val="24"/>
        </w:rPr>
        <w:tab/>
        <w:t xml:space="preserve">Limitation of Liability  </w:t>
      </w:r>
    </w:p>
    <w:p w14:paraId="14606D1E" w14:textId="77777777" w:rsidR="004F4EB9" w:rsidRPr="00DA085F" w:rsidRDefault="004F4EB9" w:rsidP="004F4EB9">
      <w:pPr>
        <w:jc w:val="both"/>
        <w:rPr>
          <w:szCs w:val="24"/>
        </w:rPr>
      </w:pPr>
    </w:p>
    <w:p w14:paraId="5246DA0F" w14:textId="77777777" w:rsidR="004F4EB9" w:rsidRPr="00DA085F" w:rsidRDefault="004F4EB9" w:rsidP="004F4EB9">
      <w:pPr>
        <w:jc w:val="both"/>
        <w:rPr>
          <w:b/>
          <w:bCs/>
          <w:szCs w:val="24"/>
        </w:rPr>
      </w:pPr>
      <w:r w:rsidRPr="00DA085F">
        <w:rPr>
          <w:b/>
          <w:bCs/>
          <w:szCs w:val="24"/>
        </w:rPr>
        <w:t>18.       INSURANCE</w:t>
      </w:r>
    </w:p>
    <w:p w14:paraId="03285A34" w14:textId="77777777" w:rsidR="004F4EB9" w:rsidRPr="00DA085F" w:rsidRDefault="004F4EB9" w:rsidP="004F4EB9">
      <w:pPr>
        <w:jc w:val="both"/>
        <w:rPr>
          <w:szCs w:val="24"/>
        </w:rPr>
      </w:pPr>
    </w:p>
    <w:p w14:paraId="3E192DD2" w14:textId="77777777" w:rsidR="004F4EB9" w:rsidRPr="00DA085F" w:rsidRDefault="004F4EB9" w:rsidP="004F4EB9">
      <w:pPr>
        <w:jc w:val="both"/>
        <w:rPr>
          <w:szCs w:val="24"/>
        </w:rPr>
      </w:pPr>
      <w:r w:rsidRPr="00DA085F">
        <w:rPr>
          <w:szCs w:val="24"/>
        </w:rPr>
        <w:t>18.1</w:t>
      </w:r>
      <w:r w:rsidRPr="00DA085F">
        <w:rPr>
          <w:szCs w:val="24"/>
        </w:rPr>
        <w:tab/>
        <w:t xml:space="preserve">General Requirements for Insurance </w:t>
      </w:r>
    </w:p>
    <w:p w14:paraId="66FF9C38" w14:textId="77777777" w:rsidR="004F4EB9" w:rsidRPr="00DA085F" w:rsidRDefault="004F4EB9" w:rsidP="004F4EB9">
      <w:pPr>
        <w:jc w:val="both"/>
        <w:rPr>
          <w:szCs w:val="24"/>
        </w:rPr>
      </w:pPr>
      <w:r w:rsidRPr="00DA085F">
        <w:rPr>
          <w:szCs w:val="24"/>
        </w:rPr>
        <w:t>18.2</w:t>
      </w:r>
      <w:r w:rsidRPr="00DA085F">
        <w:rPr>
          <w:szCs w:val="24"/>
        </w:rPr>
        <w:tab/>
        <w:t>Insurance for Works and Contractor’s Equipment</w:t>
      </w:r>
    </w:p>
    <w:p w14:paraId="7718F365" w14:textId="77777777" w:rsidR="004F4EB9" w:rsidRPr="00DA085F" w:rsidRDefault="004F4EB9" w:rsidP="004F4EB9">
      <w:pPr>
        <w:jc w:val="both"/>
        <w:rPr>
          <w:szCs w:val="24"/>
        </w:rPr>
      </w:pPr>
      <w:r w:rsidRPr="00DA085F">
        <w:rPr>
          <w:szCs w:val="24"/>
        </w:rPr>
        <w:t>18.3</w:t>
      </w:r>
      <w:r w:rsidRPr="00DA085F">
        <w:rPr>
          <w:szCs w:val="24"/>
        </w:rPr>
        <w:tab/>
        <w:t xml:space="preserve">Insurance against injury to Persons and Damage to Property </w:t>
      </w:r>
    </w:p>
    <w:p w14:paraId="133E6ED8" w14:textId="77777777" w:rsidR="004F4EB9" w:rsidRPr="00DA085F" w:rsidRDefault="004F4EB9" w:rsidP="004F4EB9">
      <w:pPr>
        <w:jc w:val="both"/>
        <w:rPr>
          <w:szCs w:val="24"/>
        </w:rPr>
      </w:pPr>
      <w:r w:rsidRPr="00DA085F">
        <w:rPr>
          <w:szCs w:val="24"/>
        </w:rPr>
        <w:t>18.4</w:t>
      </w:r>
      <w:r w:rsidRPr="00DA085F">
        <w:rPr>
          <w:szCs w:val="24"/>
        </w:rPr>
        <w:tab/>
        <w:t>Insurance for Contractor’s Personnel</w:t>
      </w:r>
    </w:p>
    <w:p w14:paraId="5D2EFF67" w14:textId="77777777" w:rsidR="004F4EB9" w:rsidRPr="00DA085F" w:rsidRDefault="004F4EB9" w:rsidP="004F4EB9">
      <w:pPr>
        <w:jc w:val="both"/>
        <w:rPr>
          <w:szCs w:val="24"/>
        </w:rPr>
      </w:pPr>
    </w:p>
    <w:p w14:paraId="6F08EF54" w14:textId="77777777" w:rsidR="004F4EB9" w:rsidRPr="00DA085F" w:rsidRDefault="004F4EB9" w:rsidP="004F4EB9">
      <w:pPr>
        <w:jc w:val="both"/>
        <w:rPr>
          <w:b/>
          <w:bCs/>
          <w:szCs w:val="24"/>
        </w:rPr>
      </w:pPr>
      <w:r w:rsidRPr="00DA085F">
        <w:rPr>
          <w:b/>
          <w:bCs/>
          <w:szCs w:val="24"/>
        </w:rPr>
        <w:t>19.</w:t>
      </w:r>
      <w:r w:rsidRPr="00DA085F">
        <w:rPr>
          <w:b/>
          <w:bCs/>
          <w:szCs w:val="24"/>
        </w:rPr>
        <w:tab/>
        <w:t>FORCE MAJEURE</w:t>
      </w:r>
    </w:p>
    <w:p w14:paraId="44D24C59" w14:textId="77777777" w:rsidR="004F4EB9" w:rsidRPr="00DA085F" w:rsidRDefault="004F4EB9" w:rsidP="004F4EB9">
      <w:pPr>
        <w:jc w:val="both"/>
        <w:rPr>
          <w:szCs w:val="24"/>
        </w:rPr>
      </w:pPr>
    </w:p>
    <w:p w14:paraId="52C7BC49" w14:textId="77777777" w:rsidR="004F4EB9" w:rsidRPr="00DA085F" w:rsidRDefault="004F4EB9" w:rsidP="004F4EB9">
      <w:pPr>
        <w:jc w:val="both"/>
        <w:rPr>
          <w:szCs w:val="24"/>
        </w:rPr>
      </w:pPr>
      <w:r w:rsidRPr="00DA085F">
        <w:rPr>
          <w:szCs w:val="24"/>
        </w:rPr>
        <w:t>19.1</w:t>
      </w:r>
      <w:r w:rsidRPr="00DA085F">
        <w:rPr>
          <w:szCs w:val="24"/>
        </w:rPr>
        <w:tab/>
        <w:t xml:space="preserve">Definition of Force Majeure </w:t>
      </w:r>
    </w:p>
    <w:p w14:paraId="538F2113" w14:textId="77777777" w:rsidR="004F4EB9" w:rsidRPr="00DA085F" w:rsidRDefault="004F4EB9" w:rsidP="004F4EB9">
      <w:pPr>
        <w:jc w:val="both"/>
        <w:rPr>
          <w:szCs w:val="24"/>
        </w:rPr>
      </w:pPr>
      <w:r w:rsidRPr="00DA085F">
        <w:rPr>
          <w:szCs w:val="24"/>
        </w:rPr>
        <w:t>19.2</w:t>
      </w:r>
      <w:r w:rsidRPr="00DA085F">
        <w:rPr>
          <w:szCs w:val="24"/>
        </w:rPr>
        <w:tab/>
        <w:t xml:space="preserve">Notice of Force Majeure </w:t>
      </w:r>
    </w:p>
    <w:p w14:paraId="34F4A69A" w14:textId="77777777" w:rsidR="004F4EB9" w:rsidRPr="00DA085F" w:rsidRDefault="004F4EB9" w:rsidP="004F4EB9">
      <w:pPr>
        <w:jc w:val="both"/>
        <w:rPr>
          <w:szCs w:val="24"/>
        </w:rPr>
      </w:pPr>
      <w:r w:rsidRPr="00DA085F">
        <w:rPr>
          <w:szCs w:val="24"/>
        </w:rPr>
        <w:t>19.3</w:t>
      </w:r>
      <w:r w:rsidRPr="00DA085F">
        <w:rPr>
          <w:szCs w:val="24"/>
        </w:rPr>
        <w:tab/>
        <w:t xml:space="preserve">Duty to Minimize Delay </w:t>
      </w:r>
    </w:p>
    <w:p w14:paraId="28A82D7A" w14:textId="77777777" w:rsidR="004F4EB9" w:rsidRPr="00DA085F" w:rsidRDefault="004F4EB9" w:rsidP="004F4EB9">
      <w:pPr>
        <w:jc w:val="both"/>
        <w:rPr>
          <w:szCs w:val="24"/>
        </w:rPr>
      </w:pPr>
      <w:r w:rsidRPr="00DA085F">
        <w:rPr>
          <w:szCs w:val="24"/>
        </w:rPr>
        <w:lastRenderedPageBreak/>
        <w:t>19.4</w:t>
      </w:r>
      <w:r w:rsidRPr="00DA085F">
        <w:rPr>
          <w:szCs w:val="24"/>
        </w:rPr>
        <w:tab/>
        <w:t xml:space="preserve">Consequences of Force Majeure </w:t>
      </w:r>
    </w:p>
    <w:p w14:paraId="56E55864" w14:textId="77777777" w:rsidR="004F4EB9" w:rsidRPr="00DA085F" w:rsidRDefault="004F4EB9" w:rsidP="004F4EB9">
      <w:pPr>
        <w:jc w:val="both"/>
        <w:rPr>
          <w:szCs w:val="24"/>
        </w:rPr>
      </w:pPr>
      <w:r w:rsidRPr="00DA085F">
        <w:rPr>
          <w:szCs w:val="24"/>
        </w:rPr>
        <w:t>19.5</w:t>
      </w:r>
      <w:r w:rsidRPr="00DA085F">
        <w:rPr>
          <w:szCs w:val="24"/>
        </w:rPr>
        <w:tab/>
        <w:t>Force Majeure Affecting Subcontractor</w:t>
      </w:r>
    </w:p>
    <w:p w14:paraId="377CE193" w14:textId="77777777" w:rsidR="004F4EB9" w:rsidRPr="00DA085F" w:rsidRDefault="004F4EB9" w:rsidP="004F4EB9">
      <w:pPr>
        <w:jc w:val="both"/>
        <w:rPr>
          <w:szCs w:val="24"/>
        </w:rPr>
      </w:pPr>
      <w:r w:rsidRPr="00DA085F">
        <w:rPr>
          <w:szCs w:val="24"/>
        </w:rPr>
        <w:t>19.6</w:t>
      </w:r>
      <w:r w:rsidRPr="00DA085F">
        <w:rPr>
          <w:szCs w:val="24"/>
        </w:rPr>
        <w:tab/>
        <w:t xml:space="preserve">Optional Termination, Payment and Release </w:t>
      </w:r>
    </w:p>
    <w:p w14:paraId="4CE697CC" w14:textId="77777777" w:rsidR="004F4EB9" w:rsidRPr="00DA085F" w:rsidRDefault="004F4EB9" w:rsidP="004F4EB9">
      <w:pPr>
        <w:jc w:val="both"/>
        <w:rPr>
          <w:szCs w:val="24"/>
        </w:rPr>
      </w:pPr>
      <w:r w:rsidRPr="00DA085F">
        <w:rPr>
          <w:szCs w:val="24"/>
        </w:rPr>
        <w:t>19.7</w:t>
      </w:r>
      <w:r w:rsidRPr="00DA085F">
        <w:rPr>
          <w:szCs w:val="24"/>
        </w:rPr>
        <w:tab/>
        <w:t>Release from Performance under the Law</w:t>
      </w:r>
    </w:p>
    <w:p w14:paraId="455A4D51" w14:textId="77777777" w:rsidR="004F4EB9" w:rsidRPr="00DA085F" w:rsidRDefault="004F4EB9" w:rsidP="004F4EB9">
      <w:pPr>
        <w:jc w:val="both"/>
        <w:rPr>
          <w:szCs w:val="24"/>
        </w:rPr>
      </w:pPr>
    </w:p>
    <w:p w14:paraId="3454FEF5" w14:textId="77777777" w:rsidR="004F4EB9" w:rsidRPr="00DA085F" w:rsidRDefault="004F4EB9" w:rsidP="004F4EB9">
      <w:pPr>
        <w:jc w:val="both"/>
        <w:rPr>
          <w:b/>
          <w:bCs/>
          <w:szCs w:val="24"/>
        </w:rPr>
      </w:pPr>
      <w:r w:rsidRPr="00DA085F">
        <w:rPr>
          <w:b/>
          <w:bCs/>
          <w:szCs w:val="24"/>
        </w:rPr>
        <w:t>20.</w:t>
      </w:r>
      <w:r w:rsidRPr="00DA085F">
        <w:rPr>
          <w:b/>
          <w:bCs/>
          <w:szCs w:val="24"/>
        </w:rPr>
        <w:tab/>
        <w:t>CLAIMS, DISPUTES AND ARBITRATION</w:t>
      </w:r>
    </w:p>
    <w:p w14:paraId="3BC5D160" w14:textId="77777777" w:rsidR="004F4EB9" w:rsidRPr="00DA085F" w:rsidRDefault="004F4EB9" w:rsidP="004F4EB9">
      <w:pPr>
        <w:jc w:val="both"/>
        <w:rPr>
          <w:szCs w:val="24"/>
        </w:rPr>
      </w:pPr>
    </w:p>
    <w:p w14:paraId="2EFE1795" w14:textId="77777777" w:rsidR="004F4EB9" w:rsidRPr="00DA085F" w:rsidRDefault="004F4EB9" w:rsidP="004F4EB9">
      <w:pPr>
        <w:jc w:val="both"/>
        <w:rPr>
          <w:szCs w:val="24"/>
        </w:rPr>
      </w:pPr>
      <w:r w:rsidRPr="00DA085F">
        <w:rPr>
          <w:szCs w:val="24"/>
        </w:rPr>
        <w:t>20.1</w:t>
      </w:r>
      <w:r w:rsidRPr="00DA085F">
        <w:rPr>
          <w:szCs w:val="24"/>
        </w:rPr>
        <w:tab/>
        <w:t>Contractor’s Claims</w:t>
      </w:r>
    </w:p>
    <w:p w14:paraId="64DB8272" w14:textId="77777777" w:rsidR="004F4EB9" w:rsidRPr="00DA085F" w:rsidRDefault="004F4EB9" w:rsidP="004F4EB9">
      <w:pPr>
        <w:jc w:val="both"/>
        <w:rPr>
          <w:szCs w:val="24"/>
        </w:rPr>
      </w:pPr>
      <w:r w:rsidRPr="00DA085F">
        <w:rPr>
          <w:szCs w:val="24"/>
        </w:rPr>
        <w:t>20.2</w:t>
      </w:r>
      <w:r w:rsidRPr="00DA085F">
        <w:rPr>
          <w:szCs w:val="24"/>
        </w:rPr>
        <w:tab/>
        <w:t>Appointment of the Dispute Adjudication Board</w:t>
      </w:r>
    </w:p>
    <w:p w14:paraId="54284F04" w14:textId="77777777" w:rsidR="004F4EB9" w:rsidRPr="00DA085F" w:rsidRDefault="004F4EB9" w:rsidP="004F4EB9">
      <w:pPr>
        <w:jc w:val="both"/>
        <w:rPr>
          <w:szCs w:val="24"/>
        </w:rPr>
      </w:pPr>
      <w:r w:rsidRPr="00DA085F">
        <w:rPr>
          <w:szCs w:val="24"/>
        </w:rPr>
        <w:t>20.3</w:t>
      </w:r>
      <w:r w:rsidRPr="00DA085F">
        <w:rPr>
          <w:szCs w:val="24"/>
        </w:rPr>
        <w:tab/>
        <w:t>Failure to Agree Dispute Adjudication Board</w:t>
      </w:r>
    </w:p>
    <w:p w14:paraId="296C331B" w14:textId="77777777" w:rsidR="004F4EB9" w:rsidRPr="00DA085F" w:rsidRDefault="004F4EB9" w:rsidP="004F4EB9">
      <w:pPr>
        <w:jc w:val="both"/>
        <w:rPr>
          <w:szCs w:val="24"/>
        </w:rPr>
      </w:pPr>
      <w:r w:rsidRPr="00DA085F">
        <w:rPr>
          <w:szCs w:val="24"/>
        </w:rPr>
        <w:t>20.4</w:t>
      </w:r>
      <w:r w:rsidRPr="00DA085F">
        <w:rPr>
          <w:szCs w:val="24"/>
        </w:rPr>
        <w:tab/>
        <w:t xml:space="preserve">Obtaining Dispute Adjudication Board’s Decision </w:t>
      </w:r>
    </w:p>
    <w:p w14:paraId="36F166CE" w14:textId="77777777" w:rsidR="004F4EB9" w:rsidRPr="00DA085F" w:rsidRDefault="004F4EB9" w:rsidP="004F4EB9">
      <w:pPr>
        <w:jc w:val="both"/>
        <w:rPr>
          <w:szCs w:val="24"/>
        </w:rPr>
      </w:pPr>
      <w:r w:rsidRPr="00DA085F">
        <w:rPr>
          <w:szCs w:val="24"/>
        </w:rPr>
        <w:t>20.5</w:t>
      </w:r>
      <w:r w:rsidRPr="00DA085F">
        <w:rPr>
          <w:szCs w:val="24"/>
        </w:rPr>
        <w:tab/>
        <w:t xml:space="preserve">Amicable Settlement </w:t>
      </w:r>
    </w:p>
    <w:p w14:paraId="6601B810" w14:textId="77777777" w:rsidR="004F4EB9" w:rsidRPr="00DA085F" w:rsidRDefault="004F4EB9" w:rsidP="004F4EB9">
      <w:pPr>
        <w:jc w:val="both"/>
        <w:rPr>
          <w:szCs w:val="24"/>
        </w:rPr>
      </w:pPr>
      <w:r w:rsidRPr="00DA085F">
        <w:rPr>
          <w:szCs w:val="24"/>
        </w:rPr>
        <w:t>20.6</w:t>
      </w:r>
      <w:r w:rsidRPr="00DA085F">
        <w:rPr>
          <w:szCs w:val="24"/>
        </w:rPr>
        <w:tab/>
        <w:t xml:space="preserve">Arbitration </w:t>
      </w:r>
    </w:p>
    <w:p w14:paraId="6AFF25BC" w14:textId="77777777" w:rsidR="004F4EB9" w:rsidRPr="00DA085F" w:rsidRDefault="004F4EB9" w:rsidP="004F4EB9">
      <w:pPr>
        <w:jc w:val="both"/>
        <w:rPr>
          <w:szCs w:val="24"/>
        </w:rPr>
      </w:pPr>
      <w:r w:rsidRPr="00DA085F">
        <w:rPr>
          <w:szCs w:val="24"/>
        </w:rPr>
        <w:t>20.7</w:t>
      </w:r>
      <w:r w:rsidRPr="00DA085F">
        <w:rPr>
          <w:szCs w:val="24"/>
        </w:rPr>
        <w:tab/>
        <w:t xml:space="preserve">Failure to Comply with Dispute Adjudication Board’s Decision </w:t>
      </w:r>
    </w:p>
    <w:p w14:paraId="59579B06" w14:textId="77777777" w:rsidR="004F4EB9" w:rsidRPr="00DA085F" w:rsidRDefault="004F4EB9" w:rsidP="004F4EB9">
      <w:pPr>
        <w:jc w:val="both"/>
        <w:rPr>
          <w:szCs w:val="24"/>
        </w:rPr>
      </w:pPr>
      <w:r w:rsidRPr="00DA085F">
        <w:rPr>
          <w:szCs w:val="24"/>
        </w:rPr>
        <w:t>20.8</w:t>
      </w:r>
      <w:r w:rsidRPr="00DA085F">
        <w:rPr>
          <w:szCs w:val="24"/>
        </w:rPr>
        <w:tab/>
        <w:t xml:space="preserve">Expiry of Dispute Adjudication Board’s Appointment </w:t>
      </w:r>
    </w:p>
    <w:p w14:paraId="10E32D98" w14:textId="77777777" w:rsidR="004F4EB9" w:rsidRPr="00DA085F" w:rsidRDefault="004F4EB9" w:rsidP="004F4EB9">
      <w:pPr>
        <w:jc w:val="both"/>
        <w:rPr>
          <w:szCs w:val="24"/>
        </w:rPr>
      </w:pPr>
    </w:p>
    <w:p w14:paraId="7658CFB8" w14:textId="77777777" w:rsidR="004F4EB9" w:rsidRPr="00DA085F" w:rsidRDefault="004F4EB9" w:rsidP="004F4EB9">
      <w:pPr>
        <w:jc w:val="both"/>
        <w:rPr>
          <w:szCs w:val="24"/>
        </w:rPr>
      </w:pPr>
    </w:p>
    <w:p w14:paraId="4825CC31" w14:textId="77777777" w:rsidR="004F4EB9" w:rsidRPr="00DA085F" w:rsidRDefault="004F4EB9" w:rsidP="004F4EB9">
      <w:pPr>
        <w:jc w:val="both"/>
        <w:rPr>
          <w:b/>
          <w:bCs/>
          <w:szCs w:val="24"/>
        </w:rPr>
      </w:pPr>
      <w:r w:rsidRPr="00DA085F">
        <w:rPr>
          <w:b/>
          <w:bCs/>
          <w:szCs w:val="24"/>
        </w:rPr>
        <w:t xml:space="preserve">APPENDIX </w:t>
      </w:r>
    </w:p>
    <w:p w14:paraId="6D174180" w14:textId="77777777" w:rsidR="004F4EB9" w:rsidRPr="00DA085F" w:rsidRDefault="004F4EB9" w:rsidP="004F4EB9">
      <w:pPr>
        <w:jc w:val="both"/>
        <w:rPr>
          <w:b/>
          <w:bCs/>
          <w:szCs w:val="24"/>
        </w:rPr>
      </w:pPr>
    </w:p>
    <w:p w14:paraId="3038B334" w14:textId="77777777" w:rsidR="004F4EB9" w:rsidRPr="00DA085F" w:rsidRDefault="004F4EB9" w:rsidP="004F4EB9">
      <w:pPr>
        <w:jc w:val="both"/>
        <w:rPr>
          <w:b/>
          <w:bCs/>
          <w:szCs w:val="24"/>
        </w:rPr>
      </w:pPr>
    </w:p>
    <w:p w14:paraId="0A3F945B" w14:textId="77777777" w:rsidR="004F4EB9" w:rsidRPr="00DA085F" w:rsidRDefault="004F4EB9" w:rsidP="004F4EB9">
      <w:pPr>
        <w:jc w:val="both"/>
        <w:rPr>
          <w:b/>
          <w:bCs/>
          <w:szCs w:val="24"/>
        </w:rPr>
      </w:pPr>
      <w:r w:rsidRPr="00DA085F">
        <w:rPr>
          <w:szCs w:val="24"/>
        </w:rPr>
        <w:t xml:space="preserve">GENERAL CONDITIONS OF DISPUTE ADJUDICATION AGREEMENT </w:t>
      </w:r>
    </w:p>
    <w:p w14:paraId="442B1EF5" w14:textId="77777777" w:rsidR="004F4EB9" w:rsidRPr="00DA085F" w:rsidRDefault="004F4EB9" w:rsidP="004F4EB9">
      <w:pPr>
        <w:jc w:val="both"/>
        <w:rPr>
          <w:szCs w:val="24"/>
        </w:rPr>
      </w:pPr>
    </w:p>
    <w:p w14:paraId="454F63D0" w14:textId="77777777" w:rsidR="004F4EB9" w:rsidRPr="00DA085F" w:rsidRDefault="004F4EB9" w:rsidP="004F4EB9">
      <w:pPr>
        <w:jc w:val="both"/>
        <w:rPr>
          <w:szCs w:val="24"/>
        </w:rPr>
      </w:pPr>
    </w:p>
    <w:p w14:paraId="11B4EEFE" w14:textId="77777777" w:rsidR="004F4EB9" w:rsidRPr="00DA085F" w:rsidRDefault="004F4EB9" w:rsidP="004F4EB9">
      <w:pPr>
        <w:jc w:val="both"/>
        <w:rPr>
          <w:b/>
          <w:bCs/>
          <w:szCs w:val="24"/>
        </w:rPr>
      </w:pPr>
      <w:r w:rsidRPr="00DA085F">
        <w:rPr>
          <w:b/>
          <w:bCs/>
          <w:szCs w:val="24"/>
        </w:rPr>
        <w:t>INDEX OF SUB-CLAUSES</w:t>
      </w:r>
    </w:p>
    <w:p w14:paraId="6541443D" w14:textId="77777777" w:rsidR="004F4EB9" w:rsidRPr="00DA085F" w:rsidRDefault="004F4EB9" w:rsidP="004F4EB9">
      <w:pPr>
        <w:jc w:val="both"/>
        <w:rPr>
          <w:szCs w:val="24"/>
        </w:rPr>
      </w:pPr>
    </w:p>
    <w:p w14:paraId="13E3BA52" w14:textId="77777777" w:rsidR="004F4EB9" w:rsidRPr="00DA085F" w:rsidRDefault="004F4EB9" w:rsidP="004F4EB9">
      <w:pPr>
        <w:jc w:val="both"/>
        <w:rPr>
          <w:b/>
          <w:bCs/>
          <w:szCs w:val="24"/>
        </w:rPr>
      </w:pPr>
      <w:r w:rsidRPr="00DA085F">
        <w:rPr>
          <w:b/>
          <w:bCs/>
          <w:szCs w:val="24"/>
        </w:rPr>
        <w:t>Definitions listed alphabetically</w:t>
      </w:r>
    </w:p>
    <w:p w14:paraId="226F8D52" w14:textId="77777777" w:rsidR="004F4EB9" w:rsidRPr="00DA085F" w:rsidRDefault="004F4EB9" w:rsidP="004F4EB9">
      <w:pPr>
        <w:jc w:val="both"/>
        <w:rPr>
          <w:szCs w:val="24"/>
        </w:rPr>
      </w:pPr>
    </w:p>
    <w:p w14:paraId="2C8D38BD" w14:textId="77777777" w:rsidR="004F4EB9" w:rsidRPr="00DA085F" w:rsidRDefault="004F4EB9" w:rsidP="004F4EB9">
      <w:pPr>
        <w:spacing w:line="480" w:lineRule="auto"/>
        <w:jc w:val="both"/>
        <w:rPr>
          <w:szCs w:val="24"/>
        </w:rPr>
      </w:pPr>
      <w:r w:rsidRPr="00DA085F">
        <w:rPr>
          <w:szCs w:val="24"/>
        </w:rPr>
        <w:t>1.1.4.1</w:t>
      </w:r>
      <w:r w:rsidRPr="00DA085F">
        <w:rPr>
          <w:szCs w:val="24"/>
        </w:rPr>
        <w:tab/>
      </w:r>
      <w:r w:rsidRPr="00DA085F">
        <w:rPr>
          <w:szCs w:val="24"/>
        </w:rPr>
        <w:tab/>
        <w:t>Accepted Contract Amount</w:t>
      </w:r>
      <w:r w:rsidRPr="00DA085F">
        <w:rPr>
          <w:szCs w:val="24"/>
        </w:rPr>
        <w:tab/>
      </w:r>
      <w:r w:rsidRPr="00DA085F">
        <w:rPr>
          <w:szCs w:val="24"/>
        </w:rPr>
        <w:tab/>
        <w:t>1.1.4.7</w:t>
      </w:r>
      <w:r w:rsidRPr="00DA085F">
        <w:rPr>
          <w:szCs w:val="24"/>
        </w:rPr>
        <w:tab/>
      </w:r>
      <w:r w:rsidRPr="00DA085F">
        <w:rPr>
          <w:szCs w:val="24"/>
        </w:rPr>
        <w:tab/>
        <w:t xml:space="preserve">Interim Payment Certificate </w:t>
      </w:r>
    </w:p>
    <w:p w14:paraId="40C67C1C" w14:textId="77777777" w:rsidR="004F4EB9" w:rsidRPr="00DA085F" w:rsidRDefault="004F4EB9" w:rsidP="004F4EB9">
      <w:pPr>
        <w:spacing w:line="480" w:lineRule="auto"/>
        <w:jc w:val="both"/>
        <w:rPr>
          <w:szCs w:val="24"/>
        </w:rPr>
      </w:pPr>
      <w:r w:rsidRPr="00DA085F">
        <w:rPr>
          <w:szCs w:val="24"/>
        </w:rPr>
        <w:t>1.1.1.9</w:t>
      </w:r>
      <w:r w:rsidRPr="00DA085F">
        <w:rPr>
          <w:szCs w:val="24"/>
        </w:rPr>
        <w:tab/>
      </w:r>
      <w:r w:rsidRPr="00DA085F">
        <w:rPr>
          <w:szCs w:val="24"/>
        </w:rPr>
        <w:tab/>
        <w:t xml:space="preserve">Appendix to Tender </w:t>
      </w:r>
      <w:r w:rsidRPr="00DA085F">
        <w:rPr>
          <w:szCs w:val="24"/>
        </w:rPr>
        <w:tab/>
      </w:r>
      <w:r w:rsidRPr="00DA085F">
        <w:rPr>
          <w:szCs w:val="24"/>
        </w:rPr>
        <w:tab/>
      </w:r>
      <w:r w:rsidRPr="00DA085F">
        <w:rPr>
          <w:szCs w:val="24"/>
        </w:rPr>
        <w:tab/>
        <w:t>1.1.6.5</w:t>
      </w:r>
      <w:r w:rsidRPr="00DA085F">
        <w:rPr>
          <w:szCs w:val="24"/>
        </w:rPr>
        <w:tab/>
      </w:r>
      <w:r w:rsidRPr="00DA085F">
        <w:rPr>
          <w:szCs w:val="24"/>
        </w:rPr>
        <w:tab/>
        <w:t>Laws</w:t>
      </w:r>
    </w:p>
    <w:p w14:paraId="199402A9" w14:textId="77777777" w:rsidR="004F4EB9" w:rsidRPr="00DA085F" w:rsidRDefault="004F4EB9" w:rsidP="004F4EB9">
      <w:pPr>
        <w:spacing w:line="480" w:lineRule="auto"/>
        <w:jc w:val="both"/>
        <w:rPr>
          <w:szCs w:val="24"/>
        </w:rPr>
      </w:pPr>
      <w:r w:rsidRPr="00DA085F">
        <w:rPr>
          <w:szCs w:val="24"/>
        </w:rPr>
        <w:t>1.1.3.1</w:t>
      </w:r>
      <w:r w:rsidRPr="00DA085F">
        <w:rPr>
          <w:szCs w:val="24"/>
        </w:rPr>
        <w:tab/>
      </w:r>
      <w:r w:rsidRPr="00DA085F">
        <w:rPr>
          <w:szCs w:val="24"/>
        </w:rPr>
        <w:tab/>
        <w:t>Base Date</w:t>
      </w:r>
      <w:r w:rsidRPr="00DA085F">
        <w:rPr>
          <w:szCs w:val="24"/>
        </w:rPr>
        <w:tab/>
        <w:t xml:space="preserve"> </w:t>
      </w:r>
      <w:r w:rsidRPr="00DA085F">
        <w:rPr>
          <w:szCs w:val="24"/>
        </w:rPr>
        <w:tab/>
      </w:r>
      <w:r w:rsidRPr="00DA085F">
        <w:rPr>
          <w:szCs w:val="24"/>
        </w:rPr>
        <w:tab/>
      </w:r>
      <w:r w:rsidRPr="00DA085F">
        <w:rPr>
          <w:szCs w:val="24"/>
        </w:rPr>
        <w:tab/>
        <w:t>1.1.1.3</w:t>
      </w:r>
      <w:r w:rsidRPr="00DA085F">
        <w:rPr>
          <w:szCs w:val="24"/>
        </w:rPr>
        <w:tab/>
      </w:r>
      <w:r w:rsidRPr="00DA085F">
        <w:rPr>
          <w:szCs w:val="24"/>
        </w:rPr>
        <w:tab/>
        <w:t>Letter of Acceptance</w:t>
      </w:r>
    </w:p>
    <w:p w14:paraId="5E36C19E" w14:textId="77777777" w:rsidR="004F4EB9" w:rsidRPr="00DA085F" w:rsidRDefault="004F4EB9" w:rsidP="004F4EB9">
      <w:pPr>
        <w:spacing w:line="480" w:lineRule="auto"/>
        <w:jc w:val="both"/>
        <w:rPr>
          <w:szCs w:val="24"/>
        </w:rPr>
      </w:pPr>
      <w:r w:rsidRPr="00DA085F">
        <w:rPr>
          <w:szCs w:val="24"/>
        </w:rPr>
        <w:t>1.1.1.10</w:t>
      </w:r>
      <w:r w:rsidRPr="00DA085F">
        <w:rPr>
          <w:szCs w:val="24"/>
        </w:rPr>
        <w:tab/>
        <w:t xml:space="preserve">Bill of Quantities </w:t>
      </w:r>
      <w:r w:rsidRPr="00DA085F">
        <w:rPr>
          <w:szCs w:val="24"/>
        </w:rPr>
        <w:tab/>
      </w:r>
      <w:r w:rsidRPr="00DA085F">
        <w:rPr>
          <w:szCs w:val="24"/>
        </w:rPr>
        <w:tab/>
      </w:r>
      <w:r w:rsidRPr="00DA085F">
        <w:rPr>
          <w:szCs w:val="24"/>
        </w:rPr>
        <w:tab/>
        <w:t>1.1.1.4</w:t>
      </w:r>
      <w:r w:rsidRPr="00DA085F">
        <w:rPr>
          <w:szCs w:val="24"/>
        </w:rPr>
        <w:tab/>
      </w:r>
      <w:r w:rsidRPr="00DA085F">
        <w:rPr>
          <w:szCs w:val="24"/>
        </w:rPr>
        <w:tab/>
        <w:t>Letter to Tender</w:t>
      </w:r>
    </w:p>
    <w:p w14:paraId="75AEBB63" w14:textId="77777777" w:rsidR="004F4EB9" w:rsidRPr="00DA085F" w:rsidRDefault="004F4EB9" w:rsidP="004F4EB9">
      <w:pPr>
        <w:spacing w:line="480" w:lineRule="auto"/>
        <w:jc w:val="both"/>
        <w:rPr>
          <w:szCs w:val="24"/>
        </w:rPr>
      </w:pPr>
      <w:r w:rsidRPr="00DA085F">
        <w:rPr>
          <w:szCs w:val="24"/>
        </w:rPr>
        <w:t>1.1.3.2</w:t>
      </w:r>
      <w:r w:rsidRPr="00DA085F">
        <w:rPr>
          <w:szCs w:val="24"/>
        </w:rPr>
        <w:tab/>
      </w:r>
      <w:r w:rsidRPr="00DA085F">
        <w:rPr>
          <w:szCs w:val="24"/>
        </w:rPr>
        <w:tab/>
        <w:t xml:space="preserve">Commencement Date </w:t>
      </w:r>
      <w:r w:rsidRPr="00DA085F">
        <w:rPr>
          <w:szCs w:val="24"/>
        </w:rPr>
        <w:tab/>
      </w:r>
      <w:r w:rsidRPr="00DA085F">
        <w:rPr>
          <w:szCs w:val="24"/>
        </w:rPr>
        <w:tab/>
      </w:r>
      <w:r w:rsidRPr="00DA085F">
        <w:rPr>
          <w:szCs w:val="24"/>
        </w:rPr>
        <w:tab/>
        <w:t>1.1.4.8</w:t>
      </w:r>
      <w:r w:rsidRPr="00DA085F">
        <w:rPr>
          <w:szCs w:val="24"/>
        </w:rPr>
        <w:tab/>
      </w:r>
      <w:r w:rsidRPr="00DA085F">
        <w:rPr>
          <w:szCs w:val="24"/>
        </w:rPr>
        <w:tab/>
        <w:t>Local Currency</w:t>
      </w:r>
    </w:p>
    <w:p w14:paraId="4B57C1DF" w14:textId="77777777" w:rsidR="004F4EB9" w:rsidRPr="00DA085F" w:rsidRDefault="004F4EB9" w:rsidP="004F4EB9">
      <w:pPr>
        <w:spacing w:line="480" w:lineRule="auto"/>
        <w:jc w:val="both"/>
        <w:rPr>
          <w:szCs w:val="24"/>
        </w:rPr>
      </w:pPr>
      <w:r w:rsidRPr="00DA085F">
        <w:rPr>
          <w:szCs w:val="24"/>
        </w:rPr>
        <w:t>1.1.1.1</w:t>
      </w:r>
      <w:r w:rsidRPr="00DA085F">
        <w:rPr>
          <w:szCs w:val="24"/>
        </w:rPr>
        <w:tab/>
      </w:r>
      <w:r w:rsidRPr="00DA085F">
        <w:rPr>
          <w:szCs w:val="24"/>
        </w:rPr>
        <w:tab/>
        <w:t xml:space="preserve">Contract </w:t>
      </w:r>
      <w:r w:rsidRPr="00DA085F">
        <w:rPr>
          <w:szCs w:val="24"/>
        </w:rPr>
        <w:tab/>
      </w:r>
      <w:r w:rsidRPr="00DA085F">
        <w:rPr>
          <w:szCs w:val="24"/>
        </w:rPr>
        <w:tab/>
      </w:r>
      <w:r w:rsidRPr="00DA085F">
        <w:rPr>
          <w:szCs w:val="24"/>
        </w:rPr>
        <w:tab/>
      </w:r>
      <w:r w:rsidRPr="00DA085F">
        <w:rPr>
          <w:szCs w:val="24"/>
        </w:rPr>
        <w:tab/>
        <w:t>1.1.5.3</w:t>
      </w:r>
      <w:r w:rsidRPr="00DA085F">
        <w:rPr>
          <w:szCs w:val="24"/>
        </w:rPr>
        <w:tab/>
      </w:r>
      <w:r w:rsidRPr="00DA085F">
        <w:rPr>
          <w:szCs w:val="24"/>
        </w:rPr>
        <w:tab/>
        <w:t xml:space="preserve">Materials  </w:t>
      </w:r>
    </w:p>
    <w:p w14:paraId="00B55A10" w14:textId="77777777" w:rsidR="004F4EB9" w:rsidRPr="00DA085F" w:rsidRDefault="004F4EB9" w:rsidP="004F4EB9">
      <w:pPr>
        <w:spacing w:line="480" w:lineRule="auto"/>
        <w:jc w:val="both"/>
        <w:rPr>
          <w:szCs w:val="24"/>
        </w:rPr>
      </w:pPr>
      <w:r w:rsidRPr="00DA085F">
        <w:rPr>
          <w:szCs w:val="24"/>
        </w:rPr>
        <w:t>1.1.1.2</w:t>
      </w:r>
      <w:r w:rsidRPr="00DA085F">
        <w:rPr>
          <w:szCs w:val="24"/>
        </w:rPr>
        <w:tab/>
      </w:r>
      <w:r w:rsidRPr="00DA085F">
        <w:rPr>
          <w:szCs w:val="24"/>
        </w:rPr>
        <w:tab/>
        <w:t>Contract Agreement</w:t>
      </w:r>
      <w:r w:rsidRPr="00DA085F">
        <w:rPr>
          <w:szCs w:val="24"/>
        </w:rPr>
        <w:tab/>
        <w:t xml:space="preserve"> </w:t>
      </w:r>
      <w:r w:rsidRPr="00DA085F">
        <w:rPr>
          <w:szCs w:val="24"/>
        </w:rPr>
        <w:tab/>
      </w:r>
      <w:r w:rsidRPr="00DA085F">
        <w:rPr>
          <w:szCs w:val="24"/>
        </w:rPr>
        <w:tab/>
        <w:t>1.1.2.1</w:t>
      </w:r>
      <w:r w:rsidRPr="00DA085F">
        <w:rPr>
          <w:szCs w:val="24"/>
        </w:rPr>
        <w:tab/>
      </w:r>
      <w:r w:rsidRPr="00DA085F">
        <w:rPr>
          <w:szCs w:val="24"/>
        </w:rPr>
        <w:tab/>
        <w:t>Party</w:t>
      </w:r>
    </w:p>
    <w:p w14:paraId="484CC751" w14:textId="77777777" w:rsidR="004F4EB9" w:rsidRPr="00DA085F" w:rsidRDefault="004F4EB9" w:rsidP="004F4EB9">
      <w:pPr>
        <w:spacing w:line="480" w:lineRule="auto"/>
        <w:jc w:val="both"/>
        <w:rPr>
          <w:szCs w:val="24"/>
        </w:rPr>
      </w:pPr>
      <w:r w:rsidRPr="00DA085F">
        <w:rPr>
          <w:szCs w:val="24"/>
        </w:rPr>
        <w:t>1.1.4.2</w:t>
      </w:r>
      <w:r w:rsidRPr="00DA085F">
        <w:rPr>
          <w:szCs w:val="24"/>
        </w:rPr>
        <w:tab/>
      </w:r>
      <w:r w:rsidRPr="00DA085F">
        <w:rPr>
          <w:szCs w:val="24"/>
        </w:rPr>
        <w:tab/>
        <w:t>Contract Price</w:t>
      </w:r>
      <w:r w:rsidRPr="00DA085F">
        <w:rPr>
          <w:szCs w:val="24"/>
        </w:rPr>
        <w:tab/>
      </w:r>
      <w:r w:rsidRPr="00DA085F">
        <w:rPr>
          <w:szCs w:val="24"/>
        </w:rPr>
        <w:tab/>
      </w:r>
      <w:r w:rsidRPr="00DA085F">
        <w:rPr>
          <w:szCs w:val="24"/>
        </w:rPr>
        <w:tab/>
      </w:r>
      <w:r w:rsidRPr="00DA085F">
        <w:rPr>
          <w:szCs w:val="24"/>
        </w:rPr>
        <w:tab/>
        <w:t>1.1.4.9</w:t>
      </w:r>
      <w:r w:rsidRPr="00DA085F">
        <w:rPr>
          <w:szCs w:val="24"/>
        </w:rPr>
        <w:tab/>
      </w:r>
      <w:r w:rsidRPr="00DA085F">
        <w:rPr>
          <w:szCs w:val="24"/>
        </w:rPr>
        <w:tab/>
        <w:t>Payment Certificate</w:t>
      </w:r>
    </w:p>
    <w:p w14:paraId="44874E69" w14:textId="77777777" w:rsidR="004F4EB9" w:rsidRPr="00DA085F" w:rsidRDefault="004F4EB9" w:rsidP="004F4EB9">
      <w:pPr>
        <w:spacing w:line="480" w:lineRule="auto"/>
        <w:jc w:val="both"/>
        <w:rPr>
          <w:szCs w:val="24"/>
        </w:rPr>
      </w:pPr>
      <w:r w:rsidRPr="00DA085F">
        <w:rPr>
          <w:szCs w:val="24"/>
        </w:rPr>
        <w:t>1.1.2.3</w:t>
      </w:r>
      <w:r w:rsidRPr="00DA085F">
        <w:rPr>
          <w:szCs w:val="24"/>
        </w:rPr>
        <w:tab/>
      </w:r>
      <w:r w:rsidRPr="00DA085F">
        <w:rPr>
          <w:szCs w:val="24"/>
        </w:rPr>
        <w:tab/>
        <w:t xml:space="preserve">Contractor </w:t>
      </w:r>
      <w:r w:rsidRPr="00DA085F">
        <w:rPr>
          <w:szCs w:val="24"/>
        </w:rPr>
        <w:tab/>
      </w:r>
      <w:r w:rsidRPr="00DA085F">
        <w:rPr>
          <w:szCs w:val="24"/>
        </w:rPr>
        <w:tab/>
      </w:r>
      <w:r w:rsidRPr="00DA085F">
        <w:rPr>
          <w:szCs w:val="24"/>
        </w:rPr>
        <w:tab/>
      </w:r>
      <w:r w:rsidRPr="00DA085F">
        <w:rPr>
          <w:szCs w:val="24"/>
        </w:rPr>
        <w:tab/>
        <w:t>1.1.3.8</w:t>
      </w:r>
      <w:r w:rsidRPr="00DA085F">
        <w:rPr>
          <w:szCs w:val="24"/>
        </w:rPr>
        <w:tab/>
      </w:r>
      <w:r w:rsidRPr="00DA085F">
        <w:rPr>
          <w:szCs w:val="24"/>
        </w:rPr>
        <w:tab/>
        <w:t xml:space="preserve">Performance Certificate </w:t>
      </w:r>
    </w:p>
    <w:p w14:paraId="15D7EB3D" w14:textId="77777777" w:rsidR="004F4EB9" w:rsidRPr="00DA085F" w:rsidRDefault="004F4EB9" w:rsidP="004F4EB9">
      <w:pPr>
        <w:spacing w:line="480" w:lineRule="auto"/>
        <w:jc w:val="both"/>
        <w:rPr>
          <w:szCs w:val="24"/>
        </w:rPr>
      </w:pPr>
      <w:r w:rsidRPr="00DA085F">
        <w:rPr>
          <w:szCs w:val="24"/>
        </w:rPr>
        <w:t>1.1.6.1</w:t>
      </w:r>
      <w:r w:rsidRPr="00DA085F">
        <w:rPr>
          <w:szCs w:val="24"/>
        </w:rPr>
        <w:tab/>
      </w:r>
      <w:r w:rsidRPr="00DA085F">
        <w:rPr>
          <w:szCs w:val="24"/>
        </w:rPr>
        <w:tab/>
        <w:t xml:space="preserve">Contractor’s Documents </w:t>
      </w:r>
      <w:r w:rsidRPr="00DA085F">
        <w:rPr>
          <w:szCs w:val="24"/>
        </w:rPr>
        <w:tab/>
      </w:r>
      <w:r w:rsidRPr="00DA085F">
        <w:rPr>
          <w:szCs w:val="24"/>
        </w:rPr>
        <w:tab/>
        <w:t>1.1.6.6</w:t>
      </w:r>
      <w:r w:rsidRPr="00DA085F">
        <w:rPr>
          <w:szCs w:val="24"/>
        </w:rPr>
        <w:tab/>
      </w:r>
      <w:r w:rsidRPr="00DA085F">
        <w:rPr>
          <w:szCs w:val="24"/>
        </w:rPr>
        <w:tab/>
        <w:t>Performance Security</w:t>
      </w:r>
    </w:p>
    <w:p w14:paraId="17683584" w14:textId="77777777" w:rsidR="004F4EB9" w:rsidRPr="00DA085F" w:rsidRDefault="004F4EB9" w:rsidP="004F4EB9">
      <w:pPr>
        <w:spacing w:line="480" w:lineRule="auto"/>
        <w:jc w:val="both"/>
        <w:rPr>
          <w:szCs w:val="24"/>
        </w:rPr>
      </w:pPr>
      <w:r w:rsidRPr="00DA085F">
        <w:rPr>
          <w:szCs w:val="24"/>
        </w:rPr>
        <w:lastRenderedPageBreak/>
        <w:t>1.1.5.1</w:t>
      </w:r>
      <w:r w:rsidRPr="00DA085F">
        <w:rPr>
          <w:szCs w:val="24"/>
        </w:rPr>
        <w:tab/>
      </w:r>
      <w:r w:rsidRPr="00DA085F">
        <w:rPr>
          <w:szCs w:val="24"/>
        </w:rPr>
        <w:tab/>
        <w:t xml:space="preserve">Contractor’s Equipment </w:t>
      </w:r>
      <w:r w:rsidRPr="00DA085F">
        <w:rPr>
          <w:szCs w:val="24"/>
        </w:rPr>
        <w:tab/>
      </w:r>
      <w:r w:rsidRPr="00DA085F">
        <w:rPr>
          <w:szCs w:val="24"/>
        </w:rPr>
        <w:tab/>
        <w:t>1.1.5.4</w:t>
      </w:r>
      <w:r w:rsidRPr="00DA085F">
        <w:rPr>
          <w:szCs w:val="24"/>
        </w:rPr>
        <w:tab/>
      </w:r>
      <w:r w:rsidRPr="00DA085F">
        <w:rPr>
          <w:szCs w:val="24"/>
        </w:rPr>
        <w:tab/>
        <w:t xml:space="preserve">Permanent Works  </w:t>
      </w:r>
    </w:p>
    <w:p w14:paraId="13D9BED4" w14:textId="77777777" w:rsidR="004F4EB9" w:rsidRPr="00DA085F" w:rsidRDefault="004F4EB9" w:rsidP="004F4EB9">
      <w:pPr>
        <w:spacing w:line="480" w:lineRule="auto"/>
        <w:jc w:val="both"/>
        <w:rPr>
          <w:szCs w:val="24"/>
        </w:rPr>
      </w:pPr>
      <w:r w:rsidRPr="00DA085F">
        <w:rPr>
          <w:szCs w:val="24"/>
        </w:rPr>
        <w:t>1.1.2.7</w:t>
      </w:r>
      <w:r w:rsidRPr="00DA085F">
        <w:rPr>
          <w:szCs w:val="24"/>
        </w:rPr>
        <w:tab/>
      </w:r>
      <w:r w:rsidRPr="00DA085F">
        <w:rPr>
          <w:szCs w:val="24"/>
        </w:rPr>
        <w:tab/>
        <w:t xml:space="preserve">Contractor’s Personnel </w:t>
      </w:r>
      <w:r w:rsidRPr="00DA085F">
        <w:rPr>
          <w:szCs w:val="24"/>
        </w:rPr>
        <w:tab/>
      </w:r>
      <w:r w:rsidRPr="00DA085F">
        <w:rPr>
          <w:szCs w:val="24"/>
        </w:rPr>
        <w:tab/>
        <w:t>1.1.5.5</w:t>
      </w:r>
      <w:r w:rsidRPr="00DA085F">
        <w:rPr>
          <w:szCs w:val="24"/>
        </w:rPr>
        <w:tab/>
      </w:r>
      <w:r w:rsidRPr="00DA085F">
        <w:rPr>
          <w:szCs w:val="24"/>
        </w:rPr>
        <w:tab/>
        <w:t xml:space="preserve">Plant </w:t>
      </w:r>
    </w:p>
    <w:p w14:paraId="237A957F" w14:textId="77777777" w:rsidR="004F4EB9" w:rsidRPr="00DA085F" w:rsidRDefault="004F4EB9" w:rsidP="004F4EB9">
      <w:pPr>
        <w:spacing w:line="480" w:lineRule="auto"/>
        <w:jc w:val="both"/>
        <w:rPr>
          <w:szCs w:val="24"/>
        </w:rPr>
      </w:pPr>
      <w:r w:rsidRPr="00DA085F">
        <w:rPr>
          <w:szCs w:val="24"/>
        </w:rPr>
        <w:t>1.1.2.5</w:t>
      </w:r>
      <w:r w:rsidRPr="00DA085F">
        <w:rPr>
          <w:szCs w:val="24"/>
        </w:rPr>
        <w:tab/>
      </w:r>
      <w:r w:rsidRPr="00DA085F">
        <w:rPr>
          <w:szCs w:val="24"/>
        </w:rPr>
        <w:tab/>
        <w:t>Contractors Representative</w:t>
      </w:r>
      <w:r w:rsidRPr="00DA085F">
        <w:rPr>
          <w:szCs w:val="24"/>
        </w:rPr>
        <w:tab/>
      </w:r>
      <w:r w:rsidRPr="00DA085F">
        <w:rPr>
          <w:szCs w:val="24"/>
        </w:rPr>
        <w:tab/>
        <w:t>1.1.4.10</w:t>
      </w:r>
      <w:r w:rsidRPr="00DA085F">
        <w:rPr>
          <w:szCs w:val="24"/>
        </w:rPr>
        <w:tab/>
        <w:t>Provisional Sum</w:t>
      </w:r>
    </w:p>
    <w:p w14:paraId="30C5F1BE" w14:textId="77777777" w:rsidR="004F4EB9" w:rsidRPr="00DA085F" w:rsidRDefault="004F4EB9" w:rsidP="004F4EB9">
      <w:pPr>
        <w:spacing w:line="480" w:lineRule="auto"/>
        <w:jc w:val="both"/>
        <w:rPr>
          <w:szCs w:val="24"/>
        </w:rPr>
      </w:pPr>
      <w:r w:rsidRPr="00DA085F">
        <w:rPr>
          <w:szCs w:val="24"/>
        </w:rPr>
        <w:t>1.1.4.3</w:t>
      </w:r>
      <w:r w:rsidRPr="00DA085F">
        <w:rPr>
          <w:szCs w:val="24"/>
        </w:rPr>
        <w:tab/>
      </w:r>
      <w:r w:rsidRPr="00DA085F">
        <w:rPr>
          <w:szCs w:val="24"/>
        </w:rPr>
        <w:tab/>
        <w:t xml:space="preserve">Cost </w:t>
      </w:r>
      <w:r w:rsidRPr="00DA085F">
        <w:rPr>
          <w:szCs w:val="24"/>
        </w:rPr>
        <w:tab/>
      </w:r>
      <w:r w:rsidRPr="00DA085F">
        <w:rPr>
          <w:szCs w:val="24"/>
        </w:rPr>
        <w:tab/>
      </w:r>
      <w:r w:rsidRPr="00DA085F">
        <w:rPr>
          <w:szCs w:val="24"/>
        </w:rPr>
        <w:tab/>
      </w:r>
      <w:r w:rsidRPr="00DA085F">
        <w:rPr>
          <w:szCs w:val="24"/>
        </w:rPr>
        <w:tab/>
      </w:r>
      <w:r w:rsidRPr="00DA085F">
        <w:rPr>
          <w:szCs w:val="24"/>
        </w:rPr>
        <w:tab/>
        <w:t>1.1.4.11</w:t>
      </w:r>
      <w:r w:rsidRPr="00DA085F">
        <w:rPr>
          <w:szCs w:val="24"/>
        </w:rPr>
        <w:tab/>
        <w:t xml:space="preserve">Retention Money </w:t>
      </w:r>
    </w:p>
    <w:p w14:paraId="34D7E03D" w14:textId="77777777" w:rsidR="004F4EB9" w:rsidRPr="00DA085F" w:rsidRDefault="004F4EB9" w:rsidP="004F4EB9">
      <w:pPr>
        <w:spacing w:line="480" w:lineRule="auto"/>
        <w:jc w:val="both"/>
        <w:rPr>
          <w:szCs w:val="24"/>
        </w:rPr>
      </w:pPr>
      <w:r w:rsidRPr="00DA085F">
        <w:rPr>
          <w:szCs w:val="24"/>
        </w:rPr>
        <w:t>1.1.6.2</w:t>
      </w:r>
      <w:r w:rsidRPr="00DA085F">
        <w:rPr>
          <w:szCs w:val="24"/>
        </w:rPr>
        <w:tab/>
      </w:r>
      <w:r w:rsidRPr="00DA085F">
        <w:rPr>
          <w:szCs w:val="24"/>
        </w:rPr>
        <w:tab/>
        <w:t>Country</w:t>
      </w:r>
      <w:r w:rsidRPr="00DA085F">
        <w:rPr>
          <w:szCs w:val="24"/>
        </w:rPr>
        <w:tab/>
        <w:t xml:space="preserve"> </w:t>
      </w:r>
      <w:r w:rsidRPr="00DA085F">
        <w:rPr>
          <w:szCs w:val="24"/>
        </w:rPr>
        <w:tab/>
      </w:r>
      <w:r w:rsidRPr="00DA085F">
        <w:rPr>
          <w:szCs w:val="24"/>
        </w:rPr>
        <w:tab/>
      </w:r>
      <w:r w:rsidRPr="00DA085F">
        <w:rPr>
          <w:szCs w:val="24"/>
        </w:rPr>
        <w:tab/>
        <w:t>1.1.1.7</w:t>
      </w:r>
      <w:r w:rsidRPr="00DA085F">
        <w:rPr>
          <w:szCs w:val="24"/>
        </w:rPr>
        <w:tab/>
      </w:r>
      <w:r w:rsidRPr="00DA085F">
        <w:rPr>
          <w:szCs w:val="24"/>
        </w:rPr>
        <w:tab/>
        <w:t xml:space="preserve">Schedule </w:t>
      </w:r>
    </w:p>
    <w:p w14:paraId="58C2524F" w14:textId="77777777" w:rsidR="004F4EB9" w:rsidRPr="00DA085F" w:rsidRDefault="004F4EB9" w:rsidP="004F4EB9">
      <w:pPr>
        <w:spacing w:line="480" w:lineRule="auto"/>
        <w:jc w:val="both"/>
        <w:rPr>
          <w:szCs w:val="24"/>
        </w:rPr>
      </w:pPr>
      <w:r w:rsidRPr="00DA085F">
        <w:rPr>
          <w:szCs w:val="24"/>
        </w:rPr>
        <w:t>1.1.2.9</w:t>
      </w:r>
      <w:r w:rsidRPr="00DA085F">
        <w:rPr>
          <w:szCs w:val="24"/>
        </w:rPr>
        <w:tab/>
      </w:r>
      <w:r w:rsidRPr="00DA085F">
        <w:rPr>
          <w:szCs w:val="24"/>
        </w:rPr>
        <w:tab/>
        <w:t>DAB</w:t>
      </w:r>
      <w:r w:rsidRPr="00DA085F">
        <w:rPr>
          <w:szCs w:val="24"/>
        </w:rPr>
        <w:tab/>
        <w:t xml:space="preserve"> </w:t>
      </w:r>
      <w:r w:rsidRPr="00DA085F">
        <w:rPr>
          <w:szCs w:val="24"/>
        </w:rPr>
        <w:tab/>
      </w:r>
      <w:r w:rsidRPr="00DA085F">
        <w:rPr>
          <w:szCs w:val="24"/>
        </w:rPr>
        <w:tab/>
      </w:r>
      <w:r w:rsidRPr="00DA085F">
        <w:rPr>
          <w:szCs w:val="24"/>
        </w:rPr>
        <w:tab/>
      </w:r>
      <w:r w:rsidRPr="00DA085F">
        <w:rPr>
          <w:szCs w:val="24"/>
        </w:rPr>
        <w:tab/>
        <w:t>1.1.5.6</w:t>
      </w:r>
      <w:r w:rsidRPr="00DA085F">
        <w:rPr>
          <w:szCs w:val="24"/>
        </w:rPr>
        <w:tab/>
      </w:r>
      <w:r w:rsidRPr="00DA085F">
        <w:rPr>
          <w:szCs w:val="24"/>
        </w:rPr>
        <w:tab/>
        <w:t xml:space="preserve">Section  </w:t>
      </w:r>
    </w:p>
    <w:p w14:paraId="31DC8BD9" w14:textId="77777777" w:rsidR="004F4EB9" w:rsidRPr="00DA085F" w:rsidRDefault="004F4EB9" w:rsidP="004F4EB9">
      <w:pPr>
        <w:spacing w:line="480" w:lineRule="auto"/>
        <w:jc w:val="both"/>
        <w:rPr>
          <w:szCs w:val="24"/>
        </w:rPr>
      </w:pPr>
      <w:proofErr w:type="gramStart"/>
      <w:r w:rsidRPr="00DA085F">
        <w:rPr>
          <w:szCs w:val="24"/>
        </w:rPr>
        <w:t>1.1.3.9</w:t>
      </w:r>
      <w:r w:rsidRPr="00DA085F">
        <w:rPr>
          <w:szCs w:val="24"/>
        </w:rPr>
        <w:tab/>
      </w:r>
      <w:r w:rsidRPr="00DA085F">
        <w:rPr>
          <w:szCs w:val="24"/>
        </w:rPr>
        <w:tab/>
        <w:t>day</w:t>
      </w:r>
      <w:proofErr w:type="gramEnd"/>
      <w:r w:rsidRPr="00DA085F">
        <w:rPr>
          <w:szCs w:val="24"/>
        </w:rPr>
        <w:tab/>
      </w:r>
      <w:r w:rsidRPr="00DA085F">
        <w:rPr>
          <w:szCs w:val="24"/>
        </w:rPr>
        <w:tab/>
        <w:t xml:space="preserve"> </w:t>
      </w:r>
      <w:r w:rsidRPr="00DA085F">
        <w:rPr>
          <w:szCs w:val="24"/>
        </w:rPr>
        <w:tab/>
      </w:r>
      <w:r w:rsidRPr="00DA085F">
        <w:rPr>
          <w:szCs w:val="24"/>
        </w:rPr>
        <w:tab/>
      </w:r>
      <w:r w:rsidRPr="00DA085F">
        <w:rPr>
          <w:szCs w:val="24"/>
        </w:rPr>
        <w:tab/>
        <w:t>1.1.6.7</w:t>
      </w:r>
      <w:r w:rsidRPr="00DA085F">
        <w:rPr>
          <w:szCs w:val="24"/>
        </w:rPr>
        <w:tab/>
      </w:r>
      <w:r w:rsidRPr="00DA085F">
        <w:rPr>
          <w:szCs w:val="24"/>
        </w:rPr>
        <w:tab/>
        <w:t>Site</w:t>
      </w:r>
    </w:p>
    <w:p w14:paraId="74EDD3ED" w14:textId="77777777" w:rsidR="004F4EB9" w:rsidRPr="00DA085F" w:rsidRDefault="004F4EB9" w:rsidP="004F4EB9">
      <w:pPr>
        <w:spacing w:line="480" w:lineRule="auto"/>
        <w:jc w:val="both"/>
        <w:rPr>
          <w:szCs w:val="24"/>
        </w:rPr>
      </w:pPr>
      <w:r w:rsidRPr="00DA085F">
        <w:rPr>
          <w:szCs w:val="24"/>
        </w:rPr>
        <w:t>1.1.1.10</w:t>
      </w:r>
      <w:r w:rsidRPr="00DA085F">
        <w:rPr>
          <w:szCs w:val="24"/>
        </w:rPr>
        <w:tab/>
        <w:t>Daywork Schedule</w:t>
      </w:r>
      <w:r w:rsidRPr="00DA085F">
        <w:rPr>
          <w:szCs w:val="24"/>
        </w:rPr>
        <w:tab/>
      </w:r>
      <w:r w:rsidRPr="00DA085F">
        <w:rPr>
          <w:szCs w:val="24"/>
        </w:rPr>
        <w:tab/>
      </w:r>
      <w:r w:rsidRPr="00DA085F">
        <w:rPr>
          <w:szCs w:val="24"/>
        </w:rPr>
        <w:tab/>
        <w:t>1.1.1.5</w:t>
      </w:r>
      <w:r w:rsidRPr="00DA085F">
        <w:rPr>
          <w:szCs w:val="24"/>
        </w:rPr>
        <w:tab/>
      </w:r>
      <w:r w:rsidRPr="00DA085F">
        <w:rPr>
          <w:szCs w:val="24"/>
        </w:rPr>
        <w:tab/>
        <w:t xml:space="preserve">Specification </w:t>
      </w:r>
    </w:p>
    <w:p w14:paraId="62E831F7" w14:textId="77777777" w:rsidR="004F4EB9" w:rsidRPr="00DA085F" w:rsidRDefault="004F4EB9" w:rsidP="004F4EB9">
      <w:pPr>
        <w:spacing w:line="360" w:lineRule="auto"/>
        <w:jc w:val="both"/>
        <w:rPr>
          <w:szCs w:val="24"/>
        </w:rPr>
      </w:pPr>
      <w:r w:rsidRPr="00DA085F">
        <w:rPr>
          <w:szCs w:val="24"/>
        </w:rPr>
        <w:t>1.1.3.7</w:t>
      </w:r>
      <w:r w:rsidRPr="00DA085F">
        <w:rPr>
          <w:szCs w:val="24"/>
        </w:rPr>
        <w:tab/>
      </w:r>
      <w:r w:rsidRPr="00DA085F">
        <w:rPr>
          <w:szCs w:val="24"/>
        </w:rPr>
        <w:tab/>
        <w:t>Defects Notification Period</w:t>
      </w:r>
      <w:r w:rsidRPr="00DA085F">
        <w:rPr>
          <w:szCs w:val="24"/>
        </w:rPr>
        <w:tab/>
      </w:r>
      <w:r w:rsidRPr="00DA085F">
        <w:rPr>
          <w:szCs w:val="24"/>
        </w:rPr>
        <w:tab/>
        <w:t>1.1.4.12</w:t>
      </w:r>
      <w:r w:rsidRPr="00DA085F">
        <w:rPr>
          <w:szCs w:val="24"/>
        </w:rPr>
        <w:tab/>
        <w:t xml:space="preserve">Statement </w:t>
      </w:r>
    </w:p>
    <w:p w14:paraId="00D1CF24" w14:textId="77777777" w:rsidR="004F4EB9" w:rsidRPr="00DA085F" w:rsidRDefault="004F4EB9" w:rsidP="004F4EB9">
      <w:pPr>
        <w:spacing w:line="360" w:lineRule="auto"/>
        <w:jc w:val="both"/>
        <w:rPr>
          <w:szCs w:val="24"/>
        </w:rPr>
      </w:pPr>
      <w:r w:rsidRPr="00DA085F">
        <w:rPr>
          <w:szCs w:val="24"/>
        </w:rPr>
        <w:t>1.1.1.6</w:t>
      </w:r>
      <w:r w:rsidRPr="00DA085F">
        <w:rPr>
          <w:szCs w:val="24"/>
        </w:rPr>
        <w:tab/>
      </w:r>
      <w:r w:rsidRPr="00DA085F">
        <w:rPr>
          <w:szCs w:val="24"/>
        </w:rPr>
        <w:tab/>
        <w:t xml:space="preserve">Drawings </w:t>
      </w:r>
      <w:r w:rsidRPr="00DA085F">
        <w:rPr>
          <w:szCs w:val="24"/>
        </w:rPr>
        <w:tab/>
      </w:r>
      <w:r w:rsidRPr="00DA085F">
        <w:rPr>
          <w:szCs w:val="24"/>
        </w:rPr>
        <w:tab/>
      </w:r>
      <w:r w:rsidRPr="00DA085F">
        <w:rPr>
          <w:szCs w:val="24"/>
        </w:rPr>
        <w:tab/>
      </w:r>
      <w:r w:rsidRPr="00DA085F">
        <w:rPr>
          <w:szCs w:val="24"/>
        </w:rPr>
        <w:tab/>
        <w:t>1.1.2.8</w:t>
      </w:r>
      <w:r w:rsidRPr="00DA085F">
        <w:rPr>
          <w:szCs w:val="24"/>
        </w:rPr>
        <w:tab/>
      </w:r>
      <w:r w:rsidRPr="00DA085F">
        <w:rPr>
          <w:szCs w:val="24"/>
        </w:rPr>
        <w:tab/>
        <w:t>Subcontractor</w:t>
      </w:r>
    </w:p>
    <w:p w14:paraId="0C04359A" w14:textId="77777777" w:rsidR="004F4EB9" w:rsidRPr="00DA085F" w:rsidRDefault="004F4EB9" w:rsidP="004F4EB9">
      <w:pPr>
        <w:spacing w:line="360" w:lineRule="auto"/>
        <w:jc w:val="both"/>
        <w:rPr>
          <w:szCs w:val="24"/>
        </w:rPr>
      </w:pPr>
      <w:r w:rsidRPr="00DA085F">
        <w:rPr>
          <w:szCs w:val="24"/>
        </w:rPr>
        <w:t>1.1.2.2</w:t>
      </w:r>
      <w:r w:rsidRPr="00DA085F">
        <w:rPr>
          <w:szCs w:val="24"/>
        </w:rPr>
        <w:tab/>
      </w:r>
      <w:r w:rsidRPr="00DA085F">
        <w:rPr>
          <w:szCs w:val="24"/>
        </w:rPr>
        <w:tab/>
        <w:t xml:space="preserve">Employer </w:t>
      </w:r>
      <w:r w:rsidRPr="00DA085F">
        <w:rPr>
          <w:szCs w:val="24"/>
        </w:rPr>
        <w:tab/>
      </w:r>
      <w:r w:rsidRPr="00DA085F">
        <w:rPr>
          <w:szCs w:val="24"/>
        </w:rPr>
        <w:tab/>
      </w:r>
      <w:r w:rsidRPr="00DA085F">
        <w:rPr>
          <w:szCs w:val="24"/>
        </w:rPr>
        <w:tab/>
      </w:r>
      <w:r w:rsidRPr="00DA085F">
        <w:rPr>
          <w:szCs w:val="24"/>
        </w:rPr>
        <w:tab/>
        <w:t>1.1.3.5</w:t>
      </w:r>
      <w:r w:rsidRPr="00DA085F">
        <w:rPr>
          <w:szCs w:val="24"/>
        </w:rPr>
        <w:tab/>
      </w:r>
      <w:r w:rsidRPr="00DA085F">
        <w:rPr>
          <w:szCs w:val="24"/>
        </w:rPr>
        <w:tab/>
        <w:t>Taking-Over Certificate</w:t>
      </w:r>
    </w:p>
    <w:p w14:paraId="18891E27" w14:textId="77777777" w:rsidR="004F4EB9" w:rsidRPr="00DA085F" w:rsidRDefault="004F4EB9" w:rsidP="004F4EB9">
      <w:pPr>
        <w:spacing w:line="360" w:lineRule="auto"/>
        <w:jc w:val="both"/>
        <w:rPr>
          <w:szCs w:val="24"/>
        </w:rPr>
      </w:pPr>
      <w:r w:rsidRPr="00DA085F">
        <w:rPr>
          <w:szCs w:val="24"/>
        </w:rPr>
        <w:t>1.1.6.3</w:t>
      </w:r>
      <w:r w:rsidRPr="00DA085F">
        <w:rPr>
          <w:szCs w:val="24"/>
        </w:rPr>
        <w:tab/>
      </w:r>
      <w:r w:rsidRPr="00DA085F">
        <w:rPr>
          <w:szCs w:val="24"/>
        </w:rPr>
        <w:tab/>
        <w:t xml:space="preserve">Employer’s Equipment </w:t>
      </w:r>
      <w:r w:rsidRPr="00DA085F">
        <w:rPr>
          <w:szCs w:val="24"/>
        </w:rPr>
        <w:tab/>
      </w:r>
      <w:r w:rsidRPr="00DA085F">
        <w:rPr>
          <w:szCs w:val="24"/>
        </w:rPr>
        <w:tab/>
        <w:t>1.1.5.7</w:t>
      </w:r>
      <w:r w:rsidRPr="00DA085F">
        <w:rPr>
          <w:szCs w:val="24"/>
        </w:rPr>
        <w:tab/>
      </w:r>
      <w:r w:rsidRPr="00DA085F">
        <w:rPr>
          <w:szCs w:val="24"/>
        </w:rPr>
        <w:tab/>
        <w:t>Temporary Works</w:t>
      </w:r>
    </w:p>
    <w:p w14:paraId="5F568EE7" w14:textId="77777777" w:rsidR="004F4EB9" w:rsidRPr="00DA085F" w:rsidRDefault="004F4EB9" w:rsidP="004F4EB9">
      <w:pPr>
        <w:spacing w:line="360" w:lineRule="auto"/>
        <w:jc w:val="both"/>
        <w:rPr>
          <w:szCs w:val="24"/>
        </w:rPr>
      </w:pPr>
      <w:r w:rsidRPr="00DA085F">
        <w:rPr>
          <w:szCs w:val="24"/>
        </w:rPr>
        <w:t>1.1.2.6</w:t>
      </w:r>
      <w:r w:rsidRPr="00DA085F">
        <w:rPr>
          <w:szCs w:val="24"/>
        </w:rPr>
        <w:tab/>
      </w:r>
      <w:r w:rsidRPr="00DA085F">
        <w:rPr>
          <w:szCs w:val="24"/>
        </w:rPr>
        <w:tab/>
        <w:t>Employer’s Personnel</w:t>
      </w:r>
      <w:r w:rsidRPr="00DA085F">
        <w:rPr>
          <w:szCs w:val="24"/>
        </w:rPr>
        <w:tab/>
      </w:r>
      <w:r w:rsidRPr="00DA085F">
        <w:rPr>
          <w:szCs w:val="24"/>
        </w:rPr>
        <w:tab/>
      </w:r>
      <w:r w:rsidRPr="00DA085F">
        <w:rPr>
          <w:szCs w:val="24"/>
        </w:rPr>
        <w:tab/>
        <w:t>1.1.1.8</w:t>
      </w:r>
      <w:r w:rsidRPr="00DA085F">
        <w:rPr>
          <w:szCs w:val="24"/>
        </w:rPr>
        <w:tab/>
      </w:r>
      <w:r w:rsidRPr="00DA085F">
        <w:rPr>
          <w:szCs w:val="24"/>
        </w:rPr>
        <w:tab/>
        <w:t xml:space="preserve">Tender </w:t>
      </w:r>
    </w:p>
    <w:p w14:paraId="16B5161D" w14:textId="77777777" w:rsidR="004F4EB9" w:rsidRPr="00DA085F" w:rsidRDefault="004F4EB9" w:rsidP="004F4EB9">
      <w:pPr>
        <w:spacing w:line="360" w:lineRule="auto"/>
        <w:jc w:val="both"/>
        <w:rPr>
          <w:szCs w:val="24"/>
        </w:rPr>
      </w:pPr>
      <w:r w:rsidRPr="00DA085F">
        <w:rPr>
          <w:szCs w:val="24"/>
        </w:rPr>
        <w:t>1.1.2.4</w:t>
      </w:r>
      <w:r w:rsidRPr="00DA085F">
        <w:rPr>
          <w:szCs w:val="24"/>
        </w:rPr>
        <w:tab/>
      </w:r>
      <w:r w:rsidRPr="00DA085F">
        <w:rPr>
          <w:szCs w:val="24"/>
        </w:rPr>
        <w:tab/>
        <w:t>Engineer</w:t>
      </w:r>
      <w:r w:rsidRPr="00DA085F">
        <w:rPr>
          <w:szCs w:val="24"/>
        </w:rPr>
        <w:tab/>
      </w:r>
      <w:r w:rsidRPr="00DA085F">
        <w:rPr>
          <w:szCs w:val="24"/>
        </w:rPr>
        <w:tab/>
      </w:r>
      <w:r w:rsidRPr="00DA085F">
        <w:rPr>
          <w:szCs w:val="24"/>
        </w:rPr>
        <w:tab/>
      </w:r>
      <w:r w:rsidRPr="00DA085F">
        <w:rPr>
          <w:szCs w:val="24"/>
        </w:rPr>
        <w:tab/>
        <w:t>1.1.3.6</w:t>
      </w:r>
      <w:r w:rsidRPr="00DA085F">
        <w:rPr>
          <w:szCs w:val="24"/>
        </w:rPr>
        <w:tab/>
      </w:r>
      <w:r w:rsidRPr="00DA085F">
        <w:rPr>
          <w:szCs w:val="24"/>
        </w:rPr>
        <w:tab/>
        <w:t xml:space="preserve">Tests after Completion </w:t>
      </w:r>
    </w:p>
    <w:p w14:paraId="3C1E1EC4" w14:textId="77777777" w:rsidR="004F4EB9" w:rsidRPr="00DA085F" w:rsidRDefault="004F4EB9" w:rsidP="004F4EB9">
      <w:pPr>
        <w:spacing w:line="360" w:lineRule="auto"/>
        <w:jc w:val="both"/>
        <w:rPr>
          <w:szCs w:val="24"/>
        </w:rPr>
      </w:pPr>
      <w:r w:rsidRPr="00DA085F">
        <w:rPr>
          <w:szCs w:val="24"/>
        </w:rPr>
        <w:t>1.1.2.10</w:t>
      </w:r>
      <w:r w:rsidRPr="00DA085F">
        <w:rPr>
          <w:szCs w:val="24"/>
        </w:rPr>
        <w:tab/>
        <w:t>FIDIC</w:t>
      </w:r>
      <w:r w:rsidRPr="00DA085F">
        <w:rPr>
          <w:szCs w:val="24"/>
        </w:rPr>
        <w:tab/>
      </w:r>
      <w:r w:rsidRPr="00DA085F">
        <w:rPr>
          <w:szCs w:val="24"/>
        </w:rPr>
        <w:tab/>
      </w:r>
      <w:r w:rsidRPr="00DA085F">
        <w:rPr>
          <w:szCs w:val="24"/>
        </w:rPr>
        <w:tab/>
      </w:r>
      <w:r w:rsidRPr="00DA085F">
        <w:rPr>
          <w:szCs w:val="24"/>
        </w:rPr>
        <w:tab/>
      </w:r>
      <w:r w:rsidRPr="00DA085F">
        <w:rPr>
          <w:szCs w:val="24"/>
        </w:rPr>
        <w:tab/>
        <w:t>1.1.3.4</w:t>
      </w:r>
      <w:r w:rsidRPr="00DA085F">
        <w:rPr>
          <w:szCs w:val="24"/>
        </w:rPr>
        <w:tab/>
      </w:r>
      <w:r w:rsidRPr="00DA085F">
        <w:rPr>
          <w:szCs w:val="24"/>
        </w:rPr>
        <w:tab/>
        <w:t xml:space="preserve">Tests on Completion  </w:t>
      </w:r>
    </w:p>
    <w:p w14:paraId="6A8F22F0" w14:textId="77777777" w:rsidR="004F4EB9" w:rsidRPr="00DA085F" w:rsidRDefault="004F4EB9" w:rsidP="004F4EB9">
      <w:pPr>
        <w:spacing w:line="360" w:lineRule="auto"/>
        <w:jc w:val="both"/>
        <w:rPr>
          <w:szCs w:val="24"/>
        </w:rPr>
      </w:pPr>
      <w:r w:rsidRPr="00DA085F">
        <w:rPr>
          <w:szCs w:val="24"/>
        </w:rPr>
        <w:t>1.1.4.4</w:t>
      </w:r>
      <w:r w:rsidRPr="00DA085F">
        <w:rPr>
          <w:szCs w:val="24"/>
        </w:rPr>
        <w:tab/>
      </w:r>
      <w:r w:rsidRPr="00DA085F">
        <w:rPr>
          <w:szCs w:val="24"/>
        </w:rPr>
        <w:tab/>
        <w:t xml:space="preserve">Final Payment Certificate </w:t>
      </w:r>
      <w:r w:rsidRPr="00DA085F">
        <w:rPr>
          <w:szCs w:val="24"/>
        </w:rPr>
        <w:tab/>
      </w:r>
      <w:r w:rsidRPr="00DA085F">
        <w:rPr>
          <w:szCs w:val="24"/>
        </w:rPr>
        <w:tab/>
        <w:t>1.1.3.3</w:t>
      </w:r>
      <w:r w:rsidRPr="00DA085F">
        <w:rPr>
          <w:szCs w:val="24"/>
        </w:rPr>
        <w:tab/>
      </w:r>
      <w:r w:rsidRPr="00DA085F">
        <w:rPr>
          <w:szCs w:val="24"/>
        </w:rPr>
        <w:tab/>
        <w:t xml:space="preserve">Time for Completion </w:t>
      </w:r>
    </w:p>
    <w:p w14:paraId="103C33F2" w14:textId="77777777" w:rsidR="004F4EB9" w:rsidRPr="00DA085F" w:rsidRDefault="004F4EB9" w:rsidP="004F4EB9">
      <w:pPr>
        <w:spacing w:line="360" w:lineRule="auto"/>
        <w:jc w:val="both"/>
        <w:rPr>
          <w:szCs w:val="24"/>
        </w:rPr>
      </w:pPr>
      <w:r w:rsidRPr="00DA085F">
        <w:rPr>
          <w:szCs w:val="24"/>
        </w:rPr>
        <w:t>1.1.4.5</w:t>
      </w:r>
      <w:r w:rsidRPr="00DA085F">
        <w:rPr>
          <w:szCs w:val="24"/>
        </w:rPr>
        <w:tab/>
      </w:r>
      <w:r w:rsidRPr="00DA085F">
        <w:rPr>
          <w:szCs w:val="24"/>
        </w:rPr>
        <w:tab/>
        <w:t xml:space="preserve">Final Statement </w:t>
      </w:r>
      <w:r w:rsidRPr="00DA085F">
        <w:rPr>
          <w:szCs w:val="24"/>
        </w:rPr>
        <w:tab/>
      </w:r>
      <w:r w:rsidRPr="00DA085F">
        <w:rPr>
          <w:szCs w:val="24"/>
        </w:rPr>
        <w:tab/>
      </w:r>
      <w:r w:rsidRPr="00DA085F">
        <w:rPr>
          <w:szCs w:val="24"/>
        </w:rPr>
        <w:tab/>
        <w:t>1.1.6.8</w:t>
      </w:r>
      <w:r w:rsidRPr="00DA085F">
        <w:rPr>
          <w:szCs w:val="24"/>
        </w:rPr>
        <w:tab/>
      </w:r>
      <w:r w:rsidRPr="00DA085F">
        <w:rPr>
          <w:szCs w:val="24"/>
        </w:rPr>
        <w:tab/>
        <w:t xml:space="preserve">Unforeseeable </w:t>
      </w:r>
    </w:p>
    <w:p w14:paraId="70A18DD3" w14:textId="77777777" w:rsidR="004F4EB9" w:rsidRPr="00DA085F" w:rsidRDefault="004F4EB9" w:rsidP="004F4EB9">
      <w:pPr>
        <w:spacing w:line="360" w:lineRule="auto"/>
        <w:jc w:val="both"/>
        <w:rPr>
          <w:szCs w:val="24"/>
        </w:rPr>
      </w:pPr>
      <w:r w:rsidRPr="00DA085F">
        <w:rPr>
          <w:szCs w:val="24"/>
        </w:rPr>
        <w:t>1.1.6.4</w:t>
      </w:r>
      <w:r w:rsidRPr="00DA085F">
        <w:rPr>
          <w:szCs w:val="24"/>
        </w:rPr>
        <w:tab/>
      </w:r>
      <w:r w:rsidRPr="00DA085F">
        <w:rPr>
          <w:szCs w:val="24"/>
        </w:rPr>
        <w:tab/>
        <w:t xml:space="preserve">Force Majeure </w:t>
      </w:r>
      <w:r w:rsidRPr="00DA085F">
        <w:rPr>
          <w:szCs w:val="24"/>
        </w:rPr>
        <w:tab/>
      </w:r>
      <w:r w:rsidRPr="00DA085F">
        <w:rPr>
          <w:szCs w:val="24"/>
        </w:rPr>
        <w:tab/>
      </w:r>
      <w:r w:rsidRPr="00DA085F">
        <w:rPr>
          <w:szCs w:val="24"/>
        </w:rPr>
        <w:tab/>
        <w:t>1.1.6.9</w:t>
      </w:r>
      <w:r w:rsidRPr="00DA085F">
        <w:rPr>
          <w:szCs w:val="24"/>
        </w:rPr>
        <w:tab/>
      </w:r>
      <w:r w:rsidRPr="00DA085F">
        <w:rPr>
          <w:szCs w:val="24"/>
        </w:rPr>
        <w:tab/>
        <w:t xml:space="preserve">Variation </w:t>
      </w:r>
    </w:p>
    <w:p w14:paraId="00CAB95D" w14:textId="77777777" w:rsidR="004F4EB9" w:rsidRPr="00DA085F" w:rsidRDefault="004F4EB9" w:rsidP="004F4EB9">
      <w:pPr>
        <w:spacing w:line="360" w:lineRule="auto"/>
        <w:jc w:val="both"/>
        <w:rPr>
          <w:szCs w:val="24"/>
        </w:rPr>
      </w:pPr>
      <w:r w:rsidRPr="00DA085F">
        <w:rPr>
          <w:szCs w:val="24"/>
        </w:rPr>
        <w:t>1.1.4.6</w:t>
      </w:r>
      <w:r w:rsidRPr="00DA085F">
        <w:rPr>
          <w:szCs w:val="24"/>
        </w:rPr>
        <w:tab/>
      </w:r>
      <w:r w:rsidRPr="00DA085F">
        <w:rPr>
          <w:szCs w:val="24"/>
        </w:rPr>
        <w:tab/>
        <w:t xml:space="preserve">Foreign Currency </w:t>
      </w:r>
      <w:r w:rsidRPr="00DA085F">
        <w:rPr>
          <w:szCs w:val="24"/>
        </w:rPr>
        <w:tab/>
      </w:r>
      <w:r w:rsidRPr="00DA085F">
        <w:rPr>
          <w:szCs w:val="24"/>
        </w:rPr>
        <w:tab/>
      </w:r>
      <w:r w:rsidRPr="00DA085F">
        <w:rPr>
          <w:szCs w:val="24"/>
        </w:rPr>
        <w:tab/>
        <w:t>1.1.5.8</w:t>
      </w:r>
      <w:r w:rsidRPr="00DA085F">
        <w:rPr>
          <w:szCs w:val="24"/>
        </w:rPr>
        <w:tab/>
      </w:r>
      <w:r w:rsidRPr="00DA085F">
        <w:rPr>
          <w:szCs w:val="24"/>
        </w:rPr>
        <w:tab/>
        <w:t xml:space="preserve">Works  </w:t>
      </w:r>
    </w:p>
    <w:p w14:paraId="7C35D2DD" w14:textId="77777777" w:rsidR="004F4EB9" w:rsidRPr="00DA085F" w:rsidRDefault="004F4EB9" w:rsidP="004F4EB9">
      <w:pPr>
        <w:jc w:val="both"/>
        <w:rPr>
          <w:szCs w:val="24"/>
        </w:rPr>
      </w:pPr>
      <w:r w:rsidRPr="00DA085F">
        <w:rPr>
          <w:szCs w:val="24"/>
        </w:rPr>
        <w:t>1.1.5.2</w:t>
      </w:r>
      <w:r w:rsidRPr="00DA085F">
        <w:rPr>
          <w:szCs w:val="24"/>
        </w:rPr>
        <w:tab/>
      </w:r>
      <w:r w:rsidRPr="00DA085F">
        <w:rPr>
          <w:szCs w:val="24"/>
        </w:rPr>
        <w:tab/>
        <w:t xml:space="preserve">Goods </w:t>
      </w:r>
      <w:r w:rsidRPr="00DA085F">
        <w:rPr>
          <w:szCs w:val="24"/>
        </w:rPr>
        <w:tab/>
      </w:r>
      <w:r w:rsidRPr="00DA085F">
        <w:rPr>
          <w:szCs w:val="24"/>
        </w:rPr>
        <w:tab/>
        <w:t xml:space="preserve"> </w:t>
      </w:r>
      <w:r w:rsidRPr="00DA085F">
        <w:rPr>
          <w:szCs w:val="24"/>
        </w:rPr>
        <w:tab/>
      </w:r>
      <w:r w:rsidRPr="00DA085F">
        <w:rPr>
          <w:szCs w:val="24"/>
        </w:rPr>
        <w:tab/>
      </w:r>
      <w:r w:rsidRPr="00DA085F">
        <w:rPr>
          <w:szCs w:val="24"/>
        </w:rPr>
        <w:tab/>
        <w:t>1.1.3.9</w:t>
      </w:r>
      <w:r w:rsidRPr="00DA085F">
        <w:rPr>
          <w:szCs w:val="24"/>
        </w:rPr>
        <w:tab/>
      </w:r>
      <w:r w:rsidRPr="00DA085F">
        <w:rPr>
          <w:szCs w:val="24"/>
        </w:rPr>
        <w:tab/>
        <w:t>year</w:t>
      </w:r>
    </w:p>
    <w:p w14:paraId="37E75D53" w14:textId="77777777" w:rsidR="004F4EB9" w:rsidRPr="00DA085F" w:rsidRDefault="004F4EB9" w:rsidP="004F4EB9">
      <w:pPr>
        <w:jc w:val="both"/>
        <w:rPr>
          <w:szCs w:val="24"/>
        </w:rPr>
      </w:pPr>
    </w:p>
    <w:p w14:paraId="41F413E4" w14:textId="77777777" w:rsidR="004F4EB9" w:rsidRPr="00DA085F" w:rsidRDefault="004F4EB9" w:rsidP="004F4EB9">
      <w:pPr>
        <w:jc w:val="both"/>
        <w:rPr>
          <w:b/>
          <w:bCs/>
          <w:szCs w:val="24"/>
        </w:rPr>
      </w:pPr>
    </w:p>
    <w:p w14:paraId="4BABEA65" w14:textId="77777777" w:rsidR="004F4EB9" w:rsidRPr="00DA085F" w:rsidRDefault="004F4EB9" w:rsidP="004F4EB9">
      <w:pPr>
        <w:jc w:val="center"/>
        <w:rPr>
          <w:b/>
          <w:bCs/>
          <w:szCs w:val="24"/>
        </w:rPr>
      </w:pPr>
      <w:r w:rsidRPr="00DA085F">
        <w:rPr>
          <w:b/>
          <w:bCs/>
          <w:szCs w:val="24"/>
        </w:rPr>
        <w:br w:type="page"/>
      </w:r>
      <w:r w:rsidRPr="00DA085F">
        <w:rPr>
          <w:b/>
          <w:bCs/>
          <w:szCs w:val="24"/>
        </w:rPr>
        <w:lastRenderedPageBreak/>
        <w:t>General Conditions</w:t>
      </w:r>
    </w:p>
    <w:p w14:paraId="1D4BF2FE" w14:textId="77777777" w:rsidR="004F4EB9" w:rsidRPr="00DA085F" w:rsidRDefault="004F4EB9" w:rsidP="004F4EB9">
      <w:pPr>
        <w:numPr>
          <w:ilvl w:val="6"/>
          <w:numId w:val="75"/>
        </w:numPr>
        <w:tabs>
          <w:tab w:val="clear" w:pos="2520"/>
        </w:tabs>
        <w:ind w:left="426" w:hanging="426"/>
        <w:jc w:val="both"/>
        <w:rPr>
          <w:b/>
          <w:bCs/>
          <w:szCs w:val="24"/>
        </w:rPr>
      </w:pPr>
      <w:r w:rsidRPr="00DA085F">
        <w:rPr>
          <w:b/>
          <w:bCs/>
          <w:szCs w:val="24"/>
        </w:rPr>
        <w:t>General Provisions</w:t>
      </w:r>
    </w:p>
    <w:p w14:paraId="05B5CD00" w14:textId="77777777" w:rsidR="004F4EB9" w:rsidRPr="00DA085F" w:rsidRDefault="004F4EB9" w:rsidP="004F4EB9">
      <w:pPr>
        <w:jc w:val="both"/>
        <w:rPr>
          <w:b/>
          <w:szCs w:val="24"/>
        </w:rPr>
      </w:pPr>
    </w:p>
    <w:tbl>
      <w:tblPr>
        <w:tblW w:w="0" w:type="auto"/>
        <w:tblLook w:val="04A0" w:firstRow="1" w:lastRow="0" w:firstColumn="1" w:lastColumn="0" w:noHBand="0" w:noVBand="1"/>
      </w:tblPr>
      <w:tblGrid>
        <w:gridCol w:w="1889"/>
        <w:gridCol w:w="7471"/>
      </w:tblGrid>
      <w:tr w:rsidR="004F4EB9" w:rsidRPr="00DA085F" w14:paraId="593CABAF" w14:textId="77777777" w:rsidTr="00DB3192">
        <w:tc>
          <w:tcPr>
            <w:tcW w:w="1908" w:type="dxa"/>
          </w:tcPr>
          <w:p w14:paraId="2A861A7F" w14:textId="77777777" w:rsidR="004F4EB9" w:rsidRPr="00DA085F" w:rsidRDefault="004F4EB9" w:rsidP="00DB3192">
            <w:pPr>
              <w:jc w:val="both"/>
              <w:rPr>
                <w:b/>
                <w:szCs w:val="24"/>
              </w:rPr>
            </w:pPr>
            <w:r w:rsidRPr="00DA085F">
              <w:rPr>
                <w:b/>
                <w:szCs w:val="24"/>
              </w:rPr>
              <w:t>1.1</w:t>
            </w:r>
            <w:r w:rsidRPr="00DA085F">
              <w:rPr>
                <w:b/>
                <w:szCs w:val="24"/>
              </w:rPr>
              <w:tab/>
            </w:r>
          </w:p>
          <w:p w14:paraId="75B33507" w14:textId="77777777" w:rsidR="004F4EB9" w:rsidRPr="00DA085F" w:rsidRDefault="004F4EB9" w:rsidP="00DB3192">
            <w:pPr>
              <w:jc w:val="both"/>
              <w:rPr>
                <w:b/>
                <w:szCs w:val="24"/>
              </w:rPr>
            </w:pPr>
            <w:r w:rsidRPr="00DA085F">
              <w:rPr>
                <w:b/>
                <w:bCs/>
                <w:szCs w:val="24"/>
              </w:rPr>
              <w:t>Definitions</w:t>
            </w:r>
          </w:p>
        </w:tc>
        <w:tc>
          <w:tcPr>
            <w:tcW w:w="7663" w:type="dxa"/>
          </w:tcPr>
          <w:p w14:paraId="770644E7" w14:textId="77777777" w:rsidR="004F4EB9" w:rsidRPr="00DA085F" w:rsidRDefault="004F4EB9" w:rsidP="00DB3192">
            <w:pPr>
              <w:jc w:val="both"/>
              <w:rPr>
                <w:szCs w:val="24"/>
              </w:rPr>
            </w:pPr>
            <w:r w:rsidRPr="00DA085F">
              <w:rPr>
                <w:szCs w:val="24"/>
              </w:rPr>
              <w:t>In the Conditions of Contract (“these Conditions”), which include Particular Conditions and these General Conditions, the following words and expressions shall have the meanings stated.  Words indicating persons or parties include corporations and other legal entitles, except where the context requires otherwise.</w:t>
            </w:r>
          </w:p>
          <w:p w14:paraId="468E3965" w14:textId="77777777" w:rsidR="004F4EB9" w:rsidRPr="00DA085F" w:rsidRDefault="004F4EB9" w:rsidP="00DB3192">
            <w:pPr>
              <w:jc w:val="both"/>
              <w:rPr>
                <w:b/>
                <w:szCs w:val="24"/>
              </w:rPr>
            </w:pPr>
          </w:p>
        </w:tc>
      </w:tr>
      <w:tr w:rsidR="004F4EB9" w:rsidRPr="00DA085F" w14:paraId="3033CD36" w14:textId="77777777" w:rsidTr="00DB3192">
        <w:tc>
          <w:tcPr>
            <w:tcW w:w="1908" w:type="dxa"/>
          </w:tcPr>
          <w:p w14:paraId="07934A2B" w14:textId="77777777" w:rsidR="004F4EB9" w:rsidRPr="00DA085F" w:rsidRDefault="004F4EB9" w:rsidP="00DB3192">
            <w:pPr>
              <w:jc w:val="both"/>
              <w:rPr>
                <w:b/>
                <w:szCs w:val="24"/>
              </w:rPr>
            </w:pPr>
            <w:r w:rsidRPr="00DA085F">
              <w:rPr>
                <w:b/>
                <w:szCs w:val="24"/>
              </w:rPr>
              <w:t>1.1.1</w:t>
            </w:r>
            <w:r w:rsidRPr="00DA085F">
              <w:rPr>
                <w:b/>
                <w:szCs w:val="24"/>
              </w:rPr>
              <w:tab/>
            </w:r>
          </w:p>
          <w:p w14:paraId="3891152F" w14:textId="77777777" w:rsidR="004F4EB9" w:rsidRPr="00DA085F" w:rsidRDefault="004F4EB9" w:rsidP="00DB3192">
            <w:pPr>
              <w:jc w:val="both"/>
              <w:rPr>
                <w:b/>
                <w:szCs w:val="24"/>
              </w:rPr>
            </w:pPr>
            <w:r w:rsidRPr="00DA085F">
              <w:rPr>
                <w:b/>
                <w:bCs/>
                <w:szCs w:val="24"/>
              </w:rPr>
              <w:t>The Contract</w:t>
            </w:r>
          </w:p>
        </w:tc>
        <w:tc>
          <w:tcPr>
            <w:tcW w:w="7663" w:type="dxa"/>
          </w:tcPr>
          <w:p w14:paraId="30E68371" w14:textId="77777777" w:rsidR="004F4EB9" w:rsidRPr="00DA085F" w:rsidRDefault="004F4EB9" w:rsidP="00DB3192">
            <w:pPr>
              <w:tabs>
                <w:tab w:val="left" w:pos="792"/>
              </w:tabs>
              <w:ind w:left="792" w:hanging="720"/>
              <w:jc w:val="both"/>
              <w:rPr>
                <w:szCs w:val="24"/>
              </w:rPr>
            </w:pPr>
            <w:r w:rsidRPr="00DA085F">
              <w:rPr>
                <w:szCs w:val="24"/>
              </w:rPr>
              <w:t xml:space="preserve">1.1.1.1 </w:t>
            </w:r>
            <w:r w:rsidRPr="00DA085F">
              <w:rPr>
                <w:b/>
                <w:bCs/>
                <w:szCs w:val="24"/>
              </w:rPr>
              <w:t>“Contract”</w:t>
            </w:r>
            <w:r w:rsidRPr="00DA085F">
              <w:rPr>
                <w:szCs w:val="24"/>
              </w:rPr>
              <w:t xml:space="preserve"> means the Contract Agreement, the Letter of </w:t>
            </w:r>
            <w:proofErr w:type="gramStart"/>
            <w:r w:rsidRPr="00DA085F">
              <w:rPr>
                <w:szCs w:val="24"/>
              </w:rPr>
              <w:t>Acceptance,  the</w:t>
            </w:r>
            <w:proofErr w:type="gramEnd"/>
            <w:r w:rsidRPr="00DA085F">
              <w:rPr>
                <w:szCs w:val="24"/>
              </w:rPr>
              <w:t xml:space="preserve">   </w:t>
            </w:r>
            <w:proofErr w:type="gramStart"/>
            <w:r w:rsidRPr="00DA085F">
              <w:rPr>
                <w:szCs w:val="24"/>
              </w:rPr>
              <w:t>Letter  of</w:t>
            </w:r>
            <w:proofErr w:type="gramEnd"/>
            <w:r w:rsidRPr="00DA085F">
              <w:rPr>
                <w:szCs w:val="24"/>
              </w:rPr>
              <w:t xml:space="preserve">  </w:t>
            </w:r>
            <w:proofErr w:type="gramStart"/>
            <w:r w:rsidRPr="00DA085F">
              <w:rPr>
                <w:szCs w:val="24"/>
              </w:rPr>
              <w:t>Tender,  these</w:t>
            </w:r>
            <w:proofErr w:type="gramEnd"/>
            <w:r w:rsidRPr="00DA085F">
              <w:rPr>
                <w:szCs w:val="24"/>
              </w:rPr>
              <w:t xml:space="preserve">  </w:t>
            </w:r>
            <w:proofErr w:type="gramStart"/>
            <w:r w:rsidRPr="00DA085F">
              <w:rPr>
                <w:szCs w:val="24"/>
              </w:rPr>
              <w:t>Conditions,  the</w:t>
            </w:r>
            <w:proofErr w:type="gramEnd"/>
            <w:r w:rsidRPr="00DA085F">
              <w:rPr>
                <w:szCs w:val="24"/>
              </w:rPr>
              <w:t xml:space="preserve">  </w:t>
            </w:r>
            <w:proofErr w:type="gramStart"/>
            <w:r w:rsidRPr="00DA085F">
              <w:rPr>
                <w:szCs w:val="24"/>
              </w:rPr>
              <w:t>Specification,  the</w:t>
            </w:r>
            <w:proofErr w:type="gramEnd"/>
            <w:r w:rsidRPr="00DA085F">
              <w:rPr>
                <w:szCs w:val="24"/>
              </w:rPr>
              <w:t xml:space="preserve"> Drawings, the Schedules, </w:t>
            </w:r>
            <w:proofErr w:type="gramStart"/>
            <w:r w:rsidRPr="00DA085F">
              <w:rPr>
                <w:szCs w:val="24"/>
              </w:rPr>
              <w:t>and  the</w:t>
            </w:r>
            <w:proofErr w:type="gramEnd"/>
            <w:r w:rsidRPr="00DA085F">
              <w:rPr>
                <w:szCs w:val="24"/>
              </w:rPr>
              <w:t xml:space="preserve">  further documents (if any) which are listed in the Contract Agreement or in the Letter of Acceptance.</w:t>
            </w:r>
          </w:p>
          <w:p w14:paraId="164D57F3" w14:textId="77777777" w:rsidR="004F4EB9" w:rsidRPr="00DA085F" w:rsidRDefault="004F4EB9" w:rsidP="00DB3192">
            <w:pPr>
              <w:jc w:val="both"/>
              <w:rPr>
                <w:b/>
                <w:szCs w:val="24"/>
              </w:rPr>
            </w:pPr>
          </w:p>
        </w:tc>
      </w:tr>
      <w:tr w:rsidR="004F4EB9" w:rsidRPr="00DA085F" w14:paraId="6C0976FF" w14:textId="77777777" w:rsidTr="00DB3192">
        <w:tc>
          <w:tcPr>
            <w:tcW w:w="1908" w:type="dxa"/>
          </w:tcPr>
          <w:p w14:paraId="4E54527B" w14:textId="77777777" w:rsidR="004F4EB9" w:rsidRPr="00DA085F" w:rsidRDefault="004F4EB9" w:rsidP="00DB3192">
            <w:pPr>
              <w:ind w:left="720" w:hanging="720"/>
              <w:jc w:val="both"/>
              <w:rPr>
                <w:b/>
                <w:szCs w:val="24"/>
              </w:rPr>
            </w:pPr>
          </w:p>
        </w:tc>
        <w:tc>
          <w:tcPr>
            <w:tcW w:w="7663" w:type="dxa"/>
          </w:tcPr>
          <w:p w14:paraId="13ED0590" w14:textId="77777777" w:rsidR="004F4EB9" w:rsidRPr="00DA085F" w:rsidRDefault="004F4EB9" w:rsidP="00DB3192">
            <w:pPr>
              <w:tabs>
                <w:tab w:val="left" w:pos="792"/>
              </w:tabs>
              <w:ind w:left="792" w:hanging="720"/>
              <w:jc w:val="both"/>
              <w:rPr>
                <w:szCs w:val="24"/>
              </w:rPr>
            </w:pPr>
            <w:r w:rsidRPr="00DA085F">
              <w:rPr>
                <w:szCs w:val="24"/>
              </w:rPr>
              <w:t>1.1.1.2</w:t>
            </w:r>
            <w:r w:rsidRPr="00DA085F">
              <w:rPr>
                <w:szCs w:val="24"/>
              </w:rPr>
              <w:tab/>
              <w:t xml:space="preserve"> “Contract Agreement” means the contract agreement (if any) referred to in Sub-Clause 1.6 [Contract Agreement].</w:t>
            </w:r>
          </w:p>
          <w:p w14:paraId="06FB26BB" w14:textId="77777777" w:rsidR="004F4EB9" w:rsidRPr="00DA085F" w:rsidRDefault="004F4EB9" w:rsidP="00DB3192">
            <w:pPr>
              <w:tabs>
                <w:tab w:val="left" w:pos="1962"/>
              </w:tabs>
              <w:ind w:left="1962" w:hanging="1890"/>
              <w:jc w:val="both"/>
              <w:rPr>
                <w:szCs w:val="24"/>
              </w:rPr>
            </w:pPr>
          </w:p>
        </w:tc>
      </w:tr>
      <w:tr w:rsidR="004F4EB9" w:rsidRPr="00DA085F" w14:paraId="65E546A6" w14:textId="77777777" w:rsidTr="00DB3192">
        <w:tc>
          <w:tcPr>
            <w:tcW w:w="1908" w:type="dxa"/>
          </w:tcPr>
          <w:p w14:paraId="42271524" w14:textId="77777777" w:rsidR="004F4EB9" w:rsidRPr="00DA085F" w:rsidRDefault="004F4EB9" w:rsidP="00DB3192">
            <w:pPr>
              <w:jc w:val="both"/>
              <w:rPr>
                <w:b/>
                <w:szCs w:val="24"/>
              </w:rPr>
            </w:pPr>
          </w:p>
        </w:tc>
        <w:tc>
          <w:tcPr>
            <w:tcW w:w="7663" w:type="dxa"/>
          </w:tcPr>
          <w:p w14:paraId="7062CD55" w14:textId="77777777" w:rsidR="004F4EB9" w:rsidRPr="00DA085F" w:rsidRDefault="004F4EB9" w:rsidP="00DB3192">
            <w:pPr>
              <w:tabs>
                <w:tab w:val="left" w:pos="792"/>
              </w:tabs>
              <w:ind w:left="792" w:hanging="720"/>
              <w:jc w:val="both"/>
              <w:rPr>
                <w:szCs w:val="24"/>
              </w:rPr>
            </w:pPr>
            <w:r w:rsidRPr="00DA085F">
              <w:rPr>
                <w:szCs w:val="24"/>
              </w:rPr>
              <w:t>1.1.1.3</w:t>
            </w:r>
            <w:r w:rsidRPr="00DA085F">
              <w:rPr>
                <w:szCs w:val="24"/>
              </w:rPr>
              <w:tab/>
            </w:r>
            <w:r w:rsidRPr="00DA085F">
              <w:rPr>
                <w:b/>
                <w:bCs/>
                <w:szCs w:val="24"/>
              </w:rPr>
              <w:t>“Letter of Acceptance”</w:t>
            </w:r>
            <w:r w:rsidRPr="00DA085F">
              <w:rPr>
                <w:szCs w:val="24"/>
              </w:rPr>
              <w:t xml:space="preserve"> means the letter of formal acceptance, signed by the Employer, of the Letter of Tender, including any annexed memoranda comprising agreements between and signed by both Parties.  If there is no such letter of acceptance, the expression “Letter of Acceptance” means the Contract Agreement and the date of issuing or receiving the Letter of Acceptance means the date of signing the Contract Agreement. </w:t>
            </w:r>
          </w:p>
          <w:p w14:paraId="196C2C1E" w14:textId="77777777" w:rsidR="004F4EB9" w:rsidRPr="00DA085F" w:rsidRDefault="004F4EB9" w:rsidP="00DB3192">
            <w:pPr>
              <w:tabs>
                <w:tab w:val="left" w:pos="1962"/>
              </w:tabs>
              <w:ind w:left="1962" w:hanging="1890"/>
              <w:jc w:val="both"/>
              <w:rPr>
                <w:szCs w:val="24"/>
              </w:rPr>
            </w:pPr>
          </w:p>
        </w:tc>
      </w:tr>
      <w:tr w:rsidR="004F4EB9" w:rsidRPr="00DA085F" w14:paraId="65A85EA0" w14:textId="77777777" w:rsidTr="00DB3192">
        <w:tc>
          <w:tcPr>
            <w:tcW w:w="1908" w:type="dxa"/>
          </w:tcPr>
          <w:p w14:paraId="27D440A6" w14:textId="77777777" w:rsidR="004F4EB9" w:rsidRPr="00DA085F" w:rsidRDefault="004F4EB9" w:rsidP="00DB3192">
            <w:pPr>
              <w:jc w:val="both"/>
              <w:rPr>
                <w:b/>
                <w:szCs w:val="24"/>
              </w:rPr>
            </w:pPr>
          </w:p>
        </w:tc>
        <w:tc>
          <w:tcPr>
            <w:tcW w:w="7663" w:type="dxa"/>
          </w:tcPr>
          <w:p w14:paraId="14C0DAD4" w14:textId="77777777" w:rsidR="004F4EB9" w:rsidRPr="00DA085F" w:rsidRDefault="004F4EB9" w:rsidP="00DB3192">
            <w:pPr>
              <w:tabs>
                <w:tab w:val="left" w:pos="792"/>
              </w:tabs>
              <w:ind w:left="792" w:hanging="720"/>
              <w:jc w:val="both"/>
              <w:rPr>
                <w:szCs w:val="24"/>
              </w:rPr>
            </w:pPr>
            <w:r w:rsidRPr="00DA085F">
              <w:rPr>
                <w:szCs w:val="24"/>
              </w:rPr>
              <w:t>1.1.1.4</w:t>
            </w:r>
            <w:r w:rsidRPr="00DA085F">
              <w:rPr>
                <w:szCs w:val="24"/>
              </w:rPr>
              <w:tab/>
            </w:r>
            <w:r w:rsidRPr="00DA085F">
              <w:rPr>
                <w:b/>
                <w:bCs/>
                <w:szCs w:val="24"/>
              </w:rPr>
              <w:t>“Letter of Tender”</w:t>
            </w:r>
            <w:r w:rsidRPr="00DA085F">
              <w:rPr>
                <w:szCs w:val="24"/>
              </w:rPr>
              <w:t xml:space="preserve"> means the document entitled letter of tender, which was completed by the Contract includes the signed offer to the Employer for the Works.</w:t>
            </w:r>
          </w:p>
          <w:p w14:paraId="4597A52C" w14:textId="77777777" w:rsidR="004F4EB9" w:rsidRPr="00DA085F" w:rsidRDefault="004F4EB9" w:rsidP="00DB3192">
            <w:pPr>
              <w:ind w:hanging="18"/>
              <w:jc w:val="both"/>
              <w:rPr>
                <w:szCs w:val="24"/>
              </w:rPr>
            </w:pPr>
          </w:p>
        </w:tc>
      </w:tr>
      <w:tr w:rsidR="004F4EB9" w:rsidRPr="00DA085F" w14:paraId="7740C54B" w14:textId="77777777" w:rsidTr="00DB3192">
        <w:tc>
          <w:tcPr>
            <w:tcW w:w="1908" w:type="dxa"/>
          </w:tcPr>
          <w:p w14:paraId="07431192" w14:textId="77777777" w:rsidR="004F4EB9" w:rsidRPr="00DA085F" w:rsidRDefault="004F4EB9" w:rsidP="00DB3192">
            <w:pPr>
              <w:jc w:val="both"/>
              <w:rPr>
                <w:b/>
                <w:szCs w:val="24"/>
              </w:rPr>
            </w:pPr>
          </w:p>
        </w:tc>
        <w:tc>
          <w:tcPr>
            <w:tcW w:w="7663" w:type="dxa"/>
          </w:tcPr>
          <w:p w14:paraId="3305C1AA" w14:textId="77777777" w:rsidR="004F4EB9" w:rsidRPr="00DA085F" w:rsidRDefault="004F4EB9" w:rsidP="00DB3192">
            <w:pPr>
              <w:tabs>
                <w:tab w:val="left" w:pos="792"/>
              </w:tabs>
              <w:ind w:left="792" w:hanging="720"/>
              <w:jc w:val="both"/>
              <w:rPr>
                <w:szCs w:val="24"/>
              </w:rPr>
            </w:pPr>
            <w:r w:rsidRPr="00DA085F">
              <w:rPr>
                <w:szCs w:val="24"/>
              </w:rPr>
              <w:t>1.1.1.5</w:t>
            </w:r>
            <w:r w:rsidRPr="00DA085F">
              <w:rPr>
                <w:szCs w:val="24"/>
              </w:rPr>
              <w:tab/>
            </w:r>
            <w:r w:rsidRPr="00DA085F">
              <w:rPr>
                <w:b/>
                <w:bCs/>
                <w:szCs w:val="24"/>
              </w:rPr>
              <w:t>“Specification”</w:t>
            </w:r>
            <w:r w:rsidRPr="00DA085F">
              <w:rPr>
                <w:szCs w:val="24"/>
              </w:rPr>
              <w:t xml:space="preserve"> means the document entitled specialization, as included in the Contract, and any additions and modifications to the specification in accordance with the Contract.  Such document specifies the Works.</w:t>
            </w:r>
          </w:p>
          <w:p w14:paraId="7EE3765D" w14:textId="77777777" w:rsidR="004F4EB9" w:rsidRPr="00DA085F" w:rsidRDefault="004F4EB9" w:rsidP="00DB3192">
            <w:pPr>
              <w:jc w:val="both"/>
              <w:rPr>
                <w:szCs w:val="24"/>
              </w:rPr>
            </w:pPr>
          </w:p>
        </w:tc>
      </w:tr>
      <w:tr w:rsidR="004F4EB9" w:rsidRPr="00DA085F" w14:paraId="75EE68AF" w14:textId="77777777" w:rsidTr="00DB3192">
        <w:tc>
          <w:tcPr>
            <w:tcW w:w="1908" w:type="dxa"/>
          </w:tcPr>
          <w:p w14:paraId="0ADDC3AA" w14:textId="77777777" w:rsidR="004F4EB9" w:rsidRPr="00DA085F" w:rsidRDefault="004F4EB9" w:rsidP="00DB3192">
            <w:pPr>
              <w:jc w:val="both"/>
              <w:rPr>
                <w:b/>
                <w:szCs w:val="24"/>
              </w:rPr>
            </w:pPr>
          </w:p>
        </w:tc>
        <w:tc>
          <w:tcPr>
            <w:tcW w:w="7663" w:type="dxa"/>
          </w:tcPr>
          <w:p w14:paraId="78A7F625" w14:textId="77777777" w:rsidR="004F4EB9" w:rsidRPr="00DA085F" w:rsidRDefault="004F4EB9" w:rsidP="00DB3192">
            <w:pPr>
              <w:tabs>
                <w:tab w:val="left" w:pos="792"/>
              </w:tabs>
              <w:ind w:left="792" w:hanging="720"/>
              <w:jc w:val="both"/>
              <w:rPr>
                <w:szCs w:val="24"/>
              </w:rPr>
            </w:pPr>
            <w:r w:rsidRPr="00DA085F">
              <w:rPr>
                <w:szCs w:val="24"/>
              </w:rPr>
              <w:t>1.1.1.6</w:t>
            </w:r>
            <w:r w:rsidRPr="00DA085F">
              <w:rPr>
                <w:szCs w:val="24"/>
              </w:rPr>
              <w:tab/>
              <w:t>“Drawings” means the drawings of the Works, as included in the Contract, and any additional and modified drawings issued by (or on behalf of) the Employer in accordance with the Contract.</w:t>
            </w:r>
          </w:p>
          <w:p w14:paraId="5E9ADBC8" w14:textId="77777777" w:rsidR="004F4EB9" w:rsidRPr="00DA085F" w:rsidRDefault="004F4EB9" w:rsidP="00DB3192">
            <w:pPr>
              <w:tabs>
                <w:tab w:val="left" w:pos="1962"/>
              </w:tabs>
              <w:ind w:left="1962" w:hanging="1890"/>
              <w:jc w:val="both"/>
              <w:rPr>
                <w:szCs w:val="24"/>
              </w:rPr>
            </w:pPr>
          </w:p>
        </w:tc>
      </w:tr>
      <w:tr w:rsidR="004F4EB9" w:rsidRPr="00DA085F" w14:paraId="016997BE" w14:textId="77777777" w:rsidTr="00DB3192">
        <w:tc>
          <w:tcPr>
            <w:tcW w:w="1908" w:type="dxa"/>
          </w:tcPr>
          <w:p w14:paraId="56330A64" w14:textId="77777777" w:rsidR="004F4EB9" w:rsidRPr="00DA085F" w:rsidRDefault="004F4EB9" w:rsidP="00DB3192">
            <w:pPr>
              <w:jc w:val="both"/>
              <w:rPr>
                <w:b/>
                <w:szCs w:val="24"/>
              </w:rPr>
            </w:pPr>
          </w:p>
        </w:tc>
        <w:tc>
          <w:tcPr>
            <w:tcW w:w="7663" w:type="dxa"/>
          </w:tcPr>
          <w:p w14:paraId="7F22923D" w14:textId="77777777" w:rsidR="004F4EB9" w:rsidRPr="00DA085F" w:rsidRDefault="004F4EB9" w:rsidP="00DB3192">
            <w:pPr>
              <w:tabs>
                <w:tab w:val="left" w:pos="792"/>
              </w:tabs>
              <w:ind w:left="792" w:hanging="720"/>
              <w:jc w:val="both"/>
              <w:rPr>
                <w:szCs w:val="24"/>
              </w:rPr>
            </w:pPr>
            <w:r w:rsidRPr="00DA085F">
              <w:rPr>
                <w:szCs w:val="24"/>
              </w:rPr>
              <w:t>1.1.1.7</w:t>
            </w:r>
            <w:r w:rsidRPr="00DA085F">
              <w:rPr>
                <w:szCs w:val="24"/>
              </w:rPr>
              <w:tab/>
              <w:t>“Schedules” means the document(s) entitled schedules, completed by the Contractor and submitted with the Letter of Tender, as included in the Contract.  Such document may include the Bill of Quantities, data, lists, and schedules of rates and/r prices.</w:t>
            </w:r>
          </w:p>
          <w:p w14:paraId="6C512E49" w14:textId="77777777" w:rsidR="004F4EB9" w:rsidRPr="00DA085F" w:rsidRDefault="004F4EB9" w:rsidP="00DB3192">
            <w:pPr>
              <w:tabs>
                <w:tab w:val="left" w:pos="792"/>
              </w:tabs>
              <w:ind w:left="792" w:hanging="720"/>
              <w:jc w:val="both"/>
              <w:rPr>
                <w:szCs w:val="24"/>
              </w:rPr>
            </w:pPr>
          </w:p>
        </w:tc>
      </w:tr>
      <w:tr w:rsidR="004F4EB9" w:rsidRPr="00DA085F" w14:paraId="2CA5B55A" w14:textId="77777777" w:rsidTr="00DB3192">
        <w:tc>
          <w:tcPr>
            <w:tcW w:w="1908" w:type="dxa"/>
          </w:tcPr>
          <w:p w14:paraId="4AEEF2D2" w14:textId="77777777" w:rsidR="004F4EB9" w:rsidRPr="00DA085F" w:rsidRDefault="004F4EB9" w:rsidP="00DB3192">
            <w:pPr>
              <w:jc w:val="both"/>
              <w:rPr>
                <w:b/>
                <w:szCs w:val="24"/>
              </w:rPr>
            </w:pPr>
          </w:p>
        </w:tc>
        <w:tc>
          <w:tcPr>
            <w:tcW w:w="7663" w:type="dxa"/>
          </w:tcPr>
          <w:p w14:paraId="4BE62EDE" w14:textId="77777777" w:rsidR="004F4EB9" w:rsidRPr="00DA085F" w:rsidRDefault="004F4EB9" w:rsidP="00DB3192">
            <w:pPr>
              <w:tabs>
                <w:tab w:val="left" w:pos="792"/>
              </w:tabs>
              <w:ind w:left="792" w:hanging="720"/>
              <w:jc w:val="both"/>
              <w:rPr>
                <w:szCs w:val="24"/>
              </w:rPr>
            </w:pPr>
            <w:r w:rsidRPr="00DA085F">
              <w:rPr>
                <w:szCs w:val="24"/>
              </w:rPr>
              <w:t>1.1.1.8</w:t>
            </w:r>
            <w:r w:rsidRPr="00DA085F">
              <w:rPr>
                <w:szCs w:val="24"/>
              </w:rPr>
              <w:tab/>
            </w:r>
            <w:r w:rsidRPr="00DA085F">
              <w:rPr>
                <w:b/>
                <w:bCs/>
                <w:szCs w:val="24"/>
              </w:rPr>
              <w:t>“Tender”</w:t>
            </w:r>
            <w:r w:rsidRPr="00DA085F">
              <w:rPr>
                <w:szCs w:val="24"/>
              </w:rPr>
              <w:t xml:space="preserve"> means the Letter of Tender and all other documents which the Contractor submitted with the Letter of Tender, as included in the Contract</w:t>
            </w:r>
          </w:p>
          <w:p w14:paraId="58A0D203" w14:textId="77777777" w:rsidR="004F4EB9" w:rsidRPr="00DA085F" w:rsidRDefault="004F4EB9" w:rsidP="00DB3192">
            <w:pPr>
              <w:jc w:val="both"/>
              <w:rPr>
                <w:szCs w:val="24"/>
              </w:rPr>
            </w:pPr>
          </w:p>
        </w:tc>
      </w:tr>
      <w:tr w:rsidR="004F4EB9" w:rsidRPr="00DA085F" w14:paraId="5B16B8AF" w14:textId="77777777" w:rsidTr="00DB3192">
        <w:tc>
          <w:tcPr>
            <w:tcW w:w="1908" w:type="dxa"/>
          </w:tcPr>
          <w:p w14:paraId="6C2B05A0" w14:textId="77777777" w:rsidR="004F4EB9" w:rsidRPr="00DA085F" w:rsidRDefault="004F4EB9" w:rsidP="00DB3192">
            <w:pPr>
              <w:tabs>
                <w:tab w:val="left" w:pos="1962"/>
              </w:tabs>
              <w:ind w:left="1962" w:hanging="1890"/>
              <w:jc w:val="both"/>
              <w:rPr>
                <w:szCs w:val="24"/>
              </w:rPr>
            </w:pPr>
          </w:p>
        </w:tc>
        <w:tc>
          <w:tcPr>
            <w:tcW w:w="7663" w:type="dxa"/>
          </w:tcPr>
          <w:p w14:paraId="4983B35A" w14:textId="77777777" w:rsidR="004F4EB9" w:rsidRPr="00DA085F" w:rsidRDefault="004F4EB9" w:rsidP="00DB3192">
            <w:pPr>
              <w:tabs>
                <w:tab w:val="left" w:pos="792"/>
              </w:tabs>
              <w:ind w:left="792" w:hanging="720"/>
              <w:jc w:val="both"/>
              <w:rPr>
                <w:szCs w:val="24"/>
              </w:rPr>
            </w:pPr>
            <w:r w:rsidRPr="00DA085F">
              <w:rPr>
                <w:szCs w:val="24"/>
              </w:rPr>
              <w:t>1.1.1.9 “Appendix to Tender” means the completed pages entitled appendix to tender which are appended to and form part of the Letter of Tender.</w:t>
            </w:r>
          </w:p>
          <w:p w14:paraId="5C8450A5" w14:textId="77777777" w:rsidR="004F4EB9" w:rsidRPr="00DA085F" w:rsidRDefault="004F4EB9" w:rsidP="00DB3192">
            <w:pPr>
              <w:tabs>
                <w:tab w:val="left" w:pos="1962"/>
              </w:tabs>
              <w:ind w:left="1962" w:hanging="1890"/>
              <w:jc w:val="both"/>
              <w:rPr>
                <w:szCs w:val="24"/>
              </w:rPr>
            </w:pPr>
          </w:p>
        </w:tc>
      </w:tr>
      <w:tr w:rsidR="004F4EB9" w:rsidRPr="00DA085F" w14:paraId="700034ED" w14:textId="77777777" w:rsidTr="00DB3192">
        <w:tc>
          <w:tcPr>
            <w:tcW w:w="1908" w:type="dxa"/>
          </w:tcPr>
          <w:p w14:paraId="11B7FD40" w14:textId="77777777" w:rsidR="004F4EB9" w:rsidRPr="00DA085F" w:rsidRDefault="004F4EB9" w:rsidP="00DB3192">
            <w:pPr>
              <w:jc w:val="both"/>
              <w:rPr>
                <w:b/>
                <w:szCs w:val="24"/>
              </w:rPr>
            </w:pPr>
          </w:p>
        </w:tc>
        <w:tc>
          <w:tcPr>
            <w:tcW w:w="7663" w:type="dxa"/>
          </w:tcPr>
          <w:p w14:paraId="5A7B3466" w14:textId="77777777" w:rsidR="004F4EB9" w:rsidRPr="00DA085F" w:rsidRDefault="004F4EB9" w:rsidP="00DB3192">
            <w:pPr>
              <w:tabs>
                <w:tab w:val="left" w:pos="792"/>
              </w:tabs>
              <w:ind w:left="792" w:hanging="720"/>
              <w:jc w:val="both"/>
              <w:rPr>
                <w:szCs w:val="24"/>
              </w:rPr>
            </w:pPr>
            <w:r w:rsidRPr="00DA085F">
              <w:rPr>
                <w:szCs w:val="24"/>
              </w:rPr>
              <w:t>1.1.1.10</w:t>
            </w:r>
            <w:r w:rsidRPr="00DA085F">
              <w:rPr>
                <w:b/>
                <w:bCs/>
                <w:szCs w:val="24"/>
              </w:rPr>
              <w:t>“Bill of Quantities”</w:t>
            </w:r>
            <w:r w:rsidRPr="00DA085F">
              <w:rPr>
                <w:szCs w:val="24"/>
              </w:rPr>
              <w:t xml:space="preserve"> and “Daywork Schedule” means the documents so named (if any) which are comprised in the Schedules.</w:t>
            </w:r>
          </w:p>
          <w:p w14:paraId="43961714" w14:textId="77777777" w:rsidR="004F4EB9" w:rsidRPr="00DA085F" w:rsidRDefault="004F4EB9" w:rsidP="00DB3192">
            <w:pPr>
              <w:jc w:val="both"/>
              <w:rPr>
                <w:szCs w:val="24"/>
              </w:rPr>
            </w:pPr>
          </w:p>
        </w:tc>
      </w:tr>
      <w:tr w:rsidR="004F4EB9" w:rsidRPr="00DA085F" w14:paraId="18DB362D" w14:textId="77777777" w:rsidTr="00DB3192">
        <w:tc>
          <w:tcPr>
            <w:tcW w:w="1908" w:type="dxa"/>
          </w:tcPr>
          <w:p w14:paraId="52FB600F" w14:textId="77777777" w:rsidR="004F4EB9" w:rsidRPr="00DA085F" w:rsidRDefault="004F4EB9" w:rsidP="00DB3192">
            <w:pPr>
              <w:jc w:val="both"/>
              <w:rPr>
                <w:b/>
                <w:szCs w:val="24"/>
              </w:rPr>
            </w:pPr>
            <w:r w:rsidRPr="00DA085F">
              <w:rPr>
                <w:b/>
                <w:szCs w:val="24"/>
              </w:rPr>
              <w:t>1.1.2</w:t>
            </w:r>
            <w:r w:rsidRPr="00DA085F">
              <w:rPr>
                <w:b/>
                <w:szCs w:val="24"/>
              </w:rPr>
              <w:tab/>
            </w:r>
          </w:p>
          <w:p w14:paraId="10A0F1F3" w14:textId="77777777" w:rsidR="004F4EB9" w:rsidRPr="00DA085F" w:rsidRDefault="004F4EB9" w:rsidP="00DB3192">
            <w:pPr>
              <w:jc w:val="both"/>
              <w:rPr>
                <w:b/>
                <w:bCs/>
                <w:szCs w:val="24"/>
              </w:rPr>
            </w:pPr>
            <w:r w:rsidRPr="00DA085F">
              <w:rPr>
                <w:b/>
                <w:bCs/>
                <w:szCs w:val="24"/>
              </w:rPr>
              <w:t>Parties and</w:t>
            </w:r>
          </w:p>
          <w:p w14:paraId="096EAA3B" w14:textId="77777777" w:rsidR="004F4EB9" w:rsidRPr="00DA085F" w:rsidRDefault="004F4EB9" w:rsidP="00DB3192">
            <w:pPr>
              <w:jc w:val="both"/>
              <w:rPr>
                <w:b/>
                <w:szCs w:val="24"/>
              </w:rPr>
            </w:pPr>
            <w:r w:rsidRPr="00DA085F">
              <w:rPr>
                <w:b/>
                <w:bCs/>
                <w:szCs w:val="24"/>
              </w:rPr>
              <w:t>Persons</w:t>
            </w:r>
          </w:p>
        </w:tc>
        <w:tc>
          <w:tcPr>
            <w:tcW w:w="7663" w:type="dxa"/>
          </w:tcPr>
          <w:p w14:paraId="758560B0" w14:textId="77777777" w:rsidR="004F4EB9" w:rsidRPr="00DA085F" w:rsidRDefault="004F4EB9" w:rsidP="00DB3192">
            <w:pPr>
              <w:tabs>
                <w:tab w:val="left" w:pos="792"/>
              </w:tabs>
              <w:ind w:left="792" w:hanging="720"/>
              <w:jc w:val="both"/>
              <w:rPr>
                <w:szCs w:val="24"/>
              </w:rPr>
            </w:pPr>
            <w:r w:rsidRPr="00DA085F">
              <w:rPr>
                <w:szCs w:val="24"/>
              </w:rPr>
              <w:t xml:space="preserve">1.1.2.1 </w:t>
            </w:r>
            <w:r w:rsidRPr="00DA085F">
              <w:rPr>
                <w:b/>
                <w:bCs/>
                <w:szCs w:val="24"/>
              </w:rPr>
              <w:t>“Party”</w:t>
            </w:r>
            <w:r w:rsidRPr="00DA085F">
              <w:rPr>
                <w:szCs w:val="24"/>
              </w:rPr>
              <w:t xml:space="preserve"> means the Employer or the Contractor, as the context requires.</w:t>
            </w:r>
          </w:p>
        </w:tc>
      </w:tr>
      <w:tr w:rsidR="004F4EB9" w:rsidRPr="00DA085F" w14:paraId="2DAAE47E" w14:textId="77777777" w:rsidTr="00DB3192">
        <w:tc>
          <w:tcPr>
            <w:tcW w:w="1908" w:type="dxa"/>
          </w:tcPr>
          <w:p w14:paraId="2CBA281A" w14:textId="77777777" w:rsidR="004F4EB9" w:rsidRPr="00DA085F" w:rsidRDefault="004F4EB9" w:rsidP="00DB3192">
            <w:pPr>
              <w:jc w:val="both"/>
              <w:rPr>
                <w:b/>
                <w:szCs w:val="24"/>
              </w:rPr>
            </w:pPr>
          </w:p>
        </w:tc>
        <w:tc>
          <w:tcPr>
            <w:tcW w:w="7663" w:type="dxa"/>
          </w:tcPr>
          <w:p w14:paraId="7CA1396B" w14:textId="77777777" w:rsidR="004F4EB9" w:rsidRPr="00DA085F" w:rsidRDefault="004F4EB9" w:rsidP="00DB3192">
            <w:pPr>
              <w:tabs>
                <w:tab w:val="left" w:pos="792"/>
              </w:tabs>
              <w:ind w:left="792" w:hanging="720"/>
              <w:jc w:val="both"/>
              <w:rPr>
                <w:szCs w:val="24"/>
              </w:rPr>
            </w:pPr>
            <w:r w:rsidRPr="00DA085F">
              <w:rPr>
                <w:szCs w:val="24"/>
              </w:rPr>
              <w:t>1.1.2.2</w:t>
            </w:r>
            <w:r w:rsidRPr="00DA085F">
              <w:rPr>
                <w:szCs w:val="24"/>
              </w:rPr>
              <w:tab/>
            </w:r>
            <w:r w:rsidRPr="00DA085F">
              <w:rPr>
                <w:b/>
                <w:bCs/>
                <w:szCs w:val="24"/>
              </w:rPr>
              <w:t>“Employer”</w:t>
            </w:r>
            <w:r w:rsidRPr="00DA085F">
              <w:rPr>
                <w:szCs w:val="24"/>
              </w:rPr>
              <w:t xml:space="preserve"> means the person named as employer in the Appendix to Tender and the legal successors in title to this person.</w:t>
            </w:r>
          </w:p>
          <w:p w14:paraId="5024C51E" w14:textId="77777777" w:rsidR="004F4EB9" w:rsidRPr="00DA085F" w:rsidRDefault="004F4EB9" w:rsidP="00DB3192">
            <w:pPr>
              <w:jc w:val="both"/>
              <w:rPr>
                <w:szCs w:val="24"/>
              </w:rPr>
            </w:pPr>
          </w:p>
        </w:tc>
      </w:tr>
      <w:tr w:rsidR="004F4EB9" w:rsidRPr="00DA085F" w14:paraId="2B0D492C" w14:textId="77777777" w:rsidTr="00DB3192">
        <w:tc>
          <w:tcPr>
            <w:tcW w:w="1908" w:type="dxa"/>
          </w:tcPr>
          <w:p w14:paraId="100C9263" w14:textId="77777777" w:rsidR="004F4EB9" w:rsidRPr="00DA085F" w:rsidRDefault="004F4EB9" w:rsidP="00DB3192">
            <w:pPr>
              <w:jc w:val="both"/>
              <w:rPr>
                <w:b/>
                <w:szCs w:val="24"/>
              </w:rPr>
            </w:pPr>
          </w:p>
        </w:tc>
        <w:tc>
          <w:tcPr>
            <w:tcW w:w="7663" w:type="dxa"/>
          </w:tcPr>
          <w:p w14:paraId="4D58A6EC" w14:textId="77777777" w:rsidR="004F4EB9" w:rsidRPr="00DA085F" w:rsidRDefault="004F4EB9" w:rsidP="00DB3192">
            <w:pPr>
              <w:tabs>
                <w:tab w:val="left" w:pos="792"/>
              </w:tabs>
              <w:ind w:left="792" w:hanging="720"/>
              <w:jc w:val="both"/>
              <w:rPr>
                <w:szCs w:val="24"/>
              </w:rPr>
            </w:pPr>
            <w:r w:rsidRPr="00DA085F">
              <w:rPr>
                <w:szCs w:val="24"/>
              </w:rPr>
              <w:t>1.1.2.3</w:t>
            </w:r>
            <w:r w:rsidRPr="00DA085F">
              <w:rPr>
                <w:b/>
                <w:bCs/>
                <w:szCs w:val="24"/>
              </w:rPr>
              <w:t>“Contractor”</w:t>
            </w:r>
            <w:r w:rsidRPr="00DA085F">
              <w:rPr>
                <w:szCs w:val="24"/>
              </w:rPr>
              <w:t xml:space="preserve"> means the person(s) named as contractor in the Letter of Tender accepted by the Employer and the legal successors in title to this person(s).</w:t>
            </w:r>
          </w:p>
          <w:p w14:paraId="5D088619" w14:textId="77777777" w:rsidR="004F4EB9" w:rsidRPr="00DA085F" w:rsidRDefault="004F4EB9" w:rsidP="00DB3192">
            <w:pPr>
              <w:jc w:val="both"/>
              <w:rPr>
                <w:szCs w:val="24"/>
              </w:rPr>
            </w:pPr>
          </w:p>
        </w:tc>
      </w:tr>
      <w:tr w:rsidR="004F4EB9" w:rsidRPr="00DA085F" w14:paraId="580D6670" w14:textId="77777777" w:rsidTr="00DB3192">
        <w:tc>
          <w:tcPr>
            <w:tcW w:w="1908" w:type="dxa"/>
          </w:tcPr>
          <w:p w14:paraId="37BCD987" w14:textId="77777777" w:rsidR="004F4EB9" w:rsidRPr="00DA085F" w:rsidRDefault="004F4EB9" w:rsidP="00DB3192">
            <w:pPr>
              <w:jc w:val="both"/>
              <w:rPr>
                <w:b/>
                <w:szCs w:val="24"/>
              </w:rPr>
            </w:pPr>
          </w:p>
        </w:tc>
        <w:tc>
          <w:tcPr>
            <w:tcW w:w="7663" w:type="dxa"/>
          </w:tcPr>
          <w:p w14:paraId="62F1E0E4" w14:textId="77777777" w:rsidR="004F4EB9" w:rsidRPr="00DA085F" w:rsidRDefault="004F4EB9" w:rsidP="00DB3192">
            <w:pPr>
              <w:tabs>
                <w:tab w:val="left" w:pos="792"/>
              </w:tabs>
              <w:ind w:left="792" w:hanging="720"/>
              <w:jc w:val="both"/>
              <w:rPr>
                <w:szCs w:val="24"/>
              </w:rPr>
            </w:pPr>
            <w:r w:rsidRPr="00DA085F">
              <w:rPr>
                <w:szCs w:val="24"/>
              </w:rPr>
              <w:t>1.1.2.4“Engineer” means the person appointed by the Employer to act as the Engineer for the purposes of the Contract and named in the Appendix to Tender, or other person appointed from time to time by the Employer and notified to the Contractor under Sub-Clause 3.4 [Replacement of the Engineer].</w:t>
            </w:r>
          </w:p>
          <w:p w14:paraId="744D644A" w14:textId="77777777" w:rsidR="004F4EB9" w:rsidRPr="00DA085F" w:rsidRDefault="004F4EB9" w:rsidP="00DB3192">
            <w:pPr>
              <w:tabs>
                <w:tab w:val="left" w:pos="792"/>
              </w:tabs>
              <w:ind w:left="792" w:hanging="720"/>
              <w:jc w:val="both"/>
              <w:rPr>
                <w:szCs w:val="24"/>
              </w:rPr>
            </w:pPr>
          </w:p>
        </w:tc>
      </w:tr>
      <w:tr w:rsidR="004F4EB9" w:rsidRPr="00DA085F" w14:paraId="4F76BD0F" w14:textId="77777777" w:rsidTr="00DB3192">
        <w:tc>
          <w:tcPr>
            <w:tcW w:w="1908" w:type="dxa"/>
          </w:tcPr>
          <w:p w14:paraId="151FC4C3" w14:textId="77777777" w:rsidR="004F4EB9" w:rsidRPr="00DA085F" w:rsidRDefault="004F4EB9" w:rsidP="00DB3192">
            <w:pPr>
              <w:jc w:val="both"/>
              <w:rPr>
                <w:b/>
                <w:szCs w:val="24"/>
              </w:rPr>
            </w:pPr>
          </w:p>
        </w:tc>
        <w:tc>
          <w:tcPr>
            <w:tcW w:w="7663" w:type="dxa"/>
          </w:tcPr>
          <w:p w14:paraId="7ECC19CB" w14:textId="77777777" w:rsidR="004F4EB9" w:rsidRPr="00DA085F" w:rsidRDefault="004F4EB9" w:rsidP="00DB3192">
            <w:pPr>
              <w:tabs>
                <w:tab w:val="left" w:pos="792"/>
              </w:tabs>
              <w:ind w:left="792" w:hanging="720"/>
              <w:jc w:val="both"/>
              <w:rPr>
                <w:szCs w:val="24"/>
              </w:rPr>
            </w:pPr>
            <w:r w:rsidRPr="00DA085F">
              <w:rPr>
                <w:szCs w:val="24"/>
              </w:rPr>
              <w:t>1.1.2.5</w:t>
            </w:r>
            <w:r w:rsidRPr="00DA085F">
              <w:rPr>
                <w:szCs w:val="24"/>
              </w:rPr>
              <w:tab/>
              <w:t>“Contractor’s Representative” means the person named by the Contractor in the Contract or appointed from time to time by the Contractor under Sub-Clause 4.3 [Contractor’s Representative], who acts on behalf of the Contractor.</w:t>
            </w:r>
          </w:p>
          <w:p w14:paraId="77068059" w14:textId="77777777" w:rsidR="004F4EB9" w:rsidRPr="00DA085F" w:rsidRDefault="004F4EB9" w:rsidP="00DB3192">
            <w:pPr>
              <w:tabs>
                <w:tab w:val="left" w:pos="792"/>
              </w:tabs>
              <w:ind w:left="792" w:hanging="720"/>
              <w:jc w:val="both"/>
              <w:rPr>
                <w:szCs w:val="24"/>
              </w:rPr>
            </w:pPr>
          </w:p>
        </w:tc>
      </w:tr>
      <w:tr w:rsidR="004F4EB9" w:rsidRPr="00DA085F" w14:paraId="73F8DA49" w14:textId="77777777" w:rsidTr="00DB3192">
        <w:tc>
          <w:tcPr>
            <w:tcW w:w="1908" w:type="dxa"/>
          </w:tcPr>
          <w:p w14:paraId="193FC37D" w14:textId="77777777" w:rsidR="004F4EB9" w:rsidRPr="00DA085F" w:rsidRDefault="004F4EB9" w:rsidP="00DB3192">
            <w:pPr>
              <w:jc w:val="both"/>
              <w:rPr>
                <w:b/>
                <w:szCs w:val="24"/>
              </w:rPr>
            </w:pPr>
          </w:p>
        </w:tc>
        <w:tc>
          <w:tcPr>
            <w:tcW w:w="7663" w:type="dxa"/>
          </w:tcPr>
          <w:p w14:paraId="3E3B607C" w14:textId="77777777" w:rsidR="004F4EB9" w:rsidRPr="00DA085F" w:rsidRDefault="004F4EB9" w:rsidP="00DB3192">
            <w:pPr>
              <w:tabs>
                <w:tab w:val="left" w:pos="792"/>
              </w:tabs>
              <w:ind w:left="792" w:hanging="720"/>
              <w:jc w:val="both"/>
              <w:rPr>
                <w:szCs w:val="24"/>
              </w:rPr>
            </w:pPr>
            <w:r w:rsidRPr="00DA085F">
              <w:rPr>
                <w:szCs w:val="24"/>
              </w:rPr>
              <w:t xml:space="preserve">1.1.2.6 “Employer’s Personnel” means the Engineer, the assistants referred to in Sub-Clause 3.2 [Delegation by the Engineer] and all other staff, </w:t>
            </w:r>
            <w:proofErr w:type="spellStart"/>
            <w:r w:rsidRPr="00DA085F">
              <w:rPr>
                <w:szCs w:val="24"/>
              </w:rPr>
              <w:t>labour</w:t>
            </w:r>
            <w:proofErr w:type="spellEnd"/>
            <w:r w:rsidRPr="00DA085F">
              <w:rPr>
                <w:szCs w:val="24"/>
              </w:rPr>
              <w:t xml:space="preserve"> and other employees of the Engineer and of the Employer; and any other personnel notified to the Contractor, by the Employer or the Engineer, as Employer’s Personnel.</w:t>
            </w:r>
          </w:p>
          <w:p w14:paraId="06F1593B" w14:textId="77777777" w:rsidR="004F4EB9" w:rsidRPr="00DA085F" w:rsidRDefault="004F4EB9" w:rsidP="00DB3192">
            <w:pPr>
              <w:tabs>
                <w:tab w:val="left" w:pos="792"/>
              </w:tabs>
              <w:ind w:left="792" w:hanging="720"/>
              <w:jc w:val="both"/>
              <w:rPr>
                <w:szCs w:val="24"/>
              </w:rPr>
            </w:pPr>
          </w:p>
        </w:tc>
      </w:tr>
      <w:tr w:rsidR="004F4EB9" w:rsidRPr="00DA085F" w14:paraId="37612C4A" w14:textId="77777777" w:rsidTr="00DB3192">
        <w:tc>
          <w:tcPr>
            <w:tcW w:w="1908" w:type="dxa"/>
          </w:tcPr>
          <w:p w14:paraId="2CDB2904" w14:textId="77777777" w:rsidR="004F4EB9" w:rsidRPr="00DA085F" w:rsidRDefault="004F4EB9" w:rsidP="00DB3192">
            <w:pPr>
              <w:jc w:val="both"/>
              <w:rPr>
                <w:b/>
                <w:szCs w:val="24"/>
              </w:rPr>
            </w:pPr>
          </w:p>
        </w:tc>
        <w:tc>
          <w:tcPr>
            <w:tcW w:w="7663" w:type="dxa"/>
          </w:tcPr>
          <w:p w14:paraId="6EC15A17" w14:textId="77777777" w:rsidR="004F4EB9" w:rsidRPr="00DA085F" w:rsidRDefault="004F4EB9" w:rsidP="00DB3192">
            <w:pPr>
              <w:tabs>
                <w:tab w:val="left" w:pos="792"/>
              </w:tabs>
              <w:ind w:left="792" w:hanging="720"/>
              <w:jc w:val="both"/>
              <w:rPr>
                <w:szCs w:val="24"/>
              </w:rPr>
            </w:pPr>
            <w:r w:rsidRPr="00DA085F">
              <w:rPr>
                <w:szCs w:val="24"/>
              </w:rPr>
              <w:t xml:space="preserve">1.1.2.7 “Contractor’s Personnel” means the Contractor’s Representative and all personnel whom the Contractor utilizes on Site, who may include the staff, </w:t>
            </w:r>
            <w:proofErr w:type="spellStart"/>
            <w:r w:rsidRPr="00DA085F">
              <w:rPr>
                <w:szCs w:val="24"/>
              </w:rPr>
              <w:t>labour</w:t>
            </w:r>
            <w:proofErr w:type="spellEnd"/>
            <w:r w:rsidRPr="00DA085F">
              <w:rPr>
                <w:szCs w:val="24"/>
              </w:rPr>
              <w:t xml:space="preserve"> and other employees of the Contractor and of each Subcontractor, and any other personnel assisting the Contractor in the execution of the Works.</w:t>
            </w:r>
          </w:p>
          <w:p w14:paraId="0AAA03D1" w14:textId="77777777" w:rsidR="004F4EB9" w:rsidRPr="00DA085F" w:rsidRDefault="004F4EB9" w:rsidP="00DB3192">
            <w:pPr>
              <w:tabs>
                <w:tab w:val="left" w:pos="792"/>
              </w:tabs>
              <w:ind w:left="792" w:hanging="720"/>
              <w:jc w:val="both"/>
              <w:rPr>
                <w:szCs w:val="24"/>
              </w:rPr>
            </w:pPr>
          </w:p>
        </w:tc>
      </w:tr>
      <w:tr w:rsidR="004F4EB9" w:rsidRPr="00DA085F" w14:paraId="4E9C4A04" w14:textId="77777777" w:rsidTr="00DB3192">
        <w:tc>
          <w:tcPr>
            <w:tcW w:w="1908" w:type="dxa"/>
          </w:tcPr>
          <w:p w14:paraId="25ECD1AD" w14:textId="77777777" w:rsidR="004F4EB9" w:rsidRPr="00DA085F" w:rsidRDefault="004F4EB9" w:rsidP="00DB3192">
            <w:pPr>
              <w:jc w:val="both"/>
              <w:rPr>
                <w:b/>
                <w:szCs w:val="24"/>
              </w:rPr>
            </w:pPr>
          </w:p>
        </w:tc>
        <w:tc>
          <w:tcPr>
            <w:tcW w:w="7663" w:type="dxa"/>
          </w:tcPr>
          <w:p w14:paraId="09349592" w14:textId="77777777" w:rsidR="004F4EB9" w:rsidRPr="00DA085F" w:rsidRDefault="004F4EB9" w:rsidP="00DB3192">
            <w:pPr>
              <w:tabs>
                <w:tab w:val="left" w:pos="792"/>
              </w:tabs>
              <w:ind w:left="792" w:hanging="720"/>
              <w:jc w:val="both"/>
              <w:rPr>
                <w:szCs w:val="24"/>
              </w:rPr>
            </w:pPr>
            <w:r w:rsidRPr="00DA085F">
              <w:rPr>
                <w:szCs w:val="24"/>
              </w:rPr>
              <w:t xml:space="preserve">1.1.2.8 “Sub-contractor” means any person named in the Contract as a subcontractor, or any person appointed as a subcontractor, for a part </w:t>
            </w:r>
            <w:r w:rsidRPr="00DA085F">
              <w:rPr>
                <w:szCs w:val="24"/>
              </w:rPr>
              <w:lastRenderedPageBreak/>
              <w:t>of the Works; and the legal successors in title to each of these persons.</w:t>
            </w:r>
          </w:p>
          <w:p w14:paraId="415AAC99" w14:textId="77777777" w:rsidR="004F4EB9" w:rsidRPr="00DA085F" w:rsidRDefault="004F4EB9" w:rsidP="00DB3192">
            <w:pPr>
              <w:tabs>
                <w:tab w:val="left" w:pos="792"/>
              </w:tabs>
              <w:ind w:left="792" w:hanging="720"/>
              <w:jc w:val="both"/>
              <w:rPr>
                <w:szCs w:val="24"/>
              </w:rPr>
            </w:pPr>
          </w:p>
        </w:tc>
      </w:tr>
      <w:tr w:rsidR="004F4EB9" w:rsidRPr="00DA085F" w14:paraId="37D1D658" w14:textId="77777777" w:rsidTr="00DB3192">
        <w:tc>
          <w:tcPr>
            <w:tcW w:w="1908" w:type="dxa"/>
          </w:tcPr>
          <w:p w14:paraId="5CD04C86" w14:textId="77777777" w:rsidR="004F4EB9" w:rsidRPr="00DA085F" w:rsidRDefault="004F4EB9" w:rsidP="00DB3192">
            <w:pPr>
              <w:jc w:val="both"/>
              <w:rPr>
                <w:b/>
                <w:szCs w:val="24"/>
              </w:rPr>
            </w:pPr>
          </w:p>
        </w:tc>
        <w:tc>
          <w:tcPr>
            <w:tcW w:w="7663" w:type="dxa"/>
          </w:tcPr>
          <w:p w14:paraId="3E149F0D" w14:textId="77777777" w:rsidR="004F4EB9" w:rsidRPr="00DA085F" w:rsidRDefault="004F4EB9" w:rsidP="00DB3192">
            <w:pPr>
              <w:tabs>
                <w:tab w:val="left" w:pos="792"/>
              </w:tabs>
              <w:ind w:left="792" w:hanging="720"/>
              <w:jc w:val="both"/>
              <w:rPr>
                <w:szCs w:val="24"/>
              </w:rPr>
            </w:pPr>
            <w:r w:rsidRPr="00DA085F">
              <w:rPr>
                <w:szCs w:val="24"/>
              </w:rPr>
              <w:t>1.1.2.9 “DAB” means the person or three persons so named in the Contract, or other person(s) appointed under Sub-Clause 20.2 [Appointment of the Dispute Adjudication Board] or Sub-Clause 20.3 [Failure to Agree Dispute Adjudication Board].</w:t>
            </w:r>
          </w:p>
          <w:p w14:paraId="38267E8E" w14:textId="77777777" w:rsidR="004F4EB9" w:rsidRPr="00DA085F" w:rsidRDefault="004F4EB9" w:rsidP="00DB3192">
            <w:pPr>
              <w:tabs>
                <w:tab w:val="left" w:pos="792"/>
              </w:tabs>
              <w:ind w:left="792" w:hanging="720"/>
              <w:jc w:val="both"/>
              <w:rPr>
                <w:szCs w:val="24"/>
              </w:rPr>
            </w:pPr>
          </w:p>
        </w:tc>
      </w:tr>
      <w:tr w:rsidR="004F4EB9" w:rsidRPr="00DA085F" w14:paraId="2EA5AA3F" w14:textId="77777777" w:rsidTr="00DB3192">
        <w:tc>
          <w:tcPr>
            <w:tcW w:w="1908" w:type="dxa"/>
          </w:tcPr>
          <w:p w14:paraId="0818AFC2" w14:textId="77777777" w:rsidR="004F4EB9" w:rsidRPr="00DA085F" w:rsidRDefault="004F4EB9" w:rsidP="00DB3192">
            <w:pPr>
              <w:jc w:val="both"/>
              <w:rPr>
                <w:b/>
                <w:szCs w:val="24"/>
              </w:rPr>
            </w:pPr>
          </w:p>
        </w:tc>
        <w:tc>
          <w:tcPr>
            <w:tcW w:w="7663" w:type="dxa"/>
          </w:tcPr>
          <w:p w14:paraId="361B6B63" w14:textId="5F4684C7" w:rsidR="004F4EB9" w:rsidRPr="00DA085F" w:rsidRDefault="004F4EB9" w:rsidP="00DB3192">
            <w:pPr>
              <w:tabs>
                <w:tab w:val="left" w:pos="792"/>
              </w:tabs>
              <w:ind w:left="792" w:hanging="720"/>
              <w:jc w:val="both"/>
              <w:rPr>
                <w:szCs w:val="24"/>
              </w:rPr>
            </w:pPr>
            <w:r w:rsidRPr="00DA085F">
              <w:rPr>
                <w:szCs w:val="24"/>
              </w:rPr>
              <w:t xml:space="preserve">1.1.2.10 “FIDIC” means the Federation </w:t>
            </w:r>
            <w:r w:rsidR="006D1F42">
              <w:rPr>
                <w:szCs w:val="24"/>
              </w:rPr>
              <w:t>“</w:t>
            </w:r>
            <w:r w:rsidRPr="00DA085F">
              <w:rPr>
                <w:szCs w:val="24"/>
              </w:rPr>
              <w:t>Internationale des Ingenieurs</w:t>
            </w:r>
            <w:r w:rsidR="006D1F42">
              <w:rPr>
                <w:szCs w:val="24"/>
              </w:rPr>
              <w:t>”</w:t>
            </w:r>
            <w:r w:rsidRPr="00DA085F">
              <w:rPr>
                <w:szCs w:val="24"/>
              </w:rPr>
              <w:t>-</w:t>
            </w:r>
          </w:p>
          <w:p w14:paraId="54F37A7F" w14:textId="77777777" w:rsidR="004F4EB9" w:rsidRPr="00DA085F" w:rsidRDefault="004F4EB9" w:rsidP="00DB3192">
            <w:pPr>
              <w:tabs>
                <w:tab w:val="left" w:pos="792"/>
              </w:tabs>
              <w:ind w:left="792" w:hanging="720"/>
              <w:jc w:val="both"/>
              <w:rPr>
                <w:szCs w:val="24"/>
              </w:rPr>
            </w:pPr>
            <w:r w:rsidRPr="00DA085F">
              <w:rPr>
                <w:szCs w:val="24"/>
              </w:rPr>
              <w:t xml:space="preserve">               Conseils, the </w:t>
            </w:r>
            <w:proofErr w:type="gramStart"/>
            <w:r w:rsidRPr="00DA085F">
              <w:rPr>
                <w:szCs w:val="24"/>
              </w:rPr>
              <w:t>International</w:t>
            </w:r>
            <w:proofErr w:type="gramEnd"/>
            <w:r w:rsidRPr="00DA085F">
              <w:rPr>
                <w:szCs w:val="24"/>
              </w:rPr>
              <w:t xml:space="preserve"> federation of consulting engineers.</w:t>
            </w:r>
          </w:p>
          <w:p w14:paraId="1BAF498F" w14:textId="77777777" w:rsidR="004F4EB9" w:rsidRPr="00DA085F" w:rsidRDefault="004F4EB9" w:rsidP="00DB3192">
            <w:pPr>
              <w:tabs>
                <w:tab w:val="left" w:pos="792"/>
              </w:tabs>
              <w:ind w:left="792" w:hanging="720"/>
              <w:jc w:val="both"/>
              <w:rPr>
                <w:szCs w:val="24"/>
              </w:rPr>
            </w:pPr>
          </w:p>
        </w:tc>
      </w:tr>
      <w:tr w:rsidR="004F4EB9" w:rsidRPr="00DA085F" w14:paraId="6B81EA6C" w14:textId="77777777" w:rsidTr="00DB3192">
        <w:tc>
          <w:tcPr>
            <w:tcW w:w="1908" w:type="dxa"/>
          </w:tcPr>
          <w:p w14:paraId="24810EAD" w14:textId="77777777" w:rsidR="004F4EB9" w:rsidRPr="00DA085F" w:rsidRDefault="004F4EB9" w:rsidP="00DB3192">
            <w:pPr>
              <w:jc w:val="both"/>
              <w:rPr>
                <w:b/>
                <w:bCs/>
                <w:szCs w:val="24"/>
              </w:rPr>
            </w:pPr>
            <w:r w:rsidRPr="00DA085F">
              <w:rPr>
                <w:b/>
                <w:bCs/>
                <w:szCs w:val="24"/>
              </w:rPr>
              <w:t>1.1.3</w:t>
            </w:r>
            <w:r w:rsidRPr="00DA085F">
              <w:rPr>
                <w:b/>
                <w:bCs/>
                <w:szCs w:val="24"/>
              </w:rPr>
              <w:tab/>
            </w:r>
          </w:p>
          <w:p w14:paraId="061CC9E2" w14:textId="77777777" w:rsidR="004F4EB9" w:rsidRPr="00DA085F" w:rsidRDefault="004F4EB9" w:rsidP="00DB3192">
            <w:pPr>
              <w:jc w:val="both"/>
              <w:rPr>
                <w:b/>
                <w:bCs/>
                <w:szCs w:val="24"/>
              </w:rPr>
            </w:pPr>
            <w:r w:rsidRPr="00DA085F">
              <w:rPr>
                <w:b/>
                <w:bCs/>
                <w:szCs w:val="24"/>
              </w:rPr>
              <w:t>Dates, Tests,</w:t>
            </w:r>
          </w:p>
          <w:p w14:paraId="19799E13" w14:textId="77777777" w:rsidR="004F4EB9" w:rsidRPr="00DA085F" w:rsidRDefault="004F4EB9" w:rsidP="00DB3192">
            <w:pPr>
              <w:jc w:val="both"/>
              <w:rPr>
                <w:b/>
                <w:bCs/>
                <w:szCs w:val="24"/>
              </w:rPr>
            </w:pPr>
            <w:r w:rsidRPr="00DA085F">
              <w:rPr>
                <w:b/>
                <w:bCs/>
                <w:szCs w:val="24"/>
              </w:rPr>
              <w:t xml:space="preserve">Periods and </w:t>
            </w:r>
          </w:p>
          <w:p w14:paraId="69B1F081" w14:textId="77777777" w:rsidR="004F4EB9" w:rsidRPr="00DA085F" w:rsidRDefault="004F4EB9" w:rsidP="00DB3192">
            <w:pPr>
              <w:jc w:val="both"/>
              <w:rPr>
                <w:b/>
                <w:bCs/>
                <w:szCs w:val="24"/>
              </w:rPr>
            </w:pPr>
            <w:r w:rsidRPr="00DA085F">
              <w:rPr>
                <w:b/>
                <w:bCs/>
                <w:szCs w:val="24"/>
              </w:rPr>
              <w:t>Completion</w:t>
            </w:r>
          </w:p>
        </w:tc>
        <w:tc>
          <w:tcPr>
            <w:tcW w:w="7663" w:type="dxa"/>
          </w:tcPr>
          <w:p w14:paraId="6A646824" w14:textId="77777777" w:rsidR="004F4EB9" w:rsidRPr="00DA085F" w:rsidRDefault="004F4EB9" w:rsidP="00DB3192">
            <w:pPr>
              <w:tabs>
                <w:tab w:val="left" w:pos="792"/>
              </w:tabs>
              <w:ind w:left="792" w:hanging="720"/>
              <w:jc w:val="both"/>
              <w:rPr>
                <w:szCs w:val="24"/>
              </w:rPr>
            </w:pPr>
            <w:r w:rsidRPr="00DA085F">
              <w:rPr>
                <w:szCs w:val="24"/>
              </w:rPr>
              <w:t>1.1.3.1</w:t>
            </w:r>
            <w:r w:rsidRPr="00DA085F">
              <w:rPr>
                <w:szCs w:val="24"/>
              </w:rPr>
              <w:tab/>
              <w:t xml:space="preserve">“Base Date” means the date 28 days prior to the latest </w:t>
            </w:r>
          </w:p>
          <w:p w14:paraId="28FC20C5" w14:textId="77777777" w:rsidR="004F4EB9" w:rsidRPr="00DA085F" w:rsidRDefault="004F4EB9" w:rsidP="00DB3192">
            <w:pPr>
              <w:tabs>
                <w:tab w:val="left" w:pos="792"/>
              </w:tabs>
              <w:ind w:left="792"/>
              <w:jc w:val="both"/>
              <w:rPr>
                <w:szCs w:val="24"/>
              </w:rPr>
            </w:pPr>
            <w:r w:rsidRPr="00DA085F">
              <w:rPr>
                <w:szCs w:val="24"/>
              </w:rPr>
              <w:t xml:space="preserve"> date for submission of the Tender</w:t>
            </w:r>
          </w:p>
        </w:tc>
      </w:tr>
      <w:tr w:rsidR="004F4EB9" w:rsidRPr="00DA085F" w14:paraId="46867FAC" w14:textId="77777777" w:rsidTr="00DB3192">
        <w:tc>
          <w:tcPr>
            <w:tcW w:w="1908" w:type="dxa"/>
          </w:tcPr>
          <w:p w14:paraId="720B2EA9" w14:textId="77777777" w:rsidR="004F4EB9" w:rsidRPr="00DA085F" w:rsidRDefault="004F4EB9" w:rsidP="00DB3192">
            <w:pPr>
              <w:tabs>
                <w:tab w:val="left" w:pos="3870"/>
              </w:tabs>
              <w:ind w:left="3870" w:hanging="1890"/>
              <w:jc w:val="both"/>
              <w:rPr>
                <w:szCs w:val="24"/>
              </w:rPr>
            </w:pPr>
          </w:p>
        </w:tc>
        <w:tc>
          <w:tcPr>
            <w:tcW w:w="7663" w:type="dxa"/>
          </w:tcPr>
          <w:p w14:paraId="320A0C4C" w14:textId="77777777" w:rsidR="004F4EB9" w:rsidRPr="00DA085F" w:rsidRDefault="004F4EB9" w:rsidP="00DB3192">
            <w:pPr>
              <w:tabs>
                <w:tab w:val="left" w:pos="792"/>
              </w:tabs>
              <w:ind w:left="792" w:hanging="720"/>
              <w:jc w:val="both"/>
              <w:rPr>
                <w:szCs w:val="24"/>
              </w:rPr>
            </w:pPr>
            <w:r w:rsidRPr="00DA085F">
              <w:rPr>
                <w:szCs w:val="24"/>
              </w:rPr>
              <w:t>1.1.3.2</w:t>
            </w:r>
            <w:r w:rsidRPr="00DA085F">
              <w:rPr>
                <w:szCs w:val="24"/>
              </w:rPr>
              <w:tab/>
              <w:t>“Commencement Date” means the date notified under Sub-Clause 8.1 [Commencement of Works].</w:t>
            </w:r>
          </w:p>
        </w:tc>
      </w:tr>
    </w:tbl>
    <w:p w14:paraId="30DCCEF0" w14:textId="77777777" w:rsidR="004F4EB9" w:rsidRPr="00DA085F" w:rsidRDefault="004F4EB9" w:rsidP="004F4EB9">
      <w:pPr>
        <w:jc w:val="both"/>
        <w:rPr>
          <w:szCs w:val="24"/>
        </w:rPr>
      </w:pPr>
    </w:p>
    <w:p w14:paraId="21FBA4C8" w14:textId="77777777" w:rsidR="004F4EB9" w:rsidRPr="00DA085F" w:rsidRDefault="004F4EB9" w:rsidP="004F4EB9">
      <w:pPr>
        <w:tabs>
          <w:tab w:val="left" w:pos="2700"/>
        </w:tabs>
        <w:ind w:left="2700" w:hanging="720"/>
        <w:jc w:val="both"/>
        <w:rPr>
          <w:szCs w:val="24"/>
        </w:rPr>
      </w:pPr>
      <w:r w:rsidRPr="00DA085F">
        <w:rPr>
          <w:szCs w:val="24"/>
        </w:rPr>
        <w:t>1.1.3.3</w:t>
      </w:r>
      <w:r w:rsidRPr="00DA085F">
        <w:rPr>
          <w:szCs w:val="24"/>
        </w:rPr>
        <w:tab/>
      </w:r>
      <w:r w:rsidRPr="00DA085F">
        <w:rPr>
          <w:b/>
          <w:bCs/>
          <w:szCs w:val="24"/>
        </w:rPr>
        <w:t>“Time for Completion”</w:t>
      </w:r>
      <w:r w:rsidRPr="00DA085F">
        <w:rPr>
          <w:szCs w:val="24"/>
        </w:rPr>
        <w:t xml:space="preserve"> means the time for completing the Works or a Section (as the case may be) under Sub-Clause 8.2 [Time for Completion], as stated in the Appendix to Tender (with any extension under Sub-Clause 8.</w:t>
      </w:r>
      <w:r w:rsidRPr="00DA085F">
        <w:rPr>
          <w:i/>
          <w:iCs/>
          <w:szCs w:val="24"/>
        </w:rPr>
        <w:t>4 [Extension of Time for Completion</w:t>
      </w:r>
      <w:r w:rsidRPr="00DA085F">
        <w:rPr>
          <w:szCs w:val="24"/>
        </w:rPr>
        <w:t>], calculated from the Commencement Date.</w:t>
      </w:r>
    </w:p>
    <w:p w14:paraId="4DED4D18" w14:textId="77777777" w:rsidR="004F4EB9" w:rsidRPr="00DA085F" w:rsidRDefault="004F4EB9" w:rsidP="004F4EB9">
      <w:pPr>
        <w:tabs>
          <w:tab w:val="left" w:pos="3870"/>
        </w:tabs>
        <w:ind w:left="3870" w:hanging="1890"/>
        <w:jc w:val="both"/>
        <w:rPr>
          <w:szCs w:val="24"/>
        </w:rPr>
      </w:pPr>
    </w:p>
    <w:p w14:paraId="23B373A7" w14:textId="77777777" w:rsidR="004F4EB9" w:rsidRPr="00DA085F" w:rsidRDefault="004F4EB9" w:rsidP="004F4EB9">
      <w:pPr>
        <w:tabs>
          <w:tab w:val="left" w:pos="2700"/>
        </w:tabs>
        <w:ind w:left="2700" w:hanging="720"/>
        <w:jc w:val="both"/>
        <w:rPr>
          <w:szCs w:val="24"/>
        </w:rPr>
      </w:pPr>
      <w:r w:rsidRPr="00DA085F">
        <w:rPr>
          <w:szCs w:val="24"/>
        </w:rPr>
        <w:t>1.1.3.4</w:t>
      </w:r>
      <w:r w:rsidRPr="00DA085F">
        <w:rPr>
          <w:szCs w:val="24"/>
        </w:rPr>
        <w:tab/>
      </w:r>
      <w:r w:rsidRPr="00DA085F">
        <w:rPr>
          <w:b/>
          <w:bCs/>
          <w:szCs w:val="24"/>
        </w:rPr>
        <w:t xml:space="preserve">“Tests on Completion” </w:t>
      </w:r>
      <w:r w:rsidRPr="00DA085F">
        <w:rPr>
          <w:szCs w:val="24"/>
        </w:rPr>
        <w:t>means the test which are specified in the Contract or agreed by both Parties or instructed as a Variation, and which are carried out under Clause 9 [Tests on Completion] before the Works or a Section (as the case may be) are taken over by the Employer.</w:t>
      </w:r>
    </w:p>
    <w:p w14:paraId="366890A8" w14:textId="77777777" w:rsidR="004F4EB9" w:rsidRPr="00DA085F" w:rsidRDefault="004F4EB9" w:rsidP="004F4EB9">
      <w:pPr>
        <w:tabs>
          <w:tab w:val="left" w:pos="3870"/>
        </w:tabs>
        <w:ind w:left="3870" w:hanging="1890"/>
        <w:jc w:val="both"/>
        <w:rPr>
          <w:szCs w:val="24"/>
        </w:rPr>
      </w:pPr>
    </w:p>
    <w:p w14:paraId="64823F57" w14:textId="77777777" w:rsidR="004F4EB9" w:rsidRPr="00DA085F" w:rsidRDefault="004F4EB9" w:rsidP="004F4EB9">
      <w:pPr>
        <w:tabs>
          <w:tab w:val="left" w:pos="2700"/>
        </w:tabs>
        <w:ind w:left="2700" w:hanging="720"/>
        <w:jc w:val="both"/>
        <w:rPr>
          <w:szCs w:val="24"/>
        </w:rPr>
      </w:pPr>
      <w:r w:rsidRPr="00DA085F">
        <w:rPr>
          <w:szCs w:val="24"/>
        </w:rPr>
        <w:t>1.1.3.5</w:t>
      </w:r>
      <w:r w:rsidRPr="00DA085F">
        <w:rPr>
          <w:szCs w:val="24"/>
        </w:rPr>
        <w:tab/>
        <w:t>“Taking-Over Certificate” means a certificate issued under Clause 10 [Employer’s Taking Over].</w:t>
      </w:r>
    </w:p>
    <w:p w14:paraId="73C4E34A" w14:textId="77777777" w:rsidR="004F4EB9" w:rsidRPr="00DA085F" w:rsidRDefault="004F4EB9" w:rsidP="004F4EB9">
      <w:pPr>
        <w:tabs>
          <w:tab w:val="left" w:pos="2700"/>
        </w:tabs>
        <w:ind w:left="2700" w:hanging="720"/>
        <w:jc w:val="both"/>
        <w:rPr>
          <w:szCs w:val="24"/>
        </w:rPr>
      </w:pPr>
    </w:p>
    <w:p w14:paraId="6350834B" w14:textId="77777777" w:rsidR="004F4EB9" w:rsidRPr="00DA085F" w:rsidRDefault="004F4EB9" w:rsidP="004F4EB9">
      <w:pPr>
        <w:tabs>
          <w:tab w:val="left" w:pos="2700"/>
        </w:tabs>
        <w:ind w:left="2700" w:hanging="720"/>
        <w:jc w:val="both"/>
        <w:rPr>
          <w:szCs w:val="24"/>
        </w:rPr>
      </w:pPr>
      <w:r w:rsidRPr="00DA085F">
        <w:rPr>
          <w:szCs w:val="24"/>
        </w:rPr>
        <w:t>1.1.3.6</w:t>
      </w:r>
      <w:r w:rsidRPr="00DA085F">
        <w:rPr>
          <w:szCs w:val="24"/>
        </w:rPr>
        <w:tab/>
        <w:t>“Tests after Completion” means the tests (if any) which are specified in the Contract and which are carried out in accordance with the provisions of the Particular Conditions after the Works or a Section (as the case may be) are taken over by the Employer.</w:t>
      </w:r>
    </w:p>
    <w:p w14:paraId="22C9C65D" w14:textId="77777777" w:rsidR="004F4EB9" w:rsidRPr="00DA085F" w:rsidRDefault="004F4EB9" w:rsidP="004F4EB9">
      <w:pPr>
        <w:tabs>
          <w:tab w:val="left" w:pos="2700"/>
        </w:tabs>
        <w:ind w:left="2700" w:hanging="720"/>
        <w:jc w:val="both"/>
        <w:rPr>
          <w:szCs w:val="24"/>
        </w:rPr>
      </w:pPr>
    </w:p>
    <w:p w14:paraId="31CBA9C3" w14:textId="77777777" w:rsidR="004F4EB9" w:rsidRPr="00DA085F" w:rsidRDefault="004F4EB9" w:rsidP="004F4EB9">
      <w:pPr>
        <w:tabs>
          <w:tab w:val="left" w:pos="2700"/>
        </w:tabs>
        <w:ind w:left="2700" w:hanging="720"/>
        <w:jc w:val="both"/>
        <w:rPr>
          <w:szCs w:val="24"/>
        </w:rPr>
      </w:pPr>
      <w:r w:rsidRPr="00DA085F">
        <w:rPr>
          <w:szCs w:val="24"/>
        </w:rPr>
        <w:t>1.1.3.7</w:t>
      </w:r>
      <w:r w:rsidRPr="00DA085F">
        <w:rPr>
          <w:szCs w:val="24"/>
        </w:rPr>
        <w:tab/>
        <w:t>“Defects Notification Period” means the period for notifying defects in the Works or a Section (as the case may be) under Sub-Clause 11.1 [Completion of Outstanding Work and Remedying Defects], as stated in the Appendix to Tender (with any extension under Sub-Clause 11.3 [Extension of Defects Notification Period], calculated from the date on which the Works or Section is completed as certified under Sub-Clause 10.1 [Taking Over of the Works and Sections].</w:t>
      </w:r>
    </w:p>
    <w:p w14:paraId="6D3C7EB8" w14:textId="77777777" w:rsidR="004F4EB9" w:rsidRPr="00DA085F" w:rsidRDefault="004F4EB9" w:rsidP="004F4EB9">
      <w:pPr>
        <w:tabs>
          <w:tab w:val="left" w:pos="2700"/>
        </w:tabs>
        <w:ind w:left="2700" w:hanging="720"/>
        <w:jc w:val="both"/>
        <w:rPr>
          <w:szCs w:val="24"/>
        </w:rPr>
      </w:pPr>
    </w:p>
    <w:p w14:paraId="44D653BA" w14:textId="77777777" w:rsidR="004F4EB9" w:rsidRPr="00DA085F" w:rsidRDefault="004F4EB9" w:rsidP="004F4EB9">
      <w:pPr>
        <w:tabs>
          <w:tab w:val="left" w:pos="2700"/>
        </w:tabs>
        <w:ind w:left="2700" w:hanging="720"/>
        <w:jc w:val="both"/>
        <w:rPr>
          <w:szCs w:val="24"/>
        </w:rPr>
      </w:pPr>
      <w:r w:rsidRPr="00DA085F">
        <w:rPr>
          <w:szCs w:val="24"/>
        </w:rPr>
        <w:lastRenderedPageBreak/>
        <w:t>1.1.3.8</w:t>
      </w:r>
      <w:r w:rsidRPr="00DA085F">
        <w:rPr>
          <w:szCs w:val="24"/>
        </w:rPr>
        <w:tab/>
        <w:t>“Performance Certificate” means the certificate issued under Sub-Clause 11.9 [Performance Certificate].</w:t>
      </w:r>
    </w:p>
    <w:p w14:paraId="6D56DC36" w14:textId="77777777" w:rsidR="004F4EB9" w:rsidRPr="00DA085F" w:rsidRDefault="004F4EB9" w:rsidP="004F4EB9">
      <w:pPr>
        <w:tabs>
          <w:tab w:val="left" w:pos="2700"/>
        </w:tabs>
        <w:ind w:left="2700" w:hanging="720"/>
        <w:jc w:val="both"/>
        <w:rPr>
          <w:szCs w:val="24"/>
        </w:rPr>
      </w:pPr>
    </w:p>
    <w:p w14:paraId="384AF50F" w14:textId="77777777" w:rsidR="004F4EB9" w:rsidRPr="00DA085F" w:rsidRDefault="004F4EB9" w:rsidP="004F4EB9">
      <w:pPr>
        <w:tabs>
          <w:tab w:val="left" w:pos="2700"/>
        </w:tabs>
        <w:ind w:left="2700" w:hanging="720"/>
        <w:jc w:val="both"/>
        <w:rPr>
          <w:szCs w:val="24"/>
        </w:rPr>
      </w:pPr>
      <w:r w:rsidRPr="00DA085F">
        <w:rPr>
          <w:szCs w:val="24"/>
        </w:rPr>
        <w:t>1.1.3.9</w:t>
      </w:r>
      <w:r w:rsidRPr="00DA085F">
        <w:rPr>
          <w:szCs w:val="24"/>
        </w:rPr>
        <w:tab/>
      </w:r>
      <w:r w:rsidRPr="00DA085F">
        <w:rPr>
          <w:b/>
          <w:bCs/>
          <w:szCs w:val="24"/>
        </w:rPr>
        <w:t>“day”</w:t>
      </w:r>
      <w:r w:rsidRPr="00DA085F">
        <w:rPr>
          <w:szCs w:val="24"/>
        </w:rPr>
        <w:t xml:space="preserve"> means a calendar day and </w:t>
      </w:r>
      <w:r w:rsidRPr="00DA085F">
        <w:rPr>
          <w:b/>
          <w:bCs/>
          <w:szCs w:val="24"/>
        </w:rPr>
        <w:t>“year”</w:t>
      </w:r>
      <w:r w:rsidRPr="00DA085F">
        <w:rPr>
          <w:szCs w:val="24"/>
        </w:rPr>
        <w:t xml:space="preserve"> means 365   days.</w:t>
      </w:r>
    </w:p>
    <w:p w14:paraId="2EA81A97" w14:textId="77777777" w:rsidR="004F4EB9" w:rsidRPr="00DA085F" w:rsidRDefault="004F4EB9" w:rsidP="004F4EB9">
      <w:pPr>
        <w:jc w:val="both"/>
        <w:rPr>
          <w:b/>
          <w:bCs/>
          <w:szCs w:val="24"/>
        </w:rPr>
      </w:pPr>
    </w:p>
    <w:tbl>
      <w:tblPr>
        <w:tblW w:w="0" w:type="auto"/>
        <w:tblLook w:val="04A0" w:firstRow="1" w:lastRow="0" w:firstColumn="1" w:lastColumn="0" w:noHBand="0" w:noVBand="1"/>
      </w:tblPr>
      <w:tblGrid>
        <w:gridCol w:w="1884"/>
        <w:gridCol w:w="7476"/>
      </w:tblGrid>
      <w:tr w:rsidR="004F4EB9" w:rsidRPr="00DA085F" w14:paraId="1ACFB687" w14:textId="77777777" w:rsidTr="00DB3192">
        <w:tc>
          <w:tcPr>
            <w:tcW w:w="1908" w:type="dxa"/>
          </w:tcPr>
          <w:p w14:paraId="0210DA0B" w14:textId="77777777" w:rsidR="004F4EB9" w:rsidRPr="00DA085F" w:rsidRDefault="004F4EB9" w:rsidP="00DB3192">
            <w:pPr>
              <w:jc w:val="both"/>
              <w:rPr>
                <w:b/>
                <w:bCs/>
                <w:szCs w:val="24"/>
              </w:rPr>
            </w:pPr>
            <w:r w:rsidRPr="00DA085F">
              <w:rPr>
                <w:b/>
                <w:bCs/>
                <w:szCs w:val="24"/>
              </w:rPr>
              <w:t>1.1.4</w:t>
            </w:r>
            <w:r w:rsidRPr="00DA085F">
              <w:rPr>
                <w:b/>
                <w:bCs/>
                <w:szCs w:val="24"/>
              </w:rPr>
              <w:tab/>
            </w:r>
          </w:p>
          <w:p w14:paraId="5B897A89" w14:textId="77777777" w:rsidR="004F4EB9" w:rsidRPr="00DA085F" w:rsidRDefault="004F4EB9" w:rsidP="00DB3192">
            <w:pPr>
              <w:jc w:val="both"/>
              <w:rPr>
                <w:b/>
                <w:bCs/>
                <w:szCs w:val="24"/>
              </w:rPr>
            </w:pPr>
            <w:r w:rsidRPr="00DA085F">
              <w:rPr>
                <w:b/>
                <w:bCs/>
                <w:szCs w:val="24"/>
              </w:rPr>
              <w:t>Money and</w:t>
            </w:r>
          </w:p>
          <w:p w14:paraId="442ECFDC" w14:textId="77777777" w:rsidR="004F4EB9" w:rsidRPr="00DA085F" w:rsidRDefault="004F4EB9" w:rsidP="00DB3192">
            <w:pPr>
              <w:jc w:val="both"/>
              <w:rPr>
                <w:b/>
                <w:szCs w:val="24"/>
              </w:rPr>
            </w:pPr>
            <w:r w:rsidRPr="00DA085F">
              <w:rPr>
                <w:b/>
                <w:bCs/>
                <w:szCs w:val="24"/>
              </w:rPr>
              <w:t xml:space="preserve"> Payments</w:t>
            </w:r>
          </w:p>
        </w:tc>
        <w:tc>
          <w:tcPr>
            <w:tcW w:w="7663" w:type="dxa"/>
          </w:tcPr>
          <w:p w14:paraId="52E8FF97" w14:textId="77777777" w:rsidR="004F4EB9" w:rsidRPr="00DA085F" w:rsidRDefault="004F4EB9" w:rsidP="00DB3192">
            <w:pPr>
              <w:tabs>
                <w:tab w:val="left" w:pos="792"/>
              </w:tabs>
              <w:ind w:left="792" w:hanging="720"/>
              <w:jc w:val="both"/>
              <w:rPr>
                <w:szCs w:val="24"/>
              </w:rPr>
            </w:pPr>
            <w:r w:rsidRPr="00DA085F">
              <w:rPr>
                <w:szCs w:val="24"/>
              </w:rPr>
              <w:t>1.1.4.1</w:t>
            </w:r>
            <w:r w:rsidRPr="00DA085F">
              <w:rPr>
                <w:szCs w:val="24"/>
              </w:rPr>
              <w:tab/>
              <w:t>“Acceptance Contract Amount” means the amount accepted in the Letter of Acceptance for the execution and completion of the Works and the Remedying of any defects.</w:t>
            </w:r>
          </w:p>
          <w:p w14:paraId="4FA2276F" w14:textId="77777777" w:rsidR="004F4EB9" w:rsidRPr="00DA085F" w:rsidRDefault="004F4EB9" w:rsidP="00DB3192">
            <w:pPr>
              <w:tabs>
                <w:tab w:val="left" w:pos="792"/>
              </w:tabs>
              <w:ind w:left="792"/>
              <w:jc w:val="both"/>
              <w:rPr>
                <w:szCs w:val="24"/>
              </w:rPr>
            </w:pPr>
          </w:p>
        </w:tc>
      </w:tr>
      <w:tr w:rsidR="004F4EB9" w:rsidRPr="00DA085F" w14:paraId="7A8E88FC" w14:textId="77777777" w:rsidTr="00DB3192">
        <w:tc>
          <w:tcPr>
            <w:tcW w:w="1908" w:type="dxa"/>
          </w:tcPr>
          <w:p w14:paraId="2D9A0D6B" w14:textId="77777777" w:rsidR="004F4EB9" w:rsidRPr="00DA085F" w:rsidRDefault="004F4EB9" w:rsidP="00DB3192">
            <w:pPr>
              <w:jc w:val="both"/>
              <w:rPr>
                <w:b/>
                <w:bCs/>
                <w:szCs w:val="24"/>
              </w:rPr>
            </w:pPr>
          </w:p>
        </w:tc>
        <w:tc>
          <w:tcPr>
            <w:tcW w:w="7663" w:type="dxa"/>
          </w:tcPr>
          <w:p w14:paraId="0A019A71" w14:textId="77777777" w:rsidR="004F4EB9" w:rsidRPr="00DA085F" w:rsidRDefault="004F4EB9" w:rsidP="00DB3192">
            <w:pPr>
              <w:tabs>
                <w:tab w:val="left" w:pos="792"/>
              </w:tabs>
              <w:ind w:left="792" w:hanging="720"/>
              <w:jc w:val="both"/>
              <w:rPr>
                <w:szCs w:val="24"/>
              </w:rPr>
            </w:pPr>
          </w:p>
        </w:tc>
      </w:tr>
    </w:tbl>
    <w:p w14:paraId="492A24A1" w14:textId="77777777" w:rsidR="004F4EB9" w:rsidRPr="00DA085F" w:rsidRDefault="004F4EB9" w:rsidP="004F4EB9">
      <w:pPr>
        <w:jc w:val="both"/>
        <w:rPr>
          <w:szCs w:val="24"/>
        </w:rPr>
      </w:pPr>
    </w:p>
    <w:p w14:paraId="70CC22B5" w14:textId="77777777" w:rsidR="004F4EB9" w:rsidRPr="00DA085F" w:rsidRDefault="004F4EB9" w:rsidP="004F4EB9">
      <w:pPr>
        <w:tabs>
          <w:tab w:val="left" w:pos="2700"/>
        </w:tabs>
        <w:ind w:left="2880" w:hanging="900"/>
        <w:jc w:val="both"/>
        <w:rPr>
          <w:szCs w:val="24"/>
        </w:rPr>
      </w:pPr>
      <w:r w:rsidRPr="00DA085F">
        <w:rPr>
          <w:szCs w:val="24"/>
        </w:rPr>
        <w:t>1.1.4.2</w:t>
      </w:r>
      <w:r w:rsidRPr="00DA085F">
        <w:rPr>
          <w:b/>
          <w:bCs/>
          <w:szCs w:val="24"/>
        </w:rPr>
        <w:tab/>
      </w:r>
      <w:r w:rsidRPr="00DA085F">
        <w:rPr>
          <w:b/>
          <w:bCs/>
          <w:szCs w:val="24"/>
        </w:rPr>
        <w:tab/>
        <w:t>“Contract Price”</w:t>
      </w:r>
      <w:r w:rsidRPr="00DA085F">
        <w:rPr>
          <w:szCs w:val="24"/>
        </w:rPr>
        <w:t xml:space="preserve"> means the price defined in Sub-Clause 14.1 </w:t>
      </w:r>
      <w:r w:rsidRPr="00DA085F">
        <w:rPr>
          <w:i/>
          <w:iCs/>
          <w:szCs w:val="24"/>
        </w:rPr>
        <w:t>[The Contract Price]</w:t>
      </w:r>
      <w:r w:rsidRPr="00DA085F">
        <w:rPr>
          <w:szCs w:val="24"/>
        </w:rPr>
        <w:t>, and includes adjustments in accordance of with the Contract.</w:t>
      </w:r>
    </w:p>
    <w:p w14:paraId="625C5B02" w14:textId="77777777" w:rsidR="004F4EB9" w:rsidRPr="00DA085F" w:rsidRDefault="004F4EB9" w:rsidP="004F4EB9">
      <w:pPr>
        <w:jc w:val="both"/>
        <w:rPr>
          <w:szCs w:val="24"/>
        </w:rPr>
      </w:pPr>
    </w:p>
    <w:p w14:paraId="0C1C533E" w14:textId="77777777" w:rsidR="004F4EB9" w:rsidRPr="00DA085F" w:rsidRDefault="004F4EB9" w:rsidP="004F4EB9">
      <w:pPr>
        <w:tabs>
          <w:tab w:val="left" w:pos="2700"/>
        </w:tabs>
        <w:ind w:left="2700" w:hanging="720"/>
        <w:jc w:val="both"/>
        <w:rPr>
          <w:szCs w:val="24"/>
        </w:rPr>
      </w:pPr>
      <w:r w:rsidRPr="00DA085F">
        <w:rPr>
          <w:szCs w:val="24"/>
        </w:rPr>
        <w:t>1.1.4.3</w:t>
      </w:r>
      <w:r w:rsidRPr="00DA085F">
        <w:rPr>
          <w:b/>
          <w:bCs/>
          <w:szCs w:val="24"/>
        </w:rPr>
        <w:tab/>
        <w:t>“Cost”</w:t>
      </w:r>
      <w:r w:rsidRPr="00DA085F">
        <w:rPr>
          <w:szCs w:val="24"/>
        </w:rPr>
        <w:t xml:space="preserve"> means all expenditure reasonably incurred (or to be incurred) by the Contractor, whether on or off the Site, including overhead and similar charges, but does not include profit.</w:t>
      </w:r>
    </w:p>
    <w:p w14:paraId="35B21A23" w14:textId="77777777" w:rsidR="004F4EB9" w:rsidRPr="00DA085F" w:rsidRDefault="004F4EB9" w:rsidP="004F4EB9">
      <w:pPr>
        <w:ind w:left="4320" w:hanging="1440"/>
        <w:jc w:val="both"/>
        <w:rPr>
          <w:szCs w:val="24"/>
        </w:rPr>
      </w:pPr>
    </w:p>
    <w:p w14:paraId="0CA1756D" w14:textId="2BE8A7A0" w:rsidR="004F4EB9" w:rsidRPr="00DA085F" w:rsidRDefault="004F4EB9" w:rsidP="004F4EB9">
      <w:pPr>
        <w:tabs>
          <w:tab w:val="left" w:pos="2700"/>
        </w:tabs>
        <w:ind w:left="2700" w:hanging="720"/>
        <w:jc w:val="both"/>
        <w:rPr>
          <w:szCs w:val="24"/>
        </w:rPr>
      </w:pPr>
      <w:r w:rsidRPr="00DA085F">
        <w:rPr>
          <w:szCs w:val="24"/>
        </w:rPr>
        <w:t>1.1.4.4</w:t>
      </w:r>
      <w:r w:rsidRPr="00DA085F">
        <w:rPr>
          <w:szCs w:val="24"/>
        </w:rPr>
        <w:tab/>
      </w:r>
      <w:r w:rsidRPr="00DA085F">
        <w:rPr>
          <w:b/>
          <w:szCs w:val="24"/>
        </w:rPr>
        <w:t>“Final Payment Certificate”</w:t>
      </w:r>
      <w:r w:rsidRPr="00DA085F">
        <w:rPr>
          <w:szCs w:val="24"/>
        </w:rPr>
        <w:t xml:space="preserve"> means the payment certificate </w:t>
      </w:r>
      <w:r w:rsidR="006D1F42" w:rsidRPr="00DA085F">
        <w:rPr>
          <w:szCs w:val="24"/>
        </w:rPr>
        <w:t>issued under</w:t>
      </w:r>
      <w:r w:rsidRPr="00DA085F">
        <w:rPr>
          <w:szCs w:val="24"/>
        </w:rPr>
        <w:t xml:space="preserve"> Sub-Clause 14.13 [Issue of Final Payment Certificate].</w:t>
      </w:r>
    </w:p>
    <w:p w14:paraId="29229FBB" w14:textId="77777777" w:rsidR="004F4EB9" w:rsidRPr="00DA085F" w:rsidRDefault="004F4EB9" w:rsidP="004F4EB9">
      <w:pPr>
        <w:tabs>
          <w:tab w:val="left" w:pos="2700"/>
        </w:tabs>
        <w:ind w:left="2700" w:hanging="720"/>
        <w:jc w:val="both"/>
        <w:rPr>
          <w:szCs w:val="24"/>
        </w:rPr>
      </w:pPr>
    </w:p>
    <w:p w14:paraId="30568733" w14:textId="77777777" w:rsidR="004F4EB9" w:rsidRPr="00DA085F" w:rsidRDefault="004F4EB9" w:rsidP="004F4EB9">
      <w:pPr>
        <w:tabs>
          <w:tab w:val="left" w:pos="2700"/>
        </w:tabs>
        <w:ind w:left="2700" w:hanging="720"/>
        <w:jc w:val="both"/>
        <w:rPr>
          <w:szCs w:val="24"/>
        </w:rPr>
      </w:pPr>
      <w:r w:rsidRPr="00DA085F">
        <w:rPr>
          <w:szCs w:val="24"/>
        </w:rPr>
        <w:t>1.1.4.5</w:t>
      </w:r>
      <w:r w:rsidRPr="00DA085F">
        <w:rPr>
          <w:szCs w:val="24"/>
        </w:rPr>
        <w:tab/>
      </w:r>
      <w:r w:rsidRPr="00DA085F">
        <w:rPr>
          <w:b/>
          <w:szCs w:val="24"/>
        </w:rPr>
        <w:t>“Final Payment Statement”</w:t>
      </w:r>
      <w:r w:rsidRPr="00DA085F">
        <w:rPr>
          <w:szCs w:val="24"/>
        </w:rPr>
        <w:t xml:space="preserve"> means the statement defined in Sub-Clause 14.11 [Application for Final Payment Certificate].</w:t>
      </w:r>
    </w:p>
    <w:p w14:paraId="028D8733" w14:textId="77777777" w:rsidR="004F4EB9" w:rsidRPr="00DA085F" w:rsidRDefault="004F4EB9" w:rsidP="004F4EB9">
      <w:pPr>
        <w:tabs>
          <w:tab w:val="left" w:pos="2700"/>
        </w:tabs>
        <w:ind w:left="2700" w:hanging="720"/>
        <w:jc w:val="both"/>
        <w:rPr>
          <w:szCs w:val="24"/>
        </w:rPr>
      </w:pPr>
    </w:p>
    <w:p w14:paraId="0A885093" w14:textId="77777777" w:rsidR="004F4EB9" w:rsidRPr="00DA085F" w:rsidRDefault="004F4EB9" w:rsidP="004F4EB9">
      <w:pPr>
        <w:tabs>
          <w:tab w:val="left" w:pos="2700"/>
        </w:tabs>
        <w:ind w:left="2700" w:hanging="720"/>
        <w:jc w:val="both"/>
        <w:rPr>
          <w:szCs w:val="24"/>
        </w:rPr>
      </w:pPr>
      <w:r w:rsidRPr="00DA085F">
        <w:rPr>
          <w:szCs w:val="24"/>
        </w:rPr>
        <w:t>1.1.4.6</w:t>
      </w:r>
      <w:r w:rsidRPr="00DA085F">
        <w:rPr>
          <w:szCs w:val="24"/>
        </w:rPr>
        <w:tab/>
      </w:r>
      <w:r w:rsidRPr="00DA085F">
        <w:rPr>
          <w:b/>
          <w:szCs w:val="24"/>
        </w:rPr>
        <w:t>“Foreign Currency”</w:t>
      </w:r>
      <w:r w:rsidRPr="00DA085F">
        <w:rPr>
          <w:szCs w:val="24"/>
        </w:rPr>
        <w:t xml:space="preserve"> means a currency in which part (or all) of the Contract Price is payable, but not the Local Currency.</w:t>
      </w:r>
    </w:p>
    <w:p w14:paraId="2A87CEDA" w14:textId="77777777" w:rsidR="004F4EB9" w:rsidRPr="00DA085F" w:rsidRDefault="004F4EB9" w:rsidP="004F4EB9">
      <w:pPr>
        <w:tabs>
          <w:tab w:val="left" w:pos="2700"/>
        </w:tabs>
        <w:ind w:left="2700" w:hanging="720"/>
        <w:jc w:val="both"/>
        <w:rPr>
          <w:szCs w:val="24"/>
        </w:rPr>
      </w:pPr>
    </w:p>
    <w:p w14:paraId="37175B8D" w14:textId="77777777" w:rsidR="004F4EB9" w:rsidRPr="00DA085F" w:rsidRDefault="004F4EB9" w:rsidP="004F4EB9">
      <w:pPr>
        <w:tabs>
          <w:tab w:val="left" w:pos="2700"/>
        </w:tabs>
        <w:ind w:left="2700" w:hanging="720"/>
        <w:jc w:val="both"/>
        <w:rPr>
          <w:szCs w:val="24"/>
        </w:rPr>
      </w:pPr>
      <w:r w:rsidRPr="00DA085F">
        <w:rPr>
          <w:szCs w:val="24"/>
        </w:rPr>
        <w:t>1.1.4.7</w:t>
      </w:r>
      <w:r w:rsidRPr="00DA085F">
        <w:rPr>
          <w:szCs w:val="24"/>
        </w:rPr>
        <w:tab/>
      </w:r>
      <w:r w:rsidRPr="00DA085F">
        <w:rPr>
          <w:b/>
          <w:szCs w:val="24"/>
        </w:rPr>
        <w:t>“Interim Payment Certificate”</w:t>
      </w:r>
      <w:r w:rsidRPr="00DA085F">
        <w:rPr>
          <w:szCs w:val="24"/>
        </w:rPr>
        <w:t xml:space="preserve"> means a payment certificate issued under Clause 14 [Contract Price and Payment], other than the Final Payment Certificate.</w:t>
      </w:r>
    </w:p>
    <w:p w14:paraId="161FFD11" w14:textId="77777777" w:rsidR="004F4EB9" w:rsidRPr="00DA085F" w:rsidRDefault="004F4EB9" w:rsidP="004F4EB9">
      <w:pPr>
        <w:tabs>
          <w:tab w:val="left" w:pos="2700"/>
        </w:tabs>
        <w:ind w:left="2700" w:hanging="720"/>
        <w:jc w:val="both"/>
        <w:rPr>
          <w:szCs w:val="24"/>
        </w:rPr>
      </w:pPr>
    </w:p>
    <w:p w14:paraId="643C1FE2" w14:textId="77777777" w:rsidR="004F4EB9" w:rsidRPr="00DA085F" w:rsidRDefault="004F4EB9" w:rsidP="004F4EB9">
      <w:pPr>
        <w:tabs>
          <w:tab w:val="left" w:pos="2700"/>
        </w:tabs>
        <w:ind w:left="2700" w:hanging="720"/>
        <w:jc w:val="both"/>
        <w:rPr>
          <w:szCs w:val="24"/>
        </w:rPr>
      </w:pPr>
      <w:r w:rsidRPr="00DA085F">
        <w:rPr>
          <w:szCs w:val="24"/>
        </w:rPr>
        <w:t>1.1.4.8</w:t>
      </w:r>
      <w:r w:rsidRPr="00DA085F">
        <w:rPr>
          <w:szCs w:val="24"/>
        </w:rPr>
        <w:tab/>
      </w:r>
      <w:r w:rsidRPr="00DA085F">
        <w:rPr>
          <w:szCs w:val="24"/>
        </w:rPr>
        <w:tab/>
      </w:r>
      <w:r w:rsidRPr="00DA085F">
        <w:rPr>
          <w:b/>
          <w:szCs w:val="24"/>
        </w:rPr>
        <w:t>“Local Currency”</w:t>
      </w:r>
      <w:r w:rsidRPr="00DA085F">
        <w:rPr>
          <w:szCs w:val="24"/>
        </w:rPr>
        <w:t xml:space="preserve"> means the currency of the Country.</w:t>
      </w:r>
    </w:p>
    <w:p w14:paraId="71A00F78" w14:textId="77777777" w:rsidR="004F4EB9" w:rsidRPr="00DA085F" w:rsidRDefault="004F4EB9" w:rsidP="004F4EB9">
      <w:pPr>
        <w:tabs>
          <w:tab w:val="left" w:pos="2700"/>
        </w:tabs>
        <w:ind w:left="2700" w:hanging="720"/>
        <w:jc w:val="both"/>
        <w:rPr>
          <w:szCs w:val="24"/>
        </w:rPr>
      </w:pPr>
    </w:p>
    <w:p w14:paraId="247E5DCA" w14:textId="77777777" w:rsidR="004F4EB9" w:rsidRPr="00DA085F" w:rsidRDefault="004F4EB9" w:rsidP="004F4EB9">
      <w:pPr>
        <w:tabs>
          <w:tab w:val="left" w:pos="2700"/>
        </w:tabs>
        <w:ind w:left="2700" w:hanging="720"/>
        <w:jc w:val="both"/>
        <w:rPr>
          <w:szCs w:val="24"/>
        </w:rPr>
      </w:pPr>
      <w:r w:rsidRPr="00DA085F">
        <w:rPr>
          <w:szCs w:val="24"/>
        </w:rPr>
        <w:t>1.1.4.9</w:t>
      </w:r>
      <w:r w:rsidRPr="00DA085F">
        <w:rPr>
          <w:szCs w:val="24"/>
        </w:rPr>
        <w:tab/>
      </w:r>
      <w:r w:rsidRPr="00DA085F">
        <w:rPr>
          <w:b/>
          <w:szCs w:val="24"/>
        </w:rPr>
        <w:t>“Payment Certificate”</w:t>
      </w:r>
      <w:r w:rsidRPr="00DA085F">
        <w:rPr>
          <w:szCs w:val="24"/>
        </w:rPr>
        <w:t xml:space="preserve"> means a payment certificate issued under Clause 14 [Contract Price and Payment].</w:t>
      </w:r>
    </w:p>
    <w:p w14:paraId="1EE0D724" w14:textId="77777777" w:rsidR="004F4EB9" w:rsidRPr="00DA085F" w:rsidRDefault="004F4EB9" w:rsidP="004F4EB9">
      <w:pPr>
        <w:tabs>
          <w:tab w:val="left" w:pos="2700"/>
        </w:tabs>
        <w:ind w:left="2700" w:hanging="720"/>
        <w:jc w:val="both"/>
        <w:rPr>
          <w:szCs w:val="24"/>
        </w:rPr>
      </w:pPr>
    </w:p>
    <w:p w14:paraId="32AA41DE" w14:textId="77777777" w:rsidR="004F4EB9" w:rsidRPr="00DA085F" w:rsidRDefault="004F4EB9" w:rsidP="004F4EB9">
      <w:pPr>
        <w:tabs>
          <w:tab w:val="left" w:pos="2700"/>
        </w:tabs>
        <w:ind w:left="2700" w:hanging="720"/>
        <w:jc w:val="both"/>
        <w:rPr>
          <w:szCs w:val="24"/>
        </w:rPr>
      </w:pPr>
      <w:r w:rsidRPr="00DA085F">
        <w:rPr>
          <w:szCs w:val="24"/>
        </w:rPr>
        <w:t>1.1.4.10</w:t>
      </w:r>
      <w:r w:rsidRPr="00DA085F">
        <w:rPr>
          <w:szCs w:val="24"/>
        </w:rPr>
        <w:tab/>
      </w:r>
      <w:r w:rsidRPr="00DA085F">
        <w:rPr>
          <w:b/>
          <w:szCs w:val="24"/>
        </w:rPr>
        <w:t>“Provisional Sum”</w:t>
      </w:r>
      <w:r w:rsidRPr="00DA085F">
        <w:rPr>
          <w:szCs w:val="24"/>
        </w:rPr>
        <w:t xml:space="preserve"> means a sum (if any) which is specified in the Contract as a provisional sum, for the execution of any part of the Works or for the supply of Plant, Materials or services under Sub-Clause 13.5 [Provisional Sums].</w:t>
      </w:r>
    </w:p>
    <w:p w14:paraId="48ADA78E" w14:textId="77777777" w:rsidR="004F4EB9" w:rsidRPr="00DA085F" w:rsidRDefault="004F4EB9" w:rsidP="004F4EB9">
      <w:pPr>
        <w:tabs>
          <w:tab w:val="left" w:pos="2700"/>
        </w:tabs>
        <w:ind w:left="2700" w:hanging="720"/>
        <w:jc w:val="both"/>
        <w:rPr>
          <w:szCs w:val="24"/>
        </w:rPr>
      </w:pPr>
    </w:p>
    <w:p w14:paraId="4901DE7C" w14:textId="77777777" w:rsidR="004F4EB9" w:rsidRPr="00DA085F" w:rsidRDefault="004F4EB9" w:rsidP="004F4EB9">
      <w:pPr>
        <w:tabs>
          <w:tab w:val="left" w:pos="2700"/>
        </w:tabs>
        <w:ind w:left="2700" w:hanging="720"/>
        <w:jc w:val="both"/>
        <w:rPr>
          <w:szCs w:val="24"/>
        </w:rPr>
      </w:pPr>
      <w:r w:rsidRPr="00DA085F">
        <w:rPr>
          <w:szCs w:val="24"/>
        </w:rPr>
        <w:t>1.1.4.11</w:t>
      </w:r>
      <w:r w:rsidRPr="00DA085F">
        <w:rPr>
          <w:szCs w:val="24"/>
        </w:rPr>
        <w:tab/>
      </w:r>
      <w:r w:rsidRPr="00DA085F">
        <w:rPr>
          <w:b/>
          <w:szCs w:val="24"/>
        </w:rPr>
        <w:t>“Retention Money”</w:t>
      </w:r>
      <w:r w:rsidRPr="00DA085F">
        <w:rPr>
          <w:szCs w:val="24"/>
        </w:rPr>
        <w:t xml:space="preserve"> means the accumulated retention moneys which the Employer retains under Sub-Clause 14.3 [Application for Interim Payment Certificate] and pays under Sub-Clause 14.9 [Payment of Retention Money].</w:t>
      </w:r>
    </w:p>
    <w:p w14:paraId="67C1041A" w14:textId="77777777" w:rsidR="004F4EB9" w:rsidRPr="00DA085F" w:rsidRDefault="004F4EB9" w:rsidP="004F4EB9">
      <w:pPr>
        <w:jc w:val="both"/>
        <w:rPr>
          <w:szCs w:val="24"/>
        </w:rPr>
      </w:pPr>
    </w:p>
    <w:p w14:paraId="72C7371A" w14:textId="77777777" w:rsidR="004F4EB9" w:rsidRPr="00DA085F" w:rsidRDefault="004F4EB9" w:rsidP="004F4EB9">
      <w:pPr>
        <w:tabs>
          <w:tab w:val="left" w:pos="2700"/>
        </w:tabs>
        <w:ind w:left="2880" w:hanging="900"/>
        <w:jc w:val="both"/>
        <w:rPr>
          <w:szCs w:val="24"/>
        </w:rPr>
      </w:pPr>
      <w:r w:rsidRPr="00DA085F">
        <w:rPr>
          <w:szCs w:val="24"/>
        </w:rPr>
        <w:t>1.1.4.12</w:t>
      </w:r>
      <w:r w:rsidRPr="00DA085F">
        <w:rPr>
          <w:b/>
          <w:bCs/>
          <w:szCs w:val="24"/>
        </w:rPr>
        <w:tab/>
        <w:t xml:space="preserve">“Statement” </w:t>
      </w:r>
      <w:r w:rsidRPr="00DA085F">
        <w:rPr>
          <w:szCs w:val="24"/>
        </w:rPr>
        <w:t>means a statement submitted by the Contractor as part of an application, under Clause 14</w:t>
      </w:r>
      <w:r w:rsidRPr="00DA085F">
        <w:rPr>
          <w:b/>
          <w:bCs/>
          <w:szCs w:val="24"/>
        </w:rPr>
        <w:t xml:space="preserve"> </w:t>
      </w:r>
      <w:r w:rsidRPr="00DA085F">
        <w:rPr>
          <w:i/>
          <w:iCs/>
          <w:szCs w:val="24"/>
        </w:rPr>
        <w:t>[Contract Price and Payment]</w:t>
      </w:r>
      <w:r w:rsidRPr="00DA085F">
        <w:rPr>
          <w:szCs w:val="24"/>
        </w:rPr>
        <w:t>, for a payment certificate.</w:t>
      </w:r>
    </w:p>
    <w:p w14:paraId="5F99E298" w14:textId="77777777" w:rsidR="004F4EB9" w:rsidRPr="00DA085F" w:rsidRDefault="004F4EB9" w:rsidP="004F4EB9">
      <w:pPr>
        <w:tabs>
          <w:tab w:val="left" w:pos="2700"/>
        </w:tabs>
        <w:ind w:left="2700" w:hanging="720"/>
        <w:jc w:val="both"/>
        <w:rPr>
          <w:szCs w:val="24"/>
        </w:rPr>
      </w:pPr>
    </w:p>
    <w:tbl>
      <w:tblPr>
        <w:tblW w:w="0" w:type="auto"/>
        <w:tblLook w:val="04A0" w:firstRow="1" w:lastRow="0" w:firstColumn="1" w:lastColumn="0" w:noHBand="0" w:noVBand="1"/>
      </w:tblPr>
      <w:tblGrid>
        <w:gridCol w:w="1875"/>
        <w:gridCol w:w="7485"/>
      </w:tblGrid>
      <w:tr w:rsidR="004F4EB9" w:rsidRPr="00DA085F" w14:paraId="17A279A0" w14:textId="77777777" w:rsidTr="00DB3192">
        <w:trPr>
          <w:trHeight w:val="2097"/>
        </w:trPr>
        <w:tc>
          <w:tcPr>
            <w:tcW w:w="1908" w:type="dxa"/>
          </w:tcPr>
          <w:p w14:paraId="2D96CEB1" w14:textId="77777777" w:rsidR="004F4EB9" w:rsidRPr="00DA085F" w:rsidRDefault="004F4EB9" w:rsidP="00DB3192">
            <w:pPr>
              <w:jc w:val="both"/>
              <w:rPr>
                <w:b/>
                <w:bCs/>
                <w:szCs w:val="24"/>
              </w:rPr>
            </w:pPr>
            <w:r w:rsidRPr="00DA085F">
              <w:rPr>
                <w:b/>
                <w:bCs/>
                <w:szCs w:val="24"/>
              </w:rPr>
              <w:t>1.1.5</w:t>
            </w:r>
            <w:r w:rsidRPr="00DA085F">
              <w:rPr>
                <w:b/>
                <w:bCs/>
                <w:szCs w:val="24"/>
              </w:rPr>
              <w:tab/>
            </w:r>
          </w:p>
          <w:p w14:paraId="0D841E3E" w14:textId="77777777" w:rsidR="004F4EB9" w:rsidRPr="00DA085F" w:rsidRDefault="004F4EB9" w:rsidP="00DB3192">
            <w:pPr>
              <w:jc w:val="both"/>
              <w:rPr>
                <w:b/>
                <w:bCs/>
                <w:szCs w:val="24"/>
              </w:rPr>
            </w:pPr>
            <w:r w:rsidRPr="00DA085F">
              <w:rPr>
                <w:b/>
                <w:bCs/>
                <w:szCs w:val="24"/>
              </w:rPr>
              <w:t>Works and</w:t>
            </w:r>
          </w:p>
          <w:p w14:paraId="2088DE02" w14:textId="77777777" w:rsidR="004F4EB9" w:rsidRPr="00DA085F" w:rsidRDefault="004F4EB9" w:rsidP="00DB3192">
            <w:pPr>
              <w:jc w:val="both"/>
              <w:rPr>
                <w:b/>
                <w:szCs w:val="24"/>
              </w:rPr>
            </w:pPr>
            <w:r w:rsidRPr="00DA085F">
              <w:rPr>
                <w:b/>
                <w:bCs/>
                <w:szCs w:val="24"/>
              </w:rPr>
              <w:t xml:space="preserve"> Goods</w:t>
            </w:r>
          </w:p>
        </w:tc>
        <w:tc>
          <w:tcPr>
            <w:tcW w:w="7663" w:type="dxa"/>
          </w:tcPr>
          <w:p w14:paraId="3DB9B005" w14:textId="77777777" w:rsidR="004F4EB9" w:rsidRPr="00DA085F" w:rsidRDefault="004F4EB9" w:rsidP="00DB3192">
            <w:pPr>
              <w:tabs>
                <w:tab w:val="left" w:pos="792"/>
              </w:tabs>
              <w:ind w:left="792" w:hanging="720"/>
              <w:jc w:val="both"/>
              <w:rPr>
                <w:szCs w:val="24"/>
              </w:rPr>
            </w:pPr>
            <w:r w:rsidRPr="00DA085F">
              <w:rPr>
                <w:szCs w:val="24"/>
              </w:rPr>
              <w:t>1.1.5.1</w:t>
            </w:r>
            <w:r w:rsidRPr="00DA085F">
              <w:rPr>
                <w:szCs w:val="24"/>
              </w:rPr>
              <w:tab/>
              <w:t>“Contractor’s Equipment” means all apparatus, machinery, vehicle and other things required for the execution and completion of the Works and the remedying of any defects.  However, Contractor’s Equipment exclude Temporary Works, Employer’s Equipment (if any), Plant, Materials and any other things intended to form or forming part of the Permanent Works.</w:t>
            </w:r>
          </w:p>
        </w:tc>
      </w:tr>
    </w:tbl>
    <w:p w14:paraId="4F209F61" w14:textId="31DED0FD" w:rsidR="004F4EB9" w:rsidRPr="00DA085F" w:rsidRDefault="004F4EB9" w:rsidP="004F4EB9">
      <w:pPr>
        <w:tabs>
          <w:tab w:val="left" w:pos="2700"/>
        </w:tabs>
        <w:ind w:left="2700" w:hanging="720"/>
        <w:jc w:val="both"/>
        <w:rPr>
          <w:szCs w:val="24"/>
        </w:rPr>
      </w:pPr>
      <w:r w:rsidRPr="00DA085F">
        <w:rPr>
          <w:szCs w:val="24"/>
        </w:rPr>
        <w:t>1.1.5.2</w:t>
      </w:r>
      <w:r w:rsidRPr="00DA085F">
        <w:rPr>
          <w:b/>
          <w:bCs/>
          <w:szCs w:val="24"/>
        </w:rPr>
        <w:tab/>
        <w:t>“Goods”</w:t>
      </w:r>
      <w:r w:rsidRPr="00DA085F">
        <w:rPr>
          <w:szCs w:val="24"/>
        </w:rPr>
        <w:t xml:space="preserve"> means Contractor’s Equipment, </w:t>
      </w:r>
      <w:r w:rsidR="00406D74" w:rsidRPr="00DA085F">
        <w:rPr>
          <w:szCs w:val="24"/>
        </w:rPr>
        <w:t>Materials,</w:t>
      </w:r>
      <w:r w:rsidRPr="00DA085F">
        <w:rPr>
          <w:szCs w:val="24"/>
        </w:rPr>
        <w:t xml:space="preserve"> Plant and temporary Works, or any of them as appropriate.</w:t>
      </w:r>
    </w:p>
    <w:p w14:paraId="318F252E" w14:textId="77777777" w:rsidR="004F4EB9" w:rsidRPr="00DA085F" w:rsidRDefault="004F4EB9" w:rsidP="004F4EB9">
      <w:pPr>
        <w:jc w:val="both"/>
        <w:rPr>
          <w:szCs w:val="24"/>
        </w:rPr>
      </w:pPr>
    </w:p>
    <w:p w14:paraId="5B92207D" w14:textId="77777777" w:rsidR="004F4EB9" w:rsidRPr="00DA085F" w:rsidRDefault="004F4EB9" w:rsidP="004F4EB9">
      <w:pPr>
        <w:tabs>
          <w:tab w:val="left" w:pos="2700"/>
        </w:tabs>
        <w:ind w:left="2700" w:hanging="720"/>
        <w:jc w:val="both"/>
        <w:rPr>
          <w:szCs w:val="24"/>
        </w:rPr>
      </w:pPr>
      <w:r w:rsidRPr="00DA085F">
        <w:rPr>
          <w:szCs w:val="24"/>
        </w:rPr>
        <w:t>1.1.5.3</w:t>
      </w:r>
      <w:r w:rsidRPr="00DA085F">
        <w:rPr>
          <w:szCs w:val="24"/>
        </w:rPr>
        <w:tab/>
      </w:r>
      <w:r w:rsidRPr="00DA085F">
        <w:rPr>
          <w:b/>
          <w:bCs/>
          <w:szCs w:val="24"/>
        </w:rPr>
        <w:t>“Materials”</w:t>
      </w:r>
      <w:r w:rsidRPr="00DA085F">
        <w:rPr>
          <w:szCs w:val="24"/>
        </w:rPr>
        <w:t xml:space="preserve"> means things of all kinds (other than Plant) intended to form or forming part of the Permanent Works, including the supply-only materials (if any) to be supplied by the Contractor under the Contract.</w:t>
      </w:r>
    </w:p>
    <w:p w14:paraId="0FF53FE4" w14:textId="77777777" w:rsidR="004F4EB9" w:rsidRPr="00DA085F" w:rsidRDefault="004F4EB9" w:rsidP="004F4EB9">
      <w:pPr>
        <w:jc w:val="both"/>
        <w:rPr>
          <w:szCs w:val="24"/>
        </w:rPr>
      </w:pPr>
    </w:p>
    <w:p w14:paraId="4EA0D78F" w14:textId="77777777" w:rsidR="004F4EB9" w:rsidRPr="00DA085F" w:rsidRDefault="004F4EB9" w:rsidP="004F4EB9">
      <w:pPr>
        <w:tabs>
          <w:tab w:val="left" w:pos="2700"/>
        </w:tabs>
        <w:ind w:left="2700" w:hanging="720"/>
        <w:jc w:val="both"/>
        <w:rPr>
          <w:szCs w:val="24"/>
        </w:rPr>
      </w:pPr>
      <w:r w:rsidRPr="00DA085F">
        <w:rPr>
          <w:szCs w:val="24"/>
        </w:rPr>
        <w:t>1.1.5.4</w:t>
      </w:r>
      <w:r w:rsidRPr="00DA085F">
        <w:rPr>
          <w:szCs w:val="24"/>
        </w:rPr>
        <w:tab/>
      </w:r>
      <w:r w:rsidRPr="00DA085F">
        <w:rPr>
          <w:b/>
          <w:szCs w:val="24"/>
        </w:rPr>
        <w:t>“Permanent Works”</w:t>
      </w:r>
      <w:r w:rsidRPr="00DA085F">
        <w:rPr>
          <w:szCs w:val="24"/>
        </w:rPr>
        <w:t xml:space="preserve"> means the permanent works to be executed by the Contractor under the Contract.</w:t>
      </w:r>
    </w:p>
    <w:p w14:paraId="0B7A589A" w14:textId="77777777" w:rsidR="004F4EB9" w:rsidRPr="00DA085F" w:rsidRDefault="004F4EB9" w:rsidP="004F4EB9">
      <w:pPr>
        <w:tabs>
          <w:tab w:val="left" w:pos="2700"/>
        </w:tabs>
        <w:ind w:left="2700" w:hanging="720"/>
        <w:jc w:val="both"/>
        <w:rPr>
          <w:szCs w:val="24"/>
        </w:rPr>
      </w:pPr>
    </w:p>
    <w:p w14:paraId="6FA5C2A4" w14:textId="77777777" w:rsidR="004F4EB9" w:rsidRPr="00DA085F" w:rsidRDefault="004F4EB9" w:rsidP="004F4EB9">
      <w:pPr>
        <w:tabs>
          <w:tab w:val="left" w:pos="2700"/>
        </w:tabs>
        <w:ind w:left="2700" w:hanging="720"/>
        <w:jc w:val="both"/>
        <w:rPr>
          <w:szCs w:val="24"/>
        </w:rPr>
      </w:pPr>
      <w:r w:rsidRPr="00DA085F">
        <w:rPr>
          <w:szCs w:val="24"/>
        </w:rPr>
        <w:t>1.1.5.5</w:t>
      </w:r>
      <w:r w:rsidRPr="00DA085F">
        <w:rPr>
          <w:szCs w:val="24"/>
        </w:rPr>
        <w:tab/>
      </w:r>
      <w:r w:rsidRPr="00DA085F">
        <w:rPr>
          <w:b/>
          <w:szCs w:val="24"/>
        </w:rPr>
        <w:t>“Plant”</w:t>
      </w:r>
      <w:r w:rsidRPr="00DA085F">
        <w:rPr>
          <w:szCs w:val="24"/>
        </w:rPr>
        <w:t xml:space="preserve"> means the apparatus, machinery and vehicles intended to form or forming part of the Permanent Works.</w:t>
      </w:r>
    </w:p>
    <w:p w14:paraId="4528FE58" w14:textId="77777777" w:rsidR="004F4EB9" w:rsidRPr="00DA085F" w:rsidRDefault="004F4EB9" w:rsidP="004F4EB9">
      <w:pPr>
        <w:tabs>
          <w:tab w:val="left" w:pos="2700"/>
        </w:tabs>
        <w:ind w:left="2700" w:hanging="720"/>
        <w:jc w:val="both"/>
        <w:rPr>
          <w:szCs w:val="24"/>
        </w:rPr>
      </w:pPr>
    </w:p>
    <w:p w14:paraId="50B25E0B" w14:textId="77777777" w:rsidR="004F4EB9" w:rsidRPr="00DA085F" w:rsidRDefault="004F4EB9" w:rsidP="004F4EB9">
      <w:pPr>
        <w:tabs>
          <w:tab w:val="left" w:pos="2700"/>
        </w:tabs>
        <w:ind w:left="2700" w:hanging="720"/>
        <w:jc w:val="both"/>
        <w:rPr>
          <w:szCs w:val="24"/>
        </w:rPr>
      </w:pPr>
      <w:r w:rsidRPr="00DA085F">
        <w:rPr>
          <w:szCs w:val="24"/>
        </w:rPr>
        <w:t>1.1.5.6</w:t>
      </w:r>
      <w:r w:rsidRPr="00DA085F">
        <w:rPr>
          <w:szCs w:val="24"/>
        </w:rPr>
        <w:tab/>
      </w:r>
      <w:r w:rsidRPr="00DA085F">
        <w:rPr>
          <w:b/>
          <w:szCs w:val="24"/>
        </w:rPr>
        <w:t>“Section”</w:t>
      </w:r>
      <w:r w:rsidRPr="00DA085F">
        <w:rPr>
          <w:szCs w:val="24"/>
        </w:rPr>
        <w:t xml:space="preserve"> means a part of the Works specified in the Appendix to Tender as a Section (if any).</w:t>
      </w:r>
    </w:p>
    <w:p w14:paraId="65CEB14C" w14:textId="77777777" w:rsidR="004F4EB9" w:rsidRPr="00DA085F" w:rsidRDefault="004F4EB9" w:rsidP="004F4EB9">
      <w:pPr>
        <w:tabs>
          <w:tab w:val="left" w:pos="2700"/>
        </w:tabs>
        <w:ind w:left="2700" w:hanging="720"/>
        <w:jc w:val="both"/>
        <w:rPr>
          <w:szCs w:val="24"/>
        </w:rPr>
      </w:pPr>
    </w:p>
    <w:p w14:paraId="4574A0A1" w14:textId="77777777" w:rsidR="004F4EB9" w:rsidRPr="00DA085F" w:rsidRDefault="004F4EB9" w:rsidP="004F4EB9">
      <w:pPr>
        <w:tabs>
          <w:tab w:val="left" w:pos="2700"/>
        </w:tabs>
        <w:ind w:left="2700" w:hanging="720"/>
        <w:jc w:val="both"/>
        <w:rPr>
          <w:szCs w:val="24"/>
        </w:rPr>
      </w:pPr>
      <w:r w:rsidRPr="00DA085F">
        <w:rPr>
          <w:szCs w:val="24"/>
        </w:rPr>
        <w:t>1.1.5.7</w:t>
      </w:r>
      <w:r w:rsidRPr="00DA085F">
        <w:rPr>
          <w:szCs w:val="24"/>
        </w:rPr>
        <w:tab/>
      </w:r>
      <w:r w:rsidRPr="00DA085F">
        <w:rPr>
          <w:b/>
          <w:szCs w:val="24"/>
        </w:rPr>
        <w:t>“Temporary Works”</w:t>
      </w:r>
      <w:r w:rsidRPr="00DA085F">
        <w:rPr>
          <w:szCs w:val="24"/>
        </w:rPr>
        <w:t xml:space="preserve"> means all temporary works of every kind (other than Contractor’s Equipment) required on Site for the execution and completion of the Permanent Works and the remedying of any defects.</w:t>
      </w:r>
    </w:p>
    <w:p w14:paraId="2643092C" w14:textId="77777777" w:rsidR="004F4EB9" w:rsidRPr="00DA085F" w:rsidRDefault="004F4EB9" w:rsidP="004F4EB9">
      <w:pPr>
        <w:tabs>
          <w:tab w:val="left" w:pos="2700"/>
        </w:tabs>
        <w:ind w:left="2700" w:hanging="720"/>
        <w:jc w:val="both"/>
        <w:rPr>
          <w:szCs w:val="24"/>
        </w:rPr>
      </w:pPr>
    </w:p>
    <w:p w14:paraId="74C397CD" w14:textId="77777777" w:rsidR="004F4EB9" w:rsidRPr="00DA085F" w:rsidRDefault="004F4EB9" w:rsidP="004F4EB9">
      <w:pPr>
        <w:tabs>
          <w:tab w:val="left" w:pos="2700"/>
        </w:tabs>
        <w:ind w:left="2700" w:hanging="720"/>
        <w:jc w:val="both"/>
        <w:rPr>
          <w:szCs w:val="24"/>
        </w:rPr>
      </w:pPr>
      <w:r w:rsidRPr="00DA085F">
        <w:rPr>
          <w:szCs w:val="24"/>
        </w:rPr>
        <w:t>1.1.5.8</w:t>
      </w:r>
      <w:r w:rsidRPr="00DA085F">
        <w:rPr>
          <w:szCs w:val="24"/>
        </w:rPr>
        <w:tab/>
      </w:r>
      <w:r w:rsidRPr="00DA085F">
        <w:rPr>
          <w:b/>
          <w:szCs w:val="24"/>
        </w:rPr>
        <w:t>“Works”</w:t>
      </w:r>
      <w:r w:rsidRPr="00DA085F">
        <w:rPr>
          <w:szCs w:val="24"/>
        </w:rPr>
        <w:t xml:space="preserve"> means the Permanent Works and the Temporary Works, or either of them as appropriate.</w:t>
      </w:r>
    </w:p>
    <w:p w14:paraId="0EA383DE" w14:textId="77777777" w:rsidR="004F4EB9" w:rsidRPr="00DA085F" w:rsidRDefault="004F4EB9" w:rsidP="004F4EB9">
      <w:pPr>
        <w:tabs>
          <w:tab w:val="left" w:pos="2700"/>
        </w:tabs>
        <w:ind w:left="2700" w:hanging="720"/>
        <w:jc w:val="both"/>
        <w:rPr>
          <w:szCs w:val="24"/>
        </w:rPr>
      </w:pPr>
    </w:p>
    <w:p w14:paraId="3206A0CF" w14:textId="77777777" w:rsidR="004F4EB9" w:rsidRPr="00DA085F" w:rsidRDefault="004F4EB9" w:rsidP="004F4EB9">
      <w:pPr>
        <w:jc w:val="both"/>
        <w:rPr>
          <w:b/>
          <w:bCs/>
          <w:szCs w:val="24"/>
        </w:rPr>
      </w:pPr>
      <w:r w:rsidRPr="00DA085F">
        <w:rPr>
          <w:b/>
          <w:bCs/>
          <w:szCs w:val="24"/>
        </w:rPr>
        <w:t>1.1.6</w:t>
      </w:r>
      <w:r w:rsidRPr="00DA085F">
        <w:rPr>
          <w:b/>
          <w:bCs/>
          <w:szCs w:val="24"/>
        </w:rPr>
        <w:tab/>
      </w:r>
    </w:p>
    <w:p w14:paraId="4353F1C7" w14:textId="77777777" w:rsidR="004F4EB9" w:rsidRPr="00DA085F" w:rsidRDefault="004F4EB9" w:rsidP="004F4EB9">
      <w:pPr>
        <w:ind w:left="2160" w:hanging="2160"/>
        <w:jc w:val="both"/>
        <w:rPr>
          <w:szCs w:val="24"/>
        </w:rPr>
      </w:pPr>
      <w:r w:rsidRPr="00DA085F">
        <w:rPr>
          <w:b/>
          <w:bCs/>
          <w:szCs w:val="24"/>
        </w:rPr>
        <w:t>Other Definitions</w:t>
      </w:r>
      <w:r w:rsidRPr="00DA085F">
        <w:rPr>
          <w:szCs w:val="24"/>
        </w:rPr>
        <w:tab/>
        <w:t>1.1.6.1</w:t>
      </w:r>
      <w:r w:rsidRPr="00DA085F">
        <w:rPr>
          <w:szCs w:val="24"/>
        </w:rPr>
        <w:tab/>
      </w:r>
      <w:r w:rsidRPr="00DA085F">
        <w:rPr>
          <w:b/>
          <w:szCs w:val="24"/>
        </w:rPr>
        <w:t>“Contractor’s Documents”</w:t>
      </w:r>
      <w:r w:rsidRPr="00DA085F">
        <w:rPr>
          <w:szCs w:val="24"/>
        </w:rPr>
        <w:t xml:space="preserve"> means the calculations, computer</w:t>
      </w:r>
    </w:p>
    <w:p w14:paraId="066F2B33" w14:textId="77777777" w:rsidR="004F4EB9" w:rsidRPr="00DA085F" w:rsidRDefault="004F4EB9" w:rsidP="004F4EB9">
      <w:pPr>
        <w:ind w:left="2880"/>
        <w:jc w:val="both"/>
        <w:rPr>
          <w:szCs w:val="24"/>
        </w:rPr>
      </w:pPr>
      <w:r w:rsidRPr="00DA085F">
        <w:rPr>
          <w:szCs w:val="24"/>
        </w:rPr>
        <w:t>programs and other software, drawings, manuals, models and other documents of a technical nature (if any) supplied by the Contractor under the Contract.</w:t>
      </w:r>
    </w:p>
    <w:p w14:paraId="71D8F713" w14:textId="77777777" w:rsidR="004F4EB9" w:rsidRPr="00DA085F" w:rsidRDefault="004F4EB9" w:rsidP="004F4EB9">
      <w:pPr>
        <w:jc w:val="both"/>
        <w:rPr>
          <w:szCs w:val="24"/>
        </w:rPr>
      </w:pPr>
    </w:p>
    <w:p w14:paraId="2B8B92E8" w14:textId="77777777" w:rsidR="004F4EB9" w:rsidRPr="00DA085F" w:rsidRDefault="004F4EB9" w:rsidP="004F4EB9">
      <w:pPr>
        <w:tabs>
          <w:tab w:val="left" w:pos="2700"/>
        </w:tabs>
        <w:ind w:left="2700" w:hanging="720"/>
        <w:jc w:val="both"/>
        <w:rPr>
          <w:szCs w:val="24"/>
        </w:rPr>
      </w:pPr>
      <w:r w:rsidRPr="00DA085F">
        <w:rPr>
          <w:szCs w:val="24"/>
        </w:rPr>
        <w:t>1.1.5.8</w:t>
      </w:r>
      <w:r w:rsidRPr="00DA085F">
        <w:rPr>
          <w:b/>
          <w:bCs/>
          <w:szCs w:val="24"/>
        </w:rPr>
        <w:tab/>
        <w:t>“Country”</w:t>
      </w:r>
      <w:r w:rsidRPr="00DA085F">
        <w:rPr>
          <w:szCs w:val="24"/>
        </w:rPr>
        <w:t xml:space="preserve"> means the country in which the Site (or most of it) is located, where the Permanent Works are to be executed.</w:t>
      </w:r>
    </w:p>
    <w:p w14:paraId="248FA3A0" w14:textId="77777777" w:rsidR="004F4EB9" w:rsidRPr="00DA085F" w:rsidRDefault="004F4EB9" w:rsidP="004F4EB9">
      <w:pPr>
        <w:jc w:val="both"/>
        <w:rPr>
          <w:szCs w:val="24"/>
        </w:rPr>
      </w:pPr>
    </w:p>
    <w:p w14:paraId="358506B2" w14:textId="77777777" w:rsidR="004F4EB9" w:rsidRPr="00DA085F" w:rsidRDefault="004F4EB9" w:rsidP="004F4EB9">
      <w:pPr>
        <w:tabs>
          <w:tab w:val="left" w:pos="2700"/>
        </w:tabs>
        <w:ind w:left="2700" w:hanging="720"/>
        <w:jc w:val="both"/>
        <w:rPr>
          <w:szCs w:val="24"/>
        </w:rPr>
      </w:pPr>
      <w:r w:rsidRPr="00DA085F">
        <w:rPr>
          <w:szCs w:val="24"/>
        </w:rPr>
        <w:lastRenderedPageBreak/>
        <w:t>1.1.5.9</w:t>
      </w:r>
      <w:r w:rsidRPr="00DA085F">
        <w:rPr>
          <w:szCs w:val="24"/>
        </w:rPr>
        <w:tab/>
      </w:r>
      <w:r w:rsidRPr="00DA085F">
        <w:rPr>
          <w:b/>
          <w:bCs/>
          <w:szCs w:val="24"/>
        </w:rPr>
        <w:t>“Employer’s Equipment”</w:t>
      </w:r>
      <w:r w:rsidRPr="00DA085F">
        <w:rPr>
          <w:szCs w:val="24"/>
        </w:rPr>
        <w:t xml:space="preserve"> means the apparatus, machinery and vehicles (if any) made available by the Employer for the use of the Contractor in the execution of the Works, as stated in the Specification: but does not include Plant which has not been taken over by the Employer.</w:t>
      </w:r>
    </w:p>
    <w:p w14:paraId="4B5E9EC6" w14:textId="77777777" w:rsidR="004F4EB9" w:rsidRPr="00DA085F" w:rsidRDefault="004F4EB9" w:rsidP="004F4EB9">
      <w:pPr>
        <w:jc w:val="both"/>
        <w:rPr>
          <w:szCs w:val="24"/>
        </w:rPr>
      </w:pPr>
    </w:p>
    <w:p w14:paraId="07FDF00B" w14:textId="77777777" w:rsidR="004F4EB9" w:rsidRPr="00DA085F" w:rsidRDefault="004F4EB9" w:rsidP="004F4EB9">
      <w:pPr>
        <w:tabs>
          <w:tab w:val="left" w:pos="2700"/>
        </w:tabs>
        <w:ind w:left="2700" w:hanging="720"/>
        <w:jc w:val="both"/>
        <w:rPr>
          <w:i/>
          <w:iCs/>
          <w:szCs w:val="24"/>
        </w:rPr>
      </w:pPr>
      <w:r w:rsidRPr="00DA085F">
        <w:rPr>
          <w:szCs w:val="24"/>
        </w:rPr>
        <w:t>1.1.5.10</w:t>
      </w:r>
      <w:r w:rsidRPr="00DA085F">
        <w:rPr>
          <w:szCs w:val="24"/>
        </w:rPr>
        <w:tab/>
      </w:r>
      <w:r w:rsidRPr="00DA085F">
        <w:rPr>
          <w:b/>
          <w:bCs/>
          <w:szCs w:val="24"/>
        </w:rPr>
        <w:t>“Force Majeure”</w:t>
      </w:r>
      <w:r w:rsidRPr="00DA085F">
        <w:rPr>
          <w:szCs w:val="24"/>
        </w:rPr>
        <w:t xml:space="preserve"> is defined in Clause 19</w:t>
      </w:r>
      <w:r w:rsidRPr="00DA085F">
        <w:rPr>
          <w:i/>
          <w:iCs/>
          <w:szCs w:val="24"/>
        </w:rPr>
        <w:t>[Force Majeure].</w:t>
      </w:r>
    </w:p>
    <w:p w14:paraId="33EE8EDE" w14:textId="77777777" w:rsidR="004F4EB9" w:rsidRPr="00DA085F" w:rsidRDefault="004F4EB9" w:rsidP="004F4EB9">
      <w:pPr>
        <w:tabs>
          <w:tab w:val="left" w:pos="2700"/>
        </w:tabs>
        <w:ind w:left="2700" w:hanging="720"/>
        <w:jc w:val="both"/>
        <w:rPr>
          <w:szCs w:val="24"/>
        </w:rPr>
      </w:pPr>
    </w:p>
    <w:p w14:paraId="61EBAF51" w14:textId="77777777" w:rsidR="004F4EB9" w:rsidRPr="00DA085F" w:rsidRDefault="004F4EB9" w:rsidP="004F4EB9">
      <w:pPr>
        <w:tabs>
          <w:tab w:val="left" w:pos="2700"/>
        </w:tabs>
        <w:ind w:left="2700" w:hanging="720"/>
        <w:jc w:val="both"/>
        <w:rPr>
          <w:szCs w:val="24"/>
        </w:rPr>
      </w:pPr>
      <w:r w:rsidRPr="00DA085F">
        <w:rPr>
          <w:szCs w:val="24"/>
        </w:rPr>
        <w:t>1.1.6.11</w:t>
      </w:r>
      <w:r w:rsidRPr="00DA085F">
        <w:rPr>
          <w:szCs w:val="24"/>
        </w:rPr>
        <w:tab/>
      </w:r>
      <w:r w:rsidRPr="00DA085F">
        <w:rPr>
          <w:b/>
          <w:bCs/>
          <w:szCs w:val="24"/>
        </w:rPr>
        <w:t>“Laws”</w:t>
      </w:r>
      <w:r w:rsidRPr="00DA085F">
        <w:rPr>
          <w:szCs w:val="24"/>
        </w:rPr>
        <w:t xml:space="preserve"> means all national (or state) legislation, statutes, ordinances and other laws, and regulations and by-laws of any legally constituted public authority.</w:t>
      </w:r>
    </w:p>
    <w:p w14:paraId="29B19A02" w14:textId="77777777" w:rsidR="004F4EB9" w:rsidRPr="00DA085F" w:rsidRDefault="004F4EB9" w:rsidP="004F4EB9">
      <w:pPr>
        <w:jc w:val="both"/>
        <w:rPr>
          <w:szCs w:val="24"/>
        </w:rPr>
      </w:pPr>
    </w:p>
    <w:p w14:paraId="1D6E0191" w14:textId="77777777" w:rsidR="004F4EB9" w:rsidRPr="00DA085F" w:rsidRDefault="004F4EB9" w:rsidP="004F4EB9">
      <w:pPr>
        <w:tabs>
          <w:tab w:val="left" w:pos="2700"/>
        </w:tabs>
        <w:ind w:left="2700" w:hanging="720"/>
        <w:jc w:val="both"/>
        <w:rPr>
          <w:i/>
          <w:iCs/>
          <w:szCs w:val="24"/>
        </w:rPr>
      </w:pPr>
      <w:r w:rsidRPr="00DA085F">
        <w:rPr>
          <w:szCs w:val="24"/>
        </w:rPr>
        <w:t>1.1.6.6</w:t>
      </w:r>
      <w:r w:rsidRPr="00DA085F">
        <w:rPr>
          <w:szCs w:val="24"/>
        </w:rPr>
        <w:tab/>
      </w:r>
      <w:r w:rsidRPr="00DA085F">
        <w:rPr>
          <w:b/>
          <w:bCs/>
          <w:szCs w:val="24"/>
        </w:rPr>
        <w:t xml:space="preserve">“Performance Security” </w:t>
      </w:r>
      <w:r w:rsidRPr="00DA085F">
        <w:rPr>
          <w:szCs w:val="24"/>
        </w:rPr>
        <w:t>means the security (or securities, if any) under Sub-Clause 4.2</w:t>
      </w:r>
      <w:r w:rsidRPr="00DA085F">
        <w:rPr>
          <w:i/>
          <w:iCs/>
          <w:szCs w:val="24"/>
        </w:rPr>
        <w:t>[Performance Security.</w:t>
      </w:r>
    </w:p>
    <w:p w14:paraId="203ECC0E" w14:textId="77777777" w:rsidR="004F4EB9" w:rsidRPr="00DA085F" w:rsidRDefault="004F4EB9" w:rsidP="004F4EB9">
      <w:pPr>
        <w:jc w:val="both"/>
        <w:rPr>
          <w:szCs w:val="24"/>
        </w:rPr>
      </w:pPr>
    </w:p>
    <w:p w14:paraId="2426E74A" w14:textId="77777777" w:rsidR="004F4EB9" w:rsidRPr="00DA085F" w:rsidRDefault="004F4EB9" w:rsidP="004F4EB9">
      <w:pPr>
        <w:tabs>
          <w:tab w:val="left" w:pos="2700"/>
        </w:tabs>
        <w:ind w:left="2700" w:hanging="720"/>
        <w:jc w:val="both"/>
        <w:rPr>
          <w:szCs w:val="24"/>
        </w:rPr>
      </w:pPr>
      <w:r w:rsidRPr="00DA085F">
        <w:rPr>
          <w:szCs w:val="24"/>
        </w:rPr>
        <w:t>1.1.6.7</w:t>
      </w:r>
      <w:r w:rsidRPr="00DA085F">
        <w:rPr>
          <w:szCs w:val="24"/>
        </w:rPr>
        <w:tab/>
      </w:r>
      <w:r w:rsidRPr="00DA085F">
        <w:rPr>
          <w:b/>
          <w:bCs/>
          <w:szCs w:val="24"/>
        </w:rPr>
        <w:t>“Site”</w:t>
      </w:r>
      <w:r w:rsidRPr="00DA085F">
        <w:rPr>
          <w:szCs w:val="24"/>
        </w:rPr>
        <w:t xml:space="preserve"> means the places where the Permanent Works are to be executed and to which Plant and Materials are to be delivered, and any other places as may be specified in the Contract as forming part of the Site.</w:t>
      </w:r>
    </w:p>
    <w:p w14:paraId="0383D030" w14:textId="77777777" w:rsidR="004F4EB9" w:rsidRPr="00DA085F" w:rsidRDefault="004F4EB9" w:rsidP="004F4EB9">
      <w:pPr>
        <w:ind w:left="4320" w:hanging="1440"/>
        <w:jc w:val="both"/>
        <w:rPr>
          <w:szCs w:val="24"/>
        </w:rPr>
      </w:pPr>
    </w:p>
    <w:p w14:paraId="72D66DCB" w14:textId="77777777" w:rsidR="004F4EB9" w:rsidRPr="00DA085F" w:rsidRDefault="004F4EB9" w:rsidP="004F4EB9">
      <w:pPr>
        <w:tabs>
          <w:tab w:val="left" w:pos="2700"/>
        </w:tabs>
        <w:ind w:left="2700" w:hanging="720"/>
        <w:jc w:val="both"/>
        <w:rPr>
          <w:szCs w:val="24"/>
        </w:rPr>
      </w:pPr>
      <w:r w:rsidRPr="00DA085F">
        <w:rPr>
          <w:szCs w:val="24"/>
        </w:rPr>
        <w:t>1.1.6.8</w:t>
      </w:r>
      <w:r w:rsidRPr="00DA085F">
        <w:rPr>
          <w:szCs w:val="24"/>
        </w:rPr>
        <w:tab/>
      </w:r>
      <w:r w:rsidRPr="00DA085F">
        <w:rPr>
          <w:b/>
          <w:bCs/>
          <w:szCs w:val="24"/>
        </w:rPr>
        <w:t>“Unforeseeable”</w:t>
      </w:r>
      <w:r w:rsidRPr="00DA085F">
        <w:rPr>
          <w:szCs w:val="24"/>
        </w:rPr>
        <w:t xml:space="preserve"> means not reasonably foreseeable by an experienced contractor by the date for submission of the Tender.</w:t>
      </w:r>
    </w:p>
    <w:p w14:paraId="273EF2F8" w14:textId="77777777" w:rsidR="004F4EB9" w:rsidRPr="00DA085F" w:rsidRDefault="004F4EB9" w:rsidP="004F4EB9">
      <w:pPr>
        <w:jc w:val="both"/>
        <w:rPr>
          <w:szCs w:val="24"/>
        </w:rPr>
      </w:pPr>
    </w:p>
    <w:p w14:paraId="34FBCF10" w14:textId="77777777" w:rsidR="004F4EB9" w:rsidRPr="00DA085F" w:rsidRDefault="004F4EB9" w:rsidP="004F4EB9">
      <w:pPr>
        <w:tabs>
          <w:tab w:val="left" w:pos="2700"/>
        </w:tabs>
        <w:ind w:left="2700" w:hanging="720"/>
        <w:jc w:val="both"/>
        <w:rPr>
          <w:szCs w:val="24"/>
        </w:rPr>
      </w:pPr>
      <w:r w:rsidRPr="00DA085F">
        <w:rPr>
          <w:szCs w:val="24"/>
        </w:rPr>
        <w:t>1.1.6.9</w:t>
      </w:r>
      <w:r w:rsidRPr="00DA085F">
        <w:rPr>
          <w:szCs w:val="24"/>
        </w:rPr>
        <w:tab/>
      </w:r>
      <w:r w:rsidRPr="00DA085F">
        <w:rPr>
          <w:b/>
          <w:bCs/>
          <w:szCs w:val="24"/>
        </w:rPr>
        <w:t>“Variation”</w:t>
      </w:r>
      <w:r w:rsidRPr="00DA085F">
        <w:rPr>
          <w:szCs w:val="24"/>
        </w:rPr>
        <w:t xml:space="preserve"> means any change to the Works, which is instructed or approved as a variation under Clause 13</w:t>
      </w:r>
      <w:r w:rsidRPr="00DA085F">
        <w:rPr>
          <w:i/>
          <w:iCs/>
          <w:szCs w:val="24"/>
        </w:rPr>
        <w:t>[Variations and Adjustments]</w:t>
      </w:r>
      <w:r w:rsidRPr="00DA085F">
        <w:rPr>
          <w:szCs w:val="24"/>
        </w:rPr>
        <w:t>.</w:t>
      </w:r>
    </w:p>
    <w:p w14:paraId="3B4370C7" w14:textId="77777777" w:rsidR="004F4EB9" w:rsidRPr="00DA085F" w:rsidRDefault="004F4EB9" w:rsidP="004F4EB9">
      <w:pPr>
        <w:tabs>
          <w:tab w:val="left" w:pos="2700"/>
        </w:tabs>
        <w:ind w:left="2700" w:hanging="720"/>
        <w:jc w:val="both"/>
        <w:rPr>
          <w:szCs w:val="24"/>
        </w:rPr>
      </w:pPr>
    </w:p>
    <w:p w14:paraId="254A6593"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59264" behindDoc="0" locked="0" layoutInCell="1" allowOverlap="1" wp14:anchorId="321522C1" wp14:editId="6FE30A72">
                <wp:simplePos x="0" y="0"/>
                <wp:positionH relativeFrom="column">
                  <wp:posOffset>457200</wp:posOffset>
                </wp:positionH>
                <wp:positionV relativeFrom="paragraph">
                  <wp:posOffset>111125</wp:posOffset>
                </wp:positionV>
                <wp:extent cx="6143625" cy="0"/>
                <wp:effectExtent l="9525" t="13335" r="9525" b="5715"/>
                <wp:wrapNone/>
                <wp:docPr id="170" name="Straight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1DD1C" id="Straight Connector 17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75pt" to="519.7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lqJ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"/>
            </w:pict>
          </mc:Fallback>
        </mc:AlternateContent>
      </w:r>
      <w:r w:rsidRPr="00DA085F">
        <w:rPr>
          <w:b/>
          <w:bCs/>
          <w:szCs w:val="24"/>
        </w:rPr>
        <w:t>1.2</w:t>
      </w:r>
      <w:r w:rsidRPr="00DA085F">
        <w:rPr>
          <w:b/>
          <w:bCs/>
          <w:szCs w:val="24"/>
        </w:rPr>
        <w:tab/>
      </w:r>
    </w:p>
    <w:p w14:paraId="322785BB" w14:textId="77777777" w:rsidR="004F4EB9" w:rsidRPr="00DA085F" w:rsidRDefault="004F4EB9" w:rsidP="004F4EB9">
      <w:pPr>
        <w:jc w:val="both"/>
        <w:rPr>
          <w:szCs w:val="24"/>
        </w:rPr>
      </w:pPr>
      <w:r w:rsidRPr="00DA085F">
        <w:rPr>
          <w:b/>
          <w:bCs/>
          <w:szCs w:val="24"/>
        </w:rPr>
        <w:t>Interpretation</w:t>
      </w:r>
      <w:r w:rsidRPr="00DA085F">
        <w:rPr>
          <w:b/>
          <w:bCs/>
          <w:szCs w:val="24"/>
        </w:rPr>
        <w:tab/>
      </w:r>
      <w:r w:rsidRPr="00DA085F">
        <w:rPr>
          <w:szCs w:val="24"/>
        </w:rPr>
        <w:tab/>
      </w:r>
      <w:r w:rsidRPr="00DA085F">
        <w:rPr>
          <w:szCs w:val="24"/>
        </w:rPr>
        <w:tab/>
        <w:t xml:space="preserve">In the Contract, except where the context requires </w:t>
      </w:r>
    </w:p>
    <w:p w14:paraId="31421BCB" w14:textId="77777777" w:rsidR="004F4EB9" w:rsidRPr="00DA085F" w:rsidRDefault="004F4EB9" w:rsidP="004F4EB9">
      <w:pPr>
        <w:spacing w:line="480" w:lineRule="auto"/>
        <w:ind w:left="3600"/>
        <w:jc w:val="both"/>
        <w:rPr>
          <w:szCs w:val="24"/>
        </w:rPr>
      </w:pPr>
      <w:r w:rsidRPr="00DA085F">
        <w:rPr>
          <w:szCs w:val="24"/>
        </w:rPr>
        <w:t>otherwise:</w:t>
      </w:r>
    </w:p>
    <w:p w14:paraId="503111D0" w14:textId="77777777" w:rsidR="004F4EB9" w:rsidRPr="00DA085F" w:rsidRDefault="004F4EB9" w:rsidP="004F4EB9">
      <w:pPr>
        <w:numPr>
          <w:ilvl w:val="0"/>
          <w:numId w:val="73"/>
        </w:numPr>
        <w:suppressAutoHyphens w:val="0"/>
        <w:overflowPunct/>
        <w:autoSpaceDE/>
        <w:autoSpaceDN/>
        <w:adjustRightInd/>
        <w:spacing w:line="480" w:lineRule="auto"/>
        <w:jc w:val="both"/>
        <w:textAlignment w:val="auto"/>
        <w:rPr>
          <w:szCs w:val="24"/>
        </w:rPr>
      </w:pPr>
      <w:r w:rsidRPr="00DA085F">
        <w:rPr>
          <w:szCs w:val="24"/>
        </w:rPr>
        <w:t xml:space="preserve">words indicating one gender include all genders; </w:t>
      </w:r>
    </w:p>
    <w:p w14:paraId="058534F4" w14:textId="77777777" w:rsidR="004F4EB9" w:rsidRPr="00DA085F" w:rsidRDefault="004F4EB9" w:rsidP="004F4EB9">
      <w:pPr>
        <w:ind w:left="3600" w:hanging="720"/>
        <w:jc w:val="both"/>
        <w:rPr>
          <w:szCs w:val="24"/>
        </w:rPr>
      </w:pPr>
      <w:r w:rsidRPr="00DA085F">
        <w:rPr>
          <w:szCs w:val="24"/>
        </w:rPr>
        <w:t xml:space="preserve"> (b)</w:t>
      </w:r>
      <w:r w:rsidRPr="00DA085F">
        <w:rPr>
          <w:szCs w:val="24"/>
        </w:rPr>
        <w:tab/>
        <w:t>words indicating the singular also include the plural and words indicating the plural also include the singular;</w:t>
      </w:r>
    </w:p>
    <w:p w14:paraId="624D26B1" w14:textId="77777777" w:rsidR="004F4EB9" w:rsidRPr="00DA085F" w:rsidRDefault="004F4EB9" w:rsidP="004F4EB9">
      <w:pPr>
        <w:jc w:val="both"/>
        <w:rPr>
          <w:szCs w:val="24"/>
        </w:rPr>
      </w:pPr>
    </w:p>
    <w:p w14:paraId="44D23B07" w14:textId="77777777" w:rsidR="004F4EB9" w:rsidRPr="00DA085F" w:rsidRDefault="004F4EB9" w:rsidP="004F4EB9">
      <w:pPr>
        <w:ind w:left="3600" w:hanging="720"/>
        <w:jc w:val="both"/>
        <w:rPr>
          <w:szCs w:val="24"/>
        </w:rPr>
      </w:pPr>
      <w:r w:rsidRPr="00DA085F">
        <w:rPr>
          <w:szCs w:val="24"/>
        </w:rPr>
        <w:t>(c)</w:t>
      </w:r>
      <w:r w:rsidRPr="00DA085F">
        <w:rPr>
          <w:szCs w:val="24"/>
        </w:rPr>
        <w:tab/>
        <w:t xml:space="preserve">provisions including the word “agree”, “agreed” or agreement” require the agreement to be recorded in writing, and </w:t>
      </w:r>
    </w:p>
    <w:p w14:paraId="502F5681" w14:textId="77777777" w:rsidR="004F4EB9" w:rsidRPr="00DA085F" w:rsidRDefault="004F4EB9" w:rsidP="004F4EB9">
      <w:pPr>
        <w:jc w:val="both"/>
        <w:rPr>
          <w:szCs w:val="24"/>
        </w:rPr>
      </w:pPr>
    </w:p>
    <w:p w14:paraId="43168055" w14:textId="476A510B" w:rsidR="004F4EB9" w:rsidRPr="00DA085F" w:rsidRDefault="004F4EB9" w:rsidP="004F4EB9">
      <w:pPr>
        <w:ind w:left="3600" w:hanging="720"/>
        <w:jc w:val="both"/>
        <w:rPr>
          <w:szCs w:val="24"/>
        </w:rPr>
      </w:pPr>
      <w:r w:rsidRPr="00DA085F">
        <w:rPr>
          <w:szCs w:val="24"/>
        </w:rPr>
        <w:t>(d)</w:t>
      </w:r>
      <w:r w:rsidRPr="00DA085F">
        <w:rPr>
          <w:szCs w:val="24"/>
        </w:rPr>
        <w:tab/>
        <w:t>“written” or “in writing” means hand-written, type-written, printed or electronically made, and resulting in a permanent record.</w:t>
      </w:r>
    </w:p>
    <w:p w14:paraId="5146252E" w14:textId="77777777" w:rsidR="004F4EB9" w:rsidRPr="00DA085F" w:rsidRDefault="004F4EB9" w:rsidP="004F4EB9">
      <w:pPr>
        <w:ind w:left="2880"/>
        <w:jc w:val="both"/>
        <w:rPr>
          <w:szCs w:val="24"/>
        </w:rPr>
      </w:pPr>
    </w:p>
    <w:p w14:paraId="0B0D298F" w14:textId="77777777" w:rsidR="004F4EB9" w:rsidRPr="00DA085F" w:rsidRDefault="004F4EB9" w:rsidP="004F4EB9">
      <w:pPr>
        <w:ind w:left="3600"/>
        <w:jc w:val="both"/>
        <w:rPr>
          <w:szCs w:val="24"/>
        </w:rPr>
      </w:pPr>
      <w:r w:rsidRPr="00DA085F">
        <w:rPr>
          <w:szCs w:val="24"/>
        </w:rPr>
        <w:t xml:space="preserve">The marginal words and other headings shall not be taken into consideration in the interpretation of these Conditions. </w:t>
      </w:r>
    </w:p>
    <w:p w14:paraId="1300103E" w14:textId="77777777" w:rsidR="004F4EB9" w:rsidRPr="00DA085F" w:rsidRDefault="004F4EB9" w:rsidP="004F4EB9">
      <w:pPr>
        <w:ind w:left="2880"/>
        <w:jc w:val="both"/>
        <w:rPr>
          <w:szCs w:val="24"/>
        </w:rPr>
      </w:pPr>
    </w:p>
    <w:p w14:paraId="047BE455"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660288" behindDoc="0" locked="0" layoutInCell="1" allowOverlap="1" wp14:anchorId="7414AA6D" wp14:editId="57DB10E8">
                <wp:simplePos x="0" y="0"/>
                <wp:positionH relativeFrom="column">
                  <wp:posOffset>457200</wp:posOffset>
                </wp:positionH>
                <wp:positionV relativeFrom="paragraph">
                  <wp:posOffset>67945</wp:posOffset>
                </wp:positionV>
                <wp:extent cx="6143625" cy="0"/>
                <wp:effectExtent l="9525" t="5080" r="9525" b="13970"/>
                <wp:wrapNone/>
                <wp:docPr id="169" name="Straight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137B8E" id="Straight Connector 16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9.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"/>
            </w:pict>
          </mc:Fallback>
        </mc:AlternateContent>
      </w:r>
      <w:r w:rsidRPr="00DA085F">
        <w:rPr>
          <w:b/>
          <w:bCs/>
          <w:szCs w:val="24"/>
        </w:rPr>
        <w:t>1.3</w:t>
      </w:r>
      <w:r w:rsidRPr="00DA085F">
        <w:rPr>
          <w:b/>
          <w:bCs/>
          <w:szCs w:val="24"/>
        </w:rPr>
        <w:tab/>
      </w:r>
    </w:p>
    <w:p w14:paraId="1FF34123" w14:textId="77777777" w:rsidR="004F4EB9" w:rsidRPr="00DA085F" w:rsidRDefault="004F4EB9" w:rsidP="004F4EB9">
      <w:pPr>
        <w:ind w:left="2880" w:hanging="2880"/>
        <w:jc w:val="both"/>
        <w:rPr>
          <w:szCs w:val="24"/>
        </w:rPr>
      </w:pPr>
      <w:r w:rsidRPr="00DA085F">
        <w:rPr>
          <w:b/>
          <w:bCs/>
          <w:szCs w:val="24"/>
        </w:rPr>
        <w:t>Communications</w:t>
      </w:r>
      <w:r w:rsidRPr="00DA085F">
        <w:rPr>
          <w:szCs w:val="24"/>
        </w:rPr>
        <w:t xml:space="preserve"> </w:t>
      </w:r>
      <w:r w:rsidRPr="00DA085F">
        <w:rPr>
          <w:szCs w:val="24"/>
        </w:rPr>
        <w:tab/>
        <w:t>Where these Conditions provide for the giving or issuing of approvals, certificates, consents, determinations, notices and requests, these communications shall be:</w:t>
      </w:r>
    </w:p>
    <w:p w14:paraId="52168E4A" w14:textId="77777777" w:rsidR="004F4EB9" w:rsidRPr="00DA085F" w:rsidRDefault="004F4EB9" w:rsidP="004F4EB9">
      <w:pPr>
        <w:jc w:val="both"/>
        <w:rPr>
          <w:szCs w:val="24"/>
        </w:rPr>
      </w:pPr>
    </w:p>
    <w:p w14:paraId="465D9E06"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in writing and delivered by hand (against receipt), sent by mail or courier, or transmitted using any of the agreed systems of electronic transmission as stated in the Appendix to Tender, and </w:t>
      </w:r>
    </w:p>
    <w:p w14:paraId="108430A9" w14:textId="77777777" w:rsidR="004F4EB9" w:rsidRPr="00DA085F" w:rsidRDefault="004F4EB9" w:rsidP="004F4EB9">
      <w:pPr>
        <w:jc w:val="both"/>
        <w:rPr>
          <w:szCs w:val="24"/>
        </w:rPr>
      </w:pPr>
    </w:p>
    <w:p w14:paraId="3A4B8D20" w14:textId="77777777" w:rsidR="004F4EB9" w:rsidRPr="00DA085F" w:rsidRDefault="004F4EB9" w:rsidP="004F4EB9">
      <w:pPr>
        <w:ind w:left="3600" w:hanging="720"/>
        <w:jc w:val="both"/>
        <w:rPr>
          <w:szCs w:val="24"/>
        </w:rPr>
      </w:pPr>
      <w:r w:rsidRPr="00DA085F">
        <w:rPr>
          <w:szCs w:val="24"/>
        </w:rPr>
        <w:t>(b)</w:t>
      </w:r>
      <w:r w:rsidRPr="00DA085F">
        <w:rPr>
          <w:szCs w:val="24"/>
        </w:rPr>
        <w:tab/>
        <w:t>delivered, sent or transmitted to the address for the recipient’s communications as stated in the Appendix to Tender.  However:</w:t>
      </w:r>
    </w:p>
    <w:p w14:paraId="7F71D445" w14:textId="77777777" w:rsidR="004F4EB9" w:rsidRPr="00DA085F" w:rsidRDefault="004F4EB9" w:rsidP="004F4EB9">
      <w:pPr>
        <w:jc w:val="both"/>
        <w:rPr>
          <w:szCs w:val="24"/>
        </w:rPr>
      </w:pPr>
    </w:p>
    <w:p w14:paraId="4CE95E7D" w14:textId="77777777" w:rsidR="004F4EB9" w:rsidRPr="00DA085F" w:rsidRDefault="004F4EB9" w:rsidP="004F4EB9">
      <w:pPr>
        <w:ind w:left="4320" w:hanging="720"/>
        <w:jc w:val="both"/>
        <w:rPr>
          <w:szCs w:val="24"/>
        </w:rPr>
      </w:pPr>
      <w:r w:rsidRPr="00DA085F">
        <w:rPr>
          <w:szCs w:val="24"/>
        </w:rPr>
        <w:t>(</w:t>
      </w:r>
      <w:proofErr w:type="spellStart"/>
      <w:r w:rsidRPr="00DA085F">
        <w:rPr>
          <w:szCs w:val="24"/>
        </w:rPr>
        <w:t>i</w:t>
      </w:r>
      <w:proofErr w:type="spellEnd"/>
      <w:r w:rsidRPr="00DA085F">
        <w:rPr>
          <w:szCs w:val="24"/>
        </w:rPr>
        <w:t>)</w:t>
      </w:r>
      <w:r w:rsidRPr="00DA085F">
        <w:rPr>
          <w:szCs w:val="24"/>
        </w:rPr>
        <w:tab/>
        <w:t xml:space="preserve">if the recipient gives notice of another address, communications shall thereafter be delivered accordingly; and </w:t>
      </w:r>
    </w:p>
    <w:p w14:paraId="2FDAD254" w14:textId="77777777" w:rsidR="004F4EB9" w:rsidRPr="00DA085F" w:rsidRDefault="004F4EB9" w:rsidP="004F4EB9">
      <w:pPr>
        <w:jc w:val="both"/>
        <w:rPr>
          <w:szCs w:val="24"/>
        </w:rPr>
      </w:pPr>
    </w:p>
    <w:p w14:paraId="78C3B016" w14:textId="77777777" w:rsidR="004F4EB9" w:rsidRPr="00DA085F" w:rsidRDefault="004F4EB9" w:rsidP="004F4EB9">
      <w:pPr>
        <w:ind w:left="4320" w:hanging="720"/>
        <w:jc w:val="both"/>
        <w:rPr>
          <w:szCs w:val="24"/>
        </w:rPr>
      </w:pPr>
      <w:r w:rsidRPr="00DA085F">
        <w:rPr>
          <w:szCs w:val="24"/>
        </w:rPr>
        <w:t>(ii)</w:t>
      </w:r>
      <w:r w:rsidRPr="00DA085F">
        <w:rPr>
          <w:szCs w:val="24"/>
        </w:rPr>
        <w:tab/>
        <w:t>if the recipient has not stated otherwise when requesting an approval or consent, it may be sent to the address from which the request was issued.</w:t>
      </w:r>
    </w:p>
    <w:p w14:paraId="06473874" w14:textId="77777777" w:rsidR="004F4EB9" w:rsidRPr="00DA085F" w:rsidRDefault="004F4EB9" w:rsidP="004F4EB9">
      <w:pPr>
        <w:jc w:val="both"/>
        <w:rPr>
          <w:szCs w:val="24"/>
        </w:rPr>
      </w:pPr>
    </w:p>
    <w:p w14:paraId="754D6260" w14:textId="77777777" w:rsidR="004F4EB9" w:rsidRPr="00DA085F" w:rsidRDefault="004F4EB9" w:rsidP="004F4EB9">
      <w:pPr>
        <w:ind w:left="2880"/>
        <w:jc w:val="both"/>
        <w:rPr>
          <w:szCs w:val="24"/>
        </w:rPr>
      </w:pPr>
      <w:r w:rsidRPr="00DA085F">
        <w:rPr>
          <w:szCs w:val="24"/>
        </w:rPr>
        <w:t>Approvals, certificates, consents and determinations shall not be unreasonably withheld or delayed.  When a certificate is issued to a Party, the certifier shall send a copy to the other Party.  When a notice is issued to a Party, by the other Party or the Engineer, a copy shall be sent to the Engineer or the other Party, as the case may be.</w:t>
      </w:r>
    </w:p>
    <w:p w14:paraId="34C3EB78" w14:textId="77777777" w:rsidR="004F4EB9" w:rsidRPr="00DA085F" w:rsidRDefault="004F4EB9" w:rsidP="004F4EB9">
      <w:pPr>
        <w:jc w:val="both"/>
        <w:rPr>
          <w:szCs w:val="24"/>
        </w:rPr>
      </w:pPr>
      <w:r w:rsidRPr="00DA085F">
        <w:rPr>
          <w:szCs w:val="24"/>
        </w:rPr>
        <w:tab/>
      </w:r>
      <w:r w:rsidRPr="00DA085F">
        <w:rPr>
          <w:szCs w:val="24"/>
        </w:rPr>
        <w:tab/>
      </w:r>
    </w:p>
    <w:p w14:paraId="5B2D3854" w14:textId="77777777" w:rsidR="004F4EB9" w:rsidRPr="00DA085F" w:rsidRDefault="004F4EB9" w:rsidP="004F4EB9">
      <w:pPr>
        <w:jc w:val="both"/>
        <w:rPr>
          <w:szCs w:val="24"/>
        </w:rPr>
      </w:pPr>
    </w:p>
    <w:p w14:paraId="70D6D145" w14:textId="77777777" w:rsidR="004F4EB9" w:rsidRPr="00DA085F" w:rsidRDefault="004F4EB9" w:rsidP="004F4EB9">
      <w:pPr>
        <w:jc w:val="both"/>
        <w:rPr>
          <w:szCs w:val="24"/>
        </w:rPr>
      </w:pPr>
    </w:p>
    <w:p w14:paraId="7C272D56"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661312" behindDoc="0" locked="0" layoutInCell="1" allowOverlap="1" wp14:anchorId="0A24711F" wp14:editId="331467C3">
                <wp:simplePos x="0" y="0"/>
                <wp:positionH relativeFrom="column">
                  <wp:posOffset>457200</wp:posOffset>
                </wp:positionH>
                <wp:positionV relativeFrom="paragraph">
                  <wp:posOffset>86360</wp:posOffset>
                </wp:positionV>
                <wp:extent cx="6143625" cy="0"/>
                <wp:effectExtent l="9525" t="9525" r="9525" b="9525"/>
                <wp:wrapNone/>
                <wp:docPr id="168" name="Straight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D44630" id="Straight Connector 16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8pt" to="519.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"/>
            </w:pict>
          </mc:Fallback>
        </mc:AlternateContent>
      </w:r>
      <w:r w:rsidRPr="00DA085F">
        <w:rPr>
          <w:b/>
          <w:szCs w:val="24"/>
        </w:rPr>
        <w:t>1.4</w:t>
      </w:r>
      <w:r w:rsidRPr="00DA085F">
        <w:rPr>
          <w:b/>
          <w:szCs w:val="24"/>
        </w:rPr>
        <w:tab/>
      </w:r>
    </w:p>
    <w:p w14:paraId="06034464" w14:textId="77777777" w:rsidR="004F4EB9" w:rsidRPr="00DA085F" w:rsidRDefault="004F4EB9" w:rsidP="004F4EB9">
      <w:pPr>
        <w:ind w:left="2880" w:hanging="2880"/>
        <w:jc w:val="both"/>
        <w:rPr>
          <w:szCs w:val="24"/>
        </w:rPr>
      </w:pPr>
      <w:r w:rsidRPr="00DA085F">
        <w:rPr>
          <w:b/>
          <w:bCs/>
          <w:szCs w:val="24"/>
        </w:rPr>
        <w:t>Law and Language</w:t>
      </w:r>
      <w:r w:rsidRPr="00DA085F">
        <w:rPr>
          <w:szCs w:val="24"/>
        </w:rPr>
        <w:tab/>
      </w:r>
      <w:proofErr w:type="gramStart"/>
      <w:r w:rsidRPr="00DA085F">
        <w:rPr>
          <w:szCs w:val="24"/>
        </w:rPr>
        <w:t>The</w:t>
      </w:r>
      <w:proofErr w:type="gramEnd"/>
      <w:r w:rsidRPr="00DA085F">
        <w:rPr>
          <w:szCs w:val="24"/>
        </w:rPr>
        <w:t xml:space="preserve"> Contract shall be governed by the law of the country (or </w:t>
      </w:r>
      <w:proofErr w:type="gramStart"/>
      <w:r w:rsidRPr="00DA085F">
        <w:rPr>
          <w:szCs w:val="24"/>
        </w:rPr>
        <w:t>other</w:t>
      </w:r>
      <w:proofErr w:type="gramEnd"/>
      <w:r w:rsidRPr="00DA085F">
        <w:rPr>
          <w:szCs w:val="24"/>
        </w:rPr>
        <w:t xml:space="preserve"> jurisdiction) stated in the Appendix to Tender.</w:t>
      </w:r>
    </w:p>
    <w:p w14:paraId="46636574"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6E37E4A9" w14:textId="77777777" w:rsidR="004F4EB9" w:rsidRPr="00DA085F" w:rsidRDefault="004F4EB9" w:rsidP="004F4EB9">
      <w:pPr>
        <w:ind w:left="2880"/>
        <w:jc w:val="both"/>
        <w:rPr>
          <w:szCs w:val="24"/>
        </w:rPr>
      </w:pPr>
      <w:r w:rsidRPr="00DA085F">
        <w:rPr>
          <w:szCs w:val="24"/>
        </w:rPr>
        <w:t>If there are versions of any part of the Contract which are written in more than one language, the version which is in the ruling language stated in the Appendix to Tender shall prevail.</w:t>
      </w:r>
    </w:p>
    <w:p w14:paraId="714C1935" w14:textId="77777777" w:rsidR="004F4EB9" w:rsidRPr="00DA085F" w:rsidRDefault="004F4EB9" w:rsidP="004F4EB9">
      <w:pPr>
        <w:jc w:val="both"/>
        <w:rPr>
          <w:szCs w:val="24"/>
        </w:rPr>
      </w:pPr>
      <w:r w:rsidRPr="00DA085F">
        <w:rPr>
          <w:szCs w:val="24"/>
        </w:rPr>
        <w:tab/>
      </w:r>
    </w:p>
    <w:p w14:paraId="0F70032A" w14:textId="77777777" w:rsidR="004F4EB9" w:rsidRPr="00DA085F" w:rsidRDefault="004F4EB9" w:rsidP="004F4EB9">
      <w:pPr>
        <w:ind w:left="2880"/>
        <w:jc w:val="both"/>
        <w:rPr>
          <w:szCs w:val="24"/>
        </w:rPr>
      </w:pPr>
      <w:r w:rsidRPr="00DA085F">
        <w:rPr>
          <w:szCs w:val="24"/>
        </w:rPr>
        <w:t>The language for communications shall be that stated in the Appendix to Tender.  If no language is stated there, the language for commutations shall be the language in which the Contract (or most of it) is written.</w:t>
      </w:r>
    </w:p>
    <w:p w14:paraId="57360DF1" w14:textId="77777777" w:rsidR="004F4EB9" w:rsidRPr="00DA085F" w:rsidRDefault="004F4EB9" w:rsidP="004F4EB9">
      <w:pPr>
        <w:jc w:val="both"/>
        <w:rPr>
          <w:szCs w:val="24"/>
        </w:rPr>
      </w:pPr>
      <w:r w:rsidRPr="00DA085F">
        <w:rPr>
          <w:szCs w:val="24"/>
        </w:rPr>
        <w:br w:type="page"/>
      </w:r>
    </w:p>
    <w:p w14:paraId="4FC1AC6B" w14:textId="77777777" w:rsidR="004F4EB9" w:rsidRPr="00DA085F" w:rsidRDefault="004F4EB9" w:rsidP="004F4EB9">
      <w:pPr>
        <w:jc w:val="both"/>
        <w:rPr>
          <w:b/>
          <w:bCs/>
          <w:szCs w:val="24"/>
        </w:rPr>
      </w:pPr>
      <w:r w:rsidRPr="00DA085F">
        <w:rPr>
          <w:noProof/>
          <w:szCs w:val="24"/>
        </w:rPr>
        <w:lastRenderedPageBreak/>
        <mc:AlternateContent>
          <mc:Choice Requires="wps">
            <w:drawing>
              <wp:anchor distT="0" distB="0" distL="114300" distR="114300" simplePos="0" relativeHeight="251662336" behindDoc="0" locked="0" layoutInCell="1" allowOverlap="1" wp14:anchorId="30DD71D7" wp14:editId="3A652251">
                <wp:simplePos x="0" y="0"/>
                <wp:positionH relativeFrom="column">
                  <wp:posOffset>571500</wp:posOffset>
                </wp:positionH>
                <wp:positionV relativeFrom="paragraph">
                  <wp:posOffset>67945</wp:posOffset>
                </wp:positionV>
                <wp:extent cx="6105525" cy="0"/>
                <wp:effectExtent l="9525" t="5080" r="9525" b="13970"/>
                <wp:wrapNone/>
                <wp:docPr id="167" name="Straight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62185A" id="Straight Connector 16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35pt" to="525.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cjjHA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"/>
            </w:pict>
          </mc:Fallback>
        </mc:AlternateContent>
      </w:r>
      <w:r w:rsidRPr="00DA085F">
        <w:rPr>
          <w:b/>
          <w:bCs/>
          <w:szCs w:val="24"/>
        </w:rPr>
        <w:t>1.5</w:t>
      </w:r>
      <w:r w:rsidRPr="00DA085F">
        <w:rPr>
          <w:b/>
          <w:bCs/>
          <w:szCs w:val="24"/>
        </w:rPr>
        <w:tab/>
      </w:r>
    </w:p>
    <w:p w14:paraId="540064DA" w14:textId="77777777" w:rsidR="004F4EB9" w:rsidRPr="00DA085F" w:rsidRDefault="004F4EB9" w:rsidP="004F4EB9">
      <w:pPr>
        <w:ind w:left="2880" w:hanging="2880"/>
        <w:jc w:val="both"/>
        <w:rPr>
          <w:szCs w:val="24"/>
        </w:rPr>
      </w:pPr>
      <w:r w:rsidRPr="00DA085F">
        <w:rPr>
          <w:b/>
          <w:bCs/>
          <w:szCs w:val="24"/>
        </w:rPr>
        <w:t>Priority of Documents</w:t>
      </w:r>
      <w:r w:rsidRPr="00DA085F">
        <w:rPr>
          <w:szCs w:val="24"/>
        </w:rPr>
        <w:tab/>
        <w:t>The documents forming the Contract are to be taken as mutually explanatory of one another.  For the purposes of interpretation, the priority of the documents shall be in accordance with the following sequence:</w:t>
      </w:r>
    </w:p>
    <w:p w14:paraId="2E29F330" w14:textId="77777777" w:rsidR="004F4EB9" w:rsidRPr="00DA085F" w:rsidRDefault="004F4EB9" w:rsidP="004F4EB9">
      <w:pPr>
        <w:jc w:val="both"/>
        <w:rPr>
          <w:szCs w:val="24"/>
        </w:rPr>
      </w:pPr>
    </w:p>
    <w:p w14:paraId="1A6332CF" w14:textId="77777777" w:rsidR="004F4EB9" w:rsidRPr="00DA085F" w:rsidRDefault="004F4EB9" w:rsidP="004F4EB9">
      <w:pPr>
        <w:spacing w:line="360" w:lineRule="auto"/>
        <w:ind w:left="2160" w:firstLine="720"/>
        <w:jc w:val="both"/>
        <w:rPr>
          <w:szCs w:val="24"/>
        </w:rPr>
      </w:pPr>
      <w:r w:rsidRPr="00DA085F">
        <w:rPr>
          <w:szCs w:val="24"/>
        </w:rPr>
        <w:t>(a)</w:t>
      </w:r>
      <w:r w:rsidRPr="00DA085F">
        <w:rPr>
          <w:szCs w:val="24"/>
        </w:rPr>
        <w:tab/>
        <w:t>the Contract Agreement (if any),</w:t>
      </w:r>
    </w:p>
    <w:p w14:paraId="6AA0F5C8" w14:textId="77777777" w:rsidR="004F4EB9" w:rsidRPr="00DA085F" w:rsidRDefault="004F4EB9" w:rsidP="004F4EB9">
      <w:pPr>
        <w:spacing w:line="360" w:lineRule="auto"/>
        <w:ind w:left="2160" w:firstLine="720"/>
        <w:jc w:val="both"/>
        <w:rPr>
          <w:szCs w:val="24"/>
        </w:rPr>
      </w:pPr>
      <w:r w:rsidRPr="00DA085F">
        <w:rPr>
          <w:szCs w:val="24"/>
        </w:rPr>
        <w:t>(b)</w:t>
      </w:r>
      <w:r w:rsidRPr="00DA085F">
        <w:rPr>
          <w:szCs w:val="24"/>
        </w:rPr>
        <w:tab/>
        <w:t>the Letter of Acceptance,</w:t>
      </w:r>
    </w:p>
    <w:p w14:paraId="3C01D78B" w14:textId="77777777" w:rsidR="004F4EB9" w:rsidRPr="00DA085F" w:rsidRDefault="004F4EB9" w:rsidP="004F4EB9">
      <w:pPr>
        <w:spacing w:line="360" w:lineRule="auto"/>
        <w:ind w:left="2160" w:firstLine="720"/>
        <w:jc w:val="both"/>
        <w:rPr>
          <w:szCs w:val="24"/>
        </w:rPr>
      </w:pPr>
      <w:r w:rsidRPr="00DA085F">
        <w:rPr>
          <w:szCs w:val="24"/>
        </w:rPr>
        <w:t>(</w:t>
      </w:r>
      <w:proofErr w:type="gramStart"/>
      <w:r w:rsidRPr="00DA085F">
        <w:rPr>
          <w:szCs w:val="24"/>
        </w:rPr>
        <w:t>c )</w:t>
      </w:r>
      <w:proofErr w:type="gramEnd"/>
      <w:r w:rsidRPr="00DA085F">
        <w:rPr>
          <w:szCs w:val="24"/>
        </w:rPr>
        <w:tab/>
        <w:t>the Letter of Tender</w:t>
      </w:r>
    </w:p>
    <w:p w14:paraId="2DB6B9D4" w14:textId="402C89A3" w:rsidR="004F4EB9" w:rsidRPr="00DA085F" w:rsidRDefault="004F4EB9" w:rsidP="004F4EB9">
      <w:pPr>
        <w:spacing w:line="360" w:lineRule="auto"/>
        <w:ind w:left="2160" w:firstLine="720"/>
        <w:jc w:val="both"/>
        <w:rPr>
          <w:szCs w:val="24"/>
        </w:rPr>
      </w:pPr>
      <w:r w:rsidRPr="00DA085F">
        <w:rPr>
          <w:szCs w:val="24"/>
        </w:rPr>
        <w:t>(d)</w:t>
      </w:r>
      <w:r w:rsidRPr="00DA085F">
        <w:rPr>
          <w:szCs w:val="24"/>
        </w:rPr>
        <w:tab/>
      </w:r>
      <w:r w:rsidR="00286B0B" w:rsidRPr="00DA085F">
        <w:rPr>
          <w:szCs w:val="24"/>
        </w:rPr>
        <w:t xml:space="preserve">the </w:t>
      </w:r>
      <w:r w:rsidR="00286B0B">
        <w:rPr>
          <w:szCs w:val="24"/>
        </w:rPr>
        <w:t>Special</w:t>
      </w:r>
      <w:r>
        <w:rPr>
          <w:szCs w:val="24"/>
        </w:rPr>
        <w:t xml:space="preserve"> </w:t>
      </w:r>
      <w:r w:rsidRPr="00DA085F">
        <w:rPr>
          <w:szCs w:val="24"/>
        </w:rPr>
        <w:t>Conditions,</w:t>
      </w:r>
    </w:p>
    <w:p w14:paraId="5603B4AF" w14:textId="77777777" w:rsidR="004F4EB9" w:rsidRPr="00DA085F" w:rsidRDefault="004F4EB9" w:rsidP="004F4EB9">
      <w:pPr>
        <w:spacing w:line="360" w:lineRule="auto"/>
        <w:ind w:left="2160" w:firstLine="720"/>
        <w:jc w:val="both"/>
        <w:rPr>
          <w:szCs w:val="24"/>
        </w:rPr>
      </w:pPr>
      <w:r w:rsidRPr="00DA085F">
        <w:rPr>
          <w:szCs w:val="24"/>
        </w:rPr>
        <w:t>(e)</w:t>
      </w:r>
      <w:r w:rsidRPr="00DA085F">
        <w:rPr>
          <w:szCs w:val="24"/>
        </w:rPr>
        <w:tab/>
        <w:t>these General Conditions,</w:t>
      </w:r>
    </w:p>
    <w:p w14:paraId="67378007" w14:textId="77777777" w:rsidR="004F4EB9" w:rsidRPr="00DA085F" w:rsidRDefault="004F4EB9" w:rsidP="004F4EB9">
      <w:pPr>
        <w:spacing w:line="360" w:lineRule="auto"/>
        <w:ind w:left="2160" w:firstLine="720"/>
        <w:jc w:val="both"/>
        <w:rPr>
          <w:szCs w:val="24"/>
        </w:rPr>
      </w:pPr>
      <w:r w:rsidRPr="00DA085F">
        <w:rPr>
          <w:szCs w:val="24"/>
        </w:rPr>
        <w:t>(f)</w:t>
      </w:r>
      <w:r w:rsidRPr="00DA085F">
        <w:rPr>
          <w:szCs w:val="24"/>
        </w:rPr>
        <w:tab/>
        <w:t>the Specification,</w:t>
      </w:r>
    </w:p>
    <w:p w14:paraId="5737804E" w14:textId="77777777" w:rsidR="004F4EB9" w:rsidRPr="00DA085F" w:rsidRDefault="004F4EB9" w:rsidP="004F4EB9">
      <w:pPr>
        <w:spacing w:line="360" w:lineRule="auto"/>
        <w:ind w:left="2160" w:firstLine="720"/>
        <w:jc w:val="both"/>
        <w:rPr>
          <w:szCs w:val="24"/>
        </w:rPr>
      </w:pPr>
      <w:r w:rsidRPr="00DA085F">
        <w:rPr>
          <w:szCs w:val="24"/>
        </w:rPr>
        <w:t>(g)</w:t>
      </w:r>
      <w:r w:rsidRPr="00DA085F">
        <w:rPr>
          <w:szCs w:val="24"/>
        </w:rPr>
        <w:tab/>
        <w:t xml:space="preserve">the Drawings, and </w:t>
      </w:r>
    </w:p>
    <w:p w14:paraId="07422288" w14:textId="77777777" w:rsidR="004F4EB9" w:rsidRPr="00DA085F" w:rsidRDefault="004F4EB9" w:rsidP="004F4EB9">
      <w:pPr>
        <w:ind w:left="2160" w:firstLine="720"/>
        <w:jc w:val="both"/>
        <w:rPr>
          <w:szCs w:val="24"/>
        </w:rPr>
      </w:pPr>
      <w:r w:rsidRPr="00DA085F">
        <w:rPr>
          <w:szCs w:val="24"/>
        </w:rPr>
        <w:t>(h)</w:t>
      </w:r>
      <w:r w:rsidRPr="00DA085F">
        <w:rPr>
          <w:szCs w:val="24"/>
        </w:rPr>
        <w:tab/>
        <w:t xml:space="preserve">the Schedules and any other documents forming part of the </w:t>
      </w:r>
    </w:p>
    <w:p w14:paraId="0F3367FE" w14:textId="77777777" w:rsidR="004F4EB9" w:rsidRPr="00DA085F" w:rsidRDefault="004F4EB9" w:rsidP="004F4EB9">
      <w:pPr>
        <w:ind w:left="2880" w:firstLine="720"/>
        <w:jc w:val="both"/>
        <w:rPr>
          <w:szCs w:val="24"/>
        </w:rPr>
      </w:pPr>
      <w:r w:rsidRPr="00DA085F">
        <w:rPr>
          <w:szCs w:val="24"/>
        </w:rPr>
        <w:t>Contract.</w:t>
      </w:r>
    </w:p>
    <w:p w14:paraId="422931AC" w14:textId="77777777" w:rsidR="004F4EB9" w:rsidRPr="00DA085F" w:rsidRDefault="004F4EB9" w:rsidP="004F4EB9">
      <w:pPr>
        <w:ind w:left="2880"/>
        <w:jc w:val="both"/>
        <w:rPr>
          <w:szCs w:val="24"/>
        </w:rPr>
      </w:pPr>
    </w:p>
    <w:p w14:paraId="41636861" w14:textId="77777777" w:rsidR="004F4EB9" w:rsidRPr="00DA085F" w:rsidRDefault="004F4EB9" w:rsidP="004F4EB9">
      <w:pPr>
        <w:ind w:left="2880"/>
        <w:jc w:val="both"/>
        <w:rPr>
          <w:szCs w:val="24"/>
        </w:rPr>
      </w:pPr>
      <w:r w:rsidRPr="00DA085F">
        <w:rPr>
          <w:szCs w:val="24"/>
        </w:rPr>
        <w:t>If an ambiguity or discrepancy is found in the documents, the Engineer shall issue any necessary clarification or instruction.</w:t>
      </w:r>
    </w:p>
    <w:p w14:paraId="1DA8235D" w14:textId="77777777" w:rsidR="004F4EB9" w:rsidRPr="00DA085F" w:rsidRDefault="004F4EB9" w:rsidP="004F4EB9">
      <w:pPr>
        <w:ind w:left="2880"/>
        <w:jc w:val="both"/>
        <w:rPr>
          <w:szCs w:val="24"/>
        </w:rPr>
      </w:pPr>
    </w:p>
    <w:p w14:paraId="56615D42" w14:textId="77777777" w:rsidR="004F4EB9" w:rsidRPr="00DA085F" w:rsidRDefault="004F4EB9" w:rsidP="004F4EB9">
      <w:pPr>
        <w:jc w:val="both"/>
        <w:rPr>
          <w:szCs w:val="24"/>
        </w:rPr>
      </w:pPr>
    </w:p>
    <w:p w14:paraId="704388D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63360" behindDoc="0" locked="0" layoutInCell="1" allowOverlap="1" wp14:anchorId="54E255C4" wp14:editId="0A011FF7">
                <wp:simplePos x="0" y="0"/>
                <wp:positionH relativeFrom="column">
                  <wp:posOffset>457200</wp:posOffset>
                </wp:positionH>
                <wp:positionV relativeFrom="paragraph">
                  <wp:posOffset>55245</wp:posOffset>
                </wp:positionV>
                <wp:extent cx="6172200" cy="0"/>
                <wp:effectExtent l="9525" t="5080" r="9525" b="13970"/>
                <wp:wrapNone/>
                <wp:docPr id="166" name="Straight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888B6" id="Straight Connector 16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2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jYrHgIAADo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"/>
            </w:pict>
          </mc:Fallback>
        </mc:AlternateContent>
      </w:r>
      <w:r w:rsidRPr="00DA085F">
        <w:rPr>
          <w:b/>
          <w:bCs/>
          <w:szCs w:val="24"/>
        </w:rPr>
        <w:t>1.6</w:t>
      </w:r>
      <w:r w:rsidRPr="00DA085F">
        <w:rPr>
          <w:b/>
          <w:bCs/>
          <w:szCs w:val="24"/>
        </w:rPr>
        <w:tab/>
      </w:r>
    </w:p>
    <w:p w14:paraId="69E56E1B" w14:textId="77777777" w:rsidR="004F4EB9" w:rsidRPr="00DA085F" w:rsidRDefault="004F4EB9" w:rsidP="004F4EB9">
      <w:pPr>
        <w:ind w:left="2880" w:hanging="2880"/>
        <w:jc w:val="both"/>
        <w:rPr>
          <w:szCs w:val="24"/>
        </w:rPr>
      </w:pPr>
      <w:r w:rsidRPr="00DA085F">
        <w:rPr>
          <w:b/>
          <w:bCs/>
          <w:szCs w:val="24"/>
        </w:rPr>
        <w:t>Contract Agreement</w:t>
      </w:r>
      <w:r w:rsidRPr="00DA085F">
        <w:rPr>
          <w:szCs w:val="24"/>
        </w:rPr>
        <w:t xml:space="preserve"> </w:t>
      </w:r>
      <w:r w:rsidRPr="00DA085F">
        <w:rPr>
          <w:szCs w:val="24"/>
        </w:rPr>
        <w:tab/>
      </w:r>
      <w:proofErr w:type="gramStart"/>
      <w:r w:rsidRPr="00DA085F">
        <w:rPr>
          <w:szCs w:val="24"/>
        </w:rPr>
        <w:t>The  Parties</w:t>
      </w:r>
      <w:proofErr w:type="gramEnd"/>
      <w:r w:rsidRPr="00DA085F">
        <w:rPr>
          <w:szCs w:val="24"/>
        </w:rPr>
        <w:t xml:space="preserve">  </w:t>
      </w:r>
      <w:proofErr w:type="gramStart"/>
      <w:r w:rsidRPr="00DA085F">
        <w:rPr>
          <w:szCs w:val="24"/>
        </w:rPr>
        <w:t>shall  enter</w:t>
      </w:r>
      <w:proofErr w:type="gramEnd"/>
      <w:r w:rsidRPr="00DA085F">
        <w:rPr>
          <w:szCs w:val="24"/>
        </w:rPr>
        <w:t xml:space="preserve">  into   a </w:t>
      </w:r>
      <w:proofErr w:type="gramStart"/>
      <w:r w:rsidRPr="00DA085F">
        <w:rPr>
          <w:szCs w:val="24"/>
        </w:rPr>
        <w:t>Contract  Agreement</w:t>
      </w:r>
      <w:proofErr w:type="gramEnd"/>
      <w:r w:rsidRPr="00DA085F">
        <w:rPr>
          <w:szCs w:val="24"/>
        </w:rPr>
        <w:t xml:space="preserve">  </w:t>
      </w:r>
      <w:proofErr w:type="gramStart"/>
      <w:r w:rsidRPr="00DA085F">
        <w:rPr>
          <w:szCs w:val="24"/>
        </w:rPr>
        <w:t>within  28</w:t>
      </w:r>
      <w:proofErr w:type="gramEnd"/>
      <w:r w:rsidRPr="00DA085F">
        <w:rPr>
          <w:szCs w:val="24"/>
        </w:rPr>
        <w:t xml:space="preserve">  </w:t>
      </w:r>
      <w:proofErr w:type="gramStart"/>
      <w:r w:rsidRPr="00DA085F">
        <w:rPr>
          <w:szCs w:val="24"/>
        </w:rPr>
        <w:t>days  after</w:t>
      </w:r>
      <w:proofErr w:type="gramEnd"/>
      <w:r w:rsidRPr="00DA085F">
        <w:rPr>
          <w:szCs w:val="24"/>
        </w:rPr>
        <w:t xml:space="preserve">  the Contractor receives the Letter of Acceptance, unless they agree otherwise.  The Contract Agreement shall be based upon the form annexed to the Particular Conditions.  The costs of stamp duties and similar charges (if any) imposed by law in connection with entry into the Contract Agreement shall be borne by the Employer.</w:t>
      </w:r>
    </w:p>
    <w:p w14:paraId="21BDDF19" w14:textId="77777777" w:rsidR="004F4EB9" w:rsidRPr="00DA085F" w:rsidRDefault="004F4EB9" w:rsidP="004F4EB9">
      <w:pPr>
        <w:jc w:val="both"/>
        <w:rPr>
          <w:szCs w:val="24"/>
        </w:rPr>
      </w:pPr>
      <w:r w:rsidRPr="00DA085F">
        <w:rPr>
          <w:szCs w:val="24"/>
        </w:rPr>
        <w:t xml:space="preserve"> </w:t>
      </w:r>
    </w:p>
    <w:p w14:paraId="0C247B0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64384" behindDoc="0" locked="0" layoutInCell="1" allowOverlap="1" wp14:anchorId="6833FF73" wp14:editId="2DDBCBE0">
                <wp:simplePos x="0" y="0"/>
                <wp:positionH relativeFrom="column">
                  <wp:posOffset>457200</wp:posOffset>
                </wp:positionH>
                <wp:positionV relativeFrom="paragraph">
                  <wp:posOffset>63500</wp:posOffset>
                </wp:positionV>
                <wp:extent cx="6172200" cy="0"/>
                <wp:effectExtent l="9525" t="11430" r="9525" b="7620"/>
                <wp:wrapNone/>
                <wp:docPr id="165" name="Straight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92283C" id="Straight Connector 16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pt" to="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tsDHgIAADo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"/>
            </w:pict>
          </mc:Fallback>
        </mc:AlternateContent>
      </w:r>
      <w:r w:rsidRPr="00DA085F">
        <w:rPr>
          <w:b/>
          <w:bCs/>
          <w:szCs w:val="24"/>
        </w:rPr>
        <w:t>1.7</w:t>
      </w:r>
      <w:r w:rsidRPr="00DA085F">
        <w:rPr>
          <w:b/>
          <w:bCs/>
          <w:szCs w:val="24"/>
        </w:rPr>
        <w:tab/>
      </w:r>
    </w:p>
    <w:p w14:paraId="6E90972E" w14:textId="77777777" w:rsidR="004F4EB9" w:rsidRPr="00DA085F" w:rsidRDefault="004F4EB9" w:rsidP="004F4EB9">
      <w:pPr>
        <w:ind w:left="2880" w:hanging="2880"/>
        <w:jc w:val="both"/>
        <w:rPr>
          <w:szCs w:val="24"/>
        </w:rPr>
      </w:pPr>
      <w:r w:rsidRPr="00DA085F">
        <w:rPr>
          <w:b/>
          <w:bCs/>
          <w:szCs w:val="24"/>
        </w:rPr>
        <w:t xml:space="preserve">Assignment </w:t>
      </w:r>
      <w:r w:rsidRPr="00DA085F">
        <w:rPr>
          <w:szCs w:val="24"/>
        </w:rPr>
        <w:tab/>
        <w:t>Neither Party shall assign the whole or any part of the Contract or any benefit or interest in or under the Contract. However, either party:</w:t>
      </w:r>
    </w:p>
    <w:p w14:paraId="3C049F2C" w14:textId="77777777" w:rsidR="004F4EB9" w:rsidRPr="00DA085F" w:rsidRDefault="004F4EB9" w:rsidP="004F4EB9">
      <w:pPr>
        <w:jc w:val="both"/>
        <w:rPr>
          <w:szCs w:val="24"/>
        </w:rPr>
      </w:pPr>
      <w:r w:rsidRPr="00DA085F">
        <w:rPr>
          <w:szCs w:val="24"/>
        </w:rPr>
        <w:tab/>
      </w:r>
      <w:r w:rsidRPr="00DA085F">
        <w:rPr>
          <w:szCs w:val="24"/>
        </w:rPr>
        <w:tab/>
      </w:r>
    </w:p>
    <w:p w14:paraId="185B1E59"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may assign the whole or any part with the prior agreement of the other Party, at the sole discretion of such other Party, and </w:t>
      </w:r>
    </w:p>
    <w:p w14:paraId="7AA7FB1E" w14:textId="77777777" w:rsidR="004F4EB9" w:rsidRPr="00DA085F" w:rsidRDefault="004F4EB9" w:rsidP="004F4EB9">
      <w:pPr>
        <w:jc w:val="both"/>
        <w:rPr>
          <w:szCs w:val="24"/>
        </w:rPr>
      </w:pPr>
    </w:p>
    <w:p w14:paraId="1959B658"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may, as security in </w:t>
      </w:r>
      <w:proofErr w:type="spellStart"/>
      <w:r w:rsidRPr="00DA085F">
        <w:rPr>
          <w:szCs w:val="24"/>
        </w:rPr>
        <w:t>favour</w:t>
      </w:r>
      <w:proofErr w:type="spellEnd"/>
      <w:r w:rsidRPr="00DA085F">
        <w:rPr>
          <w:szCs w:val="24"/>
        </w:rPr>
        <w:t xml:space="preserve"> of a bank or financial institution, assign its right to any moneys due, or to become due, under the Contract.</w:t>
      </w:r>
    </w:p>
    <w:p w14:paraId="21B51EF8"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665408" behindDoc="0" locked="0" layoutInCell="1" allowOverlap="1" wp14:anchorId="642915D5" wp14:editId="173774D5">
                <wp:simplePos x="0" y="0"/>
                <wp:positionH relativeFrom="column">
                  <wp:posOffset>495300</wp:posOffset>
                </wp:positionH>
                <wp:positionV relativeFrom="paragraph">
                  <wp:posOffset>62230</wp:posOffset>
                </wp:positionV>
                <wp:extent cx="6134100" cy="0"/>
                <wp:effectExtent l="9525" t="5080" r="9525" b="13970"/>
                <wp:wrapNone/>
                <wp:docPr id="164" name="Straight Connector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2E2FA" id="Straight Connector 16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4.9pt" to="52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eJlHwIAADo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"/>
            </w:pict>
          </mc:Fallback>
        </mc:AlternateContent>
      </w:r>
      <w:r w:rsidRPr="00DA085F">
        <w:rPr>
          <w:b/>
          <w:szCs w:val="24"/>
        </w:rPr>
        <w:t>1.8</w:t>
      </w:r>
    </w:p>
    <w:p w14:paraId="3C71D122" w14:textId="77777777" w:rsidR="004F4EB9" w:rsidRPr="00DA085F" w:rsidRDefault="004F4EB9" w:rsidP="004F4EB9">
      <w:pPr>
        <w:ind w:left="2880" w:hanging="2880"/>
        <w:jc w:val="both"/>
        <w:rPr>
          <w:b/>
          <w:bCs/>
          <w:szCs w:val="24"/>
        </w:rPr>
      </w:pPr>
      <w:r w:rsidRPr="00DA085F">
        <w:rPr>
          <w:b/>
          <w:bCs/>
          <w:szCs w:val="24"/>
        </w:rPr>
        <w:lastRenderedPageBreak/>
        <w:t xml:space="preserve">Care and </w:t>
      </w:r>
      <w:proofErr w:type="gramStart"/>
      <w:r w:rsidRPr="00DA085F">
        <w:rPr>
          <w:b/>
          <w:bCs/>
          <w:szCs w:val="24"/>
        </w:rPr>
        <w:t>Supply</w:t>
      </w:r>
      <w:proofErr w:type="gramEnd"/>
      <w:r w:rsidRPr="00DA085F">
        <w:rPr>
          <w:b/>
          <w:bCs/>
          <w:szCs w:val="24"/>
        </w:rPr>
        <w:t xml:space="preserve"> of</w:t>
      </w:r>
    </w:p>
    <w:p w14:paraId="7570D24D" w14:textId="77777777" w:rsidR="004F4EB9" w:rsidRPr="00DA085F" w:rsidRDefault="004F4EB9" w:rsidP="004F4EB9">
      <w:pPr>
        <w:ind w:left="2880" w:hanging="2880"/>
        <w:jc w:val="both"/>
        <w:rPr>
          <w:szCs w:val="24"/>
        </w:rPr>
      </w:pPr>
      <w:r w:rsidRPr="00DA085F">
        <w:rPr>
          <w:b/>
          <w:bCs/>
          <w:szCs w:val="24"/>
        </w:rPr>
        <w:t>Documents</w:t>
      </w:r>
      <w:r w:rsidRPr="00DA085F">
        <w:rPr>
          <w:szCs w:val="24"/>
        </w:rPr>
        <w:tab/>
        <w:t>The Specification and Drawings shall be in the custody and care of the Employer. Unless otherwise stated in the Contract, two copies of the Contract and of each subsequent Drawing shall be supplied to the Contractor, who may make or requires further copies at the cost of the Contractor.</w:t>
      </w:r>
    </w:p>
    <w:p w14:paraId="0440C2B8" w14:textId="77777777" w:rsidR="004F4EB9" w:rsidRPr="00DA085F" w:rsidRDefault="004F4EB9" w:rsidP="004F4EB9">
      <w:pPr>
        <w:jc w:val="both"/>
        <w:rPr>
          <w:szCs w:val="24"/>
        </w:rPr>
      </w:pPr>
    </w:p>
    <w:p w14:paraId="437AD24D" w14:textId="77777777" w:rsidR="004F4EB9" w:rsidRPr="00DA085F" w:rsidRDefault="004F4EB9" w:rsidP="004F4EB9">
      <w:pPr>
        <w:ind w:left="2880"/>
        <w:jc w:val="both"/>
        <w:rPr>
          <w:szCs w:val="24"/>
        </w:rPr>
      </w:pPr>
      <w:r w:rsidRPr="00DA085F">
        <w:rPr>
          <w:szCs w:val="24"/>
        </w:rPr>
        <w:t>Each of the Contractor’s Documents shall be in custody and care of the Contractor, unless and until taken over by the Employer.  Unless otherwise stated in the Contract, the Contractor shall supply to the Engineer six copies of each of the Contractor’s Documents.</w:t>
      </w:r>
    </w:p>
    <w:p w14:paraId="59E2BC6C" w14:textId="77777777" w:rsidR="004F4EB9" w:rsidRPr="00DA085F" w:rsidRDefault="004F4EB9" w:rsidP="004F4EB9">
      <w:pPr>
        <w:jc w:val="both"/>
        <w:rPr>
          <w:szCs w:val="24"/>
        </w:rPr>
      </w:pPr>
      <w:r w:rsidRPr="00DA085F">
        <w:rPr>
          <w:szCs w:val="24"/>
        </w:rPr>
        <w:tab/>
      </w:r>
    </w:p>
    <w:p w14:paraId="6A635D03" w14:textId="77777777" w:rsidR="004F4EB9" w:rsidRPr="00DA085F" w:rsidRDefault="004F4EB9" w:rsidP="004F4EB9">
      <w:pPr>
        <w:ind w:left="2880"/>
        <w:jc w:val="both"/>
        <w:rPr>
          <w:szCs w:val="24"/>
        </w:rPr>
      </w:pPr>
      <w:r w:rsidRPr="00DA085F">
        <w:rPr>
          <w:szCs w:val="24"/>
        </w:rPr>
        <w:t>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times.</w:t>
      </w:r>
    </w:p>
    <w:p w14:paraId="00F43DDF" w14:textId="77777777" w:rsidR="004F4EB9" w:rsidRPr="00DA085F" w:rsidRDefault="004F4EB9" w:rsidP="004F4EB9">
      <w:pPr>
        <w:jc w:val="both"/>
        <w:rPr>
          <w:b/>
          <w:szCs w:val="24"/>
        </w:rPr>
      </w:pPr>
    </w:p>
    <w:p w14:paraId="34F63834"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66432" behindDoc="0" locked="0" layoutInCell="1" allowOverlap="1" wp14:anchorId="4589CACC" wp14:editId="5235CF85">
                <wp:simplePos x="0" y="0"/>
                <wp:positionH relativeFrom="column">
                  <wp:posOffset>448310</wp:posOffset>
                </wp:positionH>
                <wp:positionV relativeFrom="paragraph">
                  <wp:posOffset>92710</wp:posOffset>
                </wp:positionV>
                <wp:extent cx="6172200" cy="0"/>
                <wp:effectExtent l="10160" t="6985" r="8890" b="12065"/>
                <wp:wrapNone/>
                <wp:docPr id="163" name="Straight Connector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162B7F" id="Straight Connector 16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pt,7.3pt" to="521.3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gBSHwIAADo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"/>
            </w:pict>
          </mc:Fallback>
        </mc:AlternateContent>
      </w:r>
      <w:r w:rsidRPr="00DA085F">
        <w:rPr>
          <w:b/>
          <w:szCs w:val="24"/>
        </w:rPr>
        <w:t>1.9</w:t>
      </w:r>
    </w:p>
    <w:p w14:paraId="64D6F277" w14:textId="77777777" w:rsidR="004F4EB9" w:rsidRPr="00DA085F" w:rsidRDefault="004F4EB9" w:rsidP="004F4EB9">
      <w:pPr>
        <w:ind w:left="2880" w:hanging="2880"/>
        <w:jc w:val="both"/>
        <w:rPr>
          <w:b/>
          <w:bCs/>
          <w:szCs w:val="24"/>
        </w:rPr>
      </w:pPr>
      <w:r w:rsidRPr="00DA085F">
        <w:rPr>
          <w:b/>
          <w:bCs/>
          <w:szCs w:val="24"/>
        </w:rPr>
        <w:t xml:space="preserve">Delayed Drawings </w:t>
      </w:r>
    </w:p>
    <w:p w14:paraId="2520A0D4" w14:textId="77777777" w:rsidR="004F4EB9" w:rsidRPr="00DA085F" w:rsidRDefault="004F4EB9" w:rsidP="004F4EB9">
      <w:pPr>
        <w:ind w:left="2880" w:hanging="2880"/>
        <w:jc w:val="both"/>
        <w:rPr>
          <w:szCs w:val="24"/>
        </w:rPr>
      </w:pPr>
      <w:r w:rsidRPr="00DA085F">
        <w:rPr>
          <w:b/>
          <w:bCs/>
          <w:szCs w:val="24"/>
        </w:rPr>
        <w:t>or Instructions</w:t>
      </w:r>
      <w:r w:rsidRPr="00DA085F">
        <w:rPr>
          <w:b/>
          <w:bCs/>
          <w:szCs w:val="24"/>
        </w:rPr>
        <w:tab/>
      </w:r>
      <w:proofErr w:type="gramStart"/>
      <w:r w:rsidRPr="00DA085F">
        <w:rPr>
          <w:szCs w:val="24"/>
        </w:rPr>
        <w:t>The</w:t>
      </w:r>
      <w:proofErr w:type="gramEnd"/>
      <w:r w:rsidRPr="00DA085F">
        <w:rPr>
          <w:szCs w:val="24"/>
        </w:rPr>
        <w:t xml:space="preserve"> Contractor shall give notice to the Engineer whenever the Works are likely to be delayed or disrupted if any necessary drawing or instruction is not issued to the Contractor within a particular time, which shall be reasonable.  The notice shall include details of the necessary drawing or instruction, details of why and by when it should be issued, and details of the nature and amount of the delay or disruption likely to be suffered if it is late.</w:t>
      </w:r>
    </w:p>
    <w:p w14:paraId="6FC69BDC" w14:textId="77777777" w:rsidR="004F4EB9" w:rsidRPr="00DA085F" w:rsidRDefault="004F4EB9" w:rsidP="004F4EB9">
      <w:pPr>
        <w:jc w:val="both"/>
        <w:rPr>
          <w:szCs w:val="24"/>
        </w:rPr>
      </w:pPr>
    </w:p>
    <w:p w14:paraId="315645A0" w14:textId="77777777" w:rsidR="004F4EB9" w:rsidRPr="00DA085F" w:rsidRDefault="004F4EB9" w:rsidP="004F4EB9">
      <w:pPr>
        <w:ind w:left="2880"/>
        <w:jc w:val="both"/>
        <w:rPr>
          <w:szCs w:val="24"/>
        </w:rPr>
      </w:pPr>
      <w:r w:rsidRPr="00DA085F">
        <w:rPr>
          <w:szCs w:val="24"/>
        </w:rPr>
        <w:t xml:space="preserve">If the Contractor suffers delay and/or incurs Cost as a result of a failure of the Engineer to issue the notified drawing or instruction within a time which is reasonable and is specified in the notice with supporting details, the Contractor shall give a further notice to the Engineer and shall be entitled subject to Sub-Clause 20.1 </w:t>
      </w:r>
      <w:r w:rsidRPr="00DA085F">
        <w:rPr>
          <w:i/>
          <w:iCs/>
          <w:szCs w:val="24"/>
        </w:rPr>
        <w:t>[Contractor’s Claims]</w:t>
      </w:r>
      <w:r w:rsidRPr="00DA085F">
        <w:rPr>
          <w:szCs w:val="24"/>
        </w:rPr>
        <w:t xml:space="preserve"> to:</w:t>
      </w:r>
    </w:p>
    <w:p w14:paraId="55B9EAF5"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58779F0E"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[Extension of Time for Completion], and </w:t>
      </w:r>
    </w:p>
    <w:p w14:paraId="001DC51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11DBCA6" w14:textId="7A4ED19E" w:rsidR="004F4EB9" w:rsidRPr="00DA085F" w:rsidRDefault="004F4EB9" w:rsidP="004F4EB9">
      <w:pPr>
        <w:ind w:left="3600" w:hanging="720"/>
        <w:jc w:val="both"/>
        <w:rPr>
          <w:szCs w:val="24"/>
        </w:rPr>
      </w:pPr>
      <w:r w:rsidRPr="00DA085F">
        <w:rPr>
          <w:szCs w:val="24"/>
        </w:rPr>
        <w:t>(b)</w:t>
      </w:r>
      <w:r w:rsidRPr="00DA085F">
        <w:rPr>
          <w:szCs w:val="24"/>
        </w:rPr>
        <w:tab/>
        <w:t xml:space="preserve">payment of any such </w:t>
      </w:r>
      <w:r w:rsidR="00286B0B" w:rsidRPr="00DA085F">
        <w:rPr>
          <w:szCs w:val="24"/>
        </w:rPr>
        <w:t>Cost-plus</w:t>
      </w:r>
      <w:r w:rsidRPr="00DA085F">
        <w:rPr>
          <w:szCs w:val="24"/>
        </w:rPr>
        <w:t xml:space="preserve"> reasonable profit, which shall be included in the Contract Price.</w:t>
      </w:r>
    </w:p>
    <w:p w14:paraId="3CDAEADF"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571488E" w14:textId="77777777" w:rsidR="004F4EB9" w:rsidRPr="00DA085F" w:rsidRDefault="004F4EB9" w:rsidP="004F4EB9">
      <w:pPr>
        <w:ind w:left="2880"/>
        <w:jc w:val="both"/>
        <w:rPr>
          <w:szCs w:val="24"/>
        </w:rPr>
      </w:pPr>
      <w:r w:rsidRPr="00DA085F">
        <w:rPr>
          <w:szCs w:val="24"/>
        </w:rPr>
        <w:t xml:space="preserve">After receiving this further notice, the Engineer shall proceed in accordance with Sub-Clause 3.5 </w:t>
      </w:r>
      <w:r w:rsidRPr="00DA085F">
        <w:rPr>
          <w:i/>
          <w:szCs w:val="24"/>
        </w:rPr>
        <w:t>[Determinations]</w:t>
      </w:r>
      <w:r w:rsidRPr="00DA085F">
        <w:rPr>
          <w:szCs w:val="24"/>
        </w:rPr>
        <w:t xml:space="preserve"> to agree or determine these matters. </w:t>
      </w:r>
    </w:p>
    <w:p w14:paraId="55F94FF1" w14:textId="77777777" w:rsidR="004F4EB9" w:rsidRPr="00DA085F" w:rsidRDefault="004F4EB9" w:rsidP="004F4EB9">
      <w:pPr>
        <w:ind w:left="2880"/>
        <w:jc w:val="both"/>
        <w:rPr>
          <w:szCs w:val="24"/>
        </w:rPr>
      </w:pPr>
    </w:p>
    <w:p w14:paraId="587CC104" w14:textId="77777777" w:rsidR="004F4EB9" w:rsidRPr="00DA085F" w:rsidRDefault="004F4EB9" w:rsidP="004F4EB9">
      <w:pPr>
        <w:ind w:left="2880"/>
        <w:jc w:val="both"/>
        <w:rPr>
          <w:szCs w:val="24"/>
        </w:rPr>
      </w:pPr>
      <w:r w:rsidRPr="00DA085F">
        <w:rPr>
          <w:szCs w:val="24"/>
        </w:rPr>
        <w:t>However, if and to the extent that the Engineer’s failure was caused by any error or delay by the Contractor, including an error in, or delay in the submission of, any of the Contractor’s Documents, the Contractor shall not be entitled to such extension of time, cost or profit.</w:t>
      </w:r>
    </w:p>
    <w:p w14:paraId="4505A8F2" w14:textId="77777777" w:rsidR="004F4EB9" w:rsidRPr="00DA085F" w:rsidRDefault="004F4EB9" w:rsidP="004F4EB9">
      <w:pPr>
        <w:jc w:val="both"/>
        <w:rPr>
          <w:szCs w:val="24"/>
        </w:rPr>
      </w:pPr>
    </w:p>
    <w:p w14:paraId="052F1460"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67456" behindDoc="0" locked="0" layoutInCell="1" allowOverlap="1" wp14:anchorId="7567123B" wp14:editId="0E335760">
                <wp:simplePos x="0" y="0"/>
                <wp:positionH relativeFrom="column">
                  <wp:posOffset>457200</wp:posOffset>
                </wp:positionH>
                <wp:positionV relativeFrom="paragraph">
                  <wp:posOffset>83185</wp:posOffset>
                </wp:positionV>
                <wp:extent cx="6172200" cy="0"/>
                <wp:effectExtent l="9525" t="6985" r="9525" b="12065"/>
                <wp:wrapNone/>
                <wp:docPr id="162" name="Straight Connector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ACAD9" id="Straight Connector 16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tKHwIAADo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"/>
            </w:pict>
          </mc:Fallback>
        </mc:AlternateContent>
      </w:r>
      <w:r w:rsidRPr="00DA085F">
        <w:rPr>
          <w:b/>
          <w:szCs w:val="24"/>
        </w:rPr>
        <w:t>1.10</w:t>
      </w:r>
      <w:r w:rsidRPr="00DA085F">
        <w:rPr>
          <w:b/>
          <w:szCs w:val="24"/>
        </w:rPr>
        <w:tab/>
      </w:r>
    </w:p>
    <w:p w14:paraId="7A2D4CC9" w14:textId="77777777" w:rsidR="004F4EB9" w:rsidRPr="00DA085F" w:rsidRDefault="004F4EB9" w:rsidP="004F4EB9">
      <w:pPr>
        <w:jc w:val="both"/>
        <w:rPr>
          <w:szCs w:val="24"/>
        </w:rPr>
      </w:pPr>
      <w:r w:rsidRPr="00DA085F">
        <w:rPr>
          <w:b/>
          <w:bCs/>
          <w:szCs w:val="24"/>
        </w:rPr>
        <w:t>Employer’s Use of</w:t>
      </w:r>
      <w:r w:rsidRPr="00DA085F">
        <w:rPr>
          <w:szCs w:val="24"/>
        </w:rPr>
        <w:t xml:space="preserve"> </w:t>
      </w:r>
    </w:p>
    <w:p w14:paraId="36E7B7C7" w14:textId="77777777" w:rsidR="004F4EB9" w:rsidRPr="00DA085F" w:rsidRDefault="004F4EB9" w:rsidP="004F4EB9">
      <w:pPr>
        <w:ind w:left="2880" w:hanging="2880"/>
        <w:jc w:val="both"/>
        <w:rPr>
          <w:szCs w:val="24"/>
        </w:rPr>
      </w:pPr>
      <w:r w:rsidRPr="00DA085F">
        <w:rPr>
          <w:b/>
          <w:bCs/>
          <w:szCs w:val="24"/>
        </w:rPr>
        <w:t>Contractor’s Documents</w:t>
      </w:r>
      <w:r w:rsidRPr="00DA085F">
        <w:rPr>
          <w:szCs w:val="24"/>
        </w:rPr>
        <w:tab/>
      </w:r>
      <w:proofErr w:type="gramStart"/>
      <w:r w:rsidRPr="00DA085F">
        <w:rPr>
          <w:szCs w:val="24"/>
        </w:rPr>
        <w:t>As  between</w:t>
      </w:r>
      <w:proofErr w:type="gramEnd"/>
      <w:r w:rsidRPr="00DA085F">
        <w:rPr>
          <w:szCs w:val="24"/>
        </w:rPr>
        <w:t xml:space="preserve">  </w:t>
      </w:r>
      <w:proofErr w:type="gramStart"/>
      <w:r w:rsidRPr="00DA085F">
        <w:rPr>
          <w:szCs w:val="24"/>
        </w:rPr>
        <w:t>the  Parties,  the</w:t>
      </w:r>
      <w:proofErr w:type="gramEnd"/>
      <w:r w:rsidRPr="00DA085F">
        <w:rPr>
          <w:szCs w:val="24"/>
        </w:rPr>
        <w:t xml:space="preserve">  </w:t>
      </w:r>
      <w:proofErr w:type="gramStart"/>
      <w:r w:rsidRPr="00DA085F">
        <w:rPr>
          <w:szCs w:val="24"/>
        </w:rPr>
        <w:t>Contractor  shall</w:t>
      </w:r>
      <w:proofErr w:type="gramEnd"/>
      <w:r w:rsidRPr="00DA085F">
        <w:rPr>
          <w:szCs w:val="24"/>
        </w:rPr>
        <w:t xml:space="preserve">  </w:t>
      </w:r>
      <w:proofErr w:type="gramStart"/>
      <w:r w:rsidRPr="00DA085F">
        <w:rPr>
          <w:szCs w:val="24"/>
        </w:rPr>
        <w:t>retain  the</w:t>
      </w:r>
      <w:proofErr w:type="gramEnd"/>
      <w:r w:rsidRPr="00DA085F">
        <w:rPr>
          <w:szCs w:val="24"/>
        </w:rPr>
        <w:t xml:space="preserve">  </w:t>
      </w:r>
      <w:proofErr w:type="gramStart"/>
      <w:r w:rsidRPr="00DA085F">
        <w:rPr>
          <w:szCs w:val="24"/>
        </w:rPr>
        <w:t>copyright  and</w:t>
      </w:r>
      <w:proofErr w:type="gramEnd"/>
      <w:r w:rsidRPr="00DA085F">
        <w:rPr>
          <w:szCs w:val="24"/>
        </w:rPr>
        <w:t xml:space="preserve">  other </w:t>
      </w:r>
      <w:proofErr w:type="gramStart"/>
      <w:r w:rsidRPr="00DA085F">
        <w:rPr>
          <w:szCs w:val="24"/>
        </w:rPr>
        <w:t>intellectual  property</w:t>
      </w:r>
      <w:proofErr w:type="gramEnd"/>
      <w:r w:rsidRPr="00DA085F">
        <w:rPr>
          <w:szCs w:val="24"/>
        </w:rPr>
        <w:t xml:space="preserve">  </w:t>
      </w:r>
      <w:proofErr w:type="gramStart"/>
      <w:r w:rsidRPr="00DA085F">
        <w:rPr>
          <w:szCs w:val="24"/>
        </w:rPr>
        <w:t>rights  in</w:t>
      </w:r>
      <w:proofErr w:type="gramEnd"/>
      <w:r w:rsidRPr="00DA085F">
        <w:rPr>
          <w:szCs w:val="24"/>
        </w:rPr>
        <w:t xml:space="preserve">  </w:t>
      </w:r>
      <w:proofErr w:type="gramStart"/>
      <w:r w:rsidRPr="00DA085F">
        <w:rPr>
          <w:szCs w:val="24"/>
        </w:rPr>
        <w:t>the  Contractor’s</w:t>
      </w:r>
      <w:proofErr w:type="gramEnd"/>
      <w:r w:rsidRPr="00DA085F">
        <w:rPr>
          <w:szCs w:val="24"/>
        </w:rPr>
        <w:t xml:space="preserve">  </w:t>
      </w:r>
      <w:proofErr w:type="gramStart"/>
      <w:r w:rsidRPr="00DA085F">
        <w:rPr>
          <w:szCs w:val="24"/>
        </w:rPr>
        <w:t>Documents  and</w:t>
      </w:r>
      <w:proofErr w:type="gramEnd"/>
      <w:r w:rsidRPr="00DA085F">
        <w:rPr>
          <w:szCs w:val="24"/>
        </w:rPr>
        <w:t xml:space="preserve">  </w:t>
      </w:r>
      <w:proofErr w:type="gramStart"/>
      <w:r w:rsidRPr="00DA085F">
        <w:rPr>
          <w:szCs w:val="24"/>
        </w:rPr>
        <w:t>other  design</w:t>
      </w:r>
      <w:proofErr w:type="gramEnd"/>
      <w:r w:rsidRPr="00DA085F">
        <w:rPr>
          <w:szCs w:val="24"/>
        </w:rPr>
        <w:t xml:space="preserve"> documents made by (or on behalf of) the Contractor.</w:t>
      </w:r>
    </w:p>
    <w:p w14:paraId="72821166" w14:textId="77777777" w:rsidR="004F4EB9" w:rsidRPr="00DA085F" w:rsidRDefault="004F4EB9" w:rsidP="004F4EB9">
      <w:pPr>
        <w:jc w:val="both"/>
        <w:rPr>
          <w:szCs w:val="24"/>
        </w:rPr>
      </w:pPr>
    </w:p>
    <w:p w14:paraId="02E27A88" w14:textId="77777777" w:rsidR="004F4EB9" w:rsidRPr="00DA085F" w:rsidRDefault="004F4EB9" w:rsidP="004F4EB9">
      <w:pPr>
        <w:ind w:left="2880"/>
        <w:jc w:val="both"/>
        <w:rPr>
          <w:szCs w:val="24"/>
        </w:rPr>
      </w:pPr>
      <w:r w:rsidRPr="00DA085F">
        <w:rPr>
          <w:szCs w:val="24"/>
        </w:rPr>
        <w:t xml:space="preserve">The Contractor shall be deemed (by signing the Contract) to give to the Employer a non-terminable transferable non-exclusive royalty-free </w:t>
      </w:r>
      <w:proofErr w:type="spellStart"/>
      <w:r w:rsidRPr="00DA085F">
        <w:rPr>
          <w:szCs w:val="24"/>
        </w:rPr>
        <w:t>licence</w:t>
      </w:r>
      <w:proofErr w:type="spellEnd"/>
      <w:r w:rsidRPr="00DA085F">
        <w:rPr>
          <w:szCs w:val="24"/>
        </w:rPr>
        <w:t xml:space="preserve"> to copy, use and communicate the Contractor’s Documents, including making and using modifications of them.  This </w:t>
      </w:r>
      <w:proofErr w:type="spellStart"/>
      <w:r w:rsidRPr="00DA085F">
        <w:rPr>
          <w:szCs w:val="24"/>
        </w:rPr>
        <w:t>licence</w:t>
      </w:r>
      <w:proofErr w:type="spellEnd"/>
      <w:r w:rsidRPr="00DA085F">
        <w:rPr>
          <w:szCs w:val="24"/>
        </w:rPr>
        <w:t xml:space="preserve"> shall:</w:t>
      </w:r>
    </w:p>
    <w:p w14:paraId="45836C47" w14:textId="77777777" w:rsidR="004F4EB9" w:rsidRPr="00DA085F" w:rsidRDefault="004F4EB9" w:rsidP="004F4EB9">
      <w:pPr>
        <w:jc w:val="both"/>
        <w:rPr>
          <w:szCs w:val="24"/>
        </w:rPr>
      </w:pPr>
    </w:p>
    <w:p w14:paraId="5DDDB476" w14:textId="77777777" w:rsidR="004F4EB9" w:rsidRPr="00DA085F" w:rsidRDefault="004F4EB9" w:rsidP="004F4EB9">
      <w:pPr>
        <w:ind w:left="3600" w:hanging="720"/>
        <w:jc w:val="both"/>
        <w:rPr>
          <w:szCs w:val="24"/>
        </w:rPr>
      </w:pPr>
      <w:r w:rsidRPr="00DA085F">
        <w:rPr>
          <w:szCs w:val="24"/>
        </w:rPr>
        <w:t>(a)</w:t>
      </w:r>
      <w:r w:rsidRPr="00DA085F">
        <w:rPr>
          <w:szCs w:val="24"/>
        </w:rPr>
        <w:tab/>
        <w:t>apply throughout the actual or intended working life (whichever is longer) of the relevant parts of the Works.</w:t>
      </w:r>
    </w:p>
    <w:p w14:paraId="1D610D74" w14:textId="77777777" w:rsidR="004F4EB9" w:rsidRPr="00DA085F" w:rsidRDefault="004F4EB9" w:rsidP="004F4EB9">
      <w:pPr>
        <w:jc w:val="both"/>
        <w:rPr>
          <w:szCs w:val="24"/>
        </w:rPr>
      </w:pPr>
    </w:p>
    <w:p w14:paraId="2F4DD4E9"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entitle any person in proper possession of the relevant part of the Works to copy, use and communicate the Contractor’s Documents for the purposes of completing, operating, maintaining, altering, adjusting, repairing and demolishing the Works, and </w:t>
      </w:r>
    </w:p>
    <w:p w14:paraId="57EDCA35" w14:textId="77777777" w:rsidR="004F4EB9" w:rsidRPr="00DA085F" w:rsidRDefault="004F4EB9" w:rsidP="004F4EB9">
      <w:pPr>
        <w:jc w:val="both"/>
        <w:rPr>
          <w:szCs w:val="24"/>
        </w:rPr>
      </w:pPr>
    </w:p>
    <w:p w14:paraId="58732BBE" w14:textId="77777777" w:rsidR="004F4EB9" w:rsidRPr="00DA085F" w:rsidRDefault="004F4EB9" w:rsidP="004F4EB9">
      <w:pPr>
        <w:ind w:left="3600" w:hanging="720"/>
        <w:jc w:val="both"/>
        <w:rPr>
          <w:szCs w:val="24"/>
        </w:rPr>
      </w:pPr>
      <w:r w:rsidRPr="00DA085F">
        <w:rPr>
          <w:szCs w:val="24"/>
        </w:rPr>
        <w:t>(</w:t>
      </w:r>
      <w:proofErr w:type="gramStart"/>
      <w:r w:rsidRPr="00DA085F">
        <w:rPr>
          <w:szCs w:val="24"/>
        </w:rPr>
        <w:t>c )</w:t>
      </w:r>
      <w:proofErr w:type="gramEnd"/>
      <w:r w:rsidRPr="00DA085F">
        <w:rPr>
          <w:szCs w:val="24"/>
        </w:rPr>
        <w:tab/>
        <w:t>in the case of Contractor’s Documents which are in the form of computer programs, and other software, permit their use on any computer on the Site and other places as envisaged by the Contract, including replacements of any computers supplied by the Contractor.</w:t>
      </w:r>
    </w:p>
    <w:p w14:paraId="556205B8" w14:textId="77777777" w:rsidR="004F4EB9" w:rsidRPr="00DA085F" w:rsidRDefault="004F4EB9" w:rsidP="004F4EB9">
      <w:pPr>
        <w:jc w:val="both"/>
        <w:rPr>
          <w:szCs w:val="24"/>
        </w:rPr>
      </w:pPr>
    </w:p>
    <w:p w14:paraId="2C823AB0" w14:textId="77777777" w:rsidR="004F4EB9" w:rsidRPr="00DA085F" w:rsidRDefault="004F4EB9" w:rsidP="004F4EB9">
      <w:pPr>
        <w:ind w:left="2880"/>
        <w:jc w:val="both"/>
        <w:rPr>
          <w:szCs w:val="24"/>
        </w:rPr>
      </w:pPr>
      <w:r w:rsidRPr="00DA085F">
        <w:rPr>
          <w:szCs w:val="24"/>
        </w:rPr>
        <w:t>The Contractor’s Documents and other design documents made by (or on behalf of) the Contractor shall not, without the Contractor’s consent, be used, copied or communicated to a third party by (or on behalf of) the Employer for purposes other than those permitted under this Sub-Clause.</w:t>
      </w:r>
    </w:p>
    <w:p w14:paraId="1B12396C" w14:textId="77777777" w:rsidR="004F4EB9" w:rsidRPr="00DA085F" w:rsidRDefault="004F4EB9" w:rsidP="004F4EB9">
      <w:pPr>
        <w:jc w:val="both"/>
        <w:rPr>
          <w:szCs w:val="24"/>
        </w:rPr>
      </w:pPr>
    </w:p>
    <w:p w14:paraId="2531A2A7" w14:textId="77777777" w:rsidR="004F4EB9" w:rsidRPr="00DA085F" w:rsidRDefault="004F4EB9" w:rsidP="004F4EB9">
      <w:pPr>
        <w:jc w:val="both"/>
        <w:rPr>
          <w:szCs w:val="24"/>
        </w:rPr>
      </w:pPr>
    </w:p>
    <w:p w14:paraId="7C399FE7" w14:textId="77777777" w:rsidR="004F4EB9" w:rsidRPr="00DA085F" w:rsidRDefault="004F4EB9" w:rsidP="004F4EB9">
      <w:pPr>
        <w:jc w:val="both"/>
        <w:rPr>
          <w:szCs w:val="24"/>
        </w:rPr>
      </w:pPr>
    </w:p>
    <w:p w14:paraId="49B86CC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68480" behindDoc="0" locked="0" layoutInCell="1" allowOverlap="1" wp14:anchorId="62ABADC1" wp14:editId="6F35A192">
                <wp:simplePos x="0" y="0"/>
                <wp:positionH relativeFrom="column">
                  <wp:posOffset>457200</wp:posOffset>
                </wp:positionH>
                <wp:positionV relativeFrom="paragraph">
                  <wp:posOffset>67945</wp:posOffset>
                </wp:positionV>
                <wp:extent cx="6105525" cy="0"/>
                <wp:effectExtent l="9525" t="10795" r="9525" b="8255"/>
                <wp:wrapNone/>
                <wp:docPr id="161" name="Straight Connector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53BEE" id="Straight Connector 16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6.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"/>
            </w:pict>
          </mc:Fallback>
        </mc:AlternateContent>
      </w:r>
      <w:r w:rsidRPr="00DA085F">
        <w:rPr>
          <w:b/>
          <w:bCs/>
          <w:szCs w:val="24"/>
        </w:rPr>
        <w:t>1.11</w:t>
      </w:r>
      <w:r w:rsidRPr="00DA085F">
        <w:rPr>
          <w:b/>
          <w:bCs/>
          <w:szCs w:val="24"/>
        </w:rPr>
        <w:tab/>
      </w:r>
    </w:p>
    <w:p w14:paraId="43331FD5" w14:textId="77777777" w:rsidR="004F4EB9" w:rsidRPr="00DA085F" w:rsidRDefault="004F4EB9" w:rsidP="004F4EB9">
      <w:pPr>
        <w:jc w:val="both"/>
        <w:rPr>
          <w:szCs w:val="24"/>
        </w:rPr>
      </w:pPr>
      <w:r w:rsidRPr="00DA085F">
        <w:rPr>
          <w:b/>
          <w:bCs/>
          <w:szCs w:val="24"/>
        </w:rPr>
        <w:t>Contractor’s Use of</w:t>
      </w:r>
      <w:r w:rsidRPr="00DA085F">
        <w:rPr>
          <w:szCs w:val="24"/>
        </w:rPr>
        <w:t xml:space="preserve"> </w:t>
      </w:r>
    </w:p>
    <w:p w14:paraId="1B591808" w14:textId="77777777" w:rsidR="004F4EB9" w:rsidRPr="00DA085F" w:rsidRDefault="004F4EB9" w:rsidP="004F4EB9">
      <w:pPr>
        <w:ind w:left="2880" w:hanging="2880"/>
        <w:jc w:val="both"/>
        <w:rPr>
          <w:szCs w:val="24"/>
        </w:rPr>
      </w:pPr>
      <w:r w:rsidRPr="00DA085F">
        <w:rPr>
          <w:b/>
          <w:bCs/>
          <w:szCs w:val="24"/>
        </w:rPr>
        <w:lastRenderedPageBreak/>
        <w:t xml:space="preserve">Employer’s </w:t>
      </w:r>
      <w:proofErr w:type="gramStart"/>
      <w:r w:rsidRPr="00DA085F">
        <w:rPr>
          <w:b/>
          <w:bCs/>
          <w:szCs w:val="24"/>
        </w:rPr>
        <w:t>Documents</w:t>
      </w:r>
      <w:r w:rsidRPr="00DA085F">
        <w:rPr>
          <w:szCs w:val="24"/>
        </w:rPr>
        <w:t xml:space="preserve">  </w:t>
      </w:r>
      <w:r w:rsidRPr="00DA085F">
        <w:rPr>
          <w:szCs w:val="24"/>
        </w:rPr>
        <w:tab/>
        <w:t>As  between</w:t>
      </w:r>
      <w:proofErr w:type="gramEnd"/>
      <w:r w:rsidRPr="00DA085F">
        <w:rPr>
          <w:szCs w:val="24"/>
        </w:rPr>
        <w:t xml:space="preserve">  </w:t>
      </w:r>
      <w:proofErr w:type="gramStart"/>
      <w:r w:rsidRPr="00DA085F">
        <w:rPr>
          <w:szCs w:val="24"/>
        </w:rPr>
        <w:t>the  Parties,  the</w:t>
      </w:r>
      <w:proofErr w:type="gramEnd"/>
      <w:r w:rsidRPr="00DA085F">
        <w:rPr>
          <w:szCs w:val="24"/>
        </w:rPr>
        <w:t xml:space="preserve">  </w:t>
      </w:r>
      <w:proofErr w:type="gramStart"/>
      <w:r w:rsidRPr="00DA085F">
        <w:rPr>
          <w:szCs w:val="24"/>
        </w:rPr>
        <w:t>Employer  shall</w:t>
      </w:r>
      <w:proofErr w:type="gramEnd"/>
      <w:r w:rsidRPr="00DA085F">
        <w:rPr>
          <w:szCs w:val="24"/>
        </w:rPr>
        <w:t xml:space="preserve">  </w:t>
      </w:r>
      <w:proofErr w:type="gramStart"/>
      <w:r w:rsidRPr="00DA085F">
        <w:rPr>
          <w:szCs w:val="24"/>
        </w:rPr>
        <w:t>retain  the</w:t>
      </w:r>
      <w:proofErr w:type="gramEnd"/>
      <w:r w:rsidRPr="00DA085F">
        <w:rPr>
          <w:szCs w:val="24"/>
        </w:rPr>
        <w:t xml:space="preserve">  </w:t>
      </w:r>
      <w:proofErr w:type="gramStart"/>
      <w:r w:rsidRPr="00DA085F">
        <w:rPr>
          <w:szCs w:val="24"/>
        </w:rPr>
        <w:t>copyright  and</w:t>
      </w:r>
      <w:proofErr w:type="gramEnd"/>
      <w:r w:rsidRPr="00DA085F">
        <w:rPr>
          <w:szCs w:val="24"/>
        </w:rPr>
        <w:t xml:space="preserve">  other intellectual property rights in the Specification, the Drawings and other documents made by (or on behalf of) the Employer.  The Contractor may, at his cost, copy, use, and obtain communication of thesis documents for the purposes of the Contract.  They shall not, without the Employer’s consent, be copied, used or communicated to a third party by the Contractor, except as necessary for the purposes of the Contract.</w:t>
      </w:r>
    </w:p>
    <w:p w14:paraId="43FBA2BA" w14:textId="77777777" w:rsidR="004F4EB9" w:rsidRPr="00DA085F" w:rsidRDefault="004F4EB9" w:rsidP="004F4EB9">
      <w:pPr>
        <w:ind w:left="2880" w:hanging="2880"/>
        <w:jc w:val="both"/>
        <w:rPr>
          <w:szCs w:val="24"/>
        </w:rPr>
      </w:pPr>
    </w:p>
    <w:p w14:paraId="279E9FC6"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69504" behindDoc="0" locked="0" layoutInCell="1" allowOverlap="1" wp14:anchorId="778463C8" wp14:editId="2CF4F8B4">
                <wp:simplePos x="0" y="0"/>
                <wp:positionH relativeFrom="column">
                  <wp:posOffset>457200</wp:posOffset>
                </wp:positionH>
                <wp:positionV relativeFrom="paragraph">
                  <wp:posOffset>95250</wp:posOffset>
                </wp:positionV>
                <wp:extent cx="6172200" cy="0"/>
                <wp:effectExtent l="9525" t="5715" r="9525" b="13335"/>
                <wp:wrapNone/>
                <wp:docPr id="160" name="Straight Connector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4E698" id="Straight Connector 160"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5pt" to="52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u16HgIAADo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"/>
            </w:pict>
          </mc:Fallback>
        </mc:AlternateContent>
      </w:r>
      <w:r w:rsidRPr="00DA085F">
        <w:rPr>
          <w:b/>
          <w:szCs w:val="24"/>
        </w:rPr>
        <w:t>1.12</w:t>
      </w:r>
      <w:r w:rsidRPr="00DA085F">
        <w:rPr>
          <w:b/>
          <w:szCs w:val="24"/>
        </w:rPr>
        <w:tab/>
      </w:r>
    </w:p>
    <w:p w14:paraId="0B643F7B" w14:textId="77777777" w:rsidR="004F4EB9" w:rsidRPr="00DA085F" w:rsidRDefault="004F4EB9" w:rsidP="004F4EB9">
      <w:pPr>
        <w:ind w:left="2880" w:hanging="2880"/>
        <w:jc w:val="both"/>
        <w:rPr>
          <w:szCs w:val="24"/>
        </w:rPr>
      </w:pPr>
      <w:r w:rsidRPr="00DA085F">
        <w:rPr>
          <w:b/>
          <w:bCs/>
          <w:szCs w:val="24"/>
        </w:rPr>
        <w:t>Confidential Details</w:t>
      </w:r>
      <w:r w:rsidRPr="00DA085F">
        <w:rPr>
          <w:szCs w:val="24"/>
        </w:rPr>
        <w:t xml:space="preserve"> </w:t>
      </w:r>
      <w:r w:rsidRPr="00DA085F">
        <w:rPr>
          <w:szCs w:val="24"/>
        </w:rPr>
        <w:tab/>
      </w:r>
      <w:proofErr w:type="gramStart"/>
      <w:r w:rsidRPr="00DA085F">
        <w:rPr>
          <w:szCs w:val="24"/>
        </w:rPr>
        <w:t>The</w:t>
      </w:r>
      <w:proofErr w:type="gramEnd"/>
      <w:r w:rsidRPr="00DA085F">
        <w:rPr>
          <w:szCs w:val="24"/>
        </w:rPr>
        <w:t xml:space="preserve"> Contractor shall disclose all such confidential and other information as the Engineer may reasonably require in order to verify the Contractor’s compliance with the Contract.</w:t>
      </w:r>
    </w:p>
    <w:p w14:paraId="1FE40F47" w14:textId="77777777" w:rsidR="004F4EB9" w:rsidRPr="00DA085F" w:rsidRDefault="004F4EB9" w:rsidP="004F4EB9">
      <w:pPr>
        <w:ind w:left="2880" w:hanging="2880"/>
        <w:jc w:val="both"/>
        <w:rPr>
          <w:szCs w:val="24"/>
        </w:rPr>
      </w:pPr>
    </w:p>
    <w:p w14:paraId="0B2AD61C" w14:textId="77777777" w:rsidR="004F4EB9" w:rsidRPr="00DA085F" w:rsidRDefault="004F4EB9" w:rsidP="004F4EB9">
      <w:pPr>
        <w:ind w:left="2880" w:hanging="2880"/>
        <w:jc w:val="both"/>
        <w:rPr>
          <w:szCs w:val="24"/>
        </w:rPr>
      </w:pPr>
    </w:p>
    <w:p w14:paraId="0564B64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70528" behindDoc="0" locked="0" layoutInCell="1" allowOverlap="1" wp14:anchorId="4CF5CD68" wp14:editId="0CD5FB95">
                <wp:simplePos x="0" y="0"/>
                <wp:positionH relativeFrom="column">
                  <wp:posOffset>457200</wp:posOffset>
                </wp:positionH>
                <wp:positionV relativeFrom="paragraph">
                  <wp:posOffset>109855</wp:posOffset>
                </wp:positionV>
                <wp:extent cx="6219825" cy="0"/>
                <wp:effectExtent l="9525" t="6985" r="9525" b="12065"/>
                <wp:wrapNone/>
                <wp:docPr id="159" name="Straight Connector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9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D3354" id="Straight Connector 15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65pt" to="525.7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"/>
            </w:pict>
          </mc:Fallback>
        </mc:AlternateContent>
      </w:r>
      <w:r w:rsidRPr="00DA085F">
        <w:rPr>
          <w:b/>
          <w:bCs/>
          <w:szCs w:val="24"/>
        </w:rPr>
        <w:t>1.13</w:t>
      </w:r>
    </w:p>
    <w:p w14:paraId="03B2A8C7" w14:textId="77777777" w:rsidR="004F4EB9" w:rsidRPr="00DA085F" w:rsidRDefault="004F4EB9" w:rsidP="004F4EB9">
      <w:pPr>
        <w:ind w:left="2880" w:hanging="2880"/>
        <w:jc w:val="both"/>
        <w:rPr>
          <w:szCs w:val="24"/>
        </w:rPr>
      </w:pPr>
      <w:r w:rsidRPr="00DA085F">
        <w:rPr>
          <w:b/>
          <w:bCs/>
          <w:szCs w:val="24"/>
        </w:rPr>
        <w:t>Compliance with Laws</w:t>
      </w:r>
      <w:r w:rsidRPr="00DA085F">
        <w:rPr>
          <w:szCs w:val="24"/>
        </w:rPr>
        <w:tab/>
      </w:r>
      <w:proofErr w:type="gramStart"/>
      <w:r w:rsidRPr="00DA085F">
        <w:rPr>
          <w:szCs w:val="24"/>
        </w:rPr>
        <w:t>The</w:t>
      </w:r>
      <w:proofErr w:type="gramEnd"/>
      <w:r w:rsidRPr="00DA085F">
        <w:rPr>
          <w:szCs w:val="24"/>
        </w:rPr>
        <w:t xml:space="preserve"> Contractor shall, in performing the Contract, comply with applicable Laws.  Unless otherwise stated in the Particular Conditions:</w:t>
      </w:r>
    </w:p>
    <w:p w14:paraId="780196FB" w14:textId="77777777" w:rsidR="004F4EB9" w:rsidRPr="00DA085F" w:rsidRDefault="004F4EB9" w:rsidP="004F4EB9">
      <w:pPr>
        <w:jc w:val="both"/>
        <w:rPr>
          <w:szCs w:val="24"/>
        </w:rPr>
      </w:pPr>
    </w:p>
    <w:p w14:paraId="700A2054"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the Employer shall have obtained (or shall obtain) the planning, zoning or similar permission for the Permanent Works, and any other permissions described in the Specification as having been (or being) obtained by the Employer; and the Employer shall indemnify and hold the Contract harmless against and from the consequences of any failure to do so; and </w:t>
      </w:r>
    </w:p>
    <w:p w14:paraId="4F872E2D" w14:textId="77777777" w:rsidR="004F4EB9" w:rsidRPr="00DA085F" w:rsidRDefault="004F4EB9" w:rsidP="004F4EB9">
      <w:pPr>
        <w:jc w:val="both"/>
        <w:rPr>
          <w:szCs w:val="24"/>
        </w:rPr>
      </w:pPr>
    </w:p>
    <w:p w14:paraId="10035156" w14:textId="0356F65D" w:rsidR="004F4EB9" w:rsidRPr="00DA085F" w:rsidRDefault="004F4EB9" w:rsidP="004F4EB9">
      <w:pPr>
        <w:ind w:left="3600" w:hanging="720"/>
        <w:jc w:val="both"/>
        <w:rPr>
          <w:szCs w:val="24"/>
        </w:rPr>
      </w:pPr>
      <w:r w:rsidRPr="00DA085F">
        <w:rPr>
          <w:szCs w:val="24"/>
        </w:rPr>
        <w:t>(b)</w:t>
      </w:r>
      <w:r w:rsidRPr="00DA085F">
        <w:rPr>
          <w:szCs w:val="24"/>
        </w:rPr>
        <w:tab/>
        <w:t xml:space="preserve">the Contractor shall give notices, pay all taxes, duties and fees, and obtain all permits, </w:t>
      </w:r>
      <w:r w:rsidR="00DC4B5C" w:rsidRPr="00DA085F">
        <w:rPr>
          <w:szCs w:val="24"/>
        </w:rPr>
        <w:t>licenses</w:t>
      </w:r>
      <w:r w:rsidRPr="00DA085F">
        <w:rPr>
          <w:szCs w:val="24"/>
        </w:rPr>
        <w:t xml:space="preserve"> and approvals, as required by the Laws in relation to the execution and completion of the Works and the remedying of any defects; and the Contractor shall indemnify and hold the Employer harmless against and from the consequences of any failure to do so.</w:t>
      </w:r>
    </w:p>
    <w:p w14:paraId="6A5413AD" w14:textId="77777777" w:rsidR="004F4EB9" w:rsidRPr="00DA085F" w:rsidRDefault="004F4EB9" w:rsidP="004F4EB9">
      <w:pPr>
        <w:jc w:val="both"/>
        <w:rPr>
          <w:b/>
          <w:bCs/>
          <w:szCs w:val="24"/>
        </w:rPr>
      </w:pPr>
    </w:p>
    <w:p w14:paraId="3683BFF8" w14:textId="77777777" w:rsidR="004F4EB9" w:rsidRPr="00DA085F" w:rsidRDefault="004F4EB9" w:rsidP="004F4EB9">
      <w:pPr>
        <w:spacing w:line="360" w:lineRule="auto"/>
        <w:jc w:val="both"/>
        <w:rPr>
          <w:szCs w:val="24"/>
        </w:rPr>
      </w:pPr>
      <w:r w:rsidRPr="00DA085F">
        <w:rPr>
          <w:noProof/>
          <w:szCs w:val="24"/>
        </w:rPr>
        <mc:AlternateContent>
          <mc:Choice Requires="wps">
            <w:drawing>
              <wp:anchor distT="0" distB="0" distL="114300" distR="114300" simplePos="0" relativeHeight="251671552" behindDoc="0" locked="0" layoutInCell="1" allowOverlap="1" wp14:anchorId="08212CB8" wp14:editId="7BBD3B0C">
                <wp:simplePos x="0" y="0"/>
                <wp:positionH relativeFrom="column">
                  <wp:posOffset>457200</wp:posOffset>
                </wp:positionH>
                <wp:positionV relativeFrom="paragraph">
                  <wp:posOffset>80010</wp:posOffset>
                </wp:positionV>
                <wp:extent cx="6181725" cy="0"/>
                <wp:effectExtent l="9525" t="10795" r="9525" b="8255"/>
                <wp:wrapNone/>
                <wp:docPr id="158" name="Straight Connector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F1B694" id="Straight Connector 15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3pt" to="522.7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GsrHAIAADo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"/>
            </w:pict>
          </mc:Fallback>
        </mc:AlternateContent>
      </w:r>
      <w:r w:rsidRPr="00DA085F">
        <w:rPr>
          <w:b/>
          <w:bCs/>
          <w:szCs w:val="24"/>
        </w:rPr>
        <w:t>1.14</w:t>
      </w:r>
      <w:r w:rsidRPr="00DA085F">
        <w:rPr>
          <w:szCs w:val="24"/>
        </w:rPr>
        <w:tab/>
      </w:r>
    </w:p>
    <w:p w14:paraId="77686B0D" w14:textId="77777777" w:rsidR="004F4EB9" w:rsidRPr="00DA085F" w:rsidRDefault="004F4EB9" w:rsidP="004F4EB9">
      <w:pPr>
        <w:jc w:val="both"/>
        <w:rPr>
          <w:szCs w:val="24"/>
        </w:rPr>
      </w:pPr>
      <w:r w:rsidRPr="00DA085F">
        <w:rPr>
          <w:b/>
          <w:bCs/>
          <w:szCs w:val="24"/>
        </w:rPr>
        <w:t xml:space="preserve">Joint and </w:t>
      </w:r>
      <w:proofErr w:type="gramStart"/>
      <w:r w:rsidRPr="00DA085F">
        <w:rPr>
          <w:b/>
          <w:bCs/>
          <w:szCs w:val="24"/>
        </w:rPr>
        <w:t>Several</w:t>
      </w:r>
      <w:proofErr w:type="gramEnd"/>
      <w:r w:rsidRPr="00DA085F">
        <w:rPr>
          <w:szCs w:val="24"/>
        </w:rPr>
        <w:t xml:space="preserve"> </w:t>
      </w:r>
      <w:r w:rsidRPr="00DA085F">
        <w:rPr>
          <w:szCs w:val="24"/>
        </w:rPr>
        <w:tab/>
      </w:r>
      <w:r w:rsidRPr="00DA085F">
        <w:rPr>
          <w:szCs w:val="24"/>
        </w:rPr>
        <w:tab/>
        <w:t xml:space="preserve">if the Contractor constitutes (under applicable Laws) a joint   </w:t>
      </w:r>
    </w:p>
    <w:p w14:paraId="7BDFC961" w14:textId="77777777" w:rsidR="004F4EB9" w:rsidRPr="00DA085F" w:rsidRDefault="004F4EB9" w:rsidP="004F4EB9">
      <w:pPr>
        <w:jc w:val="both"/>
        <w:rPr>
          <w:szCs w:val="24"/>
        </w:rPr>
      </w:pPr>
      <w:r w:rsidRPr="00DA085F">
        <w:rPr>
          <w:b/>
          <w:bCs/>
          <w:szCs w:val="24"/>
        </w:rPr>
        <w:t>Liability</w:t>
      </w:r>
      <w:r w:rsidRPr="00DA085F">
        <w:rPr>
          <w:szCs w:val="24"/>
        </w:rPr>
        <w:t xml:space="preserve"> </w:t>
      </w:r>
      <w:r w:rsidRPr="00DA085F">
        <w:rPr>
          <w:szCs w:val="24"/>
        </w:rPr>
        <w:tab/>
      </w:r>
      <w:r w:rsidRPr="00DA085F">
        <w:rPr>
          <w:szCs w:val="24"/>
        </w:rPr>
        <w:tab/>
      </w:r>
      <w:r w:rsidRPr="00DA085F">
        <w:rPr>
          <w:szCs w:val="24"/>
        </w:rPr>
        <w:tab/>
        <w:t>venture, consortium or other unincorporated grouping of two or</w:t>
      </w:r>
    </w:p>
    <w:p w14:paraId="533D9196"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more persons:</w:t>
      </w:r>
    </w:p>
    <w:p w14:paraId="7C07115D" w14:textId="77777777" w:rsidR="004F4EB9" w:rsidRPr="00DA085F" w:rsidRDefault="004F4EB9" w:rsidP="004F4EB9">
      <w:pPr>
        <w:jc w:val="both"/>
        <w:rPr>
          <w:szCs w:val="24"/>
        </w:rPr>
      </w:pPr>
    </w:p>
    <w:p w14:paraId="36320FE0" w14:textId="77777777" w:rsidR="004F4EB9" w:rsidRPr="00DA085F" w:rsidRDefault="004F4EB9" w:rsidP="004F4EB9">
      <w:pPr>
        <w:ind w:left="3600" w:hanging="720"/>
        <w:jc w:val="both"/>
        <w:rPr>
          <w:szCs w:val="24"/>
        </w:rPr>
      </w:pPr>
      <w:r w:rsidRPr="00DA085F">
        <w:rPr>
          <w:szCs w:val="24"/>
        </w:rPr>
        <w:t>(a)</w:t>
      </w:r>
      <w:r w:rsidRPr="00DA085F">
        <w:rPr>
          <w:szCs w:val="24"/>
        </w:rPr>
        <w:tab/>
        <w:t>these persons shall be deemed to be jointly and severally liable to the Employer for the performance of the Contract;</w:t>
      </w:r>
    </w:p>
    <w:p w14:paraId="3997DE37" w14:textId="77777777" w:rsidR="004F4EB9" w:rsidRPr="00DA085F" w:rsidRDefault="004F4EB9" w:rsidP="004F4EB9">
      <w:pPr>
        <w:jc w:val="both"/>
        <w:rPr>
          <w:szCs w:val="24"/>
        </w:rPr>
      </w:pPr>
    </w:p>
    <w:p w14:paraId="1234B5A8" w14:textId="77777777" w:rsidR="004F4EB9" w:rsidRPr="00DA085F" w:rsidRDefault="004F4EB9" w:rsidP="004F4EB9">
      <w:pPr>
        <w:ind w:left="3600" w:hanging="720"/>
        <w:jc w:val="both"/>
        <w:rPr>
          <w:szCs w:val="24"/>
        </w:rPr>
      </w:pPr>
      <w:r w:rsidRPr="00DA085F">
        <w:rPr>
          <w:szCs w:val="24"/>
        </w:rPr>
        <w:lastRenderedPageBreak/>
        <w:t>(b)</w:t>
      </w:r>
      <w:r w:rsidRPr="00DA085F">
        <w:rPr>
          <w:szCs w:val="24"/>
        </w:rPr>
        <w:tab/>
        <w:t xml:space="preserve">these persons shall notify the Employer of their leader who shall have authority to bind the Contractor and each of these persons; and </w:t>
      </w:r>
    </w:p>
    <w:p w14:paraId="0B29A110" w14:textId="77777777" w:rsidR="004F4EB9" w:rsidRPr="00DA085F" w:rsidRDefault="004F4EB9" w:rsidP="004F4EB9">
      <w:pPr>
        <w:spacing w:before="240"/>
        <w:ind w:left="3600" w:hanging="720"/>
        <w:jc w:val="both"/>
        <w:rPr>
          <w:szCs w:val="24"/>
        </w:rPr>
      </w:pPr>
      <w:r w:rsidRPr="00DA085F">
        <w:rPr>
          <w:szCs w:val="24"/>
        </w:rPr>
        <w:t>(c)</w:t>
      </w:r>
      <w:r w:rsidRPr="00DA085F">
        <w:rPr>
          <w:szCs w:val="24"/>
        </w:rPr>
        <w:tab/>
        <w:t>the Contractor shall not alter its composition or legal status without the prior consent of the Employer.</w:t>
      </w:r>
    </w:p>
    <w:p w14:paraId="57148AAC" w14:textId="77777777" w:rsidR="004F4EB9" w:rsidRPr="00DA085F" w:rsidRDefault="004F4EB9" w:rsidP="004F4EB9">
      <w:pPr>
        <w:jc w:val="both"/>
        <w:rPr>
          <w:szCs w:val="24"/>
        </w:rPr>
      </w:pPr>
    </w:p>
    <w:p w14:paraId="4A18DA9A"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672576" behindDoc="0" locked="0" layoutInCell="1" allowOverlap="1" wp14:anchorId="258F4202" wp14:editId="03E409F1">
                <wp:simplePos x="0" y="0"/>
                <wp:positionH relativeFrom="column">
                  <wp:posOffset>1811655</wp:posOffset>
                </wp:positionH>
                <wp:positionV relativeFrom="paragraph">
                  <wp:posOffset>0</wp:posOffset>
                </wp:positionV>
                <wp:extent cx="4874895" cy="0"/>
                <wp:effectExtent l="11430" t="5715" r="9525" b="13335"/>
                <wp:wrapNone/>
                <wp:docPr id="157" name="Straight Connector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4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33AE7" id="Straight Connector 15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65pt,0" to="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HIwHwIAADo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"/>
            </w:pict>
          </mc:Fallback>
        </mc:AlternateContent>
      </w:r>
    </w:p>
    <w:p w14:paraId="368711EC" w14:textId="77777777" w:rsidR="004F4EB9" w:rsidRPr="00DA085F" w:rsidRDefault="004F4EB9" w:rsidP="004F4EB9">
      <w:pPr>
        <w:jc w:val="both"/>
        <w:rPr>
          <w:b/>
          <w:bCs/>
          <w:szCs w:val="24"/>
        </w:rPr>
      </w:pPr>
      <w:r w:rsidRPr="00DA085F">
        <w:rPr>
          <w:b/>
          <w:bCs/>
          <w:szCs w:val="24"/>
        </w:rPr>
        <w:t>2.</w:t>
      </w:r>
      <w:r w:rsidRPr="00DA085F">
        <w:rPr>
          <w:b/>
          <w:bCs/>
          <w:szCs w:val="24"/>
        </w:rPr>
        <w:tab/>
        <w:t>The Employer</w:t>
      </w:r>
    </w:p>
    <w:p w14:paraId="76C76B9D" w14:textId="77777777" w:rsidR="004F4EB9" w:rsidRPr="00DA085F" w:rsidRDefault="004F4EB9" w:rsidP="004F4EB9">
      <w:pPr>
        <w:jc w:val="both"/>
        <w:rPr>
          <w:szCs w:val="24"/>
        </w:rPr>
      </w:pPr>
      <w:r w:rsidRPr="00DA085F">
        <w:rPr>
          <w:szCs w:val="24"/>
        </w:rPr>
        <w:t xml:space="preserve"> </w:t>
      </w:r>
    </w:p>
    <w:p w14:paraId="5B7860EB" w14:textId="77777777" w:rsidR="004F4EB9" w:rsidRPr="00DA085F" w:rsidRDefault="004F4EB9" w:rsidP="004F4EB9">
      <w:pPr>
        <w:jc w:val="both"/>
        <w:rPr>
          <w:b/>
          <w:bCs/>
          <w:szCs w:val="24"/>
        </w:rPr>
      </w:pPr>
      <w:r w:rsidRPr="00DA085F">
        <w:rPr>
          <w:b/>
          <w:bCs/>
          <w:szCs w:val="24"/>
        </w:rPr>
        <w:t>2.1</w:t>
      </w:r>
      <w:r w:rsidRPr="00DA085F">
        <w:rPr>
          <w:b/>
          <w:bCs/>
          <w:szCs w:val="24"/>
        </w:rPr>
        <w:tab/>
        <w:t>Right of Access to</w:t>
      </w:r>
    </w:p>
    <w:p w14:paraId="342AED04" w14:textId="77777777" w:rsidR="004F4EB9" w:rsidRPr="00DA085F" w:rsidRDefault="004F4EB9" w:rsidP="004F4EB9">
      <w:pPr>
        <w:ind w:left="2880" w:hanging="2160"/>
        <w:jc w:val="both"/>
        <w:rPr>
          <w:szCs w:val="24"/>
        </w:rPr>
      </w:pPr>
      <w:r w:rsidRPr="00DA085F">
        <w:rPr>
          <w:b/>
          <w:bCs/>
          <w:szCs w:val="24"/>
        </w:rPr>
        <w:t>The Site</w:t>
      </w:r>
      <w:r w:rsidRPr="00DA085F">
        <w:rPr>
          <w:b/>
          <w:bCs/>
          <w:szCs w:val="24"/>
        </w:rPr>
        <w:tab/>
      </w:r>
      <w:proofErr w:type="gramStart"/>
      <w:r w:rsidRPr="00DA085F">
        <w:rPr>
          <w:szCs w:val="24"/>
        </w:rPr>
        <w:t>The</w:t>
      </w:r>
      <w:proofErr w:type="gramEnd"/>
      <w:r w:rsidRPr="00DA085F">
        <w:rPr>
          <w:szCs w:val="24"/>
        </w:rPr>
        <w:t xml:space="preserve"> Employer shall give the Contractor right of access to and possession of, parts of</w:t>
      </w:r>
      <w:r w:rsidRPr="00DA085F">
        <w:rPr>
          <w:szCs w:val="24"/>
        </w:rPr>
        <w:tab/>
        <w:t>the Site within the time (or times) stated in the Appendix to Tender.  The right and possession may not be exclusive to the Contractor.  If, under the Contract, the Employer is required to give (to the Contractor) possession of any foundation, structure, plant or means of access, the Employer shall do so in the time and manner stated in the Specification.  However, the Employer may withhold any such right or possession until the Performance Security has been received.</w:t>
      </w:r>
    </w:p>
    <w:p w14:paraId="6DD37D87" w14:textId="77777777" w:rsidR="004F4EB9" w:rsidRPr="00DA085F" w:rsidRDefault="004F4EB9" w:rsidP="004F4EB9">
      <w:pPr>
        <w:jc w:val="both"/>
        <w:rPr>
          <w:szCs w:val="24"/>
        </w:rPr>
      </w:pPr>
      <w:r w:rsidRPr="00DA085F">
        <w:rPr>
          <w:szCs w:val="24"/>
        </w:rPr>
        <w:t xml:space="preserve"> </w:t>
      </w:r>
    </w:p>
    <w:p w14:paraId="6583A465" w14:textId="77777777" w:rsidR="004F4EB9" w:rsidRPr="00DA085F" w:rsidRDefault="004F4EB9" w:rsidP="004F4EB9">
      <w:pPr>
        <w:ind w:left="2880"/>
        <w:jc w:val="both"/>
        <w:rPr>
          <w:i/>
          <w:iCs/>
          <w:szCs w:val="24"/>
        </w:rPr>
      </w:pPr>
      <w:r w:rsidRPr="00DA085F">
        <w:rPr>
          <w:szCs w:val="24"/>
        </w:rPr>
        <w:t xml:space="preserve">If no such time is stated in the Appendix to Tender, the Employer shall give the Contractor right access to, and possession of, the Site within such times as may be required to enable the Contractor to proceed in accordance with the programme submitted under Sub-Clause 8.3 </w:t>
      </w:r>
      <w:r w:rsidRPr="00DA085F">
        <w:rPr>
          <w:i/>
          <w:iCs/>
          <w:szCs w:val="24"/>
        </w:rPr>
        <w:t>[Programme].</w:t>
      </w:r>
    </w:p>
    <w:p w14:paraId="06469661" w14:textId="77777777" w:rsidR="004F4EB9" w:rsidRPr="00DA085F" w:rsidRDefault="004F4EB9" w:rsidP="004F4EB9">
      <w:pPr>
        <w:jc w:val="both"/>
        <w:rPr>
          <w:szCs w:val="24"/>
        </w:rPr>
      </w:pPr>
    </w:p>
    <w:p w14:paraId="5D03B8FD" w14:textId="77777777" w:rsidR="004F4EB9" w:rsidRPr="00DA085F" w:rsidRDefault="004F4EB9" w:rsidP="004F4EB9">
      <w:pPr>
        <w:ind w:left="2880"/>
        <w:jc w:val="both"/>
        <w:rPr>
          <w:szCs w:val="24"/>
        </w:rPr>
      </w:pPr>
      <w:r w:rsidRPr="00DA085F">
        <w:rPr>
          <w:szCs w:val="24"/>
        </w:rPr>
        <w:t xml:space="preserve">If the Contractor suffers delay and/or incurs Cost as a result of a failure by the Employer to give any such right or possession within such time, the Contractor shall give notice to the Engineer and shale b entitled subject to Sub-Clause 20.1 </w:t>
      </w:r>
      <w:r w:rsidRPr="00DA085F">
        <w:rPr>
          <w:i/>
          <w:iCs/>
          <w:szCs w:val="24"/>
        </w:rPr>
        <w:t>[Contractor’s Claims]</w:t>
      </w:r>
      <w:r w:rsidRPr="00DA085F">
        <w:rPr>
          <w:szCs w:val="24"/>
        </w:rPr>
        <w:t xml:space="preserve"> to:</w:t>
      </w:r>
    </w:p>
    <w:p w14:paraId="72DCB320" w14:textId="77777777" w:rsidR="004F4EB9" w:rsidRPr="00DA085F" w:rsidRDefault="004F4EB9" w:rsidP="004F4EB9">
      <w:pPr>
        <w:jc w:val="both"/>
        <w:rPr>
          <w:szCs w:val="24"/>
        </w:rPr>
      </w:pPr>
    </w:p>
    <w:p w14:paraId="17D0BE13"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w:t>
      </w:r>
      <w:r w:rsidRPr="00DA085F">
        <w:rPr>
          <w:i/>
          <w:iCs/>
          <w:szCs w:val="24"/>
        </w:rPr>
        <w:t>[Extension of Time for Completion]</w:t>
      </w:r>
      <w:r w:rsidRPr="00DA085F">
        <w:rPr>
          <w:szCs w:val="24"/>
        </w:rPr>
        <w:t>, and</w:t>
      </w:r>
    </w:p>
    <w:p w14:paraId="3E18A4A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271C55B"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Payment of any such </w:t>
      </w:r>
      <w:proofErr w:type="gramStart"/>
      <w:r w:rsidRPr="00DA085F">
        <w:rPr>
          <w:szCs w:val="24"/>
        </w:rPr>
        <w:t>Cost plus</w:t>
      </w:r>
      <w:proofErr w:type="gramEnd"/>
      <w:r w:rsidRPr="00DA085F">
        <w:rPr>
          <w:szCs w:val="24"/>
        </w:rPr>
        <w:t xml:space="preserve"> reasonable profit, which shall be included in the Contract Price.</w:t>
      </w:r>
    </w:p>
    <w:p w14:paraId="71AD055A" w14:textId="77777777" w:rsidR="004F4EB9" w:rsidRPr="00DA085F" w:rsidRDefault="004F4EB9" w:rsidP="004F4EB9">
      <w:pPr>
        <w:jc w:val="both"/>
        <w:rPr>
          <w:szCs w:val="24"/>
        </w:rPr>
      </w:pPr>
    </w:p>
    <w:p w14:paraId="15B350F9" w14:textId="77777777" w:rsidR="004F4EB9" w:rsidRPr="00DA085F" w:rsidRDefault="004F4EB9" w:rsidP="004F4EB9">
      <w:pPr>
        <w:ind w:left="2880"/>
        <w:jc w:val="both"/>
        <w:rPr>
          <w:szCs w:val="24"/>
        </w:rPr>
      </w:pPr>
      <w:r w:rsidRPr="00DA085F">
        <w:rPr>
          <w:szCs w:val="24"/>
        </w:rPr>
        <w:t>After receiving this notice, the Engineer shall proceed in accordance with Sub-Clause 3.5 [Determinations] to agree or determine these matters.</w:t>
      </w:r>
    </w:p>
    <w:p w14:paraId="1B361CED" w14:textId="77777777" w:rsidR="004F4EB9" w:rsidRPr="00DA085F" w:rsidRDefault="004F4EB9" w:rsidP="004F4EB9">
      <w:pPr>
        <w:jc w:val="both"/>
        <w:rPr>
          <w:szCs w:val="24"/>
        </w:rPr>
      </w:pPr>
    </w:p>
    <w:p w14:paraId="060079FB" w14:textId="77777777" w:rsidR="004F4EB9" w:rsidRPr="00DA085F" w:rsidRDefault="004F4EB9" w:rsidP="004F4EB9">
      <w:pPr>
        <w:ind w:left="2880"/>
        <w:jc w:val="both"/>
        <w:rPr>
          <w:szCs w:val="24"/>
        </w:rPr>
      </w:pPr>
      <w:r w:rsidRPr="00DA085F">
        <w:rPr>
          <w:szCs w:val="24"/>
        </w:rPr>
        <w:t xml:space="preserve">However, if and to the extent that the Employer’s failure was caused by any error or delay by the Contractor, including an error in, or delay in the submission of, any of the Contractor’s Documents, the </w:t>
      </w:r>
      <w:r w:rsidRPr="00DA085F">
        <w:rPr>
          <w:szCs w:val="24"/>
        </w:rPr>
        <w:lastRenderedPageBreak/>
        <w:t xml:space="preserve">Contractor shall not be entitled to such extension of time, Cost of profit. </w:t>
      </w:r>
    </w:p>
    <w:p w14:paraId="5B544968" w14:textId="77777777" w:rsidR="004F4EB9" w:rsidRPr="00DA085F" w:rsidRDefault="004F4EB9" w:rsidP="004F4EB9">
      <w:pPr>
        <w:jc w:val="both"/>
        <w:rPr>
          <w:szCs w:val="24"/>
        </w:rPr>
      </w:pPr>
    </w:p>
    <w:p w14:paraId="4B90EF9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73600" behindDoc="0" locked="0" layoutInCell="1" allowOverlap="1" wp14:anchorId="5E5E1367" wp14:editId="5A1B40BD">
                <wp:simplePos x="0" y="0"/>
                <wp:positionH relativeFrom="column">
                  <wp:posOffset>457200</wp:posOffset>
                </wp:positionH>
                <wp:positionV relativeFrom="paragraph">
                  <wp:posOffset>104140</wp:posOffset>
                </wp:positionV>
                <wp:extent cx="6181725" cy="0"/>
                <wp:effectExtent l="9525" t="12700" r="9525" b="6350"/>
                <wp:wrapNone/>
                <wp:docPr id="156" name="Straight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3ED0B" id="Straight Connector 15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2pt" to="522.7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2u4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"/>
            </w:pict>
          </mc:Fallback>
        </mc:AlternateContent>
      </w:r>
      <w:r w:rsidRPr="00DA085F">
        <w:rPr>
          <w:b/>
          <w:bCs/>
          <w:szCs w:val="24"/>
        </w:rPr>
        <w:t>2.2</w:t>
      </w:r>
      <w:r w:rsidRPr="00DA085F">
        <w:rPr>
          <w:b/>
          <w:bCs/>
          <w:szCs w:val="24"/>
        </w:rPr>
        <w:tab/>
      </w:r>
    </w:p>
    <w:p w14:paraId="1244B21A" w14:textId="77777777" w:rsidR="004F4EB9" w:rsidRPr="00DA085F" w:rsidRDefault="004F4EB9" w:rsidP="004F4EB9">
      <w:pPr>
        <w:jc w:val="both"/>
        <w:rPr>
          <w:b/>
          <w:bCs/>
          <w:szCs w:val="24"/>
        </w:rPr>
      </w:pPr>
      <w:r w:rsidRPr="00DA085F">
        <w:rPr>
          <w:b/>
          <w:bCs/>
          <w:szCs w:val="24"/>
        </w:rPr>
        <w:t xml:space="preserve">Permits, </w:t>
      </w:r>
      <w:proofErr w:type="spellStart"/>
      <w:r w:rsidRPr="00DA085F">
        <w:rPr>
          <w:b/>
          <w:bCs/>
          <w:szCs w:val="24"/>
        </w:rPr>
        <w:t>Licences</w:t>
      </w:r>
      <w:proofErr w:type="spellEnd"/>
      <w:r w:rsidRPr="00DA085F">
        <w:rPr>
          <w:b/>
          <w:bCs/>
          <w:szCs w:val="24"/>
        </w:rPr>
        <w:t xml:space="preserve"> or</w:t>
      </w:r>
      <w:r w:rsidRPr="00DA085F">
        <w:rPr>
          <w:b/>
          <w:bCs/>
          <w:szCs w:val="24"/>
        </w:rPr>
        <w:tab/>
      </w:r>
      <w:r w:rsidRPr="00DA085F">
        <w:rPr>
          <w:b/>
          <w:bCs/>
          <w:szCs w:val="24"/>
        </w:rPr>
        <w:tab/>
      </w:r>
      <w:r w:rsidRPr="00DA085F">
        <w:rPr>
          <w:szCs w:val="24"/>
        </w:rPr>
        <w:t>The Employer shall (where he is in a position to do so) provide</w:t>
      </w:r>
      <w:r w:rsidRPr="00DA085F">
        <w:rPr>
          <w:b/>
          <w:bCs/>
          <w:szCs w:val="24"/>
        </w:rPr>
        <w:t xml:space="preserve"> </w:t>
      </w:r>
    </w:p>
    <w:p w14:paraId="70714A09" w14:textId="77777777" w:rsidR="004F4EB9" w:rsidRPr="00DA085F" w:rsidRDefault="004F4EB9" w:rsidP="004F4EB9">
      <w:pPr>
        <w:jc w:val="both"/>
        <w:rPr>
          <w:szCs w:val="24"/>
        </w:rPr>
      </w:pPr>
      <w:r w:rsidRPr="00DA085F">
        <w:rPr>
          <w:b/>
          <w:bCs/>
          <w:szCs w:val="24"/>
        </w:rPr>
        <w:t>Approvals</w:t>
      </w:r>
      <w:r w:rsidRPr="00DA085F">
        <w:rPr>
          <w:bCs/>
          <w:szCs w:val="24"/>
        </w:rPr>
        <w:t xml:space="preserve"> </w:t>
      </w:r>
      <w:r w:rsidRPr="00DA085F">
        <w:rPr>
          <w:bCs/>
          <w:szCs w:val="24"/>
        </w:rPr>
        <w:tab/>
      </w:r>
      <w:r w:rsidRPr="00DA085F">
        <w:rPr>
          <w:bCs/>
          <w:szCs w:val="24"/>
        </w:rPr>
        <w:tab/>
      </w:r>
      <w:r w:rsidRPr="00DA085F">
        <w:rPr>
          <w:bCs/>
          <w:szCs w:val="24"/>
        </w:rPr>
        <w:tab/>
        <w:t xml:space="preserve">reasonable assistance </w:t>
      </w:r>
      <w:r w:rsidRPr="00DA085F">
        <w:rPr>
          <w:szCs w:val="24"/>
        </w:rPr>
        <w:t xml:space="preserve">to the Contractor at the request of the </w:t>
      </w:r>
    </w:p>
    <w:p w14:paraId="45323D1F" w14:textId="77777777" w:rsidR="004F4EB9" w:rsidRPr="00DA085F" w:rsidRDefault="004F4EB9" w:rsidP="004F4EB9">
      <w:pPr>
        <w:ind w:left="2160" w:firstLine="720"/>
        <w:jc w:val="both"/>
        <w:rPr>
          <w:bCs/>
          <w:szCs w:val="24"/>
        </w:rPr>
      </w:pPr>
      <w:r w:rsidRPr="00DA085F">
        <w:rPr>
          <w:szCs w:val="24"/>
        </w:rPr>
        <w:t>Contractor:</w:t>
      </w:r>
    </w:p>
    <w:p w14:paraId="335F9FDC" w14:textId="77777777" w:rsidR="004F4EB9" w:rsidRPr="00DA085F" w:rsidRDefault="004F4EB9" w:rsidP="004F4EB9">
      <w:pPr>
        <w:jc w:val="both"/>
        <w:rPr>
          <w:szCs w:val="24"/>
        </w:rPr>
      </w:pPr>
      <w:r w:rsidRPr="00DA085F">
        <w:rPr>
          <w:b/>
          <w:bCs/>
          <w:szCs w:val="24"/>
        </w:rPr>
        <w:tab/>
      </w:r>
      <w:r w:rsidRPr="00DA085F">
        <w:rPr>
          <w:b/>
          <w:bCs/>
          <w:szCs w:val="24"/>
        </w:rPr>
        <w:tab/>
      </w:r>
      <w:r w:rsidRPr="00DA085F">
        <w:rPr>
          <w:b/>
          <w:bCs/>
          <w:szCs w:val="24"/>
        </w:rPr>
        <w:tab/>
      </w:r>
    </w:p>
    <w:p w14:paraId="76848D57"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By obtaining copies of the Laws of the Country which are relevant to the Contract but are not readily available, and </w:t>
      </w:r>
    </w:p>
    <w:p w14:paraId="562F3B50" w14:textId="77777777" w:rsidR="004F4EB9" w:rsidRPr="00DA085F" w:rsidRDefault="004F4EB9" w:rsidP="004F4EB9">
      <w:pPr>
        <w:ind w:left="3600" w:hanging="720"/>
        <w:jc w:val="both"/>
        <w:rPr>
          <w:szCs w:val="24"/>
        </w:rPr>
      </w:pPr>
    </w:p>
    <w:p w14:paraId="6D035DE0" w14:textId="2E955F51" w:rsidR="004F4EB9" w:rsidRPr="00DA085F" w:rsidRDefault="004F4EB9" w:rsidP="004F4EB9">
      <w:pPr>
        <w:ind w:left="3600" w:hanging="720"/>
        <w:jc w:val="both"/>
        <w:rPr>
          <w:szCs w:val="24"/>
        </w:rPr>
      </w:pPr>
      <w:r w:rsidRPr="00DA085F">
        <w:rPr>
          <w:szCs w:val="24"/>
        </w:rPr>
        <w:t>(b)</w:t>
      </w:r>
      <w:r w:rsidRPr="00DA085F">
        <w:rPr>
          <w:szCs w:val="24"/>
        </w:rPr>
        <w:tab/>
        <w:t xml:space="preserve">For the Contractor’s applications for any permits, </w:t>
      </w:r>
      <w:r w:rsidR="00C90EF3" w:rsidRPr="00DA085F">
        <w:rPr>
          <w:szCs w:val="24"/>
        </w:rPr>
        <w:t>licenses</w:t>
      </w:r>
      <w:r w:rsidRPr="00DA085F">
        <w:rPr>
          <w:szCs w:val="24"/>
        </w:rPr>
        <w:t xml:space="preserve"> or approvals required by the Laws of the Country:</w:t>
      </w:r>
    </w:p>
    <w:p w14:paraId="35355735" w14:textId="77777777" w:rsidR="004F4EB9" w:rsidRPr="00DA085F" w:rsidRDefault="004F4EB9" w:rsidP="004F4EB9">
      <w:pPr>
        <w:jc w:val="both"/>
        <w:rPr>
          <w:szCs w:val="24"/>
        </w:rPr>
      </w:pPr>
    </w:p>
    <w:p w14:paraId="5A5F5768" w14:textId="77777777" w:rsidR="004F4EB9" w:rsidRPr="00DA085F" w:rsidRDefault="004F4EB9" w:rsidP="004F4EB9">
      <w:pPr>
        <w:ind w:left="4320" w:hanging="720"/>
        <w:jc w:val="both"/>
        <w:rPr>
          <w:szCs w:val="24"/>
        </w:rPr>
      </w:pPr>
      <w:r w:rsidRPr="00DA085F">
        <w:rPr>
          <w:szCs w:val="24"/>
        </w:rPr>
        <w:t>(</w:t>
      </w:r>
      <w:proofErr w:type="spellStart"/>
      <w:r w:rsidRPr="00DA085F">
        <w:rPr>
          <w:szCs w:val="24"/>
        </w:rPr>
        <w:t>i</w:t>
      </w:r>
      <w:proofErr w:type="spellEnd"/>
      <w:r w:rsidRPr="00DA085F">
        <w:rPr>
          <w:szCs w:val="24"/>
        </w:rPr>
        <w:t>)</w:t>
      </w:r>
      <w:r w:rsidRPr="00DA085F">
        <w:rPr>
          <w:szCs w:val="24"/>
        </w:rPr>
        <w:tab/>
        <w:t>which the Contractor is required to obtain under Sub-Clause 1.13 [Compliance with Laws],</w:t>
      </w:r>
    </w:p>
    <w:p w14:paraId="16A911BE" w14:textId="77777777" w:rsidR="004F4EB9" w:rsidRPr="00DA085F" w:rsidRDefault="004F4EB9" w:rsidP="004F4EB9">
      <w:pPr>
        <w:jc w:val="both"/>
        <w:rPr>
          <w:szCs w:val="24"/>
        </w:rPr>
      </w:pPr>
    </w:p>
    <w:p w14:paraId="6F1A5B25" w14:textId="77777777" w:rsidR="004F4EB9" w:rsidRPr="00DA085F" w:rsidRDefault="004F4EB9" w:rsidP="004F4EB9">
      <w:pPr>
        <w:ind w:left="4320" w:hanging="720"/>
        <w:jc w:val="both"/>
        <w:rPr>
          <w:szCs w:val="24"/>
        </w:rPr>
      </w:pPr>
      <w:r w:rsidRPr="00DA085F">
        <w:rPr>
          <w:szCs w:val="24"/>
        </w:rPr>
        <w:t>(ii)</w:t>
      </w:r>
      <w:r w:rsidRPr="00DA085F">
        <w:rPr>
          <w:szCs w:val="24"/>
        </w:rPr>
        <w:tab/>
        <w:t xml:space="preserve">for the delivery of Goods, including clearance through customs, and </w:t>
      </w:r>
    </w:p>
    <w:p w14:paraId="61279253" w14:textId="77777777" w:rsidR="004F4EB9" w:rsidRPr="00DA085F" w:rsidRDefault="004F4EB9" w:rsidP="004F4EB9">
      <w:pPr>
        <w:jc w:val="both"/>
        <w:rPr>
          <w:szCs w:val="24"/>
        </w:rPr>
      </w:pPr>
    </w:p>
    <w:p w14:paraId="46256BF8" w14:textId="77777777" w:rsidR="004F4EB9" w:rsidRPr="00DA085F" w:rsidRDefault="004F4EB9" w:rsidP="004F4EB9">
      <w:pPr>
        <w:ind w:left="4320" w:hanging="720"/>
        <w:jc w:val="both"/>
        <w:rPr>
          <w:szCs w:val="24"/>
        </w:rPr>
      </w:pPr>
      <w:r w:rsidRPr="00DA085F">
        <w:rPr>
          <w:szCs w:val="24"/>
        </w:rPr>
        <w:t>(iii)</w:t>
      </w:r>
      <w:r w:rsidRPr="00DA085F">
        <w:rPr>
          <w:szCs w:val="24"/>
        </w:rPr>
        <w:tab/>
        <w:t>for the export of Contractor’s Equipment when it is removed from the Site.</w:t>
      </w:r>
    </w:p>
    <w:p w14:paraId="24ABDF90" w14:textId="77777777" w:rsidR="004F4EB9" w:rsidRPr="00DA085F" w:rsidRDefault="004F4EB9" w:rsidP="004F4EB9">
      <w:pPr>
        <w:jc w:val="both"/>
        <w:rPr>
          <w:szCs w:val="24"/>
        </w:rPr>
      </w:pPr>
    </w:p>
    <w:p w14:paraId="70AC6250"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674624" behindDoc="0" locked="0" layoutInCell="1" allowOverlap="1" wp14:anchorId="628F8932" wp14:editId="378F2AA4">
                <wp:simplePos x="0" y="0"/>
                <wp:positionH relativeFrom="column">
                  <wp:posOffset>457200</wp:posOffset>
                </wp:positionH>
                <wp:positionV relativeFrom="paragraph">
                  <wp:posOffset>67945</wp:posOffset>
                </wp:positionV>
                <wp:extent cx="6181725" cy="0"/>
                <wp:effectExtent l="9525" t="6350" r="9525" b="12700"/>
                <wp:wrapNone/>
                <wp:docPr id="155" name="Straight Connector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3E0ED7" id="Straight Connector 15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22.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4aQ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"/>
            </w:pict>
          </mc:Fallback>
        </mc:AlternateContent>
      </w:r>
      <w:r w:rsidRPr="00DA085F">
        <w:rPr>
          <w:b/>
          <w:szCs w:val="24"/>
        </w:rPr>
        <w:t>2.3</w:t>
      </w:r>
    </w:p>
    <w:p w14:paraId="20449073" w14:textId="77777777" w:rsidR="004F4EB9" w:rsidRPr="00DA085F" w:rsidRDefault="004F4EB9" w:rsidP="004F4EB9">
      <w:pPr>
        <w:ind w:left="2880" w:hanging="2880"/>
        <w:jc w:val="both"/>
        <w:rPr>
          <w:szCs w:val="24"/>
        </w:rPr>
      </w:pPr>
      <w:r w:rsidRPr="00DA085F">
        <w:rPr>
          <w:b/>
          <w:bCs/>
          <w:szCs w:val="24"/>
        </w:rPr>
        <w:t>Employer’s Personnel</w:t>
      </w:r>
      <w:r w:rsidRPr="00DA085F">
        <w:rPr>
          <w:szCs w:val="24"/>
        </w:rPr>
        <w:tab/>
      </w:r>
      <w:proofErr w:type="gramStart"/>
      <w:r w:rsidRPr="00DA085F">
        <w:rPr>
          <w:szCs w:val="24"/>
        </w:rPr>
        <w:t>The</w:t>
      </w:r>
      <w:proofErr w:type="gramEnd"/>
      <w:r w:rsidRPr="00DA085F">
        <w:rPr>
          <w:szCs w:val="24"/>
        </w:rPr>
        <w:t xml:space="preserve"> Employer shall be responsible for ensuring that the Employer’s Personnel and the Employer’s other Contractors on the Site.</w:t>
      </w:r>
    </w:p>
    <w:p w14:paraId="01664926" w14:textId="77777777" w:rsidR="004F4EB9" w:rsidRPr="00DA085F" w:rsidRDefault="004F4EB9" w:rsidP="004F4EB9">
      <w:pPr>
        <w:jc w:val="both"/>
        <w:rPr>
          <w:szCs w:val="24"/>
        </w:rPr>
      </w:pPr>
    </w:p>
    <w:p w14:paraId="4C10E137"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co-operate with the Contractor’s efforts under Sub-Clause 4.6[Co-operation], and </w:t>
      </w:r>
    </w:p>
    <w:p w14:paraId="3E9CCD7A" w14:textId="77777777" w:rsidR="004F4EB9" w:rsidRPr="00DA085F" w:rsidRDefault="004F4EB9" w:rsidP="004F4EB9">
      <w:pPr>
        <w:jc w:val="both"/>
        <w:rPr>
          <w:szCs w:val="24"/>
        </w:rPr>
      </w:pPr>
    </w:p>
    <w:p w14:paraId="2083A61A" w14:textId="77777777" w:rsidR="004F4EB9" w:rsidRPr="00DA085F" w:rsidRDefault="004F4EB9" w:rsidP="004F4EB9">
      <w:pPr>
        <w:numPr>
          <w:ilvl w:val="0"/>
          <w:numId w:val="73"/>
        </w:numPr>
        <w:suppressAutoHyphens w:val="0"/>
        <w:overflowPunct/>
        <w:autoSpaceDE/>
        <w:autoSpaceDN/>
        <w:adjustRightInd/>
        <w:jc w:val="both"/>
        <w:textAlignment w:val="auto"/>
        <w:rPr>
          <w:szCs w:val="24"/>
        </w:rPr>
      </w:pPr>
      <w:r w:rsidRPr="00DA085F">
        <w:rPr>
          <w:szCs w:val="24"/>
        </w:rPr>
        <w:t xml:space="preserve">take actions similar to those which the Contractor is required to take under sub-paragraphs (a), (b) and </w:t>
      </w:r>
      <w:proofErr w:type="gramStart"/>
      <w:r w:rsidRPr="00DA085F">
        <w:rPr>
          <w:szCs w:val="24"/>
        </w:rPr>
        <w:t>( c</w:t>
      </w:r>
      <w:proofErr w:type="gramEnd"/>
      <w:r w:rsidRPr="00DA085F">
        <w:rPr>
          <w:szCs w:val="24"/>
        </w:rPr>
        <w:t xml:space="preserve"> ) of Sub-Clause 4.8 </w:t>
      </w:r>
      <w:r w:rsidRPr="00DA085F">
        <w:rPr>
          <w:i/>
          <w:iCs/>
          <w:szCs w:val="24"/>
        </w:rPr>
        <w:t>[Safety Procedures]</w:t>
      </w:r>
      <w:r w:rsidRPr="00DA085F">
        <w:rPr>
          <w:szCs w:val="24"/>
        </w:rPr>
        <w:t xml:space="preserve"> and under Sub-Clause 4.18 </w:t>
      </w:r>
      <w:r w:rsidRPr="00DA085F">
        <w:rPr>
          <w:i/>
          <w:iCs/>
          <w:szCs w:val="24"/>
        </w:rPr>
        <w:t>[Protection of the Environment]</w:t>
      </w:r>
      <w:r w:rsidRPr="00DA085F">
        <w:rPr>
          <w:szCs w:val="24"/>
        </w:rPr>
        <w:t>.</w:t>
      </w:r>
    </w:p>
    <w:p w14:paraId="7587F2AF" w14:textId="77777777" w:rsidR="004F4EB9" w:rsidRPr="00DA085F" w:rsidRDefault="004F4EB9" w:rsidP="004F4EB9">
      <w:pPr>
        <w:ind w:left="3600"/>
        <w:jc w:val="both"/>
        <w:rPr>
          <w:szCs w:val="24"/>
        </w:rPr>
      </w:pPr>
    </w:p>
    <w:p w14:paraId="7B760919"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75648" behindDoc="0" locked="0" layoutInCell="1" allowOverlap="1" wp14:anchorId="0A63A980" wp14:editId="2C6A57C3">
                <wp:simplePos x="0" y="0"/>
                <wp:positionH relativeFrom="column">
                  <wp:posOffset>457200</wp:posOffset>
                </wp:positionH>
                <wp:positionV relativeFrom="paragraph">
                  <wp:posOffset>83185</wp:posOffset>
                </wp:positionV>
                <wp:extent cx="6181725" cy="0"/>
                <wp:effectExtent l="9525" t="13970" r="9525" b="5080"/>
                <wp:wrapNone/>
                <wp:docPr id="154" name="Straight Connector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91144B" id="Straight Connector 154"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N2I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pjpEi&#10;PRRp5y0RbedRpZUCCbVFIQpaDcYVcKVSWxuypSe1M0+a/nBI6aojquWR88vZAEwWbiRvrgTHGXhx&#10;P3zVDM6Qg9dRuFNj+wAJkqBTrM/5Xh9+8ojC5iybZw+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"/>
            </w:pict>
          </mc:Fallback>
        </mc:AlternateContent>
      </w:r>
      <w:r w:rsidRPr="00DA085F">
        <w:rPr>
          <w:b/>
          <w:szCs w:val="24"/>
        </w:rPr>
        <w:t>2.4</w:t>
      </w:r>
      <w:r w:rsidRPr="00DA085F">
        <w:rPr>
          <w:b/>
          <w:szCs w:val="24"/>
        </w:rPr>
        <w:tab/>
      </w:r>
    </w:p>
    <w:p w14:paraId="7A480914" w14:textId="77777777" w:rsidR="004F4EB9" w:rsidRPr="00DA085F" w:rsidRDefault="004F4EB9" w:rsidP="004F4EB9">
      <w:pPr>
        <w:jc w:val="both"/>
        <w:rPr>
          <w:b/>
          <w:bCs/>
          <w:szCs w:val="24"/>
        </w:rPr>
      </w:pPr>
      <w:r w:rsidRPr="00DA085F">
        <w:rPr>
          <w:b/>
          <w:bCs/>
          <w:szCs w:val="24"/>
        </w:rPr>
        <w:t xml:space="preserve">Employer’s Financial </w:t>
      </w:r>
    </w:p>
    <w:p w14:paraId="38912DFD" w14:textId="77777777" w:rsidR="004F4EB9" w:rsidRPr="00DA085F" w:rsidRDefault="004F4EB9" w:rsidP="004F4EB9">
      <w:pPr>
        <w:ind w:left="2880" w:hanging="2880"/>
        <w:jc w:val="both"/>
        <w:rPr>
          <w:szCs w:val="24"/>
        </w:rPr>
      </w:pPr>
      <w:r w:rsidRPr="00DA085F">
        <w:rPr>
          <w:b/>
          <w:bCs/>
          <w:szCs w:val="24"/>
        </w:rPr>
        <w:t>Arrangements</w:t>
      </w:r>
      <w:r w:rsidRPr="00DA085F">
        <w:rPr>
          <w:szCs w:val="24"/>
        </w:rPr>
        <w:tab/>
        <w:t xml:space="preserve">The Employer shall submit, within 28 days after receiving any request from the Contractor, </w:t>
      </w:r>
      <w:proofErr w:type="gramStart"/>
      <w:r w:rsidRPr="00DA085F">
        <w:rPr>
          <w:szCs w:val="24"/>
        </w:rPr>
        <w:t>reasonable  evidence</w:t>
      </w:r>
      <w:proofErr w:type="gramEnd"/>
      <w:r w:rsidRPr="00DA085F">
        <w:rPr>
          <w:szCs w:val="24"/>
        </w:rPr>
        <w:t xml:space="preserve">  </w:t>
      </w:r>
      <w:proofErr w:type="gramStart"/>
      <w:r w:rsidRPr="00DA085F">
        <w:rPr>
          <w:szCs w:val="24"/>
        </w:rPr>
        <w:t>that  financial</w:t>
      </w:r>
      <w:proofErr w:type="gramEnd"/>
      <w:r w:rsidRPr="00DA085F">
        <w:rPr>
          <w:szCs w:val="24"/>
        </w:rPr>
        <w:t xml:space="preserve"> arrangements have been made and are being maintained which will enable </w:t>
      </w:r>
      <w:proofErr w:type="gramStart"/>
      <w:r w:rsidRPr="00DA085F">
        <w:rPr>
          <w:szCs w:val="24"/>
        </w:rPr>
        <w:t>them  to</w:t>
      </w:r>
      <w:proofErr w:type="gramEnd"/>
      <w:r w:rsidRPr="00DA085F">
        <w:rPr>
          <w:szCs w:val="24"/>
        </w:rPr>
        <w:t xml:space="preserve"> pay the Contract Price (as estimated at that time) in accordance with Clause 14 </w:t>
      </w:r>
      <w:r w:rsidRPr="00DA085F">
        <w:rPr>
          <w:i/>
          <w:szCs w:val="24"/>
        </w:rPr>
        <w:t>[Contract Price and Payment].</w:t>
      </w:r>
      <w:r w:rsidRPr="00DA085F">
        <w:rPr>
          <w:szCs w:val="24"/>
        </w:rPr>
        <w:t xml:space="preserve">  If the Employer intends to make any material change to his financial arrangements, the Employer shall give notice to the Contractor with detailed particulars.</w:t>
      </w:r>
    </w:p>
    <w:p w14:paraId="349E2824" w14:textId="77777777" w:rsidR="004F4EB9" w:rsidRPr="00DA085F" w:rsidRDefault="004F4EB9" w:rsidP="004F4EB9">
      <w:pPr>
        <w:ind w:left="2880"/>
        <w:jc w:val="both"/>
        <w:rPr>
          <w:szCs w:val="24"/>
        </w:rPr>
      </w:pPr>
    </w:p>
    <w:p w14:paraId="3276AFC4"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76672" behindDoc="0" locked="0" layoutInCell="1" allowOverlap="1" wp14:anchorId="06B59987" wp14:editId="7FCF80AB">
                <wp:simplePos x="0" y="0"/>
                <wp:positionH relativeFrom="column">
                  <wp:posOffset>457200</wp:posOffset>
                </wp:positionH>
                <wp:positionV relativeFrom="paragraph">
                  <wp:posOffset>97790</wp:posOffset>
                </wp:positionV>
                <wp:extent cx="6181725" cy="0"/>
                <wp:effectExtent l="9525" t="12065" r="9525" b="6985"/>
                <wp:wrapNone/>
                <wp:docPr id="153" name="Straight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3B8084" id="Straight Connector 15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7pt" to="522.7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13B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"/>
            </w:pict>
          </mc:Fallback>
        </mc:AlternateContent>
      </w:r>
      <w:r w:rsidRPr="00DA085F">
        <w:rPr>
          <w:b/>
          <w:szCs w:val="24"/>
        </w:rPr>
        <w:t>2.5</w:t>
      </w:r>
      <w:r w:rsidRPr="00DA085F">
        <w:rPr>
          <w:b/>
          <w:szCs w:val="24"/>
        </w:rPr>
        <w:tab/>
      </w:r>
    </w:p>
    <w:p w14:paraId="0E41BF02" w14:textId="77777777" w:rsidR="004F4EB9" w:rsidRPr="00DA085F" w:rsidRDefault="004F4EB9" w:rsidP="004F4EB9">
      <w:pPr>
        <w:ind w:left="2880" w:hanging="2880"/>
        <w:jc w:val="both"/>
        <w:rPr>
          <w:szCs w:val="24"/>
        </w:rPr>
      </w:pPr>
      <w:r w:rsidRPr="00DA085F">
        <w:rPr>
          <w:b/>
          <w:bCs/>
          <w:szCs w:val="24"/>
        </w:rPr>
        <w:t>Employer’s Claims</w:t>
      </w:r>
      <w:r w:rsidRPr="00DA085F">
        <w:rPr>
          <w:szCs w:val="24"/>
        </w:rPr>
        <w:t xml:space="preserve"> </w:t>
      </w:r>
      <w:r w:rsidRPr="00DA085F">
        <w:rPr>
          <w:szCs w:val="24"/>
        </w:rPr>
        <w:tab/>
        <w:t>If the Employer considers himself to be entitled to any payment under any Clause of these Conditions or otherwise in connection with the Contract, and/or to any extension of the Defects Notification Period, the Employer or the Engineer shall give notice and particulars to the Contractor.  However, notice is not required for payments due under Sub-Clause 4.19 [Electricity, Water and Gas), under Sub-Clause 4.20 [Employer’s Equipment and Free-Issue Material], or for other services requested by the Contractor.</w:t>
      </w:r>
    </w:p>
    <w:p w14:paraId="0B496A2D" w14:textId="77777777" w:rsidR="004F4EB9" w:rsidRPr="00DA085F" w:rsidRDefault="004F4EB9" w:rsidP="004F4EB9">
      <w:pPr>
        <w:jc w:val="both"/>
        <w:rPr>
          <w:szCs w:val="24"/>
        </w:rPr>
      </w:pPr>
    </w:p>
    <w:p w14:paraId="1A7AE78A" w14:textId="77777777" w:rsidR="004F4EB9" w:rsidRPr="00DA085F" w:rsidRDefault="004F4EB9" w:rsidP="004F4EB9">
      <w:pPr>
        <w:ind w:left="2880"/>
        <w:jc w:val="both"/>
        <w:rPr>
          <w:szCs w:val="24"/>
        </w:rPr>
      </w:pPr>
      <w:r w:rsidRPr="00DA085F">
        <w:rPr>
          <w:szCs w:val="24"/>
        </w:rPr>
        <w:t>The notice shall be given as soon as practicable after the Employer became aware of the event or circumstances giving rise to the claim.  A notice relating to any extension of the Defects Notification Period shall be given before the expiry of such period.</w:t>
      </w:r>
    </w:p>
    <w:p w14:paraId="78114C88" w14:textId="77777777" w:rsidR="004F4EB9" w:rsidRPr="00DA085F" w:rsidRDefault="004F4EB9" w:rsidP="004F4EB9">
      <w:pPr>
        <w:ind w:left="2880"/>
        <w:jc w:val="both"/>
        <w:rPr>
          <w:szCs w:val="24"/>
        </w:rPr>
      </w:pPr>
    </w:p>
    <w:p w14:paraId="4AB1EE79" w14:textId="77777777" w:rsidR="004F4EB9" w:rsidRPr="00DA085F" w:rsidRDefault="004F4EB9" w:rsidP="004F4EB9">
      <w:pPr>
        <w:ind w:left="2880"/>
        <w:jc w:val="both"/>
        <w:rPr>
          <w:szCs w:val="24"/>
        </w:rPr>
      </w:pPr>
      <w:r w:rsidRPr="00DA085F">
        <w:rPr>
          <w:szCs w:val="24"/>
        </w:rPr>
        <w:t xml:space="preserve">The particulars shall specify the Clause or other basis of the claim, and shall include substantiation of the amount and/or extension to which the Employer considers himself to be entitled in connection with the Contract.  The Engineer shall then proceed in accordance with Sub-Clause 3.5 </w:t>
      </w:r>
      <w:r w:rsidRPr="00DA085F">
        <w:rPr>
          <w:i/>
          <w:iCs/>
          <w:szCs w:val="24"/>
        </w:rPr>
        <w:t>[Determinations]</w:t>
      </w:r>
      <w:r w:rsidRPr="00DA085F">
        <w:rPr>
          <w:szCs w:val="24"/>
        </w:rPr>
        <w:t xml:space="preserve"> to agree or determine (</w:t>
      </w:r>
      <w:proofErr w:type="spellStart"/>
      <w:r w:rsidRPr="00DA085F">
        <w:rPr>
          <w:szCs w:val="24"/>
        </w:rPr>
        <w:t>i</w:t>
      </w:r>
      <w:proofErr w:type="spellEnd"/>
      <w:r w:rsidRPr="00DA085F">
        <w:rPr>
          <w:szCs w:val="24"/>
        </w:rPr>
        <w:t xml:space="preserve">) the amount (if any) which the Employer is entitled to be paid by the Contractor, and/or (ii) the extension (if any) of the Defects Notification Period in accordance with sub-Clause 11.3 </w:t>
      </w:r>
      <w:r w:rsidRPr="00DA085F">
        <w:rPr>
          <w:i/>
          <w:iCs/>
          <w:szCs w:val="24"/>
        </w:rPr>
        <w:t>[Extension of Defects Notification Period].</w:t>
      </w:r>
    </w:p>
    <w:p w14:paraId="2716758B" w14:textId="77777777" w:rsidR="004F4EB9" w:rsidRPr="00DA085F" w:rsidRDefault="004F4EB9" w:rsidP="004F4EB9">
      <w:pPr>
        <w:jc w:val="both"/>
        <w:rPr>
          <w:szCs w:val="24"/>
        </w:rPr>
      </w:pPr>
    </w:p>
    <w:p w14:paraId="23A82A51" w14:textId="77777777" w:rsidR="004F4EB9" w:rsidRPr="00DA085F" w:rsidRDefault="004F4EB9" w:rsidP="004F4EB9">
      <w:pPr>
        <w:ind w:left="2880"/>
        <w:jc w:val="both"/>
        <w:rPr>
          <w:szCs w:val="24"/>
        </w:rPr>
      </w:pPr>
      <w:r w:rsidRPr="00DA085F">
        <w:rPr>
          <w:szCs w:val="24"/>
        </w:rPr>
        <w:t>This amount may be included as a deduction in the Contract Price and Payment Certificates.  The Employer shall only be entitled to set off against or make any dedication from an amount certified in a Payment Certificate, or to otherwise claim against the Contractor, in accordance with this Sub-Clause.</w:t>
      </w:r>
    </w:p>
    <w:p w14:paraId="056C3095" w14:textId="77777777" w:rsidR="004F4EB9" w:rsidRPr="00DA085F" w:rsidRDefault="004F4EB9" w:rsidP="004F4EB9">
      <w:pPr>
        <w:ind w:left="2880"/>
        <w:jc w:val="both"/>
        <w:rPr>
          <w:szCs w:val="24"/>
        </w:rPr>
      </w:pPr>
    </w:p>
    <w:p w14:paraId="22907EBA"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677696" behindDoc="0" locked="0" layoutInCell="1" allowOverlap="1" wp14:anchorId="56881BE7" wp14:editId="3EA34974">
                <wp:simplePos x="0" y="0"/>
                <wp:positionH relativeFrom="column">
                  <wp:posOffset>1857375</wp:posOffset>
                </wp:positionH>
                <wp:positionV relativeFrom="paragraph">
                  <wp:posOffset>149225</wp:posOffset>
                </wp:positionV>
                <wp:extent cx="4752975" cy="0"/>
                <wp:effectExtent l="9525" t="11430" r="9525" b="7620"/>
                <wp:wrapNone/>
                <wp:docPr id="152" name="Straight Connector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2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B333C1" id="Straight Connector 15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25pt,11.75pt" to="52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"/>
            </w:pict>
          </mc:Fallback>
        </mc:AlternateContent>
      </w:r>
      <w:r w:rsidRPr="00DA085F">
        <w:rPr>
          <w:szCs w:val="24"/>
        </w:rPr>
        <w:tab/>
      </w:r>
    </w:p>
    <w:p w14:paraId="1C5A5AB2" w14:textId="77777777" w:rsidR="004F4EB9" w:rsidRPr="00DA085F" w:rsidRDefault="004F4EB9" w:rsidP="004F4EB9">
      <w:pPr>
        <w:jc w:val="both"/>
        <w:rPr>
          <w:b/>
          <w:bCs/>
          <w:szCs w:val="24"/>
        </w:rPr>
      </w:pPr>
    </w:p>
    <w:p w14:paraId="5156302F" w14:textId="77777777" w:rsidR="004F4EB9" w:rsidRPr="00DA085F" w:rsidRDefault="004F4EB9" w:rsidP="004F4EB9">
      <w:pPr>
        <w:jc w:val="both"/>
        <w:rPr>
          <w:b/>
          <w:bCs/>
          <w:szCs w:val="24"/>
        </w:rPr>
      </w:pPr>
      <w:r w:rsidRPr="00DA085F">
        <w:rPr>
          <w:b/>
          <w:bCs/>
          <w:szCs w:val="24"/>
        </w:rPr>
        <w:t>3.</w:t>
      </w:r>
      <w:r w:rsidRPr="00DA085F">
        <w:rPr>
          <w:b/>
          <w:bCs/>
          <w:szCs w:val="24"/>
        </w:rPr>
        <w:tab/>
        <w:t>The Engineer</w:t>
      </w:r>
    </w:p>
    <w:p w14:paraId="72836CE3" w14:textId="77777777" w:rsidR="004F4EB9" w:rsidRPr="00DA085F" w:rsidRDefault="004F4EB9" w:rsidP="004F4EB9">
      <w:pPr>
        <w:jc w:val="both"/>
        <w:rPr>
          <w:szCs w:val="24"/>
        </w:rPr>
      </w:pPr>
    </w:p>
    <w:p w14:paraId="36F53D4C" w14:textId="77777777" w:rsidR="004F4EB9" w:rsidRPr="00DA085F" w:rsidRDefault="004F4EB9" w:rsidP="004F4EB9">
      <w:pPr>
        <w:jc w:val="both"/>
        <w:rPr>
          <w:b/>
          <w:bCs/>
          <w:szCs w:val="24"/>
        </w:rPr>
      </w:pPr>
      <w:r w:rsidRPr="00DA085F">
        <w:rPr>
          <w:b/>
          <w:bCs/>
          <w:szCs w:val="24"/>
        </w:rPr>
        <w:t>3.1</w:t>
      </w:r>
      <w:r w:rsidRPr="00DA085F">
        <w:rPr>
          <w:b/>
          <w:bCs/>
          <w:szCs w:val="24"/>
        </w:rPr>
        <w:tab/>
        <w:t xml:space="preserve">Engineer’s Duties </w:t>
      </w:r>
    </w:p>
    <w:p w14:paraId="793D57C2" w14:textId="77777777" w:rsidR="004F4EB9" w:rsidRPr="00DA085F" w:rsidRDefault="004F4EB9" w:rsidP="004F4EB9">
      <w:pPr>
        <w:ind w:left="2880" w:hanging="2160"/>
        <w:jc w:val="both"/>
        <w:rPr>
          <w:szCs w:val="24"/>
        </w:rPr>
      </w:pPr>
      <w:r w:rsidRPr="00DA085F">
        <w:rPr>
          <w:b/>
          <w:bCs/>
          <w:szCs w:val="24"/>
        </w:rPr>
        <w:t>and Authority</w:t>
      </w:r>
      <w:r w:rsidRPr="00DA085F">
        <w:rPr>
          <w:b/>
          <w:bCs/>
          <w:szCs w:val="24"/>
        </w:rPr>
        <w:tab/>
      </w:r>
      <w:proofErr w:type="gramStart"/>
      <w:r w:rsidRPr="00DA085F">
        <w:rPr>
          <w:szCs w:val="24"/>
        </w:rPr>
        <w:t>The</w:t>
      </w:r>
      <w:proofErr w:type="gramEnd"/>
      <w:r w:rsidRPr="00DA085F">
        <w:rPr>
          <w:szCs w:val="24"/>
        </w:rPr>
        <w:t xml:space="preserve"> Employer shall appoint the Engineer who shall carry out the duties assigned to him in the Contract.  The Engineer’s staff shall include suitably qualified engineers and other professionals who are competent to carry out these duties.</w:t>
      </w:r>
    </w:p>
    <w:p w14:paraId="415CB4CC" w14:textId="77777777" w:rsidR="004F4EB9" w:rsidRPr="00DA085F" w:rsidRDefault="004F4EB9" w:rsidP="004F4EB9">
      <w:pPr>
        <w:jc w:val="both"/>
        <w:rPr>
          <w:szCs w:val="24"/>
        </w:rPr>
      </w:pPr>
    </w:p>
    <w:p w14:paraId="1C90D1C0" w14:textId="77777777" w:rsidR="004F4EB9" w:rsidRPr="00DA085F" w:rsidRDefault="004F4EB9" w:rsidP="004F4EB9">
      <w:pPr>
        <w:ind w:left="2160" w:firstLine="720"/>
        <w:jc w:val="both"/>
        <w:rPr>
          <w:szCs w:val="24"/>
        </w:rPr>
      </w:pPr>
      <w:r w:rsidRPr="00DA085F">
        <w:rPr>
          <w:szCs w:val="24"/>
        </w:rPr>
        <w:t>The Engineer shall have no authority to amend the Contract.</w:t>
      </w:r>
    </w:p>
    <w:p w14:paraId="7ACB6BD8" w14:textId="77777777" w:rsidR="004F4EB9" w:rsidRPr="00DA085F" w:rsidRDefault="004F4EB9" w:rsidP="004F4EB9">
      <w:pPr>
        <w:jc w:val="both"/>
        <w:rPr>
          <w:szCs w:val="24"/>
        </w:rPr>
      </w:pPr>
    </w:p>
    <w:p w14:paraId="68F5270A" w14:textId="77777777" w:rsidR="004F4EB9" w:rsidRPr="00DA085F" w:rsidRDefault="004F4EB9" w:rsidP="004F4EB9">
      <w:pPr>
        <w:ind w:left="2880"/>
        <w:jc w:val="both"/>
        <w:rPr>
          <w:szCs w:val="24"/>
        </w:rPr>
      </w:pPr>
      <w:r w:rsidRPr="00DA085F">
        <w:rPr>
          <w:szCs w:val="24"/>
        </w:rPr>
        <w:t xml:space="preserve">The Engineer may exercise the authority attributable to the Engineer as specified in or necessarily to be implied from the Contract.  If the </w:t>
      </w:r>
      <w:r w:rsidRPr="00DA085F">
        <w:rPr>
          <w:szCs w:val="24"/>
        </w:rPr>
        <w:lastRenderedPageBreak/>
        <w:t>Engineer is required to obtain the approval of the Employer before exercising a specified authority, the requirements shall be as stated in the Particular Conditions.  The Employer undertakes not to impose further constraints on the Engineer’s authority, except as agreed with the Contractor.</w:t>
      </w:r>
    </w:p>
    <w:p w14:paraId="1FE7A84A" w14:textId="77777777" w:rsidR="004F4EB9" w:rsidRPr="00DA085F" w:rsidRDefault="004F4EB9" w:rsidP="004F4EB9">
      <w:pPr>
        <w:jc w:val="both"/>
        <w:rPr>
          <w:szCs w:val="24"/>
        </w:rPr>
      </w:pPr>
    </w:p>
    <w:p w14:paraId="152FE9D0" w14:textId="77777777" w:rsidR="004F4EB9" w:rsidRPr="00DA085F" w:rsidRDefault="004F4EB9" w:rsidP="004F4EB9">
      <w:pPr>
        <w:ind w:left="2880"/>
        <w:jc w:val="both"/>
        <w:rPr>
          <w:szCs w:val="24"/>
        </w:rPr>
      </w:pPr>
      <w:r w:rsidRPr="00DA085F">
        <w:rPr>
          <w:szCs w:val="24"/>
        </w:rPr>
        <w:t>However, whenever the Engineer exe rises a specified authority for which the Employer’s approval is required, then (or the purposes of the Contract) the Employer shall be deemed to have given approval.</w:t>
      </w:r>
    </w:p>
    <w:p w14:paraId="6A299C9D" w14:textId="77777777" w:rsidR="004F4EB9" w:rsidRPr="00DA085F" w:rsidRDefault="004F4EB9" w:rsidP="004F4EB9">
      <w:pPr>
        <w:jc w:val="both"/>
        <w:rPr>
          <w:szCs w:val="24"/>
        </w:rPr>
      </w:pPr>
    </w:p>
    <w:p w14:paraId="596A1AE2" w14:textId="77777777" w:rsidR="004F4EB9" w:rsidRPr="00DA085F" w:rsidRDefault="004F4EB9" w:rsidP="004F4EB9">
      <w:pPr>
        <w:spacing w:line="360" w:lineRule="auto"/>
        <w:jc w:val="both"/>
        <w:rPr>
          <w:szCs w:val="24"/>
        </w:rPr>
      </w:pPr>
      <w:r w:rsidRPr="00DA085F">
        <w:rPr>
          <w:b/>
          <w:bCs/>
          <w:szCs w:val="24"/>
        </w:rPr>
        <w:tab/>
      </w:r>
      <w:r w:rsidRPr="00DA085F">
        <w:rPr>
          <w:b/>
          <w:bCs/>
          <w:szCs w:val="24"/>
        </w:rPr>
        <w:tab/>
      </w:r>
      <w:r w:rsidRPr="00DA085F">
        <w:rPr>
          <w:b/>
          <w:bCs/>
          <w:szCs w:val="24"/>
        </w:rPr>
        <w:tab/>
      </w:r>
      <w:r w:rsidRPr="00DA085F">
        <w:rPr>
          <w:b/>
          <w:bCs/>
          <w:szCs w:val="24"/>
        </w:rPr>
        <w:tab/>
      </w:r>
      <w:r w:rsidRPr="00DA085F">
        <w:rPr>
          <w:szCs w:val="24"/>
        </w:rPr>
        <w:t>Except as otherwise stated in these Conditions:</w:t>
      </w:r>
    </w:p>
    <w:p w14:paraId="569646DD" w14:textId="106516EB" w:rsidR="004F4EB9" w:rsidRPr="00DA085F" w:rsidRDefault="004F4EB9" w:rsidP="004F4EB9">
      <w:pPr>
        <w:ind w:left="3600" w:hanging="720"/>
        <w:jc w:val="both"/>
        <w:rPr>
          <w:szCs w:val="24"/>
        </w:rPr>
      </w:pPr>
      <w:r w:rsidRPr="00DA085F">
        <w:rPr>
          <w:szCs w:val="24"/>
        </w:rPr>
        <w:t xml:space="preserve"> (a)</w:t>
      </w:r>
      <w:r w:rsidRPr="00DA085F">
        <w:rPr>
          <w:szCs w:val="24"/>
        </w:rPr>
        <w:tab/>
        <w:t xml:space="preserve">whenever carrying out </w:t>
      </w:r>
      <w:r w:rsidR="00286B0B" w:rsidRPr="00DA085F">
        <w:rPr>
          <w:szCs w:val="24"/>
        </w:rPr>
        <w:t>duties or</w:t>
      </w:r>
      <w:r w:rsidRPr="00DA085F">
        <w:rPr>
          <w:szCs w:val="24"/>
        </w:rPr>
        <w:t xml:space="preserve"> exercising authority, specified in or implied by the Contract, the Engineer shall be deemed to act for the Employer.</w:t>
      </w:r>
    </w:p>
    <w:p w14:paraId="5E29624D" w14:textId="77777777" w:rsidR="004F4EB9" w:rsidRPr="00DA085F" w:rsidRDefault="004F4EB9" w:rsidP="004F4EB9">
      <w:pPr>
        <w:jc w:val="both"/>
        <w:rPr>
          <w:szCs w:val="24"/>
        </w:rPr>
      </w:pPr>
    </w:p>
    <w:p w14:paraId="74AD11E4"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the Engineer has no authority to relieve either Party of any duties, obligations or responsibilities under the Contract, and </w:t>
      </w:r>
    </w:p>
    <w:p w14:paraId="2E944394" w14:textId="77777777" w:rsidR="004F4EB9" w:rsidRPr="00DA085F" w:rsidRDefault="004F4EB9" w:rsidP="004F4EB9">
      <w:pPr>
        <w:jc w:val="both"/>
        <w:rPr>
          <w:szCs w:val="24"/>
        </w:rPr>
      </w:pPr>
    </w:p>
    <w:p w14:paraId="08F1400A" w14:textId="77777777" w:rsidR="004F4EB9" w:rsidRPr="00DA085F" w:rsidRDefault="004F4EB9" w:rsidP="004F4EB9">
      <w:pPr>
        <w:numPr>
          <w:ilvl w:val="0"/>
          <w:numId w:val="73"/>
        </w:numPr>
        <w:suppressAutoHyphens w:val="0"/>
        <w:overflowPunct/>
        <w:autoSpaceDE/>
        <w:autoSpaceDN/>
        <w:adjustRightInd/>
        <w:jc w:val="both"/>
        <w:textAlignment w:val="auto"/>
        <w:rPr>
          <w:szCs w:val="24"/>
        </w:rPr>
      </w:pPr>
      <w:r w:rsidRPr="00DA085F">
        <w:rPr>
          <w:szCs w:val="24"/>
        </w:rPr>
        <w:t xml:space="preserve">any approval, check, certificates, consent, examination, inspection, instruction, notice, proposal, request, test, or similar act by the Engineer (including absence of disapproval) shall not relieve the Contractor from any </w:t>
      </w:r>
    </w:p>
    <w:p w14:paraId="2A3266BF" w14:textId="77777777" w:rsidR="004F4EB9" w:rsidRPr="00DA085F" w:rsidRDefault="004F4EB9" w:rsidP="004F4EB9">
      <w:pPr>
        <w:ind w:left="3600"/>
        <w:jc w:val="both"/>
        <w:rPr>
          <w:szCs w:val="24"/>
        </w:rPr>
      </w:pPr>
      <w:r w:rsidRPr="00DA085F">
        <w:rPr>
          <w:szCs w:val="24"/>
        </w:rPr>
        <w:t>responsibility he has under the Contract, including responsibility for errors, omissions, discrepancies and non-compliance.</w:t>
      </w:r>
    </w:p>
    <w:p w14:paraId="6A9C802E" w14:textId="77777777" w:rsidR="004F4EB9" w:rsidRPr="00DA085F" w:rsidRDefault="004F4EB9" w:rsidP="004F4EB9">
      <w:pPr>
        <w:spacing w:line="360" w:lineRule="auto"/>
        <w:jc w:val="both"/>
        <w:rPr>
          <w:b/>
          <w:bCs/>
          <w:szCs w:val="24"/>
        </w:rPr>
      </w:pPr>
    </w:p>
    <w:p w14:paraId="10EE59E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78720" behindDoc="0" locked="0" layoutInCell="1" allowOverlap="1" wp14:anchorId="1945CD7F" wp14:editId="25E93943">
                <wp:simplePos x="0" y="0"/>
                <wp:positionH relativeFrom="column">
                  <wp:posOffset>504825</wp:posOffset>
                </wp:positionH>
                <wp:positionV relativeFrom="paragraph">
                  <wp:posOffset>77470</wp:posOffset>
                </wp:positionV>
                <wp:extent cx="6067425" cy="0"/>
                <wp:effectExtent l="9525" t="12065" r="9525" b="6985"/>
                <wp:wrapNone/>
                <wp:docPr id="151" name="Straight Connector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F61AE7" id="Straight Connector 15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5pt,6.1pt" to="517.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O/1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"/>
            </w:pict>
          </mc:Fallback>
        </mc:AlternateContent>
      </w:r>
      <w:r w:rsidRPr="00DA085F">
        <w:rPr>
          <w:b/>
          <w:bCs/>
          <w:szCs w:val="24"/>
        </w:rPr>
        <w:t>3.2</w:t>
      </w:r>
      <w:r w:rsidRPr="00DA085F">
        <w:rPr>
          <w:b/>
          <w:bCs/>
          <w:szCs w:val="24"/>
        </w:rPr>
        <w:tab/>
      </w:r>
    </w:p>
    <w:p w14:paraId="22FBA9B1" w14:textId="77777777" w:rsidR="004F4EB9" w:rsidRPr="00DA085F" w:rsidRDefault="004F4EB9" w:rsidP="004F4EB9">
      <w:pPr>
        <w:ind w:left="2880" w:hanging="2880"/>
        <w:jc w:val="both"/>
        <w:rPr>
          <w:szCs w:val="24"/>
        </w:rPr>
      </w:pPr>
      <w:r w:rsidRPr="00DA085F">
        <w:rPr>
          <w:b/>
          <w:bCs/>
          <w:szCs w:val="24"/>
        </w:rPr>
        <w:t>Delegation by the</w:t>
      </w:r>
      <w:r w:rsidRPr="00DA085F">
        <w:rPr>
          <w:szCs w:val="24"/>
        </w:rPr>
        <w:t xml:space="preserve"> </w:t>
      </w:r>
      <w:r w:rsidRPr="00DA085F">
        <w:rPr>
          <w:b/>
          <w:bCs/>
          <w:szCs w:val="24"/>
        </w:rPr>
        <w:t>Engineer</w:t>
      </w:r>
      <w:r w:rsidRPr="00DA085F">
        <w:rPr>
          <w:szCs w:val="24"/>
        </w:rPr>
        <w:tab/>
      </w:r>
      <w:proofErr w:type="gramStart"/>
      <w:r w:rsidRPr="00DA085F">
        <w:rPr>
          <w:szCs w:val="24"/>
        </w:rPr>
        <w:t>The  Engineer</w:t>
      </w:r>
      <w:proofErr w:type="gramEnd"/>
      <w:r w:rsidRPr="00DA085F">
        <w:rPr>
          <w:szCs w:val="24"/>
        </w:rPr>
        <w:t xml:space="preserve">  </w:t>
      </w:r>
      <w:proofErr w:type="gramStart"/>
      <w:r w:rsidRPr="00DA085F">
        <w:rPr>
          <w:szCs w:val="24"/>
        </w:rPr>
        <w:t>may  from</w:t>
      </w:r>
      <w:proofErr w:type="gramEnd"/>
      <w:r w:rsidRPr="00DA085F">
        <w:rPr>
          <w:szCs w:val="24"/>
        </w:rPr>
        <w:t xml:space="preserve">  </w:t>
      </w:r>
      <w:proofErr w:type="gramStart"/>
      <w:r w:rsidRPr="00DA085F">
        <w:rPr>
          <w:szCs w:val="24"/>
        </w:rPr>
        <w:t>time  to</w:t>
      </w:r>
      <w:proofErr w:type="gramEnd"/>
      <w:r w:rsidRPr="00DA085F">
        <w:rPr>
          <w:szCs w:val="24"/>
        </w:rPr>
        <w:t xml:space="preserve">  </w:t>
      </w:r>
      <w:proofErr w:type="gramStart"/>
      <w:r w:rsidRPr="00DA085F">
        <w:rPr>
          <w:szCs w:val="24"/>
        </w:rPr>
        <w:t>time  assign</w:t>
      </w:r>
      <w:proofErr w:type="gramEnd"/>
      <w:r w:rsidRPr="00DA085F">
        <w:rPr>
          <w:szCs w:val="24"/>
        </w:rPr>
        <w:t xml:space="preserve">  </w:t>
      </w:r>
      <w:proofErr w:type="gramStart"/>
      <w:r w:rsidRPr="00DA085F">
        <w:rPr>
          <w:szCs w:val="24"/>
        </w:rPr>
        <w:t>duties  and</w:t>
      </w:r>
      <w:proofErr w:type="gramEnd"/>
      <w:r w:rsidRPr="00DA085F">
        <w:rPr>
          <w:szCs w:val="24"/>
        </w:rPr>
        <w:t xml:space="preserve">  delegate authority   to assistants, </w:t>
      </w:r>
      <w:proofErr w:type="gramStart"/>
      <w:r w:rsidRPr="00DA085F">
        <w:rPr>
          <w:szCs w:val="24"/>
        </w:rPr>
        <w:t>and  may</w:t>
      </w:r>
      <w:proofErr w:type="gramEnd"/>
      <w:r w:rsidRPr="00DA085F">
        <w:rPr>
          <w:szCs w:val="24"/>
        </w:rPr>
        <w:t xml:space="preserve">  </w:t>
      </w:r>
      <w:proofErr w:type="gramStart"/>
      <w:r w:rsidRPr="00DA085F">
        <w:rPr>
          <w:szCs w:val="24"/>
        </w:rPr>
        <w:t>also  revoke</w:t>
      </w:r>
      <w:proofErr w:type="gramEnd"/>
      <w:r w:rsidRPr="00DA085F">
        <w:rPr>
          <w:szCs w:val="24"/>
        </w:rPr>
        <w:t xml:space="preserve">  </w:t>
      </w:r>
      <w:proofErr w:type="gramStart"/>
      <w:r w:rsidRPr="00DA085F">
        <w:rPr>
          <w:szCs w:val="24"/>
        </w:rPr>
        <w:t>such  assignment</w:t>
      </w:r>
      <w:proofErr w:type="gramEnd"/>
      <w:r w:rsidRPr="00DA085F">
        <w:rPr>
          <w:szCs w:val="24"/>
        </w:rPr>
        <w:t xml:space="preserve">  </w:t>
      </w:r>
      <w:proofErr w:type="gramStart"/>
      <w:r w:rsidRPr="00DA085F">
        <w:rPr>
          <w:szCs w:val="24"/>
        </w:rPr>
        <w:t>or  delegation</w:t>
      </w:r>
      <w:proofErr w:type="gramEnd"/>
      <w:r w:rsidRPr="00DA085F">
        <w:rPr>
          <w:szCs w:val="24"/>
        </w:rPr>
        <w:t xml:space="preserve">.  These assistants may include a resident engineer, and/or independent inspectors appointed to inspect and /or test items of Plant and/or Materials.  The assignment, </w:t>
      </w:r>
      <w:proofErr w:type="gramStart"/>
      <w:r w:rsidRPr="00DA085F">
        <w:rPr>
          <w:szCs w:val="24"/>
        </w:rPr>
        <w:t>delegation  or</w:t>
      </w:r>
      <w:proofErr w:type="gramEnd"/>
      <w:r w:rsidRPr="00DA085F">
        <w:rPr>
          <w:szCs w:val="24"/>
        </w:rPr>
        <w:t xml:space="preserve">  </w:t>
      </w:r>
      <w:proofErr w:type="gramStart"/>
      <w:r w:rsidRPr="00DA085F">
        <w:rPr>
          <w:szCs w:val="24"/>
        </w:rPr>
        <w:t>revocation  shall</w:t>
      </w:r>
      <w:proofErr w:type="gramEnd"/>
      <w:r w:rsidRPr="00DA085F">
        <w:rPr>
          <w:szCs w:val="24"/>
        </w:rPr>
        <w:t xml:space="preserve">  </w:t>
      </w:r>
      <w:proofErr w:type="gramStart"/>
      <w:r w:rsidRPr="00DA085F">
        <w:rPr>
          <w:szCs w:val="24"/>
        </w:rPr>
        <w:t>be  in</w:t>
      </w:r>
      <w:proofErr w:type="gramEnd"/>
      <w:r w:rsidRPr="00DA085F">
        <w:rPr>
          <w:szCs w:val="24"/>
        </w:rPr>
        <w:t xml:space="preserve">  </w:t>
      </w:r>
      <w:proofErr w:type="gramStart"/>
      <w:r w:rsidRPr="00DA085F">
        <w:rPr>
          <w:szCs w:val="24"/>
        </w:rPr>
        <w:t>writing  and</w:t>
      </w:r>
      <w:proofErr w:type="gramEnd"/>
      <w:r w:rsidRPr="00DA085F">
        <w:rPr>
          <w:szCs w:val="24"/>
        </w:rPr>
        <w:t xml:space="preserve"> shall not take effect </w:t>
      </w:r>
      <w:proofErr w:type="gramStart"/>
      <w:r w:rsidRPr="00DA085F">
        <w:rPr>
          <w:szCs w:val="24"/>
        </w:rPr>
        <w:t>until  copies</w:t>
      </w:r>
      <w:proofErr w:type="gramEnd"/>
      <w:r w:rsidRPr="00DA085F">
        <w:rPr>
          <w:szCs w:val="24"/>
        </w:rPr>
        <w:t xml:space="preserve">  </w:t>
      </w:r>
      <w:proofErr w:type="gramStart"/>
      <w:r w:rsidRPr="00DA085F">
        <w:rPr>
          <w:szCs w:val="24"/>
        </w:rPr>
        <w:t>have  been</w:t>
      </w:r>
      <w:proofErr w:type="gramEnd"/>
      <w:r w:rsidRPr="00DA085F">
        <w:rPr>
          <w:szCs w:val="24"/>
        </w:rPr>
        <w:t xml:space="preserve">  </w:t>
      </w:r>
      <w:proofErr w:type="gramStart"/>
      <w:r w:rsidRPr="00DA085F">
        <w:rPr>
          <w:szCs w:val="24"/>
        </w:rPr>
        <w:t>received  by</w:t>
      </w:r>
      <w:proofErr w:type="gramEnd"/>
      <w:r w:rsidRPr="00DA085F">
        <w:rPr>
          <w:szCs w:val="24"/>
        </w:rPr>
        <w:t xml:space="preserve">  both Parties.  However, unless otherwise agreed by both Parties, the Engineer shall not delegate the authority to determine any matter in accordance with Sub-Clause 3.5 </w:t>
      </w:r>
      <w:r w:rsidRPr="00DA085F">
        <w:rPr>
          <w:i/>
          <w:iCs/>
          <w:szCs w:val="24"/>
        </w:rPr>
        <w:t>[Determinations].</w:t>
      </w:r>
    </w:p>
    <w:p w14:paraId="2BA9BCAD" w14:textId="77777777" w:rsidR="004F4EB9" w:rsidRPr="00DA085F" w:rsidRDefault="004F4EB9" w:rsidP="004F4EB9">
      <w:pPr>
        <w:jc w:val="both"/>
        <w:rPr>
          <w:szCs w:val="24"/>
        </w:rPr>
      </w:pPr>
    </w:p>
    <w:p w14:paraId="29B7F65E" w14:textId="77777777" w:rsidR="004F4EB9" w:rsidRPr="00DA085F" w:rsidRDefault="004F4EB9" w:rsidP="004F4EB9">
      <w:pPr>
        <w:ind w:left="2880"/>
        <w:jc w:val="both"/>
        <w:rPr>
          <w:szCs w:val="24"/>
        </w:rPr>
      </w:pPr>
      <w:r w:rsidRPr="00DA085F">
        <w:rPr>
          <w:szCs w:val="24"/>
        </w:rPr>
        <w:t xml:space="preserve">Assistants shall be suitably qualified persons, who are competent to carry out these duties and exercise this authority, and who are fluent in the language for communications defined in sub-Clause 1.4 </w:t>
      </w:r>
      <w:r w:rsidRPr="00DA085F">
        <w:rPr>
          <w:i/>
          <w:iCs/>
          <w:szCs w:val="24"/>
        </w:rPr>
        <w:t>[Law and Language].</w:t>
      </w:r>
    </w:p>
    <w:p w14:paraId="11732C7F" w14:textId="77777777" w:rsidR="004F4EB9" w:rsidRPr="00DA085F" w:rsidRDefault="004F4EB9" w:rsidP="004F4EB9">
      <w:pPr>
        <w:jc w:val="both"/>
        <w:rPr>
          <w:szCs w:val="24"/>
        </w:rPr>
      </w:pPr>
    </w:p>
    <w:p w14:paraId="0A7ECE65" w14:textId="77777777" w:rsidR="004F4EB9" w:rsidRPr="00DA085F" w:rsidRDefault="004F4EB9" w:rsidP="004F4EB9">
      <w:pPr>
        <w:ind w:left="2880"/>
        <w:jc w:val="both"/>
        <w:rPr>
          <w:szCs w:val="24"/>
        </w:rPr>
      </w:pPr>
      <w:r w:rsidRPr="00DA085F">
        <w:rPr>
          <w:szCs w:val="24"/>
        </w:rPr>
        <w:t xml:space="preserve">Each assistant, to whom duties have been assigned or authority has been delegated, shall only be authorized to issue instructions to the </w:t>
      </w:r>
      <w:r w:rsidRPr="00DA085F">
        <w:rPr>
          <w:szCs w:val="24"/>
        </w:rPr>
        <w:lastRenderedPageBreak/>
        <w:t>Contractor to the extent defined by the delegation.  Any approval, check, certificate, consent, examination, inspection, instruction, notice, proposal, request, test, or similar act by an assistant, in accordance with the delegation, shall have the same effect as though the act had been an act of the Engineer.  However:</w:t>
      </w:r>
    </w:p>
    <w:p w14:paraId="3DC0AC64" w14:textId="77777777" w:rsidR="004F4EB9" w:rsidRPr="00DA085F" w:rsidRDefault="004F4EB9" w:rsidP="004F4EB9">
      <w:pPr>
        <w:jc w:val="both"/>
        <w:rPr>
          <w:szCs w:val="24"/>
        </w:rPr>
      </w:pPr>
    </w:p>
    <w:p w14:paraId="23A25EE8"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any failure to disapprove any work, Plant or Materials shall not Constitute approval, and shall therefore not prejudice the right of the Engineer to reject the work, Plant or Materials;</w:t>
      </w:r>
    </w:p>
    <w:p w14:paraId="271FB74F" w14:textId="77777777" w:rsidR="004F4EB9" w:rsidRPr="00DA085F" w:rsidRDefault="004F4EB9" w:rsidP="004F4EB9">
      <w:pPr>
        <w:jc w:val="both"/>
        <w:rPr>
          <w:szCs w:val="24"/>
        </w:rPr>
      </w:pPr>
    </w:p>
    <w:p w14:paraId="06C8210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if the Contractor questions any determination or instruction of an assistant, the Contractor may refer the matter to the Engineer, who shall promptly confirm, reverse or vary the determination or instruction.</w:t>
      </w:r>
    </w:p>
    <w:p w14:paraId="46A8B0E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097B58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79744" behindDoc="0" locked="0" layoutInCell="1" allowOverlap="1" wp14:anchorId="7F4674AF" wp14:editId="4CF76A5D">
                <wp:simplePos x="0" y="0"/>
                <wp:positionH relativeFrom="column">
                  <wp:posOffset>533400</wp:posOffset>
                </wp:positionH>
                <wp:positionV relativeFrom="paragraph">
                  <wp:posOffset>68580</wp:posOffset>
                </wp:positionV>
                <wp:extent cx="6067425" cy="0"/>
                <wp:effectExtent l="9525" t="12700" r="9525" b="6350"/>
                <wp:wrapNone/>
                <wp:docPr id="150" name="Straight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D482AF" id="Straight Connector 150"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pt,5.4pt" to="519.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7Tt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"/>
            </w:pict>
          </mc:Fallback>
        </mc:AlternateContent>
      </w:r>
      <w:r w:rsidRPr="00DA085F">
        <w:rPr>
          <w:b/>
          <w:bCs/>
          <w:szCs w:val="24"/>
        </w:rPr>
        <w:t>3.3</w:t>
      </w:r>
    </w:p>
    <w:p w14:paraId="671C08E8" w14:textId="50E3D8D7" w:rsidR="004F4EB9" w:rsidRPr="00DA085F" w:rsidRDefault="004F4EB9" w:rsidP="004F4EB9">
      <w:pPr>
        <w:ind w:left="2880" w:hanging="2880"/>
        <w:jc w:val="both"/>
        <w:rPr>
          <w:szCs w:val="24"/>
        </w:rPr>
      </w:pPr>
      <w:r w:rsidRPr="00DA085F">
        <w:rPr>
          <w:b/>
          <w:bCs/>
          <w:szCs w:val="24"/>
        </w:rPr>
        <w:t>Instructions of the</w:t>
      </w:r>
      <w:r w:rsidRPr="00DA085F">
        <w:rPr>
          <w:szCs w:val="24"/>
        </w:rPr>
        <w:t xml:space="preserve"> </w:t>
      </w:r>
      <w:r w:rsidRPr="00DA085F">
        <w:rPr>
          <w:b/>
          <w:bCs/>
          <w:szCs w:val="24"/>
        </w:rPr>
        <w:t>Engineer</w:t>
      </w:r>
      <w:r w:rsidRPr="00DA085F">
        <w:rPr>
          <w:szCs w:val="24"/>
        </w:rPr>
        <w:tab/>
      </w:r>
      <w:proofErr w:type="gramStart"/>
      <w:r w:rsidRPr="00DA085F">
        <w:rPr>
          <w:szCs w:val="24"/>
        </w:rPr>
        <w:t>The</w:t>
      </w:r>
      <w:proofErr w:type="gramEnd"/>
      <w:r w:rsidRPr="00DA085F">
        <w:rPr>
          <w:szCs w:val="24"/>
        </w:rPr>
        <w:t xml:space="preserve"> Engineer may issue to the Contractor (at any time) instructions and </w:t>
      </w:r>
      <w:r w:rsidR="00286B0B" w:rsidRPr="00DA085F">
        <w:rPr>
          <w:szCs w:val="24"/>
        </w:rPr>
        <w:t>additional or</w:t>
      </w:r>
      <w:r w:rsidRPr="00DA085F">
        <w:rPr>
          <w:szCs w:val="24"/>
        </w:rPr>
        <w:t xml:space="preserve"> modified Drawings which may be necessary for the execution of the Works and the remedying of any defects, all in accordance with the Contract.  The Contractor shall only take instruction from the Engineer, or from an assistant to whom the appropriate authority has been delegated under this Clause.  If an instruction constitutes a Variation, Clause 13 </w:t>
      </w:r>
      <w:r w:rsidRPr="00DA085F">
        <w:rPr>
          <w:i/>
          <w:iCs/>
          <w:szCs w:val="24"/>
        </w:rPr>
        <w:t>[Variations and Adjustments]</w:t>
      </w:r>
      <w:r w:rsidRPr="00DA085F">
        <w:rPr>
          <w:szCs w:val="24"/>
        </w:rPr>
        <w:t xml:space="preserve"> shall apply.</w:t>
      </w:r>
    </w:p>
    <w:p w14:paraId="398E98B4" w14:textId="77777777" w:rsidR="004F4EB9" w:rsidRPr="00DA085F" w:rsidRDefault="004F4EB9" w:rsidP="004F4EB9">
      <w:pPr>
        <w:jc w:val="both"/>
        <w:rPr>
          <w:szCs w:val="24"/>
        </w:rPr>
      </w:pPr>
    </w:p>
    <w:p w14:paraId="2E8504DD" w14:textId="77777777" w:rsidR="004F4EB9" w:rsidRPr="00DA085F" w:rsidRDefault="004F4EB9" w:rsidP="004F4EB9">
      <w:pPr>
        <w:ind w:left="2880"/>
        <w:jc w:val="both"/>
        <w:rPr>
          <w:szCs w:val="24"/>
        </w:rPr>
      </w:pPr>
      <w:r w:rsidRPr="00DA085F">
        <w:rPr>
          <w:szCs w:val="24"/>
        </w:rPr>
        <w:t>The Contractor shall comply with the instructions given by the Engineer or delegated assistant, on any matter related to the Contract.  Whenever practicable, their instructions shall be given in writing, if the Engineer or a delegated assistant:</w:t>
      </w:r>
    </w:p>
    <w:p w14:paraId="40185319"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0038C47F"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give an oral instruction,</w:t>
      </w:r>
    </w:p>
    <w:p w14:paraId="1CD6EA85"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7BEFB480"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receives a written confirmation of the instruction from (or on behalf of) </w:t>
      </w:r>
      <w:r w:rsidRPr="00DA085F">
        <w:rPr>
          <w:szCs w:val="24"/>
          <w:lang w:val="en-GB" w:eastAsia="ar-SA"/>
        </w:rPr>
        <w:tab/>
        <w:t xml:space="preserve">the Contractor, within two working days after given the instruction, and </w:t>
      </w:r>
    </w:p>
    <w:p w14:paraId="35EC85F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DDC2B1F" w14:textId="77777777" w:rsidR="004F4EB9" w:rsidRPr="00DA085F" w:rsidRDefault="004F4EB9" w:rsidP="004F4EB9">
      <w:pPr>
        <w:widowControl w:val="0"/>
        <w:overflowPunct/>
        <w:autoSpaceDN/>
        <w:adjustRightInd/>
        <w:ind w:left="3600" w:hanging="720"/>
        <w:contextualSpacing/>
        <w:jc w:val="both"/>
        <w:textAlignment w:val="auto"/>
        <w:rPr>
          <w:szCs w:val="24"/>
        </w:rPr>
      </w:pPr>
      <w:r w:rsidRPr="00DA085F">
        <w:rPr>
          <w:szCs w:val="24"/>
          <w:lang w:val="en-GB" w:eastAsia="ar-SA"/>
        </w:rPr>
        <w:t>(c)</w:t>
      </w:r>
      <w:r w:rsidRPr="00DA085F">
        <w:rPr>
          <w:szCs w:val="24"/>
          <w:lang w:val="en-GB" w:eastAsia="ar-SA"/>
        </w:rPr>
        <w:tab/>
        <w:t>does not reply by issuing a written rejection and /or instruction within two working days after receiving the confirmation,</w:t>
      </w:r>
      <w:r w:rsidRPr="00DA085F">
        <w:rPr>
          <w:szCs w:val="24"/>
        </w:rPr>
        <w:t xml:space="preserve"> then the confirmation shall constitute the written instruction of the Engineer or delegated assistant (as the case may be).</w:t>
      </w:r>
    </w:p>
    <w:p w14:paraId="126F2EAA" w14:textId="77777777" w:rsidR="004F4EB9" w:rsidRPr="00DA085F" w:rsidRDefault="004F4EB9" w:rsidP="004F4EB9">
      <w:pPr>
        <w:ind w:left="2880"/>
        <w:jc w:val="both"/>
        <w:rPr>
          <w:szCs w:val="24"/>
        </w:rPr>
      </w:pPr>
    </w:p>
    <w:p w14:paraId="4E5DE08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6480" behindDoc="0" locked="0" layoutInCell="1" allowOverlap="1" wp14:anchorId="4AB85750" wp14:editId="1CFA76A0">
                <wp:simplePos x="0" y="0"/>
                <wp:positionH relativeFrom="column">
                  <wp:posOffset>552450</wp:posOffset>
                </wp:positionH>
                <wp:positionV relativeFrom="paragraph">
                  <wp:posOffset>113665</wp:posOffset>
                </wp:positionV>
                <wp:extent cx="6067425" cy="0"/>
                <wp:effectExtent l="9525" t="5080" r="9525" b="13970"/>
                <wp:wrapNone/>
                <wp:docPr id="149" name="Straight Connector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E24657" id="Straight Connector 149" o:spid="_x0000_s1026" style="position:absolute;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8.95pt" to="521.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0Rq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8gZ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"/>
            </w:pict>
          </mc:Fallback>
        </mc:AlternateContent>
      </w:r>
      <w:r w:rsidRPr="00DA085F">
        <w:rPr>
          <w:b/>
          <w:bCs/>
          <w:szCs w:val="24"/>
        </w:rPr>
        <w:t>3.4</w:t>
      </w:r>
      <w:r w:rsidRPr="00DA085F">
        <w:rPr>
          <w:b/>
          <w:bCs/>
          <w:szCs w:val="24"/>
        </w:rPr>
        <w:tab/>
      </w:r>
    </w:p>
    <w:p w14:paraId="027BCB21" w14:textId="77777777" w:rsidR="004F4EB9" w:rsidRPr="00DA085F" w:rsidRDefault="004F4EB9" w:rsidP="004F4EB9">
      <w:pPr>
        <w:ind w:left="2880" w:hanging="2880"/>
        <w:jc w:val="both"/>
        <w:rPr>
          <w:szCs w:val="24"/>
        </w:rPr>
      </w:pPr>
      <w:r w:rsidRPr="00DA085F">
        <w:rPr>
          <w:b/>
          <w:bCs/>
          <w:szCs w:val="24"/>
        </w:rPr>
        <w:t>Replacement of the</w:t>
      </w:r>
      <w:r w:rsidRPr="00DA085F">
        <w:rPr>
          <w:szCs w:val="24"/>
        </w:rPr>
        <w:t xml:space="preserve"> </w:t>
      </w:r>
      <w:r w:rsidRPr="00DA085F">
        <w:rPr>
          <w:b/>
          <w:bCs/>
          <w:szCs w:val="24"/>
        </w:rPr>
        <w:t>Engineer</w:t>
      </w:r>
      <w:r w:rsidRPr="00DA085F">
        <w:rPr>
          <w:szCs w:val="24"/>
        </w:rPr>
        <w:tab/>
        <w:t xml:space="preserve">If the Employer intends to replace the Engineer, the Employer shall, not less than 42 days before the intended date of </w:t>
      </w:r>
      <w:r w:rsidRPr="00DA085F">
        <w:rPr>
          <w:szCs w:val="24"/>
        </w:rPr>
        <w:lastRenderedPageBreak/>
        <w:t>replacement, give notice to the Contractor of the name, address and relevant experience of the intended replacement Engineer.  The Engineer shall not replace the Engineer with a person against whom the Contractor raises reasonable objection by notice to the Employer, with supporting particulars.</w:t>
      </w:r>
    </w:p>
    <w:p w14:paraId="622C5EEB" w14:textId="77777777" w:rsidR="004F4EB9" w:rsidRPr="00DA085F" w:rsidRDefault="004F4EB9" w:rsidP="004F4EB9">
      <w:pPr>
        <w:jc w:val="both"/>
        <w:rPr>
          <w:szCs w:val="24"/>
        </w:rPr>
      </w:pPr>
    </w:p>
    <w:p w14:paraId="5B42447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0768" behindDoc="0" locked="0" layoutInCell="1" allowOverlap="1" wp14:anchorId="4FA59471" wp14:editId="1E3C955C">
                <wp:simplePos x="0" y="0"/>
                <wp:positionH relativeFrom="column">
                  <wp:posOffset>552450</wp:posOffset>
                </wp:positionH>
                <wp:positionV relativeFrom="paragraph">
                  <wp:posOffset>95885</wp:posOffset>
                </wp:positionV>
                <wp:extent cx="6067425" cy="0"/>
                <wp:effectExtent l="9525" t="13970" r="9525" b="5080"/>
                <wp:wrapNone/>
                <wp:docPr id="148" name="Straight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C3CD8" id="Straight Connector 148"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7.55pt" to="521.2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B9yHAIAADo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"/>
            </w:pict>
          </mc:Fallback>
        </mc:AlternateContent>
      </w:r>
      <w:r w:rsidRPr="00DA085F">
        <w:rPr>
          <w:b/>
          <w:bCs/>
          <w:szCs w:val="24"/>
        </w:rPr>
        <w:t>3.5</w:t>
      </w:r>
      <w:r w:rsidRPr="00DA085F">
        <w:rPr>
          <w:b/>
          <w:bCs/>
          <w:szCs w:val="24"/>
        </w:rPr>
        <w:tab/>
      </w:r>
    </w:p>
    <w:p w14:paraId="1849C467" w14:textId="77777777" w:rsidR="004F4EB9" w:rsidRPr="00DA085F" w:rsidRDefault="004F4EB9" w:rsidP="004F4EB9">
      <w:pPr>
        <w:ind w:left="2880" w:hanging="2880"/>
        <w:jc w:val="both"/>
        <w:rPr>
          <w:szCs w:val="24"/>
        </w:rPr>
      </w:pPr>
      <w:r w:rsidRPr="00DA085F">
        <w:rPr>
          <w:b/>
          <w:bCs/>
          <w:szCs w:val="24"/>
        </w:rPr>
        <w:t>Determinations</w:t>
      </w:r>
      <w:r w:rsidRPr="00DA085F">
        <w:rPr>
          <w:szCs w:val="24"/>
        </w:rPr>
        <w:tab/>
        <w:t xml:space="preserve">Whenever these Conditions provide that the Engineer shall proceed in accordance with this Sub-Clause 3.5 to agree or determine any matter, the Engineer shall consult with each Party in an </w:t>
      </w:r>
      <w:proofErr w:type="spellStart"/>
      <w:r w:rsidRPr="00DA085F">
        <w:rPr>
          <w:szCs w:val="24"/>
        </w:rPr>
        <w:t>endeavour</w:t>
      </w:r>
      <w:proofErr w:type="spellEnd"/>
      <w:r w:rsidRPr="00DA085F">
        <w:rPr>
          <w:szCs w:val="24"/>
        </w:rPr>
        <w:t xml:space="preserve"> to reach agreement.  If agreement is not achieved, the Engineer shall make a fair determination in accordance with the Contract, taking due regard of all relevant circumstances.</w:t>
      </w:r>
    </w:p>
    <w:p w14:paraId="61007337" w14:textId="77777777" w:rsidR="004F4EB9" w:rsidRPr="00DA085F" w:rsidRDefault="004F4EB9" w:rsidP="004F4EB9">
      <w:pPr>
        <w:jc w:val="both"/>
        <w:rPr>
          <w:szCs w:val="24"/>
        </w:rPr>
      </w:pPr>
    </w:p>
    <w:p w14:paraId="6950EFFA" w14:textId="77777777" w:rsidR="004F4EB9" w:rsidRPr="00DA085F" w:rsidRDefault="004F4EB9" w:rsidP="004F4EB9">
      <w:pPr>
        <w:ind w:left="2880"/>
        <w:jc w:val="both"/>
        <w:rPr>
          <w:szCs w:val="24"/>
        </w:rPr>
      </w:pPr>
      <w:r w:rsidRPr="00DA085F">
        <w:rPr>
          <w:szCs w:val="24"/>
        </w:rPr>
        <w:t xml:space="preserve">The Engineer shall give notice to both Parties of each agreement or determination, with supporting particulars.  Each Party shall give effect to each agreement or determination unless and until revised under Clause 20 </w:t>
      </w:r>
      <w:r w:rsidRPr="00DA085F">
        <w:rPr>
          <w:i/>
          <w:iCs/>
          <w:szCs w:val="24"/>
        </w:rPr>
        <w:t>[Claims, Disputes and Arbitration].</w:t>
      </w:r>
    </w:p>
    <w:p w14:paraId="61133258" w14:textId="77777777" w:rsidR="004F4EB9" w:rsidRPr="00DA085F" w:rsidRDefault="004F4EB9" w:rsidP="004F4EB9">
      <w:pPr>
        <w:jc w:val="both"/>
        <w:rPr>
          <w:szCs w:val="24"/>
        </w:rPr>
      </w:pPr>
    </w:p>
    <w:p w14:paraId="387F42B8" w14:textId="77777777" w:rsidR="004F4EB9" w:rsidRPr="00DA085F" w:rsidRDefault="004F4EB9" w:rsidP="004F4EB9">
      <w:pPr>
        <w:jc w:val="both"/>
        <w:rPr>
          <w:szCs w:val="24"/>
        </w:rPr>
      </w:pPr>
    </w:p>
    <w:p w14:paraId="052F6424"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681792" behindDoc="0" locked="0" layoutInCell="1" allowOverlap="1" wp14:anchorId="153AA9E4" wp14:editId="06943D8A">
                <wp:simplePos x="0" y="0"/>
                <wp:positionH relativeFrom="column">
                  <wp:posOffset>1802765</wp:posOffset>
                </wp:positionH>
                <wp:positionV relativeFrom="paragraph">
                  <wp:posOffset>18415</wp:posOffset>
                </wp:positionV>
                <wp:extent cx="4817110" cy="0"/>
                <wp:effectExtent l="12065" t="10160" r="9525" b="8890"/>
                <wp:wrapNone/>
                <wp:docPr id="147" name="Straight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94993" id="Straight Connector 14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1.45pt" to="521.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fMrHwIAADo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"/>
            </w:pict>
          </mc:Fallback>
        </mc:AlternateContent>
      </w:r>
    </w:p>
    <w:p w14:paraId="06215DA6" w14:textId="77777777" w:rsidR="004F4EB9" w:rsidRPr="00DA085F" w:rsidRDefault="004F4EB9" w:rsidP="004F4EB9">
      <w:pPr>
        <w:jc w:val="both"/>
        <w:rPr>
          <w:b/>
          <w:bCs/>
          <w:szCs w:val="24"/>
        </w:rPr>
      </w:pPr>
      <w:r w:rsidRPr="00DA085F">
        <w:rPr>
          <w:b/>
          <w:bCs/>
          <w:szCs w:val="24"/>
        </w:rPr>
        <w:t>4.    The Contractor</w:t>
      </w:r>
    </w:p>
    <w:p w14:paraId="49124EFE" w14:textId="77777777" w:rsidR="004F4EB9" w:rsidRPr="00DA085F" w:rsidRDefault="004F4EB9" w:rsidP="004F4EB9">
      <w:pPr>
        <w:jc w:val="both"/>
        <w:rPr>
          <w:szCs w:val="24"/>
        </w:rPr>
      </w:pPr>
    </w:p>
    <w:p w14:paraId="5E6D4E1F" w14:textId="77777777" w:rsidR="004F4EB9" w:rsidRPr="00DA085F" w:rsidRDefault="004F4EB9" w:rsidP="004F4EB9">
      <w:pPr>
        <w:spacing w:line="360" w:lineRule="auto"/>
        <w:jc w:val="both"/>
        <w:rPr>
          <w:b/>
          <w:bCs/>
          <w:szCs w:val="24"/>
        </w:rPr>
      </w:pPr>
      <w:r w:rsidRPr="00DA085F">
        <w:rPr>
          <w:b/>
          <w:bCs/>
          <w:szCs w:val="24"/>
        </w:rPr>
        <w:t>4.1</w:t>
      </w:r>
      <w:r w:rsidRPr="00DA085F">
        <w:rPr>
          <w:b/>
          <w:bCs/>
          <w:szCs w:val="24"/>
        </w:rPr>
        <w:tab/>
      </w:r>
    </w:p>
    <w:p w14:paraId="225AF206" w14:textId="77777777" w:rsidR="004F4EB9" w:rsidRPr="00DA085F" w:rsidRDefault="004F4EB9" w:rsidP="004F4EB9">
      <w:pPr>
        <w:jc w:val="both"/>
        <w:rPr>
          <w:b/>
          <w:bCs/>
          <w:szCs w:val="24"/>
        </w:rPr>
      </w:pPr>
      <w:r w:rsidRPr="00DA085F">
        <w:rPr>
          <w:b/>
          <w:bCs/>
          <w:szCs w:val="24"/>
        </w:rPr>
        <w:t>Contractor’s General</w:t>
      </w:r>
    </w:p>
    <w:p w14:paraId="1603A633" w14:textId="77777777" w:rsidR="004F4EB9" w:rsidRPr="00DA085F" w:rsidRDefault="004F4EB9" w:rsidP="004F4EB9">
      <w:pPr>
        <w:ind w:left="2880" w:hanging="2880"/>
        <w:jc w:val="both"/>
        <w:rPr>
          <w:szCs w:val="24"/>
        </w:rPr>
      </w:pPr>
      <w:r w:rsidRPr="00DA085F">
        <w:rPr>
          <w:b/>
          <w:bCs/>
          <w:szCs w:val="24"/>
        </w:rPr>
        <w:t>Obligations</w:t>
      </w:r>
      <w:r w:rsidRPr="00DA085F">
        <w:rPr>
          <w:b/>
          <w:bCs/>
          <w:szCs w:val="24"/>
        </w:rPr>
        <w:tab/>
      </w:r>
      <w:r w:rsidRPr="00DA085F">
        <w:rPr>
          <w:szCs w:val="24"/>
        </w:rPr>
        <w:t xml:space="preserve">The Contractors shall design (to the extent specified in the Contract), execute and </w:t>
      </w:r>
      <w:proofErr w:type="gramStart"/>
      <w:r w:rsidRPr="00DA085F">
        <w:rPr>
          <w:szCs w:val="24"/>
        </w:rPr>
        <w:t>complete  the</w:t>
      </w:r>
      <w:proofErr w:type="gramEnd"/>
      <w:r w:rsidRPr="00DA085F">
        <w:rPr>
          <w:szCs w:val="24"/>
        </w:rPr>
        <w:t xml:space="preserve">  </w:t>
      </w:r>
      <w:proofErr w:type="gramStart"/>
      <w:r w:rsidRPr="00DA085F">
        <w:rPr>
          <w:szCs w:val="24"/>
        </w:rPr>
        <w:t>works  in</w:t>
      </w:r>
      <w:proofErr w:type="gramEnd"/>
      <w:r w:rsidRPr="00DA085F">
        <w:rPr>
          <w:szCs w:val="24"/>
        </w:rPr>
        <w:t xml:space="preserve">  </w:t>
      </w:r>
      <w:proofErr w:type="gramStart"/>
      <w:r w:rsidRPr="00DA085F">
        <w:rPr>
          <w:szCs w:val="24"/>
        </w:rPr>
        <w:t>accordance  with</w:t>
      </w:r>
      <w:proofErr w:type="gramEnd"/>
      <w:r w:rsidRPr="00DA085F">
        <w:rPr>
          <w:szCs w:val="24"/>
        </w:rPr>
        <w:t xml:space="preserve">  </w:t>
      </w:r>
      <w:proofErr w:type="gramStart"/>
      <w:r w:rsidRPr="00DA085F">
        <w:rPr>
          <w:szCs w:val="24"/>
        </w:rPr>
        <w:t>the  Contract</w:t>
      </w:r>
      <w:proofErr w:type="gramEnd"/>
      <w:r w:rsidRPr="00DA085F">
        <w:rPr>
          <w:szCs w:val="24"/>
        </w:rPr>
        <w:t xml:space="preserve">  </w:t>
      </w:r>
      <w:proofErr w:type="gramStart"/>
      <w:r w:rsidRPr="00DA085F">
        <w:rPr>
          <w:szCs w:val="24"/>
        </w:rPr>
        <w:t>and  with</w:t>
      </w:r>
      <w:proofErr w:type="gramEnd"/>
      <w:r w:rsidRPr="00DA085F">
        <w:rPr>
          <w:szCs w:val="24"/>
        </w:rPr>
        <w:t xml:space="preserve">  the Engineer’s instructions, and shall remedy any defects in the Works.</w:t>
      </w:r>
    </w:p>
    <w:p w14:paraId="250BBA16" w14:textId="77777777" w:rsidR="004F4EB9" w:rsidRPr="00DA085F" w:rsidRDefault="004F4EB9" w:rsidP="004F4EB9">
      <w:pPr>
        <w:jc w:val="both"/>
        <w:rPr>
          <w:szCs w:val="24"/>
        </w:rPr>
      </w:pPr>
    </w:p>
    <w:p w14:paraId="4DEEA360" w14:textId="77777777" w:rsidR="004F4EB9" w:rsidRPr="00DA085F" w:rsidRDefault="004F4EB9" w:rsidP="004F4EB9">
      <w:pPr>
        <w:ind w:left="2880"/>
        <w:jc w:val="both"/>
        <w:rPr>
          <w:szCs w:val="24"/>
        </w:rPr>
      </w:pPr>
      <w:r w:rsidRPr="00DA085F">
        <w:rPr>
          <w:szCs w:val="24"/>
        </w:rPr>
        <w:t xml:space="preserve">The Contractor shall provide the Plant and Contractor’s Documents specified in </w:t>
      </w:r>
      <w:proofErr w:type="gramStart"/>
      <w:r w:rsidRPr="00DA085F">
        <w:rPr>
          <w:szCs w:val="24"/>
        </w:rPr>
        <w:t>the  Contract</w:t>
      </w:r>
      <w:proofErr w:type="gramEnd"/>
      <w:r w:rsidRPr="00DA085F">
        <w:rPr>
          <w:szCs w:val="24"/>
        </w:rPr>
        <w:t xml:space="preserve">, </w:t>
      </w:r>
      <w:proofErr w:type="gramStart"/>
      <w:r w:rsidRPr="00DA085F">
        <w:rPr>
          <w:szCs w:val="24"/>
        </w:rPr>
        <w:t>and  all</w:t>
      </w:r>
      <w:proofErr w:type="gramEnd"/>
      <w:r w:rsidRPr="00DA085F">
        <w:rPr>
          <w:szCs w:val="24"/>
        </w:rPr>
        <w:t xml:space="preserve">  </w:t>
      </w:r>
      <w:proofErr w:type="gramStart"/>
      <w:r w:rsidRPr="00DA085F">
        <w:rPr>
          <w:szCs w:val="24"/>
        </w:rPr>
        <w:t>Contractor’s  Personnel,  Goods,  consumables</w:t>
      </w:r>
      <w:proofErr w:type="gramEnd"/>
      <w:r w:rsidRPr="00DA085F">
        <w:rPr>
          <w:szCs w:val="24"/>
        </w:rPr>
        <w:t xml:space="preserve"> and </w:t>
      </w:r>
      <w:proofErr w:type="gramStart"/>
      <w:r w:rsidRPr="00DA085F">
        <w:rPr>
          <w:szCs w:val="24"/>
        </w:rPr>
        <w:t>other  things</w:t>
      </w:r>
      <w:proofErr w:type="gramEnd"/>
      <w:r w:rsidRPr="00DA085F">
        <w:rPr>
          <w:szCs w:val="24"/>
        </w:rPr>
        <w:t xml:space="preserve">  </w:t>
      </w:r>
      <w:proofErr w:type="gramStart"/>
      <w:r w:rsidRPr="00DA085F">
        <w:rPr>
          <w:szCs w:val="24"/>
        </w:rPr>
        <w:t>and  services</w:t>
      </w:r>
      <w:proofErr w:type="gramEnd"/>
      <w:r w:rsidRPr="00DA085F">
        <w:rPr>
          <w:szCs w:val="24"/>
        </w:rPr>
        <w:t xml:space="preserve">, </w:t>
      </w:r>
      <w:proofErr w:type="gramStart"/>
      <w:r w:rsidRPr="00DA085F">
        <w:rPr>
          <w:szCs w:val="24"/>
        </w:rPr>
        <w:t>whether  of</w:t>
      </w:r>
      <w:proofErr w:type="gramEnd"/>
      <w:r w:rsidRPr="00DA085F">
        <w:rPr>
          <w:szCs w:val="24"/>
        </w:rPr>
        <w:t xml:space="preserve">  </w:t>
      </w:r>
      <w:proofErr w:type="gramStart"/>
      <w:r w:rsidRPr="00DA085F">
        <w:rPr>
          <w:szCs w:val="24"/>
        </w:rPr>
        <w:t>a  temporary</w:t>
      </w:r>
      <w:proofErr w:type="gramEnd"/>
      <w:r w:rsidRPr="00DA085F">
        <w:rPr>
          <w:szCs w:val="24"/>
        </w:rPr>
        <w:t xml:space="preserve">  </w:t>
      </w:r>
      <w:proofErr w:type="gramStart"/>
      <w:r w:rsidRPr="00DA085F">
        <w:rPr>
          <w:szCs w:val="24"/>
        </w:rPr>
        <w:t>or  permanent</w:t>
      </w:r>
      <w:proofErr w:type="gramEnd"/>
      <w:r w:rsidRPr="00DA085F">
        <w:rPr>
          <w:szCs w:val="24"/>
        </w:rPr>
        <w:t xml:space="preserve">  nature, </w:t>
      </w:r>
      <w:proofErr w:type="gramStart"/>
      <w:r w:rsidRPr="00DA085F">
        <w:rPr>
          <w:szCs w:val="24"/>
        </w:rPr>
        <w:t>required  in</w:t>
      </w:r>
      <w:proofErr w:type="gramEnd"/>
      <w:r w:rsidRPr="00DA085F">
        <w:rPr>
          <w:szCs w:val="24"/>
        </w:rPr>
        <w:t xml:space="preserve">  </w:t>
      </w:r>
      <w:proofErr w:type="gramStart"/>
      <w:r w:rsidRPr="00DA085F">
        <w:rPr>
          <w:szCs w:val="24"/>
        </w:rPr>
        <w:t>and  for</w:t>
      </w:r>
      <w:proofErr w:type="gramEnd"/>
      <w:r w:rsidRPr="00DA085F">
        <w:rPr>
          <w:szCs w:val="24"/>
        </w:rPr>
        <w:t xml:space="preserve">  </w:t>
      </w:r>
      <w:proofErr w:type="gramStart"/>
      <w:r w:rsidRPr="00DA085F">
        <w:rPr>
          <w:szCs w:val="24"/>
        </w:rPr>
        <w:t>this  design</w:t>
      </w:r>
      <w:proofErr w:type="gramEnd"/>
      <w:r w:rsidRPr="00DA085F">
        <w:rPr>
          <w:szCs w:val="24"/>
        </w:rPr>
        <w:t xml:space="preserve">  </w:t>
      </w:r>
      <w:proofErr w:type="gramStart"/>
      <w:r w:rsidRPr="00DA085F">
        <w:rPr>
          <w:szCs w:val="24"/>
        </w:rPr>
        <w:t>execution,  completion</w:t>
      </w:r>
      <w:proofErr w:type="gramEnd"/>
      <w:r w:rsidRPr="00DA085F">
        <w:rPr>
          <w:szCs w:val="24"/>
        </w:rPr>
        <w:t xml:space="preserve">  </w:t>
      </w:r>
      <w:proofErr w:type="gramStart"/>
      <w:r w:rsidRPr="00DA085F">
        <w:rPr>
          <w:szCs w:val="24"/>
        </w:rPr>
        <w:t>and  remedying</w:t>
      </w:r>
      <w:proofErr w:type="gramEnd"/>
      <w:r w:rsidRPr="00DA085F">
        <w:rPr>
          <w:szCs w:val="24"/>
        </w:rPr>
        <w:t xml:space="preserve">  of defects.</w:t>
      </w:r>
    </w:p>
    <w:p w14:paraId="56FE7B5B" w14:textId="77777777" w:rsidR="004F4EB9" w:rsidRPr="00DA085F" w:rsidRDefault="004F4EB9" w:rsidP="004F4EB9">
      <w:pPr>
        <w:jc w:val="both"/>
        <w:rPr>
          <w:szCs w:val="24"/>
        </w:rPr>
      </w:pPr>
    </w:p>
    <w:p w14:paraId="7BCF37F5" w14:textId="77777777" w:rsidR="004F4EB9" w:rsidRPr="00DA085F" w:rsidRDefault="004F4EB9" w:rsidP="004F4EB9">
      <w:pPr>
        <w:ind w:left="2880"/>
        <w:jc w:val="both"/>
        <w:rPr>
          <w:szCs w:val="24"/>
        </w:rPr>
      </w:pPr>
      <w:r w:rsidRPr="00DA085F">
        <w:rPr>
          <w:szCs w:val="24"/>
        </w:rPr>
        <w:t xml:space="preserve">The Contractor shall be responsible for the adequacy, stability and safety of all Site operations and of all methods of construction.  </w:t>
      </w:r>
      <w:proofErr w:type="gramStart"/>
      <w:r w:rsidRPr="00DA085F">
        <w:rPr>
          <w:szCs w:val="24"/>
        </w:rPr>
        <w:t>Except  to</w:t>
      </w:r>
      <w:proofErr w:type="gramEnd"/>
      <w:r w:rsidRPr="00DA085F">
        <w:rPr>
          <w:szCs w:val="24"/>
        </w:rPr>
        <w:t xml:space="preserve">  </w:t>
      </w:r>
      <w:proofErr w:type="gramStart"/>
      <w:r w:rsidRPr="00DA085F">
        <w:rPr>
          <w:szCs w:val="24"/>
        </w:rPr>
        <w:t>the  extent</w:t>
      </w:r>
      <w:proofErr w:type="gramEnd"/>
      <w:r w:rsidRPr="00DA085F">
        <w:rPr>
          <w:szCs w:val="24"/>
        </w:rPr>
        <w:t xml:space="preserve"> </w:t>
      </w:r>
      <w:proofErr w:type="gramStart"/>
      <w:r w:rsidRPr="00DA085F">
        <w:rPr>
          <w:szCs w:val="24"/>
        </w:rPr>
        <w:t>specified  in</w:t>
      </w:r>
      <w:proofErr w:type="gramEnd"/>
      <w:r w:rsidRPr="00DA085F">
        <w:rPr>
          <w:szCs w:val="24"/>
        </w:rPr>
        <w:t xml:space="preserve">  </w:t>
      </w:r>
      <w:proofErr w:type="gramStart"/>
      <w:r w:rsidRPr="00DA085F">
        <w:rPr>
          <w:szCs w:val="24"/>
        </w:rPr>
        <w:t>the  Contract,  the</w:t>
      </w:r>
      <w:proofErr w:type="gramEnd"/>
      <w:r w:rsidRPr="00DA085F">
        <w:rPr>
          <w:szCs w:val="24"/>
        </w:rPr>
        <w:t xml:space="preserve">  </w:t>
      </w:r>
      <w:proofErr w:type="gramStart"/>
      <w:r w:rsidRPr="00DA085F">
        <w:rPr>
          <w:szCs w:val="24"/>
        </w:rPr>
        <w:t>Contractor  (</w:t>
      </w:r>
      <w:proofErr w:type="spellStart"/>
      <w:proofErr w:type="gramEnd"/>
      <w:r w:rsidRPr="00DA085F">
        <w:rPr>
          <w:szCs w:val="24"/>
        </w:rPr>
        <w:t>i</w:t>
      </w:r>
      <w:proofErr w:type="spellEnd"/>
      <w:proofErr w:type="gramStart"/>
      <w:r w:rsidRPr="00DA085F">
        <w:rPr>
          <w:szCs w:val="24"/>
        </w:rPr>
        <w:t>)  shall</w:t>
      </w:r>
      <w:proofErr w:type="gramEnd"/>
      <w:r w:rsidRPr="00DA085F">
        <w:rPr>
          <w:szCs w:val="24"/>
        </w:rPr>
        <w:t xml:space="preserve">  </w:t>
      </w:r>
      <w:proofErr w:type="gramStart"/>
      <w:r w:rsidRPr="00DA085F">
        <w:rPr>
          <w:szCs w:val="24"/>
        </w:rPr>
        <w:t>be  responsible</w:t>
      </w:r>
      <w:proofErr w:type="gramEnd"/>
      <w:r w:rsidRPr="00DA085F">
        <w:rPr>
          <w:szCs w:val="24"/>
        </w:rPr>
        <w:t xml:space="preserve">  </w:t>
      </w:r>
      <w:proofErr w:type="gramStart"/>
      <w:r w:rsidRPr="00DA085F">
        <w:rPr>
          <w:szCs w:val="24"/>
        </w:rPr>
        <w:t>for  all</w:t>
      </w:r>
      <w:proofErr w:type="gramEnd"/>
      <w:r w:rsidRPr="00DA085F">
        <w:rPr>
          <w:szCs w:val="24"/>
        </w:rPr>
        <w:t xml:space="preserve"> Contractor’s Documents, Temporary Works, and such design of each item of Plant and Materials as is required for the item </w:t>
      </w:r>
      <w:proofErr w:type="gramStart"/>
      <w:r w:rsidRPr="00DA085F">
        <w:rPr>
          <w:szCs w:val="24"/>
        </w:rPr>
        <w:t>to  be</w:t>
      </w:r>
      <w:proofErr w:type="gramEnd"/>
      <w:r w:rsidRPr="00DA085F">
        <w:rPr>
          <w:szCs w:val="24"/>
        </w:rPr>
        <w:t xml:space="preserve">  </w:t>
      </w:r>
      <w:proofErr w:type="gramStart"/>
      <w:r w:rsidRPr="00DA085F">
        <w:rPr>
          <w:szCs w:val="24"/>
        </w:rPr>
        <w:t>in  accordance</w:t>
      </w:r>
      <w:proofErr w:type="gramEnd"/>
      <w:r w:rsidRPr="00DA085F">
        <w:rPr>
          <w:szCs w:val="24"/>
        </w:rPr>
        <w:t xml:space="preserve"> with the </w:t>
      </w:r>
      <w:proofErr w:type="gramStart"/>
      <w:r w:rsidRPr="00DA085F">
        <w:rPr>
          <w:szCs w:val="24"/>
        </w:rPr>
        <w:t>Contract,  and</w:t>
      </w:r>
      <w:proofErr w:type="gramEnd"/>
      <w:r w:rsidRPr="00DA085F">
        <w:rPr>
          <w:szCs w:val="24"/>
        </w:rPr>
        <w:t xml:space="preserve">  (ii) </w:t>
      </w:r>
      <w:proofErr w:type="gramStart"/>
      <w:r w:rsidRPr="00DA085F">
        <w:rPr>
          <w:szCs w:val="24"/>
        </w:rPr>
        <w:t>shall  not</w:t>
      </w:r>
      <w:proofErr w:type="gramEnd"/>
      <w:r w:rsidRPr="00DA085F">
        <w:rPr>
          <w:szCs w:val="24"/>
        </w:rPr>
        <w:t xml:space="preserve">  </w:t>
      </w:r>
      <w:proofErr w:type="gramStart"/>
      <w:r w:rsidRPr="00DA085F">
        <w:rPr>
          <w:szCs w:val="24"/>
        </w:rPr>
        <w:t>otherwise  be</w:t>
      </w:r>
      <w:proofErr w:type="gramEnd"/>
      <w:r w:rsidRPr="00DA085F">
        <w:rPr>
          <w:szCs w:val="24"/>
        </w:rPr>
        <w:t xml:space="preserve">  </w:t>
      </w:r>
      <w:proofErr w:type="gramStart"/>
      <w:r w:rsidRPr="00DA085F">
        <w:rPr>
          <w:szCs w:val="24"/>
        </w:rPr>
        <w:t>responsible  for</w:t>
      </w:r>
      <w:proofErr w:type="gramEnd"/>
      <w:r w:rsidRPr="00DA085F">
        <w:rPr>
          <w:szCs w:val="24"/>
        </w:rPr>
        <w:t xml:space="preserve">  </w:t>
      </w:r>
      <w:proofErr w:type="gramStart"/>
      <w:r w:rsidRPr="00DA085F">
        <w:rPr>
          <w:szCs w:val="24"/>
        </w:rPr>
        <w:t>the  design</w:t>
      </w:r>
      <w:proofErr w:type="gramEnd"/>
      <w:r w:rsidRPr="00DA085F">
        <w:rPr>
          <w:szCs w:val="24"/>
        </w:rPr>
        <w:t xml:space="preserve">  or specification of the Permanent Works.</w:t>
      </w:r>
    </w:p>
    <w:p w14:paraId="57A2B367" w14:textId="77777777" w:rsidR="004F4EB9" w:rsidRPr="00DA085F" w:rsidRDefault="004F4EB9" w:rsidP="004F4EB9">
      <w:pPr>
        <w:jc w:val="both"/>
        <w:rPr>
          <w:szCs w:val="24"/>
        </w:rPr>
      </w:pPr>
    </w:p>
    <w:p w14:paraId="17C96AEF" w14:textId="023EB881" w:rsidR="004F4EB9" w:rsidRPr="00DA085F" w:rsidRDefault="004F4EB9" w:rsidP="004F4EB9">
      <w:pPr>
        <w:ind w:left="2880"/>
        <w:jc w:val="both"/>
        <w:rPr>
          <w:szCs w:val="24"/>
        </w:rPr>
      </w:pPr>
      <w:r w:rsidRPr="00DA085F">
        <w:rPr>
          <w:szCs w:val="24"/>
        </w:rPr>
        <w:lastRenderedPageBreak/>
        <w:t xml:space="preserve">The Contractor shall, whenever required by the Engineer, submit details of the arrangements and methods which the Contractor proposes to adopt for the execution of the Works.  No </w:t>
      </w:r>
      <w:r w:rsidR="00D20535" w:rsidRPr="00DA085F">
        <w:rPr>
          <w:szCs w:val="24"/>
        </w:rPr>
        <w:t>significant alteration</w:t>
      </w:r>
      <w:r w:rsidRPr="00DA085F">
        <w:rPr>
          <w:szCs w:val="24"/>
        </w:rPr>
        <w:t xml:space="preserve"> to these arrangements and methods shall be made without this having previously been notified to the Engineer.</w:t>
      </w:r>
    </w:p>
    <w:p w14:paraId="2518179C" w14:textId="77777777" w:rsidR="004F4EB9" w:rsidRPr="00DA085F" w:rsidRDefault="004F4EB9" w:rsidP="004F4EB9">
      <w:pPr>
        <w:jc w:val="both"/>
        <w:rPr>
          <w:szCs w:val="24"/>
        </w:rPr>
      </w:pPr>
    </w:p>
    <w:p w14:paraId="284E8BC6" w14:textId="77777777" w:rsidR="004F4EB9" w:rsidRPr="00DA085F" w:rsidRDefault="004F4EB9" w:rsidP="004F4EB9">
      <w:pPr>
        <w:ind w:left="2880"/>
        <w:jc w:val="both"/>
        <w:rPr>
          <w:szCs w:val="24"/>
        </w:rPr>
      </w:pPr>
      <w:r w:rsidRPr="00DA085F">
        <w:rPr>
          <w:szCs w:val="24"/>
        </w:rPr>
        <w:t>If the Contract specifies that the Contractor shall design any part of the Permanent Works, then unless otherwise stated in the Particular Conditions:</w:t>
      </w:r>
    </w:p>
    <w:p w14:paraId="6854E512" w14:textId="77777777" w:rsidR="004F4EB9" w:rsidRPr="00DA085F" w:rsidRDefault="004F4EB9" w:rsidP="004F4EB9">
      <w:pPr>
        <w:jc w:val="both"/>
        <w:rPr>
          <w:szCs w:val="24"/>
        </w:rPr>
      </w:pPr>
    </w:p>
    <w:p w14:paraId="1BE4E1F2" w14:textId="77777777" w:rsidR="004F4EB9" w:rsidRPr="00DA085F" w:rsidRDefault="004F4EB9" w:rsidP="004F4EB9">
      <w:pPr>
        <w:ind w:left="3600" w:hanging="720"/>
        <w:jc w:val="both"/>
        <w:rPr>
          <w:szCs w:val="24"/>
        </w:rPr>
      </w:pPr>
      <w:r w:rsidRPr="00DA085F">
        <w:rPr>
          <w:szCs w:val="24"/>
        </w:rPr>
        <w:t>(a)</w:t>
      </w:r>
      <w:r w:rsidRPr="00DA085F">
        <w:rPr>
          <w:szCs w:val="24"/>
        </w:rPr>
        <w:tab/>
        <w:t>the Contractor shall submit to the Engineer the Contractor’s Documents for this part in accordance with the procedures specified in the Contract;</w:t>
      </w:r>
    </w:p>
    <w:p w14:paraId="36BCC4CD" w14:textId="77777777" w:rsidR="004F4EB9" w:rsidRPr="00DA085F" w:rsidRDefault="004F4EB9" w:rsidP="004F4EB9">
      <w:pPr>
        <w:jc w:val="both"/>
        <w:rPr>
          <w:szCs w:val="24"/>
        </w:rPr>
      </w:pPr>
    </w:p>
    <w:p w14:paraId="02D6B5AF"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these Contractor’s Documents shall be in accordance with the Specification and Drawings, shall be written in the language for communications defined in Sub-Clause 1.4 </w:t>
      </w:r>
      <w:r w:rsidRPr="00DA085F">
        <w:rPr>
          <w:i/>
          <w:iCs/>
          <w:szCs w:val="24"/>
        </w:rPr>
        <w:t>[Law and Language],</w:t>
      </w:r>
      <w:r w:rsidRPr="00DA085F">
        <w:rPr>
          <w:szCs w:val="24"/>
        </w:rPr>
        <w:t xml:space="preserve"> and shall include additional information required by the Engineer to add to the Drawings for co-ordination of each Party’s designs;</w:t>
      </w:r>
    </w:p>
    <w:p w14:paraId="0204997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57F7DF7" w14:textId="77777777" w:rsidR="004F4EB9" w:rsidRPr="00DA085F" w:rsidRDefault="004F4EB9" w:rsidP="004F4EB9">
      <w:pPr>
        <w:ind w:left="3600" w:hanging="720"/>
        <w:jc w:val="both"/>
        <w:rPr>
          <w:szCs w:val="24"/>
        </w:rPr>
      </w:pPr>
      <w:r w:rsidRPr="00DA085F">
        <w:rPr>
          <w:szCs w:val="24"/>
        </w:rPr>
        <w:t>(c)</w:t>
      </w:r>
      <w:r w:rsidRPr="00DA085F">
        <w:rPr>
          <w:szCs w:val="24"/>
        </w:rPr>
        <w:tab/>
        <w:t xml:space="preserve">the Contractor shall be responsible for this part and it shall, when the Works are completed, be fit for such purposes for which the part is intended as are specified in the Contract; and </w:t>
      </w:r>
    </w:p>
    <w:p w14:paraId="07102527" w14:textId="77777777" w:rsidR="004F4EB9" w:rsidRPr="00DA085F" w:rsidRDefault="004F4EB9" w:rsidP="004F4EB9">
      <w:pPr>
        <w:jc w:val="both"/>
        <w:rPr>
          <w:szCs w:val="24"/>
        </w:rPr>
      </w:pPr>
    </w:p>
    <w:p w14:paraId="116DEC6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prior to the commencement of the Tests on Completion, the Contractor shall submit to the Engineer the “as built” documents and operation and maintenance manuals in accordance with the Specification and in sufficient detail for the Employer to operate, maintain, dismantle, reassemble, adjust and repair this part of the Works.  Such part shall not be considered to be completed for the purposes of taking-over under Sub-Clause 10.1 </w:t>
      </w:r>
      <w:r w:rsidRPr="00DA085F">
        <w:rPr>
          <w:i/>
          <w:iCs/>
          <w:szCs w:val="24"/>
          <w:lang w:val="en-GB" w:eastAsia="ar-SA"/>
        </w:rPr>
        <w:t>[Taking Over of the Works and Sections]</w:t>
      </w:r>
      <w:r w:rsidRPr="00DA085F">
        <w:rPr>
          <w:szCs w:val="24"/>
          <w:lang w:val="en-GB" w:eastAsia="ar-SA"/>
        </w:rPr>
        <w:t xml:space="preserve"> until these documents and manuals have been submitted to the Engineer.</w:t>
      </w:r>
    </w:p>
    <w:p w14:paraId="4112DDA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BCE5B0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2816" behindDoc="0" locked="0" layoutInCell="1" allowOverlap="1" wp14:anchorId="000982F8" wp14:editId="07F2218A">
                <wp:simplePos x="0" y="0"/>
                <wp:positionH relativeFrom="column">
                  <wp:posOffset>552450</wp:posOffset>
                </wp:positionH>
                <wp:positionV relativeFrom="paragraph">
                  <wp:posOffset>78105</wp:posOffset>
                </wp:positionV>
                <wp:extent cx="6067425" cy="0"/>
                <wp:effectExtent l="9525" t="11430" r="9525" b="7620"/>
                <wp:wrapNone/>
                <wp:docPr id="146" name="Straight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5BE023" id="Straight Connector 14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6.15pt" to="521.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x/h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8h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"/>
            </w:pict>
          </mc:Fallback>
        </mc:AlternateContent>
      </w:r>
      <w:r w:rsidRPr="00DA085F">
        <w:rPr>
          <w:b/>
          <w:bCs/>
          <w:szCs w:val="24"/>
        </w:rPr>
        <w:t>4.2</w:t>
      </w:r>
      <w:r w:rsidRPr="00DA085F">
        <w:rPr>
          <w:b/>
          <w:bCs/>
          <w:szCs w:val="24"/>
        </w:rPr>
        <w:tab/>
      </w:r>
    </w:p>
    <w:p w14:paraId="0685CC72" w14:textId="77777777" w:rsidR="004F4EB9" w:rsidRPr="00DA085F" w:rsidRDefault="004F4EB9" w:rsidP="004F4EB9">
      <w:pPr>
        <w:ind w:left="2880" w:hanging="2880"/>
        <w:jc w:val="both"/>
        <w:rPr>
          <w:szCs w:val="24"/>
        </w:rPr>
      </w:pPr>
      <w:r w:rsidRPr="00DA085F">
        <w:rPr>
          <w:b/>
          <w:bCs/>
          <w:szCs w:val="24"/>
        </w:rPr>
        <w:t>Performance Security</w:t>
      </w:r>
      <w:r w:rsidRPr="00DA085F">
        <w:rPr>
          <w:szCs w:val="24"/>
        </w:rPr>
        <w:t xml:space="preserve"> </w:t>
      </w:r>
      <w:r w:rsidRPr="00DA085F">
        <w:rPr>
          <w:szCs w:val="24"/>
        </w:rPr>
        <w:tab/>
      </w:r>
      <w:proofErr w:type="gramStart"/>
      <w:r w:rsidRPr="00DA085F">
        <w:rPr>
          <w:szCs w:val="24"/>
        </w:rPr>
        <w:t>The</w:t>
      </w:r>
      <w:proofErr w:type="gramEnd"/>
      <w:r w:rsidRPr="00DA085F">
        <w:rPr>
          <w:szCs w:val="24"/>
        </w:rPr>
        <w:t xml:space="preserve"> Contractor shall obtain (at his cost) a Performance Security for proper performance, in the amount and currencies stated in the Contract Data and denominated in the currency (</w:t>
      </w:r>
      <w:proofErr w:type="spellStart"/>
      <w:r w:rsidRPr="00DA085F">
        <w:rPr>
          <w:szCs w:val="24"/>
        </w:rPr>
        <w:t>ies</w:t>
      </w:r>
      <w:proofErr w:type="spellEnd"/>
      <w:r w:rsidRPr="00DA085F">
        <w:rPr>
          <w:szCs w:val="24"/>
        </w:rPr>
        <w:t>) of the Contract or in a freely convertible currency acceptable to the Employer.  If an amount is not stated in the Contract Data, this Sub-Clause shall not apply.</w:t>
      </w:r>
    </w:p>
    <w:p w14:paraId="5600E2CA" w14:textId="77777777" w:rsidR="004F4EB9" w:rsidRPr="00DA085F" w:rsidRDefault="004F4EB9" w:rsidP="004F4EB9">
      <w:pPr>
        <w:jc w:val="both"/>
        <w:rPr>
          <w:szCs w:val="24"/>
        </w:rPr>
      </w:pPr>
    </w:p>
    <w:p w14:paraId="7B09541E" w14:textId="77777777" w:rsidR="004F4EB9" w:rsidRPr="00DA085F" w:rsidRDefault="004F4EB9" w:rsidP="004F4EB9">
      <w:pPr>
        <w:ind w:left="2880"/>
        <w:jc w:val="both"/>
        <w:rPr>
          <w:szCs w:val="24"/>
        </w:rPr>
      </w:pPr>
      <w:r w:rsidRPr="00DA085F">
        <w:rPr>
          <w:szCs w:val="24"/>
        </w:rPr>
        <w:lastRenderedPageBreak/>
        <w:t xml:space="preserve">The Contractor shall deliver the performance Security to the Employer with 28 days after receiving the Letter of Acceptance, and shall send a copy to the Engineer.  The Performance Security shall be issued by a reputable bank or financial institution selected by the Contractor, and shall be in the form annexed to the Particular Conditions or in another form approved by the Employer. </w:t>
      </w:r>
    </w:p>
    <w:p w14:paraId="2FED02F4" w14:textId="77777777" w:rsidR="004F4EB9" w:rsidRPr="00DA085F" w:rsidRDefault="004F4EB9" w:rsidP="004F4EB9">
      <w:pPr>
        <w:jc w:val="both"/>
        <w:rPr>
          <w:szCs w:val="24"/>
        </w:rPr>
      </w:pPr>
    </w:p>
    <w:p w14:paraId="32970E74" w14:textId="77777777" w:rsidR="004F4EB9" w:rsidRPr="00DA085F" w:rsidRDefault="004F4EB9" w:rsidP="004F4EB9">
      <w:pPr>
        <w:ind w:left="2880"/>
        <w:jc w:val="both"/>
        <w:rPr>
          <w:szCs w:val="24"/>
        </w:rPr>
      </w:pPr>
      <w:r w:rsidRPr="00DA085F">
        <w:rPr>
          <w:szCs w:val="24"/>
        </w:rPr>
        <w:t>The Contractor shall ensure that the Performance Security is valid and enforceable until the Contract has executed and completed the Works and remedied any defects.  If the terms of the Performance Security specify its expiry date, and the Contractor has not become entitled to receive the Performance Certificate by the date 28 days prior to the expiry day, the Contractor shall extend the validity of the Performance Security until the Work shave been completed and any defects have been remedied.</w:t>
      </w:r>
    </w:p>
    <w:p w14:paraId="68123A60" w14:textId="77777777" w:rsidR="004F4EB9" w:rsidRPr="00DA085F" w:rsidRDefault="004F4EB9" w:rsidP="004F4EB9">
      <w:pPr>
        <w:jc w:val="both"/>
        <w:rPr>
          <w:szCs w:val="24"/>
        </w:rPr>
      </w:pPr>
    </w:p>
    <w:p w14:paraId="1E566498" w14:textId="77777777" w:rsidR="004F4EB9" w:rsidRPr="00DA085F" w:rsidRDefault="004F4EB9" w:rsidP="004F4EB9">
      <w:pPr>
        <w:ind w:left="2880"/>
        <w:jc w:val="both"/>
        <w:rPr>
          <w:szCs w:val="24"/>
        </w:rPr>
      </w:pPr>
      <w:r w:rsidRPr="00DA085F">
        <w:rPr>
          <w:szCs w:val="24"/>
        </w:rPr>
        <w:t>The Employer shall not make a claim under the Performance Security, except for amounts to which the Employer is entitled under the Contract in the event of:</w:t>
      </w:r>
    </w:p>
    <w:p w14:paraId="735DEE63" w14:textId="77777777" w:rsidR="004F4EB9" w:rsidRPr="00DA085F" w:rsidRDefault="004F4EB9" w:rsidP="004F4EB9">
      <w:pPr>
        <w:jc w:val="both"/>
        <w:rPr>
          <w:szCs w:val="24"/>
        </w:rPr>
      </w:pPr>
    </w:p>
    <w:p w14:paraId="758F3DA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failure by the Contractor to extend the validity of the Performance Security as described in the preceding paragraph, in which event the Employer may claim the full amount of the Performance Security,</w:t>
      </w:r>
    </w:p>
    <w:p w14:paraId="133C387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84EBACC"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failure by the Contractor to pay the Employer an amount due, as either agreed by the Contractor or determined under Sub-Clause 2.5 [Employer’s Claims] or Clause 20 [Claims, Disputes and Arbitration], which 42 days after this agreement or determination,</w:t>
      </w:r>
    </w:p>
    <w:p w14:paraId="4F60D2D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0864F50"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failure by the Contractor to remedy a default within 42 days after receiving the Employer’s notice requiring the default to be remedied, or </w:t>
      </w:r>
    </w:p>
    <w:p w14:paraId="4B9D808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458E4C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Circumstances which entitle the Employer to termination under Sub-Clause 15.2 </w:t>
      </w:r>
      <w:r w:rsidRPr="00DA085F">
        <w:rPr>
          <w:i/>
          <w:iCs/>
          <w:szCs w:val="24"/>
          <w:lang w:val="en-GB" w:eastAsia="ar-SA"/>
        </w:rPr>
        <w:t>[Termination by Employer]</w:t>
      </w:r>
      <w:r w:rsidRPr="00DA085F">
        <w:rPr>
          <w:szCs w:val="24"/>
          <w:lang w:val="en-GB" w:eastAsia="ar-SA"/>
        </w:rPr>
        <w:t>, irrespective of whether notice of termination has been given.</w:t>
      </w:r>
    </w:p>
    <w:p w14:paraId="114CA9EA" w14:textId="77777777" w:rsidR="004F4EB9" w:rsidRPr="00DA085F" w:rsidRDefault="004F4EB9" w:rsidP="004F4EB9">
      <w:pPr>
        <w:jc w:val="both"/>
        <w:rPr>
          <w:szCs w:val="24"/>
        </w:rPr>
      </w:pPr>
    </w:p>
    <w:p w14:paraId="451F3BC4" w14:textId="77777777" w:rsidR="004F4EB9" w:rsidRPr="00DA085F" w:rsidRDefault="004F4EB9" w:rsidP="004F4EB9">
      <w:pPr>
        <w:ind w:left="2880"/>
        <w:jc w:val="both"/>
        <w:rPr>
          <w:szCs w:val="24"/>
        </w:rPr>
      </w:pPr>
      <w:r w:rsidRPr="00DA085F">
        <w:rPr>
          <w:szCs w:val="24"/>
        </w:rPr>
        <w:t>The Employer shall indemnify and hold the Contractor harmless against and from all damages, losses and expenses (including legal fees and expenses) resulting from a claim under the Performance Security to the extent to which the Employer was not entitled to make the claim.</w:t>
      </w:r>
    </w:p>
    <w:p w14:paraId="5A44AC29" w14:textId="77777777" w:rsidR="004F4EB9" w:rsidRPr="00DA085F" w:rsidRDefault="004F4EB9" w:rsidP="004F4EB9">
      <w:pPr>
        <w:jc w:val="both"/>
        <w:rPr>
          <w:szCs w:val="24"/>
        </w:rPr>
      </w:pPr>
    </w:p>
    <w:p w14:paraId="178D988F" w14:textId="77777777" w:rsidR="004F4EB9" w:rsidRPr="00DA085F" w:rsidRDefault="004F4EB9" w:rsidP="004F4EB9">
      <w:pPr>
        <w:ind w:left="2880"/>
        <w:jc w:val="both"/>
        <w:rPr>
          <w:szCs w:val="24"/>
        </w:rPr>
      </w:pPr>
      <w:r w:rsidRPr="00DA085F">
        <w:rPr>
          <w:szCs w:val="24"/>
        </w:rPr>
        <w:lastRenderedPageBreak/>
        <w:t>The Employer shall return the Performance Security to the Contractor within 21 days after receiving a copy of the Performance Certificate.</w:t>
      </w:r>
    </w:p>
    <w:p w14:paraId="2E225C80" w14:textId="77777777" w:rsidR="004F4EB9" w:rsidRPr="00DA085F" w:rsidRDefault="004F4EB9" w:rsidP="004F4EB9">
      <w:pPr>
        <w:jc w:val="both"/>
        <w:rPr>
          <w:szCs w:val="24"/>
        </w:rPr>
      </w:pPr>
    </w:p>
    <w:p w14:paraId="774356F7"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683840" behindDoc="0" locked="0" layoutInCell="1" allowOverlap="1" wp14:anchorId="6EFD5C82" wp14:editId="08D2E9A0">
                <wp:simplePos x="0" y="0"/>
                <wp:positionH relativeFrom="column">
                  <wp:posOffset>552450</wp:posOffset>
                </wp:positionH>
                <wp:positionV relativeFrom="paragraph">
                  <wp:posOffset>69215</wp:posOffset>
                </wp:positionV>
                <wp:extent cx="6067425" cy="0"/>
                <wp:effectExtent l="9525" t="13970" r="9525" b="5080"/>
                <wp:wrapNone/>
                <wp:docPr id="145" name="Straight Connector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8037F" id="Straight Connector 14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LJ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70/LJHQIAADoEAAAOAAAAAAAAAAAAAAAAAC4CAABkcnMvZTJvRG9jLnhtbFBLAQIt&#10;ABQABgAIAAAAIQBivoxX3QAAAAkBAAAPAAAAAAAAAAAAAAAAAHcEAABkcnMvZG93bnJldi54bWxQ&#10;SwUGAAAAAAQABADzAAAAgQUAAAAA&#10;"/>
            </w:pict>
          </mc:Fallback>
        </mc:AlternateContent>
      </w:r>
      <w:r w:rsidRPr="00DA085F">
        <w:rPr>
          <w:b/>
          <w:szCs w:val="24"/>
        </w:rPr>
        <w:t>4.3</w:t>
      </w:r>
      <w:r w:rsidRPr="00DA085F">
        <w:rPr>
          <w:b/>
          <w:szCs w:val="24"/>
        </w:rPr>
        <w:tab/>
      </w:r>
    </w:p>
    <w:p w14:paraId="6D6C31F8" w14:textId="77777777" w:rsidR="004F4EB9" w:rsidRPr="00DA085F" w:rsidRDefault="004F4EB9" w:rsidP="004F4EB9">
      <w:pPr>
        <w:jc w:val="both"/>
        <w:rPr>
          <w:b/>
          <w:bCs/>
          <w:szCs w:val="24"/>
        </w:rPr>
      </w:pPr>
      <w:r w:rsidRPr="00DA085F">
        <w:rPr>
          <w:b/>
          <w:bCs/>
          <w:szCs w:val="24"/>
        </w:rPr>
        <w:t xml:space="preserve">Contractor’s </w:t>
      </w:r>
    </w:p>
    <w:p w14:paraId="6AC5FB31" w14:textId="77777777" w:rsidR="004F4EB9" w:rsidRPr="00DA085F" w:rsidRDefault="004F4EB9" w:rsidP="004F4EB9">
      <w:pPr>
        <w:ind w:left="2880" w:hanging="2880"/>
        <w:jc w:val="both"/>
        <w:rPr>
          <w:szCs w:val="24"/>
        </w:rPr>
      </w:pPr>
      <w:r w:rsidRPr="00DA085F">
        <w:rPr>
          <w:b/>
          <w:bCs/>
          <w:szCs w:val="24"/>
        </w:rPr>
        <w:t>Representatives</w:t>
      </w:r>
      <w:r w:rsidRPr="00DA085F">
        <w:rPr>
          <w:szCs w:val="24"/>
        </w:rPr>
        <w:tab/>
        <w:t>The Contractor shall appoint the Contractor’s Representative and shall give him all authority necessary to act on the Contractor’s behalf under the Contract.</w:t>
      </w:r>
    </w:p>
    <w:p w14:paraId="484269A2" w14:textId="77777777" w:rsidR="004F4EB9" w:rsidRPr="00DA085F" w:rsidRDefault="004F4EB9" w:rsidP="004F4EB9">
      <w:pPr>
        <w:jc w:val="both"/>
        <w:rPr>
          <w:szCs w:val="24"/>
        </w:rPr>
      </w:pPr>
    </w:p>
    <w:p w14:paraId="36DB35CF" w14:textId="77777777" w:rsidR="004F4EB9" w:rsidRPr="00DA085F" w:rsidRDefault="004F4EB9" w:rsidP="004F4EB9">
      <w:pPr>
        <w:ind w:left="2880"/>
        <w:jc w:val="both"/>
        <w:rPr>
          <w:szCs w:val="24"/>
        </w:rPr>
      </w:pPr>
      <w:r w:rsidRPr="00DA085F">
        <w:rPr>
          <w:szCs w:val="24"/>
        </w:rPr>
        <w:t>Unless the Contractor’s Representative is named in the Contract, the Contractor shall, prior to the Commencement Date, submit to the Engineer for consent the name and particulars of the person the Contractor proposes to appoint as Contractor’s Representative.  If consent is withheld or subsequently revoked, or if the appointed person fails to act as Contractor’s Representative, the Contractor shall similarly submit the name and particulars of another suitable person for such appointment.</w:t>
      </w:r>
    </w:p>
    <w:p w14:paraId="12AC0465" w14:textId="77777777" w:rsidR="004F4EB9" w:rsidRPr="00DA085F" w:rsidRDefault="004F4EB9" w:rsidP="004F4EB9">
      <w:pPr>
        <w:jc w:val="both"/>
        <w:rPr>
          <w:szCs w:val="24"/>
        </w:rPr>
      </w:pPr>
    </w:p>
    <w:p w14:paraId="6C314106" w14:textId="77777777" w:rsidR="004F4EB9" w:rsidRPr="00DA085F" w:rsidRDefault="004F4EB9" w:rsidP="004F4EB9">
      <w:pPr>
        <w:ind w:left="2880"/>
        <w:jc w:val="both"/>
        <w:rPr>
          <w:szCs w:val="24"/>
        </w:rPr>
      </w:pPr>
      <w:r w:rsidRPr="00DA085F">
        <w:rPr>
          <w:szCs w:val="24"/>
        </w:rPr>
        <w:t>The Contractor shall not, without the prior consent of the Engineer, revoke the appointment of the Contractor’s Representative or appoint a replacement.</w:t>
      </w:r>
    </w:p>
    <w:p w14:paraId="38987512" w14:textId="77777777" w:rsidR="004F4EB9" w:rsidRPr="00DA085F" w:rsidRDefault="004F4EB9" w:rsidP="004F4EB9">
      <w:pPr>
        <w:jc w:val="both"/>
        <w:rPr>
          <w:szCs w:val="24"/>
        </w:rPr>
      </w:pPr>
    </w:p>
    <w:p w14:paraId="4BD010F9" w14:textId="77777777" w:rsidR="004F4EB9" w:rsidRPr="00DA085F" w:rsidRDefault="004F4EB9" w:rsidP="004F4EB9">
      <w:pPr>
        <w:ind w:left="2880"/>
        <w:jc w:val="both"/>
        <w:rPr>
          <w:szCs w:val="24"/>
        </w:rPr>
      </w:pPr>
      <w:r w:rsidRPr="00DA085F">
        <w:rPr>
          <w:szCs w:val="24"/>
        </w:rPr>
        <w:t>The whole time of the Contractor’s Representative shall be given to directing the Contractor’s performance of the Contract.  If the Contractor’s Representative is to be temporarily absent from the site during the execution of the Works, a suitable replacement person shall be appointed, subject to the Engineer’s prior consent, and the Engineer shall be notified accordingly.</w:t>
      </w:r>
    </w:p>
    <w:p w14:paraId="08280DB5" w14:textId="77777777" w:rsidR="004F4EB9" w:rsidRPr="00DA085F" w:rsidRDefault="004F4EB9" w:rsidP="004F4EB9">
      <w:pPr>
        <w:jc w:val="both"/>
        <w:rPr>
          <w:szCs w:val="24"/>
        </w:rPr>
      </w:pPr>
    </w:p>
    <w:p w14:paraId="03A285CA" w14:textId="77777777" w:rsidR="004F4EB9" w:rsidRPr="00DA085F" w:rsidRDefault="004F4EB9" w:rsidP="004F4EB9">
      <w:pPr>
        <w:ind w:left="2880"/>
        <w:jc w:val="both"/>
        <w:rPr>
          <w:szCs w:val="24"/>
        </w:rPr>
      </w:pPr>
      <w:r w:rsidRPr="00DA085F">
        <w:rPr>
          <w:szCs w:val="24"/>
        </w:rPr>
        <w:t xml:space="preserve">The Contractor’s Representative shall, on behalf of the Contractor, receive instructions under Sub-Clause 3.3 </w:t>
      </w:r>
      <w:r w:rsidRPr="00DA085F">
        <w:rPr>
          <w:i/>
          <w:iCs/>
          <w:szCs w:val="24"/>
        </w:rPr>
        <w:t>[Instructions of the Engineer].</w:t>
      </w:r>
    </w:p>
    <w:p w14:paraId="0CF3503B" w14:textId="77777777" w:rsidR="004F4EB9" w:rsidRPr="00DA085F" w:rsidRDefault="004F4EB9" w:rsidP="004F4EB9">
      <w:pPr>
        <w:jc w:val="both"/>
        <w:rPr>
          <w:szCs w:val="24"/>
        </w:rPr>
      </w:pPr>
    </w:p>
    <w:p w14:paraId="6D59A399" w14:textId="77777777" w:rsidR="004F4EB9" w:rsidRPr="00DA085F" w:rsidRDefault="004F4EB9" w:rsidP="004F4EB9">
      <w:pPr>
        <w:ind w:left="2880"/>
        <w:jc w:val="both"/>
        <w:rPr>
          <w:szCs w:val="24"/>
        </w:rPr>
      </w:pPr>
      <w:r w:rsidRPr="00DA085F">
        <w:rPr>
          <w:szCs w:val="24"/>
        </w:rPr>
        <w:t>The Contractor’s Representative may delegate any powers, function and authority to any competent person, and may at any time revoke the delegation.  Any delegation or revocation shall not take effect until the Engineer has received prior notice signed by the Contractor’s Representative, naming the person and specifying the powers, functions and authority being delegated or revoked.</w:t>
      </w:r>
    </w:p>
    <w:p w14:paraId="22E61F51" w14:textId="77777777" w:rsidR="004F4EB9" w:rsidRPr="00DA085F" w:rsidRDefault="004F4EB9" w:rsidP="004F4EB9">
      <w:pPr>
        <w:ind w:left="2880"/>
        <w:jc w:val="both"/>
        <w:rPr>
          <w:szCs w:val="24"/>
        </w:rPr>
      </w:pPr>
    </w:p>
    <w:p w14:paraId="714C2E48" w14:textId="77777777" w:rsidR="004F4EB9" w:rsidRPr="00DA085F" w:rsidRDefault="004F4EB9" w:rsidP="004F4EB9">
      <w:pPr>
        <w:ind w:left="2880"/>
        <w:jc w:val="both"/>
        <w:rPr>
          <w:szCs w:val="24"/>
        </w:rPr>
      </w:pPr>
      <w:r w:rsidRPr="00DA085F">
        <w:rPr>
          <w:szCs w:val="24"/>
        </w:rPr>
        <w:t xml:space="preserve">The Contractor’s Representative and all these persons shall be fluent in the language for communication defined in Sub-Clause 1.4 </w:t>
      </w:r>
      <w:r w:rsidRPr="00DA085F">
        <w:rPr>
          <w:i/>
          <w:szCs w:val="24"/>
        </w:rPr>
        <w:t>[Law and Language]</w:t>
      </w:r>
      <w:r w:rsidRPr="00DA085F">
        <w:rPr>
          <w:szCs w:val="24"/>
        </w:rPr>
        <w:t>.</w:t>
      </w:r>
    </w:p>
    <w:p w14:paraId="1298616B" w14:textId="77777777" w:rsidR="004F4EB9" w:rsidRPr="00DA085F" w:rsidRDefault="004F4EB9" w:rsidP="004F4EB9">
      <w:pPr>
        <w:jc w:val="both"/>
        <w:rPr>
          <w:szCs w:val="24"/>
        </w:rPr>
      </w:pPr>
    </w:p>
    <w:p w14:paraId="7ADDF0A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4864" behindDoc="0" locked="0" layoutInCell="1" allowOverlap="1" wp14:anchorId="1E594CE9" wp14:editId="62E83972">
                <wp:simplePos x="0" y="0"/>
                <wp:positionH relativeFrom="column">
                  <wp:posOffset>552450</wp:posOffset>
                </wp:positionH>
                <wp:positionV relativeFrom="paragraph">
                  <wp:posOffset>113665</wp:posOffset>
                </wp:positionV>
                <wp:extent cx="6067425" cy="0"/>
                <wp:effectExtent l="9525" t="10795" r="9525" b="8255"/>
                <wp:wrapNone/>
                <wp:docPr id="144" name="Straight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39065" id="Straight Connector 144"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8.95pt" to="521.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KnR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"/>
            </w:pict>
          </mc:Fallback>
        </mc:AlternateContent>
      </w:r>
      <w:r w:rsidRPr="00DA085F">
        <w:rPr>
          <w:b/>
          <w:bCs/>
          <w:szCs w:val="24"/>
        </w:rPr>
        <w:t>4.4</w:t>
      </w:r>
      <w:r w:rsidRPr="00DA085F">
        <w:rPr>
          <w:b/>
          <w:bCs/>
          <w:szCs w:val="24"/>
        </w:rPr>
        <w:tab/>
      </w:r>
    </w:p>
    <w:p w14:paraId="2F662C02" w14:textId="77777777" w:rsidR="004F4EB9" w:rsidRPr="00DA085F" w:rsidRDefault="004F4EB9" w:rsidP="004F4EB9">
      <w:pPr>
        <w:jc w:val="both"/>
        <w:rPr>
          <w:szCs w:val="24"/>
        </w:rPr>
      </w:pPr>
      <w:r>
        <w:rPr>
          <w:b/>
          <w:bCs/>
          <w:szCs w:val="24"/>
        </w:rPr>
        <w:lastRenderedPageBreak/>
        <w:t>Subcontractor</w:t>
      </w:r>
      <w:r w:rsidRPr="00DA085F">
        <w:rPr>
          <w:b/>
          <w:bCs/>
          <w:szCs w:val="24"/>
        </w:rPr>
        <w:t>s</w:t>
      </w:r>
      <w:r w:rsidRPr="00DA085F">
        <w:rPr>
          <w:szCs w:val="24"/>
        </w:rPr>
        <w:tab/>
      </w:r>
      <w:r w:rsidRPr="00DA085F">
        <w:rPr>
          <w:szCs w:val="24"/>
        </w:rPr>
        <w:tab/>
        <w:t>The Contractor shall not subcontract the whole of the Works.</w:t>
      </w:r>
    </w:p>
    <w:p w14:paraId="7DB30D95" w14:textId="77777777" w:rsidR="004F4EB9" w:rsidRPr="00DA085F" w:rsidRDefault="004F4EB9" w:rsidP="004F4EB9">
      <w:pPr>
        <w:jc w:val="both"/>
        <w:rPr>
          <w:szCs w:val="24"/>
        </w:rPr>
      </w:pPr>
    </w:p>
    <w:p w14:paraId="591D0A8F" w14:textId="77777777" w:rsidR="004F4EB9" w:rsidRPr="00DA085F" w:rsidRDefault="004F4EB9" w:rsidP="004F4EB9">
      <w:pPr>
        <w:ind w:left="2880"/>
        <w:jc w:val="both"/>
        <w:rPr>
          <w:szCs w:val="24"/>
        </w:rPr>
      </w:pPr>
      <w:r w:rsidRPr="00DA085F">
        <w:rPr>
          <w:szCs w:val="24"/>
        </w:rPr>
        <w:t>The Contractor shall be responsible for the acts or defaults for any Subcontractor, his agents or employees, as if they were the acts or defaults of the Contractor.  Unless otherwise stated in the Particular Conditions:</w:t>
      </w:r>
    </w:p>
    <w:p w14:paraId="4A2AEC7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p>
    <w:p w14:paraId="6BBF3766"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not be required to obtain consent to suppliers of Materials, or of a subcontract for which the Subcontractor is named in the Contract;</w:t>
      </w:r>
    </w:p>
    <w:p w14:paraId="21BD228B"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FE2E3E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prior consent of the Engineer shall be obtained to other proposed Subcontractors;</w:t>
      </w:r>
    </w:p>
    <w:p w14:paraId="6E4E9BC4" w14:textId="77777777" w:rsidR="004F4EB9" w:rsidRPr="00DA085F" w:rsidRDefault="004F4EB9" w:rsidP="004F4EB9">
      <w:pPr>
        <w:jc w:val="both"/>
        <w:rPr>
          <w:szCs w:val="24"/>
        </w:rPr>
      </w:pPr>
    </w:p>
    <w:p w14:paraId="58BA8F8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Contractor shall give the Engineer not less than 28 days’ notice of eth intended date of the commencement of each Subcontractor’s work, and of eth commencement of such work on the Site; and </w:t>
      </w:r>
    </w:p>
    <w:p w14:paraId="082152D0" w14:textId="77777777" w:rsidR="004F4EB9" w:rsidRPr="00DA085F" w:rsidRDefault="004F4EB9" w:rsidP="004F4EB9">
      <w:pPr>
        <w:jc w:val="both"/>
        <w:rPr>
          <w:szCs w:val="24"/>
        </w:rPr>
      </w:pPr>
    </w:p>
    <w:p w14:paraId="0172B97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each subcontract shall include provisions which would entitle the Employer to require the subcontract to be assigned to the Employer under Sub-Clause 4.5 </w:t>
      </w:r>
      <w:r w:rsidRPr="00DA085F">
        <w:rPr>
          <w:i/>
          <w:iCs/>
          <w:szCs w:val="24"/>
          <w:lang w:val="en-GB" w:eastAsia="ar-SA"/>
        </w:rPr>
        <w:t>[Assignment of Benefit of Subcontract]</w:t>
      </w:r>
      <w:r w:rsidRPr="00DA085F">
        <w:rPr>
          <w:szCs w:val="24"/>
          <w:lang w:val="en-GB" w:eastAsia="ar-SA"/>
        </w:rPr>
        <w:t xml:space="preserve"> (if or when applicable) or in the event of termination under Sub-Clause 15.2 </w:t>
      </w:r>
      <w:r w:rsidRPr="00DA085F">
        <w:rPr>
          <w:i/>
          <w:iCs/>
          <w:szCs w:val="24"/>
          <w:lang w:val="en-GB" w:eastAsia="ar-SA"/>
        </w:rPr>
        <w:t>[Termination by Employer].</w:t>
      </w:r>
    </w:p>
    <w:p w14:paraId="294139FC" w14:textId="77777777" w:rsidR="004F4EB9" w:rsidRPr="00DA085F" w:rsidRDefault="004F4EB9" w:rsidP="004F4EB9">
      <w:pPr>
        <w:jc w:val="both"/>
        <w:rPr>
          <w:szCs w:val="24"/>
        </w:rPr>
      </w:pPr>
    </w:p>
    <w:p w14:paraId="465A3DC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5888" behindDoc="0" locked="0" layoutInCell="1" allowOverlap="1" wp14:anchorId="01F0AA1A" wp14:editId="08BA5934">
                <wp:simplePos x="0" y="0"/>
                <wp:positionH relativeFrom="column">
                  <wp:posOffset>552450</wp:posOffset>
                </wp:positionH>
                <wp:positionV relativeFrom="paragraph">
                  <wp:posOffset>69215</wp:posOffset>
                </wp:positionV>
                <wp:extent cx="6067425" cy="0"/>
                <wp:effectExtent l="9525" t="13335" r="9525" b="5715"/>
                <wp:wrapNone/>
                <wp:docPr id="143" name="Straight Connector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D30F8" id="Straight Connector 143"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ymY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b5A0aK&#10;9FCknbdEtJ1HlVYKJNQWhShoNRhXwJVKbW3Ilp7Uzjxr+sMhpauOqJZHzi9nAzBZuJG8uRIcZ+DF&#10;/fBFMzhDDl5H4U6N7QMkSIJOsT7ne334ySMKm7N09phPphjRWywhxe2isc5/5rpHwSixFCpIRwpy&#10;fHY+ECHF7UjYVnojpIzllwoNJV5MATlEnJaChWB0bLuvpEVHEhoofjGrd8esPigWwTpO2PpqeyLk&#10;xYbHpQp4kArQuVqXDvm5SBfr+Xqej/LJbD3K07oefdpU+Wi2yR6n9U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nmymYHQIAADoEAAAOAAAAAAAAAAAAAAAAAC4CAABkcnMvZTJvRG9jLnhtbFBLAQIt&#10;ABQABgAIAAAAIQBivoxX3QAAAAkBAAAPAAAAAAAAAAAAAAAAAHcEAABkcnMvZG93bnJldi54bWxQ&#10;SwUGAAAAAAQABADzAAAAgQUAAAAA&#10;"/>
            </w:pict>
          </mc:Fallback>
        </mc:AlternateContent>
      </w:r>
      <w:r w:rsidRPr="00DA085F">
        <w:rPr>
          <w:b/>
          <w:bCs/>
          <w:szCs w:val="24"/>
        </w:rPr>
        <w:t>4.5</w:t>
      </w:r>
      <w:r w:rsidRPr="00DA085F">
        <w:rPr>
          <w:b/>
          <w:bCs/>
          <w:szCs w:val="24"/>
        </w:rPr>
        <w:tab/>
      </w:r>
    </w:p>
    <w:p w14:paraId="0F0100B5" w14:textId="77777777" w:rsidR="004F4EB9" w:rsidRPr="00DA085F" w:rsidRDefault="004F4EB9" w:rsidP="004F4EB9">
      <w:pPr>
        <w:jc w:val="both"/>
        <w:rPr>
          <w:b/>
          <w:bCs/>
          <w:szCs w:val="24"/>
        </w:rPr>
      </w:pPr>
      <w:r w:rsidRPr="00DA085F">
        <w:rPr>
          <w:b/>
          <w:bCs/>
          <w:szCs w:val="24"/>
        </w:rPr>
        <w:t xml:space="preserve">Assignments of Benefit </w:t>
      </w:r>
    </w:p>
    <w:p w14:paraId="3484CFDC" w14:textId="77777777" w:rsidR="004F4EB9" w:rsidRPr="00DA085F" w:rsidRDefault="004F4EB9" w:rsidP="004F4EB9">
      <w:pPr>
        <w:ind w:left="2880" w:hanging="2880"/>
        <w:jc w:val="both"/>
        <w:rPr>
          <w:szCs w:val="24"/>
        </w:rPr>
      </w:pPr>
      <w:r w:rsidRPr="00DA085F">
        <w:rPr>
          <w:b/>
          <w:bCs/>
          <w:szCs w:val="24"/>
        </w:rPr>
        <w:t>of Subcontract</w:t>
      </w:r>
      <w:r w:rsidRPr="00DA085F">
        <w:rPr>
          <w:szCs w:val="24"/>
        </w:rPr>
        <w:tab/>
        <w:t>If Subcontractor’s obligations extend beyond the expiry date of the relevant Defects</w:t>
      </w:r>
      <w:r w:rsidRPr="00DA085F">
        <w:rPr>
          <w:szCs w:val="24"/>
        </w:rPr>
        <w:tab/>
        <w:t>Notification Period and the Engineer, prior to this date, instructs the Contractor to assign the benefit of such obligations to the Employer, then the Contractor shall do so.  Unless otherwise stated in the assignment, the Contractor shall have no liability to the Employer for the work carried out by the Subcontractor after the assignment takes effect.</w:t>
      </w:r>
    </w:p>
    <w:p w14:paraId="6626F5EC" w14:textId="77777777" w:rsidR="004F4EB9" w:rsidRPr="00DA085F" w:rsidRDefault="004F4EB9" w:rsidP="004F4EB9">
      <w:pPr>
        <w:jc w:val="both"/>
        <w:rPr>
          <w:szCs w:val="24"/>
        </w:rPr>
      </w:pPr>
    </w:p>
    <w:p w14:paraId="7FB5581D"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6912" behindDoc="0" locked="0" layoutInCell="1" allowOverlap="1" wp14:anchorId="6FFCC461" wp14:editId="4F06BFAE">
                <wp:simplePos x="0" y="0"/>
                <wp:positionH relativeFrom="column">
                  <wp:posOffset>552450</wp:posOffset>
                </wp:positionH>
                <wp:positionV relativeFrom="paragraph">
                  <wp:posOffset>69215</wp:posOffset>
                </wp:positionV>
                <wp:extent cx="6067425" cy="0"/>
                <wp:effectExtent l="9525" t="12065" r="9525" b="6985"/>
                <wp:wrapNone/>
                <wp:docPr id="142" name="Straight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14D396" id="Straight Connector 142"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KA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8g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d+HKAHQIAADoEAAAOAAAAAAAAAAAAAAAAAC4CAABkcnMvZTJvRG9jLnhtbFBLAQIt&#10;ABQABgAIAAAAIQBivoxX3QAAAAkBAAAPAAAAAAAAAAAAAAAAAHcEAABkcnMvZG93bnJldi54bWxQ&#10;SwUGAAAAAAQABADzAAAAgQUAAAAA&#10;"/>
            </w:pict>
          </mc:Fallback>
        </mc:AlternateContent>
      </w:r>
      <w:r w:rsidRPr="00DA085F">
        <w:rPr>
          <w:b/>
          <w:bCs/>
          <w:szCs w:val="24"/>
        </w:rPr>
        <w:t>4.6</w:t>
      </w:r>
      <w:r w:rsidRPr="00DA085F">
        <w:rPr>
          <w:b/>
          <w:bCs/>
          <w:szCs w:val="24"/>
        </w:rPr>
        <w:tab/>
      </w:r>
    </w:p>
    <w:p w14:paraId="6B025AA0" w14:textId="77777777" w:rsidR="004F4EB9" w:rsidRPr="00DA085F" w:rsidRDefault="004F4EB9" w:rsidP="004F4EB9">
      <w:pPr>
        <w:ind w:left="2880" w:hanging="2880"/>
        <w:jc w:val="both"/>
        <w:rPr>
          <w:szCs w:val="24"/>
        </w:rPr>
      </w:pPr>
      <w:r w:rsidRPr="00DA085F">
        <w:rPr>
          <w:b/>
          <w:bCs/>
          <w:szCs w:val="24"/>
        </w:rPr>
        <w:t>Co-operation</w:t>
      </w:r>
      <w:r w:rsidRPr="00DA085F">
        <w:rPr>
          <w:b/>
          <w:bCs/>
          <w:szCs w:val="24"/>
        </w:rPr>
        <w:tab/>
      </w:r>
      <w:r w:rsidRPr="00DA085F">
        <w:rPr>
          <w:szCs w:val="24"/>
        </w:rPr>
        <w:t>The Contractor shall, as specified in the Contract or as instructed by the Engineer, allow appropriate opportunities for carrying out work to:</w:t>
      </w:r>
    </w:p>
    <w:p w14:paraId="545BA356" w14:textId="77777777" w:rsidR="004F4EB9" w:rsidRPr="00DA085F" w:rsidRDefault="004F4EB9" w:rsidP="004F4EB9">
      <w:pPr>
        <w:jc w:val="both"/>
        <w:rPr>
          <w:szCs w:val="24"/>
        </w:rPr>
      </w:pPr>
    </w:p>
    <w:p w14:paraId="5A95F3C8"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Employer’s Personnel,</w:t>
      </w:r>
    </w:p>
    <w:p w14:paraId="45B61BD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6560ACC"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any other Contractor’s employed by the Employer, and </w:t>
      </w:r>
    </w:p>
    <w:p w14:paraId="5DE92733" w14:textId="77777777" w:rsidR="004F4EB9" w:rsidRPr="00DA085F" w:rsidRDefault="004F4EB9" w:rsidP="004F4EB9">
      <w:pPr>
        <w:jc w:val="both"/>
        <w:rPr>
          <w:szCs w:val="24"/>
        </w:rPr>
      </w:pPr>
    </w:p>
    <w:p w14:paraId="5491A95E" w14:textId="690F312E"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lastRenderedPageBreak/>
        <w:t>(c)</w:t>
      </w:r>
      <w:r w:rsidRPr="00DA085F">
        <w:rPr>
          <w:szCs w:val="24"/>
          <w:lang w:val="en-GB" w:eastAsia="ar-SA"/>
        </w:rPr>
        <w:tab/>
        <w:t>the personnel of any legally constituted public authorities.</w:t>
      </w:r>
    </w:p>
    <w:p w14:paraId="731B4CD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95EEDAD" w14:textId="77777777" w:rsidR="004F4EB9" w:rsidRPr="00DA085F" w:rsidRDefault="004F4EB9" w:rsidP="004F4EB9">
      <w:pPr>
        <w:ind w:left="2880"/>
        <w:jc w:val="both"/>
        <w:rPr>
          <w:szCs w:val="24"/>
        </w:rPr>
      </w:pPr>
      <w:r w:rsidRPr="00DA085F">
        <w:rPr>
          <w:szCs w:val="24"/>
        </w:rPr>
        <w:t>Who may be employed in the execution on or near the Site of any work not included in the Contract.</w:t>
      </w:r>
    </w:p>
    <w:p w14:paraId="49D0FA83" w14:textId="77777777" w:rsidR="004F4EB9" w:rsidRPr="00DA085F" w:rsidRDefault="004F4EB9" w:rsidP="004F4EB9">
      <w:pPr>
        <w:jc w:val="both"/>
        <w:rPr>
          <w:szCs w:val="24"/>
        </w:rPr>
      </w:pPr>
    </w:p>
    <w:p w14:paraId="71274662" w14:textId="77777777" w:rsidR="004F4EB9" w:rsidRPr="00DA085F" w:rsidRDefault="004F4EB9" w:rsidP="004F4EB9">
      <w:pPr>
        <w:ind w:left="2880"/>
        <w:jc w:val="both"/>
        <w:rPr>
          <w:szCs w:val="24"/>
        </w:rPr>
      </w:pPr>
      <w:r w:rsidRPr="00DA085F">
        <w:rPr>
          <w:szCs w:val="24"/>
        </w:rPr>
        <w:t>Any such instruction shall constitute a Variation if and to the extent that it causes the Contractor to incur Unforeseeable Cost.  Services for these personnel and other contractors may include the use of Contractor’s Equipment.  Temporary Works or access arrangements which are the responsibility of the Contractor.</w:t>
      </w:r>
    </w:p>
    <w:p w14:paraId="0AC412CB" w14:textId="77777777" w:rsidR="004F4EB9" w:rsidRPr="00DA085F" w:rsidRDefault="004F4EB9" w:rsidP="004F4EB9">
      <w:pPr>
        <w:jc w:val="both"/>
        <w:rPr>
          <w:szCs w:val="24"/>
        </w:rPr>
      </w:pPr>
    </w:p>
    <w:p w14:paraId="1F11AC85" w14:textId="77777777" w:rsidR="004F4EB9" w:rsidRPr="00DA085F" w:rsidRDefault="004F4EB9" w:rsidP="004F4EB9">
      <w:pPr>
        <w:ind w:left="2880"/>
        <w:jc w:val="both"/>
        <w:rPr>
          <w:szCs w:val="24"/>
        </w:rPr>
      </w:pPr>
      <w:r w:rsidRPr="00DA085F">
        <w:rPr>
          <w:szCs w:val="24"/>
        </w:rPr>
        <w:t>If under the Contract, the Employer is required to give to the Contractor possession of any foundation, structure, plant or means of access in accordance with Contractor’s Documents, the Contractor shall submit such documents to the Engineer in the time and manner stated in the Specification.</w:t>
      </w:r>
    </w:p>
    <w:p w14:paraId="04143BB1" w14:textId="77777777" w:rsidR="004F4EB9" w:rsidRPr="00DA085F" w:rsidRDefault="004F4EB9" w:rsidP="004F4EB9">
      <w:pPr>
        <w:jc w:val="both"/>
        <w:rPr>
          <w:szCs w:val="24"/>
        </w:rPr>
      </w:pPr>
    </w:p>
    <w:p w14:paraId="1742B2D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7936" behindDoc="0" locked="0" layoutInCell="1" allowOverlap="1" wp14:anchorId="50F449E8" wp14:editId="46C41F00">
                <wp:simplePos x="0" y="0"/>
                <wp:positionH relativeFrom="column">
                  <wp:posOffset>552450</wp:posOffset>
                </wp:positionH>
                <wp:positionV relativeFrom="paragraph">
                  <wp:posOffset>69215</wp:posOffset>
                </wp:positionV>
                <wp:extent cx="6067425" cy="0"/>
                <wp:effectExtent l="9525" t="7620" r="9525" b="11430"/>
                <wp:wrapNone/>
                <wp:docPr id="141" name="Straight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27036C" id="Straight Connector 14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J+o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"/>
            </w:pict>
          </mc:Fallback>
        </mc:AlternateContent>
      </w:r>
      <w:r w:rsidRPr="00DA085F">
        <w:rPr>
          <w:b/>
          <w:bCs/>
          <w:szCs w:val="24"/>
        </w:rPr>
        <w:t>4.7</w:t>
      </w:r>
      <w:r w:rsidRPr="00DA085F">
        <w:rPr>
          <w:b/>
          <w:bCs/>
          <w:szCs w:val="24"/>
        </w:rPr>
        <w:tab/>
      </w:r>
    </w:p>
    <w:p w14:paraId="74D2DAA2" w14:textId="77777777" w:rsidR="004F4EB9" w:rsidRPr="00DA085F" w:rsidRDefault="004F4EB9" w:rsidP="004F4EB9">
      <w:pPr>
        <w:ind w:left="2880" w:hanging="2880"/>
        <w:jc w:val="both"/>
        <w:rPr>
          <w:szCs w:val="24"/>
        </w:rPr>
      </w:pPr>
      <w:r w:rsidRPr="00DA085F">
        <w:rPr>
          <w:b/>
          <w:bCs/>
          <w:szCs w:val="24"/>
        </w:rPr>
        <w:t>Setting Out</w:t>
      </w:r>
      <w:r w:rsidRPr="00DA085F">
        <w:rPr>
          <w:szCs w:val="24"/>
        </w:rPr>
        <w:tab/>
      </w:r>
      <w:proofErr w:type="gramStart"/>
      <w:r w:rsidRPr="00DA085F">
        <w:rPr>
          <w:szCs w:val="24"/>
        </w:rPr>
        <w:t>The</w:t>
      </w:r>
      <w:proofErr w:type="gramEnd"/>
      <w:r w:rsidRPr="00DA085F">
        <w:rPr>
          <w:szCs w:val="24"/>
        </w:rPr>
        <w:t xml:space="preserve"> Contractor shall set out the Works in relation to original points, lines and levels of reference specified in the Contract or notified by the Engineer.  The Contractor shall be responsible for the correct positioning of all parts of the Works, and shall rectify any error in the positions, levels, dimensions or alignment of the Work.</w:t>
      </w:r>
    </w:p>
    <w:p w14:paraId="581A6978" w14:textId="77777777" w:rsidR="004F4EB9" w:rsidRPr="00DA085F" w:rsidRDefault="004F4EB9" w:rsidP="004F4EB9">
      <w:pPr>
        <w:ind w:left="2880" w:hanging="2880"/>
        <w:jc w:val="both"/>
        <w:rPr>
          <w:szCs w:val="24"/>
        </w:rPr>
      </w:pPr>
    </w:p>
    <w:p w14:paraId="084CFABC" w14:textId="77777777" w:rsidR="004F4EB9" w:rsidRPr="00DA085F" w:rsidRDefault="004F4EB9" w:rsidP="004F4EB9">
      <w:pPr>
        <w:ind w:left="2880"/>
        <w:jc w:val="both"/>
        <w:rPr>
          <w:szCs w:val="24"/>
        </w:rPr>
      </w:pPr>
      <w:r w:rsidRPr="00DA085F">
        <w:rPr>
          <w:szCs w:val="24"/>
        </w:rPr>
        <w:t>The Employer shall be responsible for any errors in these specified or notified items of reference, but the Contractor shall use reasonable efforts to verify their accuracy before they are used.</w:t>
      </w:r>
    </w:p>
    <w:p w14:paraId="0C3BC57B" w14:textId="77777777" w:rsidR="004F4EB9" w:rsidRPr="00DA085F" w:rsidRDefault="004F4EB9" w:rsidP="004F4EB9">
      <w:pPr>
        <w:jc w:val="both"/>
        <w:rPr>
          <w:szCs w:val="24"/>
        </w:rPr>
      </w:pPr>
    </w:p>
    <w:p w14:paraId="6C13C896" w14:textId="77777777" w:rsidR="004F4EB9" w:rsidRPr="00DA085F" w:rsidRDefault="004F4EB9" w:rsidP="004F4EB9">
      <w:pPr>
        <w:ind w:left="2880"/>
        <w:jc w:val="both"/>
        <w:rPr>
          <w:szCs w:val="24"/>
        </w:rPr>
      </w:pPr>
      <w:r w:rsidRPr="00DA085F">
        <w:rPr>
          <w:szCs w:val="24"/>
        </w:rPr>
        <w:t>If the Contractor suffers delay and/or incurs Cost from executing work which was necessitated by an error in these items of reference, and an experienced contractor could not reasonably have discovered such error and avoided this delay and/or Cost, the Contractor shall give notice to the Engineer and shall be entitled subject to Sub-Clause 20.1 [Contractor’s Claims] to;</w:t>
      </w:r>
    </w:p>
    <w:p w14:paraId="4E031894" w14:textId="77777777" w:rsidR="004F4EB9" w:rsidRPr="00DA085F" w:rsidRDefault="004F4EB9" w:rsidP="004F4EB9">
      <w:pPr>
        <w:ind w:left="2880"/>
        <w:jc w:val="both"/>
        <w:rPr>
          <w:szCs w:val="24"/>
        </w:rPr>
      </w:pPr>
    </w:p>
    <w:p w14:paraId="67D2C9CB"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w:t>
      </w:r>
      <w:r w:rsidRPr="00DA085F">
        <w:rPr>
          <w:i/>
          <w:iCs/>
          <w:szCs w:val="24"/>
        </w:rPr>
        <w:t>[Extension of Time for Completion].</w:t>
      </w:r>
      <w:r w:rsidRPr="00DA085F">
        <w:rPr>
          <w:szCs w:val="24"/>
        </w:rPr>
        <w:t xml:space="preserve"> and</w:t>
      </w:r>
    </w:p>
    <w:p w14:paraId="1C945D65" w14:textId="77777777" w:rsidR="004F4EB9" w:rsidRPr="00DA085F" w:rsidRDefault="004F4EB9" w:rsidP="004F4EB9">
      <w:pPr>
        <w:jc w:val="both"/>
        <w:rPr>
          <w:szCs w:val="24"/>
        </w:rPr>
      </w:pPr>
    </w:p>
    <w:p w14:paraId="02CFADB5" w14:textId="273F9C7C" w:rsidR="004F4EB9" w:rsidRPr="00DA085F" w:rsidRDefault="004F4EB9" w:rsidP="004F4EB9">
      <w:pPr>
        <w:ind w:left="3600" w:hanging="720"/>
        <w:jc w:val="both"/>
        <w:rPr>
          <w:szCs w:val="24"/>
        </w:rPr>
      </w:pPr>
      <w:r w:rsidRPr="00DA085F">
        <w:rPr>
          <w:szCs w:val="24"/>
        </w:rPr>
        <w:t>(b)</w:t>
      </w:r>
      <w:r w:rsidRPr="00DA085F">
        <w:rPr>
          <w:szCs w:val="24"/>
        </w:rPr>
        <w:tab/>
        <w:t xml:space="preserve">payment of any such </w:t>
      </w:r>
      <w:r w:rsidR="00D2599F" w:rsidRPr="00DA085F">
        <w:rPr>
          <w:szCs w:val="24"/>
        </w:rPr>
        <w:t>Cost-plus</w:t>
      </w:r>
      <w:r w:rsidRPr="00DA085F">
        <w:rPr>
          <w:szCs w:val="24"/>
        </w:rPr>
        <w:t xml:space="preserve"> reasonable profit, which shall be included in the Contract Price.</w:t>
      </w:r>
    </w:p>
    <w:p w14:paraId="7447AD3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CCC836C" w14:textId="77777777" w:rsidR="004F4EB9" w:rsidRPr="00DA085F" w:rsidRDefault="004F4EB9" w:rsidP="004F4EB9">
      <w:pPr>
        <w:ind w:left="2880"/>
        <w:jc w:val="both"/>
        <w:rPr>
          <w:szCs w:val="24"/>
        </w:rPr>
      </w:pPr>
      <w:r w:rsidRPr="00DA085F">
        <w:rPr>
          <w:szCs w:val="24"/>
        </w:rPr>
        <w:t xml:space="preserve">After receiving this notice, the Engineer shall proceed in accordance with Sub-Clause 3.5 </w:t>
      </w:r>
      <w:r w:rsidRPr="00DA085F">
        <w:rPr>
          <w:i/>
          <w:iCs/>
          <w:szCs w:val="24"/>
        </w:rPr>
        <w:t>[Determinations]</w:t>
      </w:r>
      <w:r w:rsidRPr="00DA085F">
        <w:rPr>
          <w:szCs w:val="24"/>
        </w:rPr>
        <w:t xml:space="preserve"> to agree or determine (</w:t>
      </w:r>
      <w:proofErr w:type="spellStart"/>
      <w:r w:rsidRPr="00DA085F">
        <w:rPr>
          <w:szCs w:val="24"/>
        </w:rPr>
        <w:t>i</w:t>
      </w:r>
      <w:proofErr w:type="spellEnd"/>
      <w:r w:rsidRPr="00DA085F">
        <w:rPr>
          <w:szCs w:val="24"/>
        </w:rPr>
        <w:t xml:space="preserve">) whether and (if so) to what extent the error could not reasonably </w:t>
      </w:r>
      <w:r w:rsidRPr="00DA085F">
        <w:rPr>
          <w:szCs w:val="24"/>
        </w:rPr>
        <w:lastRenderedPageBreak/>
        <w:t>have been discovered, and (ii) the matters described in sub-paragraphs (a) and (b) above related to this extent.</w:t>
      </w:r>
    </w:p>
    <w:p w14:paraId="4CDACDC7" w14:textId="77777777" w:rsidR="004F4EB9" w:rsidRPr="00DA085F" w:rsidRDefault="004F4EB9" w:rsidP="004F4EB9">
      <w:pPr>
        <w:jc w:val="both"/>
        <w:rPr>
          <w:szCs w:val="24"/>
        </w:rPr>
      </w:pPr>
    </w:p>
    <w:p w14:paraId="01153BC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8960" behindDoc="0" locked="0" layoutInCell="1" allowOverlap="1" wp14:anchorId="6CE6150B" wp14:editId="51C2433A">
                <wp:simplePos x="0" y="0"/>
                <wp:positionH relativeFrom="column">
                  <wp:posOffset>552450</wp:posOffset>
                </wp:positionH>
                <wp:positionV relativeFrom="paragraph">
                  <wp:posOffset>69215</wp:posOffset>
                </wp:positionV>
                <wp:extent cx="6067425" cy="0"/>
                <wp:effectExtent l="9525" t="13970" r="9525" b="5080"/>
                <wp:wrapNone/>
                <wp:docPr id="140" name="Straight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0C49EC" id="Straight Connector 140"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8Sw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pP8SwHQIAADoEAAAOAAAAAAAAAAAAAAAAAC4CAABkcnMvZTJvRG9jLnhtbFBLAQIt&#10;ABQABgAIAAAAIQBivoxX3QAAAAkBAAAPAAAAAAAAAAAAAAAAAHcEAABkcnMvZG93bnJldi54bWxQ&#10;SwUGAAAAAAQABADzAAAAgQUAAAAA&#10;"/>
            </w:pict>
          </mc:Fallback>
        </mc:AlternateContent>
      </w:r>
      <w:r w:rsidRPr="00DA085F">
        <w:rPr>
          <w:b/>
          <w:bCs/>
          <w:szCs w:val="24"/>
        </w:rPr>
        <w:t>4.8</w:t>
      </w:r>
      <w:r w:rsidRPr="00DA085F">
        <w:rPr>
          <w:b/>
          <w:bCs/>
          <w:szCs w:val="24"/>
        </w:rPr>
        <w:tab/>
      </w:r>
    </w:p>
    <w:p w14:paraId="26A273F8" w14:textId="77777777" w:rsidR="004F4EB9" w:rsidRPr="00DA085F" w:rsidRDefault="004F4EB9" w:rsidP="004F4EB9">
      <w:pPr>
        <w:jc w:val="both"/>
        <w:rPr>
          <w:szCs w:val="24"/>
        </w:rPr>
      </w:pPr>
      <w:r w:rsidRPr="00DA085F">
        <w:rPr>
          <w:b/>
          <w:bCs/>
          <w:szCs w:val="24"/>
        </w:rPr>
        <w:t>Safety Procedures</w:t>
      </w:r>
      <w:r w:rsidRPr="00DA085F">
        <w:rPr>
          <w:b/>
          <w:bCs/>
          <w:szCs w:val="24"/>
        </w:rPr>
        <w:tab/>
      </w:r>
      <w:r w:rsidRPr="00DA085F">
        <w:rPr>
          <w:b/>
          <w:bCs/>
          <w:szCs w:val="24"/>
        </w:rPr>
        <w:tab/>
      </w:r>
      <w:proofErr w:type="gramStart"/>
      <w:r w:rsidRPr="00DA085F">
        <w:rPr>
          <w:szCs w:val="24"/>
        </w:rPr>
        <w:t>The</w:t>
      </w:r>
      <w:proofErr w:type="gramEnd"/>
      <w:r w:rsidRPr="00DA085F">
        <w:rPr>
          <w:szCs w:val="24"/>
        </w:rPr>
        <w:t xml:space="preserve"> Contractor shall:</w:t>
      </w:r>
    </w:p>
    <w:p w14:paraId="4147B98D" w14:textId="77777777" w:rsidR="004F4EB9" w:rsidRPr="00DA085F" w:rsidRDefault="004F4EB9" w:rsidP="004F4EB9">
      <w:pPr>
        <w:jc w:val="both"/>
        <w:rPr>
          <w:szCs w:val="24"/>
        </w:rPr>
      </w:pPr>
    </w:p>
    <w:p w14:paraId="77A62E00"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comply with all applicable safety regulations,</w:t>
      </w:r>
    </w:p>
    <w:p w14:paraId="3D3F9B0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C2A4982"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take care for the safety of all persons entitled to be on the Site,</w:t>
      </w:r>
    </w:p>
    <w:p w14:paraId="0D52D965" w14:textId="77777777" w:rsidR="004F4EB9" w:rsidRPr="00DA085F" w:rsidRDefault="004F4EB9" w:rsidP="004F4EB9">
      <w:pPr>
        <w:jc w:val="both"/>
        <w:rPr>
          <w:szCs w:val="24"/>
        </w:rPr>
      </w:pPr>
      <w:r w:rsidRPr="00DA085F">
        <w:rPr>
          <w:szCs w:val="24"/>
        </w:rPr>
        <w:tab/>
      </w:r>
    </w:p>
    <w:p w14:paraId="3E6AB10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use reasonable efforts to keep the Site and Works clear of unnecessary obstruction so as to avoid danger to these persons,</w:t>
      </w:r>
    </w:p>
    <w:p w14:paraId="1E15983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D7CF41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provide fencing, lighting, guarding and watching of the Works until completion and taking over under Clause 10 [</w:t>
      </w:r>
      <w:r w:rsidRPr="00DA085F">
        <w:rPr>
          <w:i/>
          <w:iCs/>
          <w:szCs w:val="24"/>
          <w:lang w:val="en-GB" w:eastAsia="ar-SA"/>
        </w:rPr>
        <w:t>Employer’s Taking Over]</w:t>
      </w:r>
      <w:r w:rsidRPr="00DA085F">
        <w:rPr>
          <w:szCs w:val="24"/>
          <w:lang w:val="en-GB" w:eastAsia="ar-SA"/>
        </w:rPr>
        <w:t xml:space="preserve">, and </w:t>
      </w:r>
    </w:p>
    <w:p w14:paraId="7DAD9B41" w14:textId="77777777" w:rsidR="004F4EB9" w:rsidRPr="00DA085F" w:rsidRDefault="004F4EB9" w:rsidP="004F4EB9">
      <w:pPr>
        <w:jc w:val="both"/>
        <w:rPr>
          <w:szCs w:val="24"/>
        </w:rPr>
      </w:pPr>
    </w:p>
    <w:p w14:paraId="0829F89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provide any Temporary Works (including roadways, footways, guards and fences) which may be necessary, because of eh execution of the Works, for the use and protection of the public and of owners and occupiers of adjacent land.</w:t>
      </w:r>
    </w:p>
    <w:p w14:paraId="4D326297" w14:textId="77777777" w:rsidR="004F4EB9" w:rsidRPr="00DA085F" w:rsidRDefault="004F4EB9" w:rsidP="004F4EB9">
      <w:pPr>
        <w:jc w:val="both"/>
        <w:rPr>
          <w:szCs w:val="24"/>
        </w:rPr>
      </w:pPr>
    </w:p>
    <w:p w14:paraId="20FD1B5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9984" behindDoc="0" locked="0" layoutInCell="1" allowOverlap="1" wp14:anchorId="2499E835" wp14:editId="3F6DEE74">
                <wp:simplePos x="0" y="0"/>
                <wp:positionH relativeFrom="column">
                  <wp:posOffset>552450</wp:posOffset>
                </wp:positionH>
                <wp:positionV relativeFrom="paragraph">
                  <wp:posOffset>69215</wp:posOffset>
                </wp:positionV>
                <wp:extent cx="6067425" cy="0"/>
                <wp:effectExtent l="9525" t="13335" r="9525" b="5715"/>
                <wp:wrapNone/>
                <wp:docPr id="139" name="Straight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91172" id="Straight Connector 139"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GQj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lhGQjHQIAADoEAAAOAAAAAAAAAAAAAAAAAC4CAABkcnMvZTJvRG9jLnhtbFBLAQIt&#10;ABQABgAIAAAAIQBivoxX3QAAAAkBAAAPAAAAAAAAAAAAAAAAAHcEAABkcnMvZG93bnJldi54bWxQ&#10;SwUGAAAAAAQABADzAAAAgQUAAAAA&#10;"/>
            </w:pict>
          </mc:Fallback>
        </mc:AlternateContent>
      </w:r>
      <w:r w:rsidRPr="00DA085F">
        <w:rPr>
          <w:b/>
          <w:bCs/>
          <w:szCs w:val="24"/>
        </w:rPr>
        <w:t>4.9</w:t>
      </w:r>
      <w:r w:rsidRPr="00DA085F">
        <w:rPr>
          <w:b/>
          <w:bCs/>
          <w:szCs w:val="24"/>
        </w:rPr>
        <w:tab/>
      </w:r>
    </w:p>
    <w:p w14:paraId="290F96D4" w14:textId="77777777" w:rsidR="004F4EB9" w:rsidRPr="00DA085F" w:rsidRDefault="004F4EB9" w:rsidP="004F4EB9">
      <w:pPr>
        <w:ind w:left="2880" w:hanging="2880"/>
        <w:jc w:val="both"/>
        <w:rPr>
          <w:szCs w:val="24"/>
        </w:rPr>
      </w:pPr>
      <w:r w:rsidRPr="00DA085F">
        <w:rPr>
          <w:b/>
          <w:bCs/>
          <w:szCs w:val="24"/>
        </w:rPr>
        <w:t>Quality Assurance</w:t>
      </w:r>
      <w:r w:rsidRPr="00DA085F">
        <w:rPr>
          <w:b/>
          <w:bCs/>
          <w:szCs w:val="24"/>
        </w:rPr>
        <w:tab/>
      </w:r>
      <w:proofErr w:type="gramStart"/>
      <w:r w:rsidRPr="00DA085F">
        <w:rPr>
          <w:szCs w:val="24"/>
        </w:rPr>
        <w:t>The</w:t>
      </w:r>
      <w:proofErr w:type="gramEnd"/>
      <w:r w:rsidRPr="00DA085F">
        <w:rPr>
          <w:szCs w:val="24"/>
        </w:rPr>
        <w:t xml:space="preserve"> Contractor shall institute a quality assurance system to demonstrate compliance with the requirements of the Contract.  The system shall be in accordance with the details stated in the Contract.  The Engineer shall be entitled to audit any aspect of the system.</w:t>
      </w:r>
    </w:p>
    <w:p w14:paraId="561A06E6" w14:textId="77777777" w:rsidR="004F4EB9" w:rsidRPr="00DA085F" w:rsidRDefault="004F4EB9" w:rsidP="004F4EB9">
      <w:pPr>
        <w:jc w:val="both"/>
        <w:rPr>
          <w:szCs w:val="24"/>
        </w:rPr>
      </w:pPr>
    </w:p>
    <w:p w14:paraId="3F879520" w14:textId="77777777" w:rsidR="004F4EB9" w:rsidRPr="00DA085F" w:rsidRDefault="004F4EB9" w:rsidP="004F4EB9">
      <w:pPr>
        <w:ind w:left="2880"/>
        <w:jc w:val="both"/>
        <w:rPr>
          <w:szCs w:val="24"/>
        </w:rPr>
      </w:pPr>
      <w:r w:rsidRPr="00DA085F">
        <w:rPr>
          <w:szCs w:val="24"/>
        </w:rPr>
        <w:t>Details of all procedures and compliance documents shall be submitted to the Engineer for information before each design and execution stage is commenced.  When any document of a technical nature is issued to the Engineer, evidence of the prior approval by the Contractor himself shall be apparent on the document itself.</w:t>
      </w:r>
    </w:p>
    <w:p w14:paraId="4F70B1DC" w14:textId="77777777" w:rsidR="004F4EB9" w:rsidRPr="00DA085F" w:rsidRDefault="004F4EB9" w:rsidP="004F4EB9">
      <w:pPr>
        <w:jc w:val="both"/>
        <w:rPr>
          <w:szCs w:val="24"/>
        </w:rPr>
      </w:pPr>
    </w:p>
    <w:p w14:paraId="31641878" w14:textId="77777777" w:rsidR="004F4EB9" w:rsidRPr="00DA085F" w:rsidRDefault="004F4EB9" w:rsidP="004F4EB9">
      <w:pPr>
        <w:ind w:left="2880"/>
        <w:jc w:val="both"/>
        <w:rPr>
          <w:szCs w:val="24"/>
        </w:rPr>
      </w:pPr>
      <w:r w:rsidRPr="00DA085F">
        <w:rPr>
          <w:szCs w:val="24"/>
        </w:rPr>
        <w:t>Compliance with the quality assurance system shall not relieve the Contract tor of any of his duties, obligations or responsibilities under the Contract.</w:t>
      </w:r>
    </w:p>
    <w:p w14:paraId="680B7B5F" w14:textId="77777777" w:rsidR="004F4EB9" w:rsidRPr="00DA085F" w:rsidRDefault="004F4EB9" w:rsidP="004F4EB9">
      <w:pPr>
        <w:jc w:val="both"/>
        <w:rPr>
          <w:szCs w:val="24"/>
        </w:rPr>
      </w:pPr>
    </w:p>
    <w:p w14:paraId="1B88EC2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1008" behindDoc="0" locked="0" layoutInCell="1" allowOverlap="1" wp14:anchorId="7761B0A1" wp14:editId="79C1FE2E">
                <wp:simplePos x="0" y="0"/>
                <wp:positionH relativeFrom="column">
                  <wp:posOffset>552450</wp:posOffset>
                </wp:positionH>
                <wp:positionV relativeFrom="paragraph">
                  <wp:posOffset>69215</wp:posOffset>
                </wp:positionV>
                <wp:extent cx="6067425" cy="0"/>
                <wp:effectExtent l="9525" t="10160" r="9525" b="8890"/>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C20CB0" id="Straight Connector 138"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f5z87HQIAADoEAAAOAAAAAAAAAAAAAAAAAC4CAABkcnMvZTJvRG9jLnhtbFBLAQIt&#10;ABQABgAIAAAAIQBivoxX3QAAAAkBAAAPAAAAAAAAAAAAAAAAAHcEAABkcnMvZG93bnJldi54bWxQ&#10;SwUGAAAAAAQABADzAAAAgQUAAAAA&#10;"/>
            </w:pict>
          </mc:Fallback>
        </mc:AlternateContent>
      </w:r>
      <w:r w:rsidRPr="00DA085F">
        <w:rPr>
          <w:b/>
          <w:bCs/>
          <w:szCs w:val="24"/>
        </w:rPr>
        <w:t>4.10</w:t>
      </w:r>
      <w:r w:rsidRPr="00DA085F">
        <w:rPr>
          <w:b/>
          <w:bCs/>
          <w:szCs w:val="24"/>
        </w:rPr>
        <w:tab/>
      </w:r>
    </w:p>
    <w:p w14:paraId="6ED8DC60" w14:textId="77777777" w:rsidR="004F4EB9" w:rsidRPr="00DA085F" w:rsidRDefault="004F4EB9" w:rsidP="004F4EB9">
      <w:pPr>
        <w:ind w:left="2880" w:hanging="2880"/>
        <w:jc w:val="both"/>
        <w:rPr>
          <w:szCs w:val="24"/>
        </w:rPr>
      </w:pPr>
      <w:r w:rsidRPr="00DA085F">
        <w:rPr>
          <w:b/>
          <w:bCs/>
          <w:szCs w:val="24"/>
        </w:rPr>
        <w:t>Site Data</w:t>
      </w:r>
      <w:r w:rsidRPr="00DA085F">
        <w:rPr>
          <w:b/>
          <w:bCs/>
          <w:szCs w:val="24"/>
        </w:rPr>
        <w:tab/>
      </w:r>
      <w:proofErr w:type="gramStart"/>
      <w:r w:rsidRPr="00DA085F">
        <w:rPr>
          <w:szCs w:val="24"/>
        </w:rPr>
        <w:t>The</w:t>
      </w:r>
      <w:proofErr w:type="gramEnd"/>
      <w:r w:rsidRPr="00DA085F">
        <w:rPr>
          <w:szCs w:val="24"/>
        </w:rPr>
        <w:t xml:space="preserve"> Employer shall have made available to the Contractor for his information, prior to the Base Data, all relevant data in the Employer’s possession on sub-surface and hydrological conditions </w:t>
      </w:r>
      <w:r w:rsidRPr="00DA085F">
        <w:rPr>
          <w:szCs w:val="24"/>
        </w:rPr>
        <w:lastRenderedPageBreak/>
        <w:t>at the Site, including environmental aspects.  The Employer shall similarly make available to the Contractor all such data which come into the Employer’s possession after the Base Date.  The Contractor shall be responsible for interpreting all such data.</w:t>
      </w:r>
    </w:p>
    <w:p w14:paraId="108B35E8" w14:textId="77777777" w:rsidR="004F4EB9" w:rsidRPr="00DA085F" w:rsidRDefault="004F4EB9" w:rsidP="004F4EB9">
      <w:pPr>
        <w:jc w:val="both"/>
        <w:rPr>
          <w:szCs w:val="24"/>
        </w:rPr>
      </w:pPr>
    </w:p>
    <w:p w14:paraId="479FAF77" w14:textId="77777777" w:rsidR="004F4EB9" w:rsidRPr="00DA085F" w:rsidRDefault="004F4EB9" w:rsidP="004F4EB9">
      <w:pPr>
        <w:ind w:left="2880"/>
        <w:jc w:val="both"/>
        <w:rPr>
          <w:szCs w:val="24"/>
        </w:rPr>
      </w:pPr>
      <w:r w:rsidRPr="00DA085F">
        <w:rPr>
          <w:szCs w:val="24"/>
        </w:rPr>
        <w:t>To the extent which are practicable (taking account of cost and time), the Contractor shall be deemed to have obtained all necessary information as to risks, contingencies and other circumstances which may influence or affect the Tender or Works.  To the same extent, the Contractor shall be deemed to have inspected and examined the Site, its surroundings, the above data and other available information, and to have been satisfied before submitting the Tender as to all relevant matters, including (without limitation).</w:t>
      </w:r>
    </w:p>
    <w:p w14:paraId="541B4C2F" w14:textId="77777777" w:rsidR="004F4EB9" w:rsidRPr="00DA085F" w:rsidRDefault="004F4EB9" w:rsidP="004F4EB9">
      <w:pPr>
        <w:jc w:val="both"/>
        <w:rPr>
          <w:szCs w:val="24"/>
        </w:rPr>
      </w:pPr>
    </w:p>
    <w:p w14:paraId="36468CC1" w14:textId="77777777" w:rsidR="004F4EB9" w:rsidRPr="00DA085F" w:rsidRDefault="004F4EB9" w:rsidP="004F4EB9">
      <w:pPr>
        <w:ind w:left="3600" w:hanging="720"/>
        <w:jc w:val="both"/>
        <w:rPr>
          <w:szCs w:val="24"/>
        </w:rPr>
      </w:pPr>
      <w:r w:rsidRPr="00DA085F">
        <w:rPr>
          <w:szCs w:val="24"/>
        </w:rPr>
        <w:t>(a)</w:t>
      </w:r>
      <w:r w:rsidRPr="00DA085F">
        <w:rPr>
          <w:szCs w:val="24"/>
        </w:rPr>
        <w:tab/>
        <w:t>the form and nature of the Site, including sub-surface conditions,</w:t>
      </w:r>
    </w:p>
    <w:p w14:paraId="4B928E3F" w14:textId="77777777" w:rsidR="004F4EB9" w:rsidRPr="00DA085F" w:rsidRDefault="004F4EB9" w:rsidP="004F4EB9">
      <w:pPr>
        <w:jc w:val="both"/>
        <w:rPr>
          <w:szCs w:val="24"/>
        </w:rPr>
      </w:pPr>
    </w:p>
    <w:p w14:paraId="5067E153" w14:textId="77777777" w:rsidR="004F4EB9" w:rsidRPr="00DA085F" w:rsidRDefault="004F4EB9" w:rsidP="004F4EB9">
      <w:pPr>
        <w:ind w:left="2160" w:firstLine="720"/>
        <w:jc w:val="both"/>
        <w:rPr>
          <w:szCs w:val="24"/>
        </w:rPr>
      </w:pPr>
      <w:r w:rsidRPr="00DA085F">
        <w:rPr>
          <w:szCs w:val="24"/>
        </w:rPr>
        <w:t>(b)</w:t>
      </w:r>
      <w:r w:rsidRPr="00DA085F">
        <w:rPr>
          <w:szCs w:val="24"/>
        </w:rPr>
        <w:tab/>
        <w:t>the hydrological and climatic conditions,</w:t>
      </w:r>
    </w:p>
    <w:p w14:paraId="3C3C1035" w14:textId="77777777" w:rsidR="004F4EB9" w:rsidRPr="00DA085F" w:rsidRDefault="004F4EB9" w:rsidP="004F4EB9">
      <w:pPr>
        <w:jc w:val="both"/>
        <w:rPr>
          <w:szCs w:val="24"/>
        </w:rPr>
      </w:pPr>
    </w:p>
    <w:p w14:paraId="6746A009" w14:textId="77777777" w:rsidR="004F4EB9" w:rsidRPr="00DA085F" w:rsidRDefault="004F4EB9" w:rsidP="004F4EB9">
      <w:pPr>
        <w:ind w:left="3600" w:hanging="720"/>
        <w:jc w:val="both"/>
        <w:rPr>
          <w:szCs w:val="24"/>
        </w:rPr>
      </w:pPr>
      <w:r w:rsidRPr="00DA085F">
        <w:rPr>
          <w:szCs w:val="24"/>
        </w:rPr>
        <w:t>(c)</w:t>
      </w:r>
      <w:r w:rsidRPr="00DA085F">
        <w:rPr>
          <w:szCs w:val="24"/>
        </w:rPr>
        <w:tab/>
        <w:t>the extent and nature of the work and Goods necessary for the execution and completion of the Works and the remedying of any defects.</w:t>
      </w:r>
    </w:p>
    <w:p w14:paraId="1B7670DC" w14:textId="77777777" w:rsidR="004F4EB9" w:rsidRPr="00DA085F" w:rsidRDefault="004F4EB9" w:rsidP="004F4EB9">
      <w:pPr>
        <w:jc w:val="both"/>
        <w:rPr>
          <w:szCs w:val="24"/>
        </w:rPr>
      </w:pPr>
    </w:p>
    <w:p w14:paraId="29D4578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he Laws, procedures and labour practices of the Country, and</w:t>
      </w:r>
    </w:p>
    <w:p w14:paraId="522DB07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DD71BA5"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The Contractor’s requirements for access, accommodation, facilities, personnel, power, transport, water and other services.</w:t>
      </w:r>
    </w:p>
    <w:p w14:paraId="004C6A0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ab/>
      </w:r>
    </w:p>
    <w:p w14:paraId="0E8D37C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2032" behindDoc="0" locked="0" layoutInCell="1" allowOverlap="1" wp14:anchorId="224127EB" wp14:editId="38A529EE">
                <wp:simplePos x="0" y="0"/>
                <wp:positionH relativeFrom="column">
                  <wp:posOffset>552450</wp:posOffset>
                </wp:positionH>
                <wp:positionV relativeFrom="paragraph">
                  <wp:posOffset>69215</wp:posOffset>
                </wp:positionV>
                <wp:extent cx="6067425" cy="0"/>
                <wp:effectExtent l="9525" t="11430" r="9525" b="7620"/>
                <wp:wrapNone/>
                <wp:docPr id="137" name="Straight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C5F217" id="Straight Connector 137"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2Sw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p02SwHQIAADoEAAAOAAAAAAAAAAAAAAAAAC4CAABkcnMvZTJvRG9jLnhtbFBLAQIt&#10;ABQABgAIAAAAIQBivoxX3QAAAAkBAAAPAAAAAAAAAAAAAAAAAHcEAABkcnMvZG93bnJldi54bWxQ&#10;SwUGAAAAAAQABADzAAAAgQUAAAAA&#10;"/>
            </w:pict>
          </mc:Fallback>
        </mc:AlternateContent>
      </w:r>
      <w:r w:rsidRPr="00DA085F">
        <w:rPr>
          <w:b/>
          <w:bCs/>
          <w:szCs w:val="24"/>
        </w:rPr>
        <w:t>4.11</w:t>
      </w:r>
      <w:r w:rsidRPr="00DA085F">
        <w:rPr>
          <w:b/>
          <w:bCs/>
          <w:szCs w:val="24"/>
        </w:rPr>
        <w:tab/>
      </w:r>
    </w:p>
    <w:p w14:paraId="5AA1E34D" w14:textId="77777777" w:rsidR="004F4EB9" w:rsidRPr="00DA085F" w:rsidRDefault="004F4EB9" w:rsidP="004F4EB9">
      <w:pPr>
        <w:jc w:val="both"/>
        <w:rPr>
          <w:szCs w:val="24"/>
        </w:rPr>
      </w:pPr>
      <w:r w:rsidRPr="00DA085F">
        <w:rPr>
          <w:b/>
          <w:bCs/>
          <w:szCs w:val="24"/>
        </w:rPr>
        <w:t xml:space="preserve">Sufficiency of the </w:t>
      </w:r>
      <w:r w:rsidRPr="00DA085F">
        <w:rPr>
          <w:b/>
          <w:bCs/>
          <w:szCs w:val="24"/>
        </w:rPr>
        <w:tab/>
      </w:r>
      <w:r w:rsidRPr="00DA085F">
        <w:rPr>
          <w:b/>
          <w:bCs/>
          <w:szCs w:val="24"/>
        </w:rPr>
        <w:tab/>
      </w:r>
      <w:r w:rsidRPr="00DA085F">
        <w:rPr>
          <w:szCs w:val="24"/>
        </w:rPr>
        <w:t>The Contractor shall be deemed to:</w:t>
      </w:r>
    </w:p>
    <w:p w14:paraId="0F99DB8C" w14:textId="77777777" w:rsidR="004F4EB9" w:rsidRPr="00DA085F" w:rsidRDefault="004F4EB9" w:rsidP="004F4EB9">
      <w:pPr>
        <w:jc w:val="both"/>
        <w:rPr>
          <w:b/>
          <w:bCs/>
          <w:szCs w:val="24"/>
        </w:rPr>
      </w:pPr>
      <w:r w:rsidRPr="00DA085F">
        <w:rPr>
          <w:b/>
          <w:bCs/>
          <w:szCs w:val="24"/>
        </w:rPr>
        <w:t>Accepted Contract</w:t>
      </w:r>
      <w:r w:rsidRPr="00DA085F">
        <w:rPr>
          <w:b/>
          <w:bCs/>
          <w:szCs w:val="24"/>
        </w:rPr>
        <w:tab/>
      </w:r>
      <w:r w:rsidRPr="00DA085F">
        <w:rPr>
          <w:b/>
          <w:bCs/>
          <w:szCs w:val="24"/>
        </w:rPr>
        <w:tab/>
      </w:r>
      <w:r w:rsidRPr="00DA085F">
        <w:rPr>
          <w:b/>
          <w:bCs/>
          <w:szCs w:val="24"/>
        </w:rPr>
        <w:tab/>
      </w:r>
    </w:p>
    <w:p w14:paraId="1C8835FF" w14:textId="77777777" w:rsidR="004F4EB9" w:rsidRPr="00DA085F" w:rsidRDefault="004F4EB9" w:rsidP="004F4EB9">
      <w:pPr>
        <w:jc w:val="both"/>
        <w:rPr>
          <w:szCs w:val="24"/>
        </w:rPr>
      </w:pPr>
      <w:r w:rsidRPr="00DA085F">
        <w:rPr>
          <w:b/>
          <w:bCs/>
          <w:szCs w:val="24"/>
        </w:rPr>
        <w:t xml:space="preserve">Amount </w:t>
      </w:r>
      <w:r w:rsidRPr="00DA085F">
        <w:rPr>
          <w:szCs w:val="24"/>
        </w:rPr>
        <w:tab/>
      </w:r>
      <w:r w:rsidRPr="00DA085F">
        <w:rPr>
          <w:szCs w:val="24"/>
        </w:rPr>
        <w:tab/>
      </w:r>
      <w:r w:rsidRPr="00DA085F">
        <w:rPr>
          <w:szCs w:val="24"/>
        </w:rPr>
        <w:tab/>
        <w:t>(a)</w:t>
      </w:r>
      <w:r w:rsidRPr="00DA085F">
        <w:rPr>
          <w:szCs w:val="24"/>
        </w:rPr>
        <w:tab/>
        <w:t xml:space="preserve">have satisfied himself as to the correctness and sufficiency </w:t>
      </w:r>
    </w:p>
    <w:p w14:paraId="308C2A97" w14:textId="77777777" w:rsidR="004F4EB9" w:rsidRPr="00DA085F" w:rsidRDefault="004F4EB9" w:rsidP="004F4EB9">
      <w:pPr>
        <w:ind w:left="2880" w:firstLine="720"/>
        <w:jc w:val="both"/>
        <w:rPr>
          <w:szCs w:val="24"/>
        </w:rPr>
      </w:pPr>
      <w:r w:rsidRPr="00DA085F">
        <w:rPr>
          <w:szCs w:val="24"/>
        </w:rPr>
        <w:t>of the Accepted Contract Amount, and</w:t>
      </w:r>
    </w:p>
    <w:p w14:paraId="0C4AAA1E"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t xml:space="preserve"> </w:t>
      </w:r>
    </w:p>
    <w:p w14:paraId="276CEA69"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have based the Accepted Contract Amount on the data, interpretations, necessary information, inspections, examinations and satisfaction as to all relevant matters referred to in Sub-Clause 4.10 </w:t>
      </w:r>
      <w:r w:rsidRPr="00DA085F">
        <w:rPr>
          <w:i/>
          <w:iCs/>
          <w:szCs w:val="24"/>
        </w:rPr>
        <w:t>[Site Data]</w:t>
      </w:r>
      <w:r w:rsidRPr="00DA085F">
        <w:rPr>
          <w:szCs w:val="24"/>
        </w:rPr>
        <w:t>.</w:t>
      </w:r>
    </w:p>
    <w:p w14:paraId="186989C0" w14:textId="77777777" w:rsidR="004F4EB9" w:rsidRPr="00DA085F" w:rsidRDefault="004F4EB9" w:rsidP="004F4EB9">
      <w:pPr>
        <w:jc w:val="both"/>
        <w:rPr>
          <w:szCs w:val="24"/>
        </w:rPr>
      </w:pPr>
    </w:p>
    <w:p w14:paraId="23D648CB" w14:textId="77777777" w:rsidR="004F4EB9" w:rsidRPr="00DA085F" w:rsidRDefault="004F4EB9" w:rsidP="004F4EB9">
      <w:pPr>
        <w:ind w:left="2880"/>
        <w:jc w:val="both"/>
        <w:rPr>
          <w:szCs w:val="24"/>
        </w:rPr>
      </w:pPr>
      <w:r w:rsidRPr="00DA085F">
        <w:rPr>
          <w:szCs w:val="24"/>
        </w:rPr>
        <w:t>Unless otherwise stated in the Contract, the Accepted Contract Amount covers all the Contractor’s obligations under the Contract (including those under Provisional Sums, if any) and all things necessary for the proper execution and completion of the Works and the remedying of any defects.</w:t>
      </w:r>
    </w:p>
    <w:p w14:paraId="6EB35681" w14:textId="77777777" w:rsidR="004F4EB9" w:rsidRPr="00DA085F" w:rsidRDefault="004F4EB9" w:rsidP="004F4EB9">
      <w:pPr>
        <w:jc w:val="both"/>
        <w:rPr>
          <w:szCs w:val="24"/>
        </w:rPr>
      </w:pPr>
    </w:p>
    <w:p w14:paraId="710A8CF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3056" behindDoc="0" locked="0" layoutInCell="1" allowOverlap="1" wp14:anchorId="334654D8" wp14:editId="2C31C3F4">
                <wp:simplePos x="0" y="0"/>
                <wp:positionH relativeFrom="column">
                  <wp:posOffset>552450</wp:posOffset>
                </wp:positionH>
                <wp:positionV relativeFrom="paragraph">
                  <wp:posOffset>69215</wp:posOffset>
                </wp:positionV>
                <wp:extent cx="6067425" cy="0"/>
                <wp:effectExtent l="9525" t="8255" r="9525" b="10795"/>
                <wp:wrapNone/>
                <wp:docPr id="136" name="Straight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8D1974" id="Straight Connector 136"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D+o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TsD+oHQIAADoEAAAOAAAAAAAAAAAAAAAAAC4CAABkcnMvZTJvRG9jLnhtbFBLAQIt&#10;ABQABgAIAAAAIQBivoxX3QAAAAkBAAAPAAAAAAAAAAAAAAAAAHcEAABkcnMvZG93bnJldi54bWxQ&#10;SwUGAAAAAAQABADzAAAAgQUAAAAA&#10;"/>
            </w:pict>
          </mc:Fallback>
        </mc:AlternateContent>
      </w:r>
      <w:r w:rsidRPr="00DA085F">
        <w:rPr>
          <w:b/>
          <w:bCs/>
          <w:szCs w:val="24"/>
        </w:rPr>
        <w:t>4.12</w:t>
      </w:r>
      <w:r w:rsidRPr="00DA085F">
        <w:rPr>
          <w:b/>
          <w:bCs/>
          <w:szCs w:val="24"/>
        </w:rPr>
        <w:tab/>
      </w:r>
    </w:p>
    <w:p w14:paraId="3CCFEF79" w14:textId="77777777" w:rsidR="004F4EB9" w:rsidRPr="00DA085F" w:rsidRDefault="004F4EB9" w:rsidP="004F4EB9">
      <w:pPr>
        <w:jc w:val="both"/>
        <w:rPr>
          <w:szCs w:val="24"/>
        </w:rPr>
      </w:pPr>
      <w:r w:rsidRPr="00DA085F">
        <w:rPr>
          <w:b/>
          <w:bCs/>
          <w:szCs w:val="24"/>
        </w:rPr>
        <w:t>Unforeseeable Physical</w:t>
      </w:r>
      <w:r w:rsidRPr="00DA085F">
        <w:rPr>
          <w:b/>
          <w:bCs/>
          <w:szCs w:val="24"/>
        </w:rPr>
        <w:tab/>
      </w:r>
      <w:r w:rsidRPr="00DA085F">
        <w:rPr>
          <w:szCs w:val="24"/>
        </w:rPr>
        <w:t xml:space="preserve">In this Sub-Clause, “physical conditions” means natural physical </w:t>
      </w:r>
    </w:p>
    <w:p w14:paraId="1022D0E6" w14:textId="77777777" w:rsidR="004F4EB9" w:rsidRPr="00DA085F" w:rsidRDefault="004F4EB9" w:rsidP="004F4EB9">
      <w:pPr>
        <w:ind w:left="2880" w:hanging="2880"/>
        <w:jc w:val="both"/>
        <w:rPr>
          <w:szCs w:val="24"/>
        </w:rPr>
      </w:pPr>
      <w:r w:rsidRPr="00DA085F">
        <w:rPr>
          <w:b/>
          <w:bCs/>
          <w:szCs w:val="24"/>
        </w:rPr>
        <w:t>Conditions</w:t>
      </w:r>
      <w:r w:rsidRPr="00DA085F">
        <w:rPr>
          <w:szCs w:val="24"/>
        </w:rPr>
        <w:t xml:space="preserve"> </w:t>
      </w:r>
      <w:r w:rsidRPr="00DA085F">
        <w:rPr>
          <w:szCs w:val="24"/>
        </w:rPr>
        <w:tab/>
        <w:t>conditions and man- made and other physical obstructions and pollutions, which the Contractor encounters at the Site when execution the Works, including sub-surface and hydrological conditions out excluding climatic conditions.</w:t>
      </w:r>
    </w:p>
    <w:p w14:paraId="22B4B62A" w14:textId="77777777" w:rsidR="004F4EB9" w:rsidRPr="00DA085F" w:rsidRDefault="004F4EB9" w:rsidP="004F4EB9">
      <w:pPr>
        <w:jc w:val="both"/>
        <w:rPr>
          <w:szCs w:val="24"/>
        </w:rPr>
      </w:pPr>
    </w:p>
    <w:p w14:paraId="09BD1BFD" w14:textId="77777777" w:rsidR="004F4EB9" w:rsidRPr="00DA085F" w:rsidRDefault="004F4EB9" w:rsidP="004F4EB9">
      <w:pPr>
        <w:ind w:left="2880" w:hanging="2880"/>
        <w:jc w:val="both"/>
        <w:rPr>
          <w:szCs w:val="24"/>
        </w:rPr>
      </w:pPr>
      <w:r w:rsidRPr="00DA085F">
        <w:rPr>
          <w:b/>
          <w:bCs/>
          <w:szCs w:val="24"/>
        </w:rPr>
        <w:tab/>
      </w:r>
      <w:r w:rsidRPr="00DA085F">
        <w:rPr>
          <w:szCs w:val="24"/>
        </w:rPr>
        <w:t>If the Contractor encounters adverse physical conditions which he considers to have been Unforeseeable, the Contractor shall give notice to the Engineer as soon as practicable.</w:t>
      </w:r>
    </w:p>
    <w:p w14:paraId="36E76B43" w14:textId="77777777" w:rsidR="004F4EB9" w:rsidRPr="00DA085F" w:rsidRDefault="004F4EB9" w:rsidP="004F4EB9">
      <w:pPr>
        <w:jc w:val="both"/>
        <w:rPr>
          <w:szCs w:val="24"/>
        </w:rPr>
      </w:pPr>
    </w:p>
    <w:p w14:paraId="670AC593" w14:textId="77777777" w:rsidR="004F4EB9" w:rsidRPr="00DA085F" w:rsidRDefault="004F4EB9" w:rsidP="004F4EB9">
      <w:pPr>
        <w:ind w:left="2880"/>
        <w:jc w:val="both"/>
        <w:rPr>
          <w:szCs w:val="24"/>
        </w:rPr>
      </w:pPr>
      <w:r w:rsidRPr="00DA085F">
        <w:rPr>
          <w:szCs w:val="24"/>
        </w:rPr>
        <w:t xml:space="preserve">This notice shall describe the physical conditions, so that they can be inspected by the Engineer, and shall set out the reasons why the Contractor considers them to be Unforeseeable.  The Contractor shall continue executing the Works, using such proper and reasonable measures as are appropriate for the physical conditions, and shall comply with any instruction which the Engineer may give.  If an instruction constitutes a Variation, Clause 13 </w:t>
      </w:r>
      <w:r w:rsidRPr="00DA085F">
        <w:rPr>
          <w:i/>
          <w:iCs/>
          <w:szCs w:val="24"/>
        </w:rPr>
        <w:t>[Variations and Adjustments]</w:t>
      </w:r>
      <w:r w:rsidRPr="00DA085F">
        <w:rPr>
          <w:szCs w:val="24"/>
        </w:rPr>
        <w:t xml:space="preserve"> shall apply.</w:t>
      </w:r>
    </w:p>
    <w:p w14:paraId="234A893F" w14:textId="77777777" w:rsidR="004F4EB9" w:rsidRPr="00DA085F" w:rsidRDefault="004F4EB9" w:rsidP="004F4EB9">
      <w:pPr>
        <w:jc w:val="both"/>
        <w:rPr>
          <w:szCs w:val="24"/>
        </w:rPr>
      </w:pPr>
    </w:p>
    <w:p w14:paraId="7D7FFE7D" w14:textId="77777777" w:rsidR="004F4EB9" w:rsidRPr="00DA085F" w:rsidRDefault="004F4EB9" w:rsidP="004F4EB9">
      <w:pPr>
        <w:ind w:left="2880"/>
        <w:jc w:val="both"/>
        <w:rPr>
          <w:szCs w:val="24"/>
        </w:rPr>
      </w:pPr>
      <w:r w:rsidRPr="00DA085F">
        <w:rPr>
          <w:szCs w:val="24"/>
        </w:rPr>
        <w:t xml:space="preserve">If and to the extent that the Contractor encounters physical conditions which Unforeseeable, gives such a notice, and suffers delay and/or incurs Cost due to these </w:t>
      </w:r>
    </w:p>
    <w:p w14:paraId="325301FD" w14:textId="77777777" w:rsidR="004F4EB9" w:rsidRPr="00DA085F" w:rsidRDefault="004F4EB9" w:rsidP="004F4EB9">
      <w:pPr>
        <w:ind w:left="2880"/>
        <w:jc w:val="both"/>
        <w:rPr>
          <w:szCs w:val="24"/>
        </w:rPr>
      </w:pPr>
      <w:r w:rsidRPr="00DA085F">
        <w:rPr>
          <w:szCs w:val="24"/>
        </w:rPr>
        <w:t xml:space="preserve">conditions, the Contractor shall be entitled subject to Sub-Clause 20.1 </w:t>
      </w:r>
      <w:r w:rsidRPr="00DA085F">
        <w:rPr>
          <w:i/>
          <w:iCs/>
          <w:szCs w:val="24"/>
        </w:rPr>
        <w:t>[Contractor’s Claims]</w:t>
      </w:r>
      <w:r w:rsidRPr="00DA085F">
        <w:rPr>
          <w:szCs w:val="24"/>
        </w:rPr>
        <w:t xml:space="preserve"> to:</w:t>
      </w:r>
    </w:p>
    <w:p w14:paraId="35801510" w14:textId="77777777" w:rsidR="004F4EB9" w:rsidRPr="00DA085F" w:rsidRDefault="004F4EB9" w:rsidP="004F4EB9">
      <w:pPr>
        <w:jc w:val="both"/>
        <w:rPr>
          <w:szCs w:val="24"/>
        </w:rPr>
      </w:pPr>
    </w:p>
    <w:p w14:paraId="0DB4CB9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an extension of time for any such delay, if completion is or will be delayed, under Sub-Clause 8.4 </w:t>
      </w:r>
      <w:r w:rsidRPr="00DA085F">
        <w:rPr>
          <w:i/>
          <w:szCs w:val="24"/>
          <w:lang w:val="en-GB" w:eastAsia="ar-SA"/>
        </w:rPr>
        <w:t>[Extension of Time for Completion</w:t>
      </w:r>
      <w:r w:rsidRPr="00DA085F">
        <w:rPr>
          <w:szCs w:val="24"/>
          <w:lang w:val="en-GB" w:eastAsia="ar-SA"/>
        </w:rPr>
        <w:t xml:space="preserve">], and </w:t>
      </w:r>
    </w:p>
    <w:p w14:paraId="6BF37CA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702FFB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payment of any such Cost, shall be included in the Contract Price,</w:t>
      </w:r>
    </w:p>
    <w:p w14:paraId="49190DE2" w14:textId="77777777" w:rsidR="004F4EB9" w:rsidRPr="00DA085F" w:rsidRDefault="004F4EB9" w:rsidP="004F4EB9">
      <w:pPr>
        <w:jc w:val="both"/>
        <w:rPr>
          <w:szCs w:val="24"/>
        </w:rPr>
      </w:pPr>
    </w:p>
    <w:p w14:paraId="6136816C" w14:textId="77777777" w:rsidR="004F4EB9" w:rsidRPr="00DA085F" w:rsidRDefault="004F4EB9" w:rsidP="004F4EB9">
      <w:pPr>
        <w:ind w:left="2880"/>
        <w:jc w:val="both"/>
        <w:rPr>
          <w:szCs w:val="24"/>
        </w:rPr>
      </w:pPr>
      <w:r w:rsidRPr="00DA085F">
        <w:rPr>
          <w:szCs w:val="24"/>
        </w:rPr>
        <w:t xml:space="preserve">After receiving such notice and inspecting and/or investigating these physical conditions, the Engineer shall proceed in accordance with Sub-Clause 3.5 </w:t>
      </w:r>
      <w:r w:rsidRPr="00DA085F">
        <w:rPr>
          <w:i/>
          <w:iCs/>
          <w:szCs w:val="24"/>
        </w:rPr>
        <w:t>[Determinations]</w:t>
      </w:r>
      <w:r w:rsidRPr="00DA085F">
        <w:rPr>
          <w:szCs w:val="24"/>
        </w:rPr>
        <w:t xml:space="preserve"> to agree or determine (</w:t>
      </w:r>
      <w:proofErr w:type="spellStart"/>
      <w:r w:rsidRPr="00DA085F">
        <w:rPr>
          <w:szCs w:val="24"/>
        </w:rPr>
        <w:t>i</w:t>
      </w:r>
      <w:proofErr w:type="spellEnd"/>
      <w:r w:rsidRPr="00DA085F">
        <w:rPr>
          <w:szCs w:val="24"/>
        </w:rPr>
        <w:t>) whether and (if so) to what extent these physical conditions were Unforeseeable, and (ii) the matters described in sub-paragraphs (a) and (b) above related to this extent.</w:t>
      </w:r>
    </w:p>
    <w:p w14:paraId="031002C6" w14:textId="77777777" w:rsidR="004F4EB9" w:rsidRPr="00DA085F" w:rsidRDefault="004F4EB9" w:rsidP="004F4EB9">
      <w:pPr>
        <w:jc w:val="both"/>
        <w:rPr>
          <w:szCs w:val="24"/>
        </w:rPr>
      </w:pPr>
    </w:p>
    <w:p w14:paraId="1847270C" w14:textId="77777777" w:rsidR="004F4EB9" w:rsidRPr="00DA085F" w:rsidRDefault="004F4EB9" w:rsidP="004F4EB9">
      <w:pPr>
        <w:ind w:left="2880"/>
        <w:jc w:val="both"/>
        <w:rPr>
          <w:szCs w:val="24"/>
        </w:rPr>
      </w:pPr>
      <w:r w:rsidRPr="00DA085F">
        <w:rPr>
          <w:szCs w:val="24"/>
        </w:rPr>
        <w:t xml:space="preserve">However, before additional Cost is finally agreed or determined under subparagraph (ii), the Engineer may also review whether other physical conditions in similar parts of the Works (if any) were more </w:t>
      </w:r>
      <w:proofErr w:type="spellStart"/>
      <w:r w:rsidRPr="00DA085F">
        <w:rPr>
          <w:szCs w:val="24"/>
        </w:rPr>
        <w:t>favourable</w:t>
      </w:r>
      <w:proofErr w:type="spellEnd"/>
      <w:r w:rsidRPr="00DA085F">
        <w:rPr>
          <w:szCs w:val="24"/>
        </w:rPr>
        <w:t xml:space="preserve"> than could reasonably have been foreseen when the Contractor submitted the Tender.  If and to the extent that these more </w:t>
      </w:r>
      <w:proofErr w:type="spellStart"/>
      <w:r w:rsidRPr="00DA085F">
        <w:rPr>
          <w:szCs w:val="24"/>
        </w:rPr>
        <w:lastRenderedPageBreak/>
        <w:t>favourable</w:t>
      </w:r>
      <w:proofErr w:type="spellEnd"/>
      <w:r w:rsidRPr="00DA085F">
        <w:rPr>
          <w:szCs w:val="24"/>
        </w:rPr>
        <w:t xml:space="preserve"> conditions were encountered, the Engineer may proceed in accordance with Sub-Clause 3.5 </w:t>
      </w:r>
      <w:r w:rsidRPr="00DA085F">
        <w:rPr>
          <w:i/>
          <w:iCs/>
          <w:szCs w:val="24"/>
        </w:rPr>
        <w:t>[Determinations]</w:t>
      </w:r>
      <w:r w:rsidRPr="00DA085F">
        <w:rPr>
          <w:szCs w:val="24"/>
        </w:rPr>
        <w:t xml:space="preserve"> to agree or determine the reductions in Cost which were due to these conditions, which may be included (as deductions) in the Contract Price and Payment Certificates.  However, the net effect of all adjustments under sub-paragraph (b) and all these reductions, for all the physical conditions encountered in similar parts of the Works, shall not result in a net reduction in the Contract Price.</w:t>
      </w:r>
    </w:p>
    <w:p w14:paraId="7CB1A4EA" w14:textId="77777777" w:rsidR="004F4EB9" w:rsidRPr="00DA085F" w:rsidRDefault="004F4EB9" w:rsidP="004F4EB9">
      <w:pPr>
        <w:jc w:val="both"/>
        <w:rPr>
          <w:szCs w:val="24"/>
        </w:rPr>
      </w:pPr>
    </w:p>
    <w:p w14:paraId="4610A6A2" w14:textId="77777777" w:rsidR="004F4EB9" w:rsidRPr="00DA085F" w:rsidRDefault="004F4EB9" w:rsidP="004F4EB9">
      <w:pPr>
        <w:ind w:left="2880"/>
        <w:jc w:val="both"/>
        <w:rPr>
          <w:szCs w:val="24"/>
        </w:rPr>
      </w:pPr>
      <w:r w:rsidRPr="00DA085F">
        <w:rPr>
          <w:szCs w:val="24"/>
        </w:rPr>
        <w:t>The Engineer may take account of any evidence of the physical conditions foreseen by the Contractor which submitting the Tender, which may be made available by the Contractor, but shall not be bound by the any such evidence.</w:t>
      </w:r>
    </w:p>
    <w:p w14:paraId="07D577FC" w14:textId="77777777" w:rsidR="004F4EB9" w:rsidRPr="00DA085F" w:rsidRDefault="004F4EB9" w:rsidP="004F4EB9">
      <w:pPr>
        <w:jc w:val="both"/>
        <w:rPr>
          <w:szCs w:val="24"/>
        </w:rPr>
      </w:pPr>
    </w:p>
    <w:p w14:paraId="2368BDF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4080" behindDoc="0" locked="0" layoutInCell="1" allowOverlap="1" wp14:anchorId="0C37272F" wp14:editId="3AE6EAC0">
                <wp:simplePos x="0" y="0"/>
                <wp:positionH relativeFrom="column">
                  <wp:posOffset>552450</wp:posOffset>
                </wp:positionH>
                <wp:positionV relativeFrom="paragraph">
                  <wp:posOffset>69215</wp:posOffset>
                </wp:positionV>
                <wp:extent cx="6067425" cy="0"/>
                <wp:effectExtent l="9525" t="9525" r="9525" b="9525"/>
                <wp:wrapNone/>
                <wp:docPr id="135" name="Straight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AC894" id="Straight Connector 135"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NKA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dFNKAHQIAADoEAAAOAAAAAAAAAAAAAAAAAC4CAABkcnMvZTJvRG9jLnhtbFBLAQIt&#10;ABQABgAIAAAAIQBivoxX3QAAAAkBAAAPAAAAAAAAAAAAAAAAAHcEAABkcnMvZG93bnJldi54bWxQ&#10;SwUGAAAAAAQABADzAAAAgQUAAAAA&#10;"/>
            </w:pict>
          </mc:Fallback>
        </mc:AlternateContent>
      </w:r>
      <w:r w:rsidRPr="00DA085F">
        <w:rPr>
          <w:b/>
          <w:bCs/>
          <w:szCs w:val="24"/>
        </w:rPr>
        <w:t>4.13</w:t>
      </w:r>
      <w:r w:rsidRPr="00DA085F">
        <w:rPr>
          <w:b/>
          <w:bCs/>
          <w:szCs w:val="24"/>
        </w:rPr>
        <w:tab/>
      </w:r>
    </w:p>
    <w:p w14:paraId="044B6D4B" w14:textId="77777777" w:rsidR="004F4EB9" w:rsidRPr="00DA085F" w:rsidRDefault="004F4EB9" w:rsidP="004F4EB9">
      <w:pPr>
        <w:jc w:val="both"/>
        <w:rPr>
          <w:szCs w:val="24"/>
        </w:rPr>
      </w:pPr>
      <w:r w:rsidRPr="00DA085F">
        <w:rPr>
          <w:b/>
          <w:bCs/>
          <w:szCs w:val="24"/>
        </w:rPr>
        <w:t xml:space="preserve">Rights of Way </w:t>
      </w:r>
      <w:proofErr w:type="gramStart"/>
      <w:r w:rsidRPr="00DA085F">
        <w:rPr>
          <w:b/>
          <w:bCs/>
          <w:szCs w:val="24"/>
        </w:rPr>
        <w:t xml:space="preserve">and  </w:t>
      </w:r>
      <w:r w:rsidRPr="00DA085F">
        <w:rPr>
          <w:b/>
          <w:bCs/>
          <w:szCs w:val="24"/>
        </w:rPr>
        <w:tab/>
      </w:r>
      <w:proofErr w:type="gramEnd"/>
      <w:r w:rsidRPr="00DA085F">
        <w:rPr>
          <w:b/>
          <w:bCs/>
          <w:szCs w:val="24"/>
        </w:rPr>
        <w:tab/>
      </w:r>
      <w:r w:rsidRPr="00DA085F">
        <w:rPr>
          <w:szCs w:val="24"/>
        </w:rPr>
        <w:t xml:space="preserve">The Contractor shall bear all costs of and charges for special </w:t>
      </w:r>
    </w:p>
    <w:p w14:paraId="5CAC8633" w14:textId="77777777" w:rsidR="004F4EB9" w:rsidRPr="00DA085F" w:rsidRDefault="004F4EB9" w:rsidP="004F4EB9">
      <w:pPr>
        <w:ind w:left="2880" w:hanging="2880"/>
        <w:jc w:val="both"/>
        <w:rPr>
          <w:szCs w:val="24"/>
        </w:rPr>
      </w:pPr>
      <w:r w:rsidRPr="00DA085F">
        <w:rPr>
          <w:b/>
          <w:bCs/>
          <w:szCs w:val="24"/>
        </w:rPr>
        <w:t xml:space="preserve">Facilities </w:t>
      </w:r>
      <w:r w:rsidRPr="00DA085F">
        <w:rPr>
          <w:b/>
          <w:bCs/>
          <w:szCs w:val="24"/>
        </w:rPr>
        <w:tab/>
      </w:r>
      <w:r w:rsidRPr="00DA085F">
        <w:rPr>
          <w:szCs w:val="24"/>
        </w:rPr>
        <w:t>and/or temporary rights-of-way which he may require, including those for access to the Site.  The Contractor shall also obtain, at his risk and cost, any additional facilities outside the Site which he may require for the purpose of the Works</w:t>
      </w:r>
    </w:p>
    <w:p w14:paraId="61A535F5" w14:textId="77777777" w:rsidR="004F4EB9" w:rsidRPr="00DA085F" w:rsidRDefault="004F4EB9" w:rsidP="004F4EB9">
      <w:pPr>
        <w:ind w:left="2880" w:hanging="2880"/>
        <w:jc w:val="both"/>
        <w:rPr>
          <w:szCs w:val="24"/>
        </w:rPr>
      </w:pPr>
      <w:r w:rsidRPr="00DA085F">
        <w:rPr>
          <w:b/>
          <w:bCs/>
          <w:szCs w:val="24"/>
        </w:rPr>
        <w:tab/>
      </w:r>
      <w:r w:rsidRPr="00DA085F">
        <w:rPr>
          <w:szCs w:val="24"/>
        </w:rPr>
        <w:t xml:space="preserve"> </w:t>
      </w:r>
    </w:p>
    <w:p w14:paraId="1A13D345" w14:textId="77777777" w:rsidR="004F4EB9" w:rsidRPr="00DA085F" w:rsidRDefault="004F4EB9" w:rsidP="004F4EB9">
      <w:pPr>
        <w:jc w:val="both"/>
        <w:rPr>
          <w:szCs w:val="24"/>
        </w:rPr>
      </w:pPr>
    </w:p>
    <w:p w14:paraId="059CBAB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5104" behindDoc="0" locked="0" layoutInCell="1" allowOverlap="1" wp14:anchorId="47C895D3" wp14:editId="7528A3D4">
                <wp:simplePos x="0" y="0"/>
                <wp:positionH relativeFrom="column">
                  <wp:posOffset>552450</wp:posOffset>
                </wp:positionH>
                <wp:positionV relativeFrom="paragraph">
                  <wp:posOffset>69215</wp:posOffset>
                </wp:positionV>
                <wp:extent cx="6067425" cy="0"/>
                <wp:effectExtent l="9525" t="13335" r="9525" b="5715"/>
                <wp:wrapNone/>
                <wp:docPr id="134" name="Straight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393A1" id="Straight Connector 134"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4mY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OUaK&#10;9FCknbdEtJ1HlVYKJNQWhShoNRhXwJVKbW3Ilp7Uzjxr+sMhpauOqJZHzi9nAzBZuJG8uRIcZ+DF&#10;/fBFMzhDDl5H4U6N7QMkSIJOsT7ne334ySMKm7N09phPphjRWywhxe2isc5/5rpHwSixFCpIRwpy&#10;fHY+ECHF7UjYVnojpIzllwoNJV5MATlEnJaChWB0bLuvpEVHEhoofjGrd8esPigWwTpO2PpqeyLk&#10;xYbHpQp4kArQuVqXDvm5SBfr+Xqej/LJbD3K07oefdpU+Wi2yR6n9U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nd4mYHQIAADoEAAAOAAAAAAAAAAAAAAAAAC4CAABkcnMvZTJvRG9jLnhtbFBLAQIt&#10;ABQABgAIAAAAIQBivoxX3QAAAAkBAAAPAAAAAAAAAAAAAAAAAHcEAABkcnMvZG93bnJldi54bWxQ&#10;SwUGAAAAAAQABADzAAAAgQUAAAAA&#10;"/>
            </w:pict>
          </mc:Fallback>
        </mc:AlternateContent>
      </w:r>
      <w:r w:rsidRPr="00DA085F">
        <w:rPr>
          <w:b/>
          <w:bCs/>
          <w:szCs w:val="24"/>
        </w:rPr>
        <w:t>4.14</w:t>
      </w:r>
      <w:r w:rsidRPr="00DA085F">
        <w:rPr>
          <w:b/>
          <w:bCs/>
          <w:szCs w:val="24"/>
        </w:rPr>
        <w:tab/>
      </w:r>
    </w:p>
    <w:p w14:paraId="68B2A363" w14:textId="77777777" w:rsidR="004F4EB9" w:rsidRPr="00DA085F" w:rsidRDefault="004F4EB9" w:rsidP="004F4EB9">
      <w:pPr>
        <w:jc w:val="both"/>
        <w:rPr>
          <w:szCs w:val="24"/>
        </w:rPr>
      </w:pPr>
      <w:r w:rsidRPr="00DA085F">
        <w:rPr>
          <w:b/>
          <w:bCs/>
          <w:szCs w:val="24"/>
        </w:rPr>
        <w:t xml:space="preserve">Avoidance of   </w:t>
      </w:r>
      <w:r w:rsidRPr="00DA085F">
        <w:rPr>
          <w:b/>
          <w:bCs/>
          <w:szCs w:val="24"/>
        </w:rPr>
        <w:tab/>
      </w:r>
      <w:r w:rsidRPr="00DA085F">
        <w:rPr>
          <w:b/>
          <w:bCs/>
          <w:szCs w:val="24"/>
        </w:rPr>
        <w:tab/>
      </w:r>
      <w:r w:rsidRPr="00DA085F">
        <w:rPr>
          <w:szCs w:val="24"/>
        </w:rPr>
        <w:t xml:space="preserve">The Contractor shall not interfere unnecessarily or improperly </w:t>
      </w:r>
    </w:p>
    <w:p w14:paraId="283308AC" w14:textId="77777777" w:rsidR="004F4EB9" w:rsidRPr="00DA085F" w:rsidRDefault="004F4EB9" w:rsidP="004F4EB9">
      <w:pPr>
        <w:jc w:val="both"/>
        <w:rPr>
          <w:szCs w:val="24"/>
        </w:rPr>
      </w:pPr>
      <w:r w:rsidRPr="00DA085F">
        <w:rPr>
          <w:b/>
          <w:bCs/>
          <w:szCs w:val="24"/>
        </w:rPr>
        <w:t xml:space="preserve">Interference </w:t>
      </w:r>
      <w:r w:rsidRPr="00DA085F">
        <w:rPr>
          <w:szCs w:val="24"/>
        </w:rPr>
        <w:tab/>
      </w:r>
      <w:r w:rsidRPr="00DA085F">
        <w:rPr>
          <w:szCs w:val="24"/>
        </w:rPr>
        <w:tab/>
      </w:r>
      <w:r w:rsidRPr="00DA085F">
        <w:rPr>
          <w:szCs w:val="24"/>
        </w:rPr>
        <w:tab/>
        <w:t xml:space="preserve">with: </w:t>
      </w:r>
    </w:p>
    <w:p w14:paraId="48E0840D" w14:textId="77777777" w:rsidR="004F4EB9" w:rsidRPr="00DA085F" w:rsidRDefault="004F4EB9" w:rsidP="004F4EB9">
      <w:pPr>
        <w:jc w:val="both"/>
        <w:rPr>
          <w:szCs w:val="24"/>
        </w:rPr>
      </w:pPr>
      <w:r w:rsidRPr="00DA085F">
        <w:rPr>
          <w:szCs w:val="24"/>
        </w:rPr>
        <w:tab/>
      </w:r>
      <w:r w:rsidRPr="00DA085F">
        <w:rPr>
          <w:szCs w:val="24"/>
        </w:rPr>
        <w:tab/>
      </w:r>
    </w:p>
    <w:p w14:paraId="6836D132" w14:textId="77777777" w:rsidR="004F4EB9" w:rsidRPr="00DA085F" w:rsidRDefault="004F4EB9" w:rsidP="004F4EB9">
      <w:pPr>
        <w:jc w:val="both"/>
        <w:rPr>
          <w:szCs w:val="24"/>
        </w:rPr>
      </w:pPr>
      <w:r w:rsidRPr="00DA085F">
        <w:rPr>
          <w:szCs w:val="24"/>
        </w:rPr>
        <w:t xml:space="preserve"> </w:t>
      </w:r>
      <w:r w:rsidRPr="00DA085F">
        <w:rPr>
          <w:szCs w:val="24"/>
        </w:rPr>
        <w:tab/>
      </w:r>
      <w:r w:rsidRPr="00DA085F">
        <w:rPr>
          <w:szCs w:val="24"/>
        </w:rPr>
        <w:tab/>
      </w:r>
      <w:r w:rsidRPr="00DA085F">
        <w:rPr>
          <w:szCs w:val="24"/>
        </w:rPr>
        <w:tab/>
      </w:r>
      <w:r w:rsidRPr="00DA085F">
        <w:rPr>
          <w:szCs w:val="24"/>
        </w:rPr>
        <w:tab/>
        <w:t>(a)</w:t>
      </w:r>
      <w:r w:rsidRPr="00DA085F">
        <w:rPr>
          <w:szCs w:val="24"/>
        </w:rPr>
        <w:tab/>
        <w:t>the convenience of the public, or</w:t>
      </w:r>
    </w:p>
    <w:p w14:paraId="1A04494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access to and use occupation of all roads and footpaths, irrespective of whether they are public or in the possession of the Employer or of others.</w:t>
      </w:r>
    </w:p>
    <w:p w14:paraId="317BE1AA" w14:textId="77777777" w:rsidR="004F4EB9" w:rsidRPr="00DA085F" w:rsidRDefault="004F4EB9" w:rsidP="004F4EB9">
      <w:pPr>
        <w:jc w:val="both"/>
        <w:rPr>
          <w:szCs w:val="24"/>
        </w:rPr>
      </w:pPr>
    </w:p>
    <w:p w14:paraId="788D0B6C" w14:textId="77777777" w:rsidR="004F4EB9" w:rsidRPr="00DA085F" w:rsidRDefault="004F4EB9" w:rsidP="004F4EB9">
      <w:pPr>
        <w:ind w:left="2880"/>
        <w:jc w:val="both"/>
        <w:rPr>
          <w:szCs w:val="24"/>
        </w:rPr>
      </w:pPr>
      <w:r w:rsidRPr="00DA085F">
        <w:rPr>
          <w:szCs w:val="24"/>
        </w:rPr>
        <w:t>The Contractor shall indemnify and hold the Employer harmless against and from all damages, losses and expenses (including legal fees and expenses) resulting from any such unnecessary or improper interference.</w:t>
      </w:r>
    </w:p>
    <w:p w14:paraId="55FC382D" w14:textId="77777777" w:rsidR="004F4EB9" w:rsidRPr="00DA085F" w:rsidRDefault="004F4EB9" w:rsidP="004F4EB9">
      <w:pPr>
        <w:jc w:val="both"/>
        <w:rPr>
          <w:szCs w:val="24"/>
        </w:rPr>
      </w:pPr>
    </w:p>
    <w:p w14:paraId="4803FF9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6128" behindDoc="0" locked="0" layoutInCell="1" allowOverlap="1" wp14:anchorId="3321F699" wp14:editId="38FE2BB7">
                <wp:simplePos x="0" y="0"/>
                <wp:positionH relativeFrom="column">
                  <wp:posOffset>552450</wp:posOffset>
                </wp:positionH>
                <wp:positionV relativeFrom="paragraph">
                  <wp:posOffset>69215</wp:posOffset>
                </wp:positionV>
                <wp:extent cx="6067425" cy="0"/>
                <wp:effectExtent l="9525" t="12065" r="9525" b="6985"/>
                <wp:wrapNone/>
                <wp:docPr id="133" name="Straight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5D8324" id="Straight Connector 133"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BXAnRHQIAADoEAAAOAAAAAAAAAAAAAAAAAC4CAABkcnMvZTJvRG9jLnhtbFBLAQIt&#10;ABQABgAIAAAAIQBivoxX3QAAAAkBAAAPAAAAAAAAAAAAAAAAAHcEAABkcnMvZG93bnJldi54bWxQ&#10;SwUGAAAAAAQABADzAAAAgQUAAAAA&#10;"/>
            </w:pict>
          </mc:Fallback>
        </mc:AlternateContent>
      </w:r>
      <w:r w:rsidRPr="00DA085F">
        <w:rPr>
          <w:b/>
          <w:bCs/>
          <w:szCs w:val="24"/>
        </w:rPr>
        <w:t>4.15</w:t>
      </w:r>
      <w:r w:rsidRPr="00DA085F">
        <w:rPr>
          <w:b/>
          <w:bCs/>
          <w:szCs w:val="24"/>
        </w:rPr>
        <w:tab/>
      </w:r>
    </w:p>
    <w:p w14:paraId="5C725878" w14:textId="77777777" w:rsidR="004F4EB9" w:rsidRPr="00DA085F" w:rsidRDefault="004F4EB9" w:rsidP="004F4EB9">
      <w:pPr>
        <w:ind w:left="2880" w:hanging="2880"/>
        <w:jc w:val="both"/>
        <w:rPr>
          <w:szCs w:val="24"/>
        </w:rPr>
      </w:pPr>
      <w:r w:rsidRPr="00DA085F">
        <w:rPr>
          <w:b/>
          <w:bCs/>
          <w:szCs w:val="24"/>
        </w:rPr>
        <w:t xml:space="preserve">Access </w:t>
      </w:r>
      <w:proofErr w:type="gramStart"/>
      <w:r w:rsidRPr="00DA085F">
        <w:rPr>
          <w:b/>
          <w:bCs/>
          <w:szCs w:val="24"/>
        </w:rPr>
        <w:t xml:space="preserve">Route  </w:t>
      </w:r>
      <w:r w:rsidRPr="00DA085F">
        <w:rPr>
          <w:b/>
          <w:bCs/>
          <w:szCs w:val="24"/>
        </w:rPr>
        <w:tab/>
      </w:r>
      <w:proofErr w:type="gramEnd"/>
      <w:r w:rsidRPr="00DA085F">
        <w:rPr>
          <w:szCs w:val="24"/>
        </w:rPr>
        <w:t>The Contractor shall be deemed to have been satisfied as to the suitability and availability of access routes to the Site.  The Contractor shall use reasonable effects to prevent any road or bridge from being damaged by the Contractor’s traffic or by the Contractor’s Personnel.  The efforts shall include the proper use of appropriate vehicles and routes.</w:t>
      </w:r>
    </w:p>
    <w:p w14:paraId="29B8C80A"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30DEF64F"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Except as otherwise stated in these Conditions:</w:t>
      </w:r>
    </w:p>
    <w:p w14:paraId="749C03E5" w14:textId="77777777" w:rsidR="004F4EB9" w:rsidRPr="00DA085F" w:rsidRDefault="004F4EB9" w:rsidP="004F4EB9">
      <w:pPr>
        <w:jc w:val="both"/>
        <w:rPr>
          <w:szCs w:val="24"/>
        </w:rPr>
      </w:pPr>
    </w:p>
    <w:p w14:paraId="204E682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(as between the Parties) be responsible for any maintenance which may be required for his use of access routes,</w:t>
      </w:r>
    </w:p>
    <w:p w14:paraId="7AFF1CBF"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7FED78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Contractor shall provide all necessary signs or directions along access routes, and shall obtain any permission which may be required from the relevant authorities for his use of routes, signs and directions</w:t>
      </w:r>
    </w:p>
    <w:p w14:paraId="769E3D1D" w14:textId="77777777" w:rsidR="004F4EB9" w:rsidRPr="00DA085F" w:rsidRDefault="004F4EB9" w:rsidP="004F4EB9">
      <w:pPr>
        <w:jc w:val="both"/>
        <w:rPr>
          <w:szCs w:val="24"/>
        </w:rPr>
      </w:pPr>
    </w:p>
    <w:p w14:paraId="2F9B65C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w:t>
      </w:r>
      <w:proofErr w:type="gramStart"/>
      <w:r w:rsidRPr="00DA085F">
        <w:rPr>
          <w:szCs w:val="24"/>
          <w:lang w:val="en-GB" w:eastAsia="ar-SA"/>
        </w:rPr>
        <w:t>c )</w:t>
      </w:r>
      <w:proofErr w:type="gramEnd"/>
      <w:r w:rsidRPr="00DA085F">
        <w:rPr>
          <w:szCs w:val="24"/>
          <w:lang w:val="en-GB" w:eastAsia="ar-SA"/>
        </w:rPr>
        <w:tab/>
        <w:t>the Employer shall not be responsible for any claims which may arise from the use of otherwise of any access route,</w:t>
      </w:r>
    </w:p>
    <w:p w14:paraId="779CD1B8" w14:textId="77777777" w:rsidR="004F4EB9" w:rsidRPr="00DA085F" w:rsidRDefault="004F4EB9" w:rsidP="004F4EB9">
      <w:pPr>
        <w:jc w:val="both"/>
        <w:rPr>
          <w:szCs w:val="24"/>
        </w:rPr>
      </w:pPr>
    </w:p>
    <w:p w14:paraId="562669C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the Employer does not guarantee the suitability or availability of particular access routes, and </w:t>
      </w:r>
    </w:p>
    <w:p w14:paraId="1AB5649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BE0D88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Costs due to non-suitability or non-availability, for the sue required by the Contractor, of access routes shall be borne by the Contractor.</w:t>
      </w:r>
    </w:p>
    <w:p w14:paraId="3BDEE365" w14:textId="77777777" w:rsidR="004F4EB9" w:rsidRPr="00DA085F" w:rsidRDefault="004F4EB9" w:rsidP="004F4EB9">
      <w:pPr>
        <w:jc w:val="both"/>
        <w:rPr>
          <w:szCs w:val="24"/>
        </w:rPr>
      </w:pPr>
    </w:p>
    <w:p w14:paraId="70C6704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7152" behindDoc="0" locked="0" layoutInCell="1" allowOverlap="1" wp14:anchorId="09DFE70C" wp14:editId="6DAF697C">
                <wp:simplePos x="0" y="0"/>
                <wp:positionH relativeFrom="column">
                  <wp:posOffset>552450</wp:posOffset>
                </wp:positionH>
                <wp:positionV relativeFrom="paragraph">
                  <wp:posOffset>69215</wp:posOffset>
                </wp:positionV>
                <wp:extent cx="6067425" cy="0"/>
                <wp:effectExtent l="9525" t="9525" r="9525" b="9525"/>
                <wp:wrapNone/>
                <wp:docPr id="132" name="Straight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8A030A" id="Straight Connector 132"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1LJ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7P1LJHQIAADoEAAAOAAAAAAAAAAAAAAAAAC4CAABkcnMvZTJvRG9jLnhtbFBLAQIt&#10;ABQABgAIAAAAIQBivoxX3QAAAAkBAAAPAAAAAAAAAAAAAAAAAHcEAABkcnMvZG93bnJldi54bWxQ&#10;SwUGAAAAAAQABADzAAAAgQUAAAAA&#10;"/>
            </w:pict>
          </mc:Fallback>
        </mc:AlternateContent>
      </w:r>
      <w:r w:rsidRPr="00DA085F">
        <w:rPr>
          <w:b/>
          <w:bCs/>
          <w:szCs w:val="24"/>
        </w:rPr>
        <w:t>4.16</w:t>
      </w:r>
      <w:r w:rsidRPr="00DA085F">
        <w:rPr>
          <w:b/>
          <w:bCs/>
          <w:szCs w:val="24"/>
        </w:rPr>
        <w:tab/>
      </w:r>
    </w:p>
    <w:p w14:paraId="07CF5FA5" w14:textId="77777777" w:rsidR="004F4EB9" w:rsidRPr="00DA085F" w:rsidRDefault="004F4EB9" w:rsidP="004F4EB9">
      <w:pPr>
        <w:spacing w:line="360" w:lineRule="auto"/>
        <w:jc w:val="both"/>
        <w:rPr>
          <w:szCs w:val="24"/>
        </w:rPr>
      </w:pPr>
      <w:r w:rsidRPr="00DA085F">
        <w:rPr>
          <w:b/>
          <w:bCs/>
          <w:szCs w:val="24"/>
        </w:rPr>
        <w:t xml:space="preserve">Transport of Goods </w:t>
      </w:r>
      <w:r w:rsidRPr="00DA085F">
        <w:rPr>
          <w:b/>
          <w:bCs/>
          <w:szCs w:val="24"/>
        </w:rPr>
        <w:tab/>
      </w:r>
      <w:r w:rsidRPr="00DA085F">
        <w:rPr>
          <w:b/>
          <w:bCs/>
          <w:szCs w:val="24"/>
        </w:rPr>
        <w:tab/>
      </w:r>
      <w:r w:rsidRPr="00DA085F">
        <w:rPr>
          <w:szCs w:val="24"/>
        </w:rPr>
        <w:t xml:space="preserve">Unless otherwise stated in the Particular Conditions: </w:t>
      </w:r>
    </w:p>
    <w:p w14:paraId="3994E16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 xml:space="preserve"> (a)</w:t>
      </w:r>
      <w:r w:rsidRPr="00DA085F">
        <w:rPr>
          <w:szCs w:val="24"/>
          <w:lang w:val="en-GB" w:eastAsia="ar-SA"/>
        </w:rPr>
        <w:tab/>
        <w:t>the Contractor shall give the Engineer not less than 21 days’ notice of the date on which any Plant or a major item of other Goods will be delivered to the Site;</w:t>
      </w:r>
    </w:p>
    <w:p w14:paraId="1F99246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11695C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be responsible for packing, loading, transporting, receiving, unloading, storing and protecting all Goods and other things required for the Works; and </w:t>
      </w:r>
    </w:p>
    <w:p w14:paraId="6A7BDD22"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CDF614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Contractor shall indemnify and hold the Engineer harmless against and from all damages, losses and expenses (including legal fees and expenses) resulting from the transport of Goods, and shall negotiate and pay all claims arising from their transport.</w:t>
      </w:r>
    </w:p>
    <w:p w14:paraId="10A2D6C7" w14:textId="77777777" w:rsidR="004F4EB9" w:rsidRPr="00DA085F" w:rsidRDefault="004F4EB9" w:rsidP="004F4EB9">
      <w:pPr>
        <w:jc w:val="both"/>
        <w:rPr>
          <w:szCs w:val="24"/>
        </w:rPr>
      </w:pPr>
    </w:p>
    <w:p w14:paraId="521653CD" w14:textId="77777777" w:rsidR="004F4EB9" w:rsidRPr="00DA085F" w:rsidRDefault="004F4EB9" w:rsidP="004F4EB9">
      <w:pPr>
        <w:spacing w:line="360" w:lineRule="auto"/>
        <w:jc w:val="both"/>
        <w:rPr>
          <w:b/>
          <w:bCs/>
          <w:szCs w:val="24"/>
        </w:rPr>
      </w:pPr>
      <w:r w:rsidRPr="00DA085F">
        <w:rPr>
          <w:b/>
          <w:bCs/>
          <w:szCs w:val="24"/>
        </w:rPr>
        <w:t xml:space="preserve"> </w:t>
      </w:r>
      <w:r w:rsidRPr="00DA085F">
        <w:rPr>
          <w:noProof/>
          <w:szCs w:val="24"/>
        </w:rPr>
        <mc:AlternateContent>
          <mc:Choice Requires="wps">
            <w:drawing>
              <wp:anchor distT="0" distB="0" distL="114300" distR="114300" simplePos="0" relativeHeight="251698176" behindDoc="0" locked="0" layoutInCell="1" allowOverlap="1" wp14:anchorId="7D6EA7BD" wp14:editId="1925FADE">
                <wp:simplePos x="0" y="0"/>
                <wp:positionH relativeFrom="column">
                  <wp:posOffset>552450</wp:posOffset>
                </wp:positionH>
                <wp:positionV relativeFrom="paragraph">
                  <wp:posOffset>69215</wp:posOffset>
                </wp:positionV>
                <wp:extent cx="6067425" cy="0"/>
                <wp:effectExtent l="9525" t="12065" r="9525" b="6985"/>
                <wp:wrapNone/>
                <wp:docPr id="131" name="Straight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41824" id="Straight Connector 131"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A1m7/hIAIAADoEAAAOAAAAAAAAAAAAAAAAAC4CAABkcnMvZTJvRG9jLnhtbFBL&#10;AQItABQABgAIAAAAIQBivoxX3QAAAAkBAAAPAAAAAAAAAAAAAAAAAHoEAABkcnMvZG93bnJldi54&#10;bWxQSwUGAAAAAAQABADzAAAAhAUAAAAA&#10;"/>
            </w:pict>
          </mc:Fallback>
        </mc:AlternateContent>
      </w:r>
      <w:r w:rsidRPr="00DA085F">
        <w:rPr>
          <w:b/>
          <w:bCs/>
          <w:szCs w:val="24"/>
        </w:rPr>
        <w:t>4.17</w:t>
      </w:r>
      <w:r w:rsidRPr="00DA085F">
        <w:rPr>
          <w:b/>
          <w:bCs/>
          <w:szCs w:val="24"/>
        </w:rPr>
        <w:tab/>
      </w:r>
    </w:p>
    <w:p w14:paraId="3D99D290" w14:textId="77777777" w:rsidR="004F4EB9" w:rsidRPr="00DA085F" w:rsidRDefault="004F4EB9" w:rsidP="004F4EB9">
      <w:pPr>
        <w:jc w:val="both"/>
        <w:rPr>
          <w:szCs w:val="24"/>
        </w:rPr>
      </w:pPr>
      <w:proofErr w:type="gramStart"/>
      <w:r w:rsidRPr="00DA085F">
        <w:rPr>
          <w:b/>
          <w:bCs/>
          <w:szCs w:val="24"/>
        </w:rPr>
        <w:t xml:space="preserve">Contractor’s  </w:t>
      </w:r>
      <w:r w:rsidRPr="00DA085F">
        <w:rPr>
          <w:b/>
          <w:bCs/>
          <w:szCs w:val="24"/>
        </w:rPr>
        <w:tab/>
      </w:r>
      <w:proofErr w:type="gramEnd"/>
      <w:r w:rsidRPr="00DA085F">
        <w:rPr>
          <w:b/>
          <w:bCs/>
          <w:szCs w:val="24"/>
        </w:rPr>
        <w:tab/>
      </w:r>
      <w:r w:rsidRPr="00DA085F">
        <w:rPr>
          <w:szCs w:val="24"/>
        </w:rPr>
        <w:tab/>
        <w:t xml:space="preserve">The Contractor shall be responsible for all Contractor’s </w:t>
      </w:r>
    </w:p>
    <w:p w14:paraId="512FB827" w14:textId="77777777" w:rsidR="004F4EB9" w:rsidRPr="00DA085F" w:rsidRDefault="004F4EB9" w:rsidP="004F4EB9">
      <w:pPr>
        <w:ind w:left="2880" w:hanging="2880"/>
        <w:jc w:val="both"/>
        <w:rPr>
          <w:szCs w:val="24"/>
        </w:rPr>
      </w:pPr>
      <w:r w:rsidRPr="00DA085F">
        <w:rPr>
          <w:b/>
          <w:bCs/>
          <w:szCs w:val="24"/>
        </w:rPr>
        <w:t xml:space="preserve">Equipment </w:t>
      </w:r>
      <w:r w:rsidRPr="00DA085F">
        <w:rPr>
          <w:b/>
          <w:bCs/>
          <w:szCs w:val="24"/>
        </w:rPr>
        <w:tab/>
      </w:r>
      <w:r w:rsidRPr="00DA085F">
        <w:rPr>
          <w:szCs w:val="24"/>
        </w:rPr>
        <w:t>Equipment.  When brought on to the Site, Contractor’s Equipment shall be deemed to be exclusively intended for the execution of the Works.  The Contractor shall not remove from the Site any major items of Contractor’s Equipment without the consent of the Engineer.  However, consent shall not be required for vehicles transporting Goods or Contractor’s Personnel off Site.</w:t>
      </w:r>
    </w:p>
    <w:p w14:paraId="2EB881D7" w14:textId="77777777" w:rsidR="004F4EB9" w:rsidRPr="00DA085F" w:rsidRDefault="004F4EB9" w:rsidP="004F4EB9">
      <w:pPr>
        <w:ind w:left="2880" w:hanging="2880"/>
        <w:jc w:val="both"/>
        <w:rPr>
          <w:szCs w:val="24"/>
        </w:rPr>
      </w:pPr>
      <w:r w:rsidRPr="00DA085F">
        <w:rPr>
          <w:b/>
          <w:bCs/>
          <w:szCs w:val="24"/>
        </w:rPr>
        <w:tab/>
      </w:r>
    </w:p>
    <w:p w14:paraId="7759EE7E"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699200" behindDoc="0" locked="0" layoutInCell="1" allowOverlap="1" wp14:anchorId="6115DE34" wp14:editId="1EFA5CA4">
                <wp:simplePos x="0" y="0"/>
                <wp:positionH relativeFrom="column">
                  <wp:posOffset>552450</wp:posOffset>
                </wp:positionH>
                <wp:positionV relativeFrom="paragraph">
                  <wp:posOffset>69215</wp:posOffset>
                </wp:positionV>
                <wp:extent cx="6067425" cy="0"/>
                <wp:effectExtent l="9525" t="10160" r="9525" b="8890"/>
                <wp:wrapNone/>
                <wp:docPr id="130" name="Straight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B37E51" id="Straight Connector 130"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T5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P+OT5HQIAADoEAAAOAAAAAAAAAAAAAAAAAC4CAABkcnMvZTJvRG9jLnhtbFBLAQIt&#10;ABQABgAIAAAAIQBivoxX3QAAAAkBAAAPAAAAAAAAAAAAAAAAAHcEAABkcnMvZG93bnJldi54bWxQ&#10;SwUGAAAAAAQABADzAAAAgQUAAAAA&#10;"/>
            </w:pict>
          </mc:Fallback>
        </mc:AlternateContent>
      </w:r>
      <w:r w:rsidRPr="00DA085F">
        <w:rPr>
          <w:b/>
          <w:bCs/>
          <w:szCs w:val="24"/>
        </w:rPr>
        <w:t>4.18</w:t>
      </w:r>
      <w:r w:rsidRPr="00DA085F">
        <w:rPr>
          <w:b/>
          <w:bCs/>
          <w:szCs w:val="24"/>
        </w:rPr>
        <w:tab/>
      </w:r>
    </w:p>
    <w:p w14:paraId="501F4C5C" w14:textId="77777777" w:rsidR="004F4EB9" w:rsidRPr="00DA085F" w:rsidRDefault="004F4EB9" w:rsidP="004F4EB9">
      <w:pPr>
        <w:jc w:val="both"/>
        <w:rPr>
          <w:szCs w:val="24"/>
        </w:rPr>
      </w:pPr>
      <w:r w:rsidRPr="00DA085F">
        <w:rPr>
          <w:b/>
          <w:bCs/>
          <w:szCs w:val="24"/>
        </w:rPr>
        <w:t xml:space="preserve">Protection of the   </w:t>
      </w:r>
      <w:r w:rsidRPr="00DA085F">
        <w:rPr>
          <w:b/>
          <w:bCs/>
          <w:szCs w:val="24"/>
        </w:rPr>
        <w:tab/>
      </w:r>
      <w:r w:rsidRPr="00DA085F">
        <w:rPr>
          <w:b/>
          <w:bCs/>
          <w:szCs w:val="24"/>
        </w:rPr>
        <w:tab/>
      </w:r>
      <w:r w:rsidRPr="00DA085F">
        <w:rPr>
          <w:szCs w:val="24"/>
        </w:rPr>
        <w:t xml:space="preserve">The Contractor shall take all reasonable steps to protect the </w:t>
      </w:r>
    </w:p>
    <w:p w14:paraId="5BC15789" w14:textId="77777777" w:rsidR="004F4EB9" w:rsidRPr="00DA085F" w:rsidRDefault="004F4EB9" w:rsidP="004F4EB9">
      <w:pPr>
        <w:ind w:left="2880" w:hanging="2880"/>
        <w:jc w:val="both"/>
        <w:rPr>
          <w:szCs w:val="24"/>
        </w:rPr>
      </w:pPr>
      <w:r w:rsidRPr="00DA085F">
        <w:rPr>
          <w:b/>
          <w:bCs/>
          <w:szCs w:val="24"/>
        </w:rPr>
        <w:t xml:space="preserve">Environment </w:t>
      </w:r>
      <w:r w:rsidRPr="00DA085F">
        <w:rPr>
          <w:b/>
          <w:bCs/>
          <w:szCs w:val="24"/>
        </w:rPr>
        <w:tab/>
      </w:r>
      <w:r w:rsidRPr="00DA085F">
        <w:rPr>
          <w:szCs w:val="24"/>
        </w:rPr>
        <w:t>environment (both on and off the Site) and to limit damage and nuisance to people and property resulting from pollution, noise and other results of his operations.</w:t>
      </w:r>
    </w:p>
    <w:p w14:paraId="2348151D" w14:textId="77777777" w:rsidR="004F4EB9" w:rsidRPr="00DA085F" w:rsidRDefault="004F4EB9" w:rsidP="004F4EB9">
      <w:pPr>
        <w:ind w:left="2880" w:hanging="2880"/>
        <w:jc w:val="both"/>
        <w:rPr>
          <w:szCs w:val="24"/>
        </w:rPr>
      </w:pPr>
      <w:r w:rsidRPr="00DA085F">
        <w:rPr>
          <w:b/>
          <w:bCs/>
          <w:szCs w:val="24"/>
        </w:rPr>
        <w:tab/>
      </w:r>
    </w:p>
    <w:p w14:paraId="1F5EB40E" w14:textId="77777777" w:rsidR="004F4EB9" w:rsidRPr="00DA085F" w:rsidRDefault="004F4EB9" w:rsidP="004F4EB9">
      <w:pPr>
        <w:ind w:left="2880"/>
        <w:jc w:val="both"/>
        <w:rPr>
          <w:szCs w:val="24"/>
        </w:rPr>
      </w:pPr>
      <w:r w:rsidRPr="00DA085F">
        <w:rPr>
          <w:szCs w:val="24"/>
        </w:rPr>
        <w:t>The Contractor shall ensure that emissions, surface discharges and effluent from the Contractor’s activities shall not exceed the value indicated in the Specification, and shall not exceed the values prescribed by applicable Laws.</w:t>
      </w:r>
    </w:p>
    <w:p w14:paraId="0F2E519C" w14:textId="77777777" w:rsidR="004F4EB9" w:rsidRPr="00DA085F" w:rsidRDefault="004F4EB9" w:rsidP="004F4EB9">
      <w:pPr>
        <w:ind w:left="2880"/>
        <w:jc w:val="both"/>
        <w:rPr>
          <w:szCs w:val="24"/>
        </w:rPr>
      </w:pPr>
    </w:p>
    <w:p w14:paraId="7EFD7CF3"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0224" behindDoc="0" locked="0" layoutInCell="1" allowOverlap="1" wp14:anchorId="05C0BAB3" wp14:editId="4DC72491">
                <wp:simplePos x="0" y="0"/>
                <wp:positionH relativeFrom="column">
                  <wp:posOffset>552450</wp:posOffset>
                </wp:positionH>
                <wp:positionV relativeFrom="paragraph">
                  <wp:posOffset>69215</wp:posOffset>
                </wp:positionV>
                <wp:extent cx="6067425" cy="0"/>
                <wp:effectExtent l="9525" t="5715" r="9525" b="13335"/>
                <wp:wrapNone/>
                <wp:docPr id="129" name="Straight Connector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A77EA" id="Straight Connector 129"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R+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Ai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ExBR+HQIAADoEAAAOAAAAAAAAAAAAAAAAAC4CAABkcnMvZTJvRG9jLnhtbFBLAQIt&#10;ABQABgAIAAAAIQBivoxX3QAAAAkBAAAPAAAAAAAAAAAAAAAAAHcEAABkcnMvZG93bnJldi54bWxQ&#10;SwUGAAAAAAQABADzAAAAgQUAAAAA&#10;"/>
            </w:pict>
          </mc:Fallback>
        </mc:AlternateContent>
      </w:r>
      <w:r w:rsidRPr="00DA085F">
        <w:rPr>
          <w:b/>
          <w:bCs/>
          <w:szCs w:val="24"/>
        </w:rPr>
        <w:t>4.19</w:t>
      </w:r>
      <w:r w:rsidRPr="00DA085F">
        <w:rPr>
          <w:b/>
          <w:bCs/>
          <w:szCs w:val="24"/>
        </w:rPr>
        <w:tab/>
      </w:r>
    </w:p>
    <w:p w14:paraId="5DAF67B8" w14:textId="77777777" w:rsidR="004F4EB9" w:rsidRPr="00DA085F" w:rsidRDefault="004F4EB9" w:rsidP="004F4EB9">
      <w:pPr>
        <w:jc w:val="both"/>
        <w:rPr>
          <w:szCs w:val="24"/>
        </w:rPr>
      </w:pPr>
      <w:r w:rsidRPr="00DA085F">
        <w:rPr>
          <w:b/>
          <w:bCs/>
          <w:szCs w:val="24"/>
        </w:rPr>
        <w:t xml:space="preserve">Electricity, Water and </w:t>
      </w:r>
      <w:r w:rsidRPr="00DA085F">
        <w:rPr>
          <w:b/>
          <w:bCs/>
          <w:szCs w:val="24"/>
        </w:rPr>
        <w:tab/>
      </w:r>
      <w:r w:rsidRPr="00DA085F">
        <w:rPr>
          <w:szCs w:val="24"/>
        </w:rPr>
        <w:t xml:space="preserve">The Contractor shall, except as stated below, be responsible for the </w:t>
      </w:r>
    </w:p>
    <w:p w14:paraId="2D2AD7FC" w14:textId="77777777" w:rsidR="004F4EB9" w:rsidRPr="00DA085F" w:rsidRDefault="004F4EB9" w:rsidP="004F4EB9">
      <w:pPr>
        <w:jc w:val="both"/>
        <w:rPr>
          <w:szCs w:val="24"/>
        </w:rPr>
      </w:pPr>
      <w:r w:rsidRPr="00DA085F">
        <w:rPr>
          <w:b/>
          <w:bCs/>
          <w:szCs w:val="24"/>
        </w:rPr>
        <w:t>Gas</w:t>
      </w:r>
      <w:r w:rsidRPr="00DA085F">
        <w:rPr>
          <w:szCs w:val="24"/>
        </w:rPr>
        <w:t xml:space="preserve"> </w:t>
      </w:r>
      <w:r w:rsidRPr="00DA085F">
        <w:rPr>
          <w:szCs w:val="24"/>
        </w:rPr>
        <w:tab/>
      </w:r>
      <w:r w:rsidRPr="00DA085F">
        <w:rPr>
          <w:szCs w:val="24"/>
        </w:rPr>
        <w:tab/>
      </w:r>
      <w:r w:rsidRPr="00DA085F">
        <w:rPr>
          <w:szCs w:val="24"/>
        </w:rPr>
        <w:tab/>
      </w:r>
      <w:r w:rsidRPr="00DA085F">
        <w:rPr>
          <w:szCs w:val="24"/>
        </w:rPr>
        <w:tab/>
        <w:t>provision of all power, water and other services he may require.</w:t>
      </w:r>
    </w:p>
    <w:p w14:paraId="5FACA5BA"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7D5EBFD6" w14:textId="77777777" w:rsidR="004F4EB9" w:rsidRPr="00DA085F" w:rsidRDefault="004F4EB9" w:rsidP="004F4EB9">
      <w:pPr>
        <w:ind w:left="2880"/>
        <w:jc w:val="both"/>
        <w:rPr>
          <w:szCs w:val="24"/>
        </w:rPr>
      </w:pPr>
      <w:r w:rsidRPr="00DA085F">
        <w:rPr>
          <w:szCs w:val="24"/>
        </w:rPr>
        <w:t>The Contractor shall be entitled to use for the purposes of the Works such suppliers of electricity, water, gas and other services as may be available on the Site and of which details and prices are given in the Specification.  The Contractor shall, at his risk and cost, provide any apparatus necessary for his use of these services and for measuring the quantities consumed.</w:t>
      </w:r>
    </w:p>
    <w:p w14:paraId="36F26AD4" w14:textId="77777777" w:rsidR="004F4EB9" w:rsidRPr="00DA085F" w:rsidRDefault="004F4EB9" w:rsidP="004F4EB9">
      <w:pPr>
        <w:jc w:val="both"/>
        <w:rPr>
          <w:szCs w:val="24"/>
        </w:rPr>
      </w:pPr>
    </w:p>
    <w:p w14:paraId="0CF92B0C" w14:textId="77777777" w:rsidR="004F4EB9" w:rsidRPr="00DA085F" w:rsidRDefault="004F4EB9" w:rsidP="004F4EB9">
      <w:pPr>
        <w:ind w:left="2880"/>
        <w:jc w:val="both"/>
        <w:rPr>
          <w:szCs w:val="24"/>
        </w:rPr>
      </w:pPr>
      <w:r w:rsidRPr="00DA085F">
        <w:rPr>
          <w:szCs w:val="24"/>
        </w:rPr>
        <w:t xml:space="preserve">The quantities consumed and the amounts due (at these prices) for such services shall be agreed or determined by the Engineer in accordance with Sub-Clause 2.5 </w:t>
      </w:r>
      <w:r w:rsidRPr="00DA085F">
        <w:rPr>
          <w:i/>
          <w:iCs/>
          <w:szCs w:val="24"/>
        </w:rPr>
        <w:t xml:space="preserve">[Employer’s Claims] </w:t>
      </w:r>
      <w:r w:rsidRPr="00DA085F">
        <w:rPr>
          <w:szCs w:val="24"/>
        </w:rPr>
        <w:t xml:space="preserve">and Sub-Clause 3.5 </w:t>
      </w:r>
      <w:r w:rsidRPr="00DA085F">
        <w:rPr>
          <w:i/>
          <w:iCs/>
          <w:szCs w:val="24"/>
        </w:rPr>
        <w:t>[Determinations]</w:t>
      </w:r>
      <w:r w:rsidRPr="00DA085F">
        <w:rPr>
          <w:szCs w:val="24"/>
        </w:rPr>
        <w:t>.  The Contractor shall pay these amounts to the Employer.</w:t>
      </w:r>
    </w:p>
    <w:p w14:paraId="4DF531A4" w14:textId="77777777" w:rsidR="004F4EB9" w:rsidRPr="00DA085F" w:rsidRDefault="004F4EB9" w:rsidP="004F4EB9">
      <w:pPr>
        <w:jc w:val="both"/>
        <w:rPr>
          <w:szCs w:val="24"/>
        </w:rPr>
      </w:pPr>
    </w:p>
    <w:p w14:paraId="527E48F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1248" behindDoc="0" locked="0" layoutInCell="1" allowOverlap="1" wp14:anchorId="6BD2A9B6" wp14:editId="0BC59F8F">
                <wp:simplePos x="0" y="0"/>
                <wp:positionH relativeFrom="column">
                  <wp:posOffset>552450</wp:posOffset>
                </wp:positionH>
                <wp:positionV relativeFrom="paragraph">
                  <wp:posOffset>69215</wp:posOffset>
                </wp:positionV>
                <wp:extent cx="6067425" cy="0"/>
                <wp:effectExtent l="9525" t="5715" r="9525" b="13335"/>
                <wp:wrapNone/>
                <wp:docPr id="128"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F8D6F" id="Straight Connector 128"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9mHAIAADo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H6nT2YcAgAAOgQAAA4AAAAAAAAAAAAAAAAALgIAAGRycy9lMm9Eb2MueG1sUEsBAi0A&#10;FAAGAAgAAAAhAGK+jFfdAAAACQEAAA8AAAAAAAAAAAAAAAAAdgQAAGRycy9kb3ducmV2LnhtbFBL&#10;BQYAAAAABAAEAPMAAACABQAAAAA=&#10;"/>
            </w:pict>
          </mc:Fallback>
        </mc:AlternateContent>
      </w:r>
      <w:r w:rsidRPr="00DA085F">
        <w:rPr>
          <w:b/>
          <w:bCs/>
          <w:szCs w:val="24"/>
        </w:rPr>
        <w:t>4.20</w:t>
      </w:r>
      <w:r w:rsidRPr="00DA085F">
        <w:rPr>
          <w:b/>
          <w:bCs/>
          <w:szCs w:val="24"/>
        </w:rPr>
        <w:tab/>
      </w:r>
    </w:p>
    <w:p w14:paraId="51C19374" w14:textId="77777777" w:rsidR="004F4EB9" w:rsidRPr="00DA085F" w:rsidRDefault="004F4EB9" w:rsidP="004F4EB9">
      <w:pPr>
        <w:jc w:val="both"/>
        <w:rPr>
          <w:szCs w:val="24"/>
        </w:rPr>
      </w:pPr>
      <w:r w:rsidRPr="00DA085F">
        <w:rPr>
          <w:b/>
          <w:bCs/>
          <w:szCs w:val="24"/>
        </w:rPr>
        <w:t>Employer’s Equipment</w:t>
      </w:r>
      <w:r w:rsidRPr="00DA085F">
        <w:rPr>
          <w:b/>
          <w:bCs/>
          <w:szCs w:val="24"/>
        </w:rPr>
        <w:tab/>
      </w:r>
      <w:proofErr w:type="gramStart"/>
      <w:r w:rsidRPr="00DA085F">
        <w:rPr>
          <w:szCs w:val="24"/>
        </w:rPr>
        <w:t>The</w:t>
      </w:r>
      <w:proofErr w:type="gramEnd"/>
      <w:r w:rsidRPr="00DA085F">
        <w:rPr>
          <w:szCs w:val="24"/>
        </w:rPr>
        <w:t xml:space="preserve"> Employer shall make the Employer’s Equipment (if any) </w:t>
      </w:r>
    </w:p>
    <w:p w14:paraId="0A42A8AE" w14:textId="77777777" w:rsidR="004F4EB9" w:rsidRPr="00DA085F" w:rsidRDefault="004F4EB9" w:rsidP="004F4EB9">
      <w:pPr>
        <w:ind w:left="2880" w:hanging="2880"/>
        <w:jc w:val="both"/>
        <w:rPr>
          <w:szCs w:val="24"/>
        </w:rPr>
      </w:pPr>
      <w:r w:rsidRPr="00DA085F">
        <w:rPr>
          <w:b/>
          <w:bCs/>
          <w:szCs w:val="24"/>
        </w:rPr>
        <w:t xml:space="preserve">and Free-Issue Material </w:t>
      </w:r>
      <w:r w:rsidRPr="00DA085F">
        <w:rPr>
          <w:b/>
          <w:bCs/>
          <w:szCs w:val="24"/>
        </w:rPr>
        <w:tab/>
      </w:r>
      <w:r w:rsidRPr="00DA085F">
        <w:rPr>
          <w:szCs w:val="24"/>
        </w:rPr>
        <w:t>available for the use of the Contractor in the execution of the Works in accordance with the details, arrangements and prices stated in the Specification.  Unless otherwise stated in the Specification:</w:t>
      </w:r>
    </w:p>
    <w:p w14:paraId="3A4DBF07" w14:textId="77777777" w:rsidR="004F4EB9" w:rsidRPr="00DA085F" w:rsidRDefault="004F4EB9" w:rsidP="004F4EB9">
      <w:pPr>
        <w:ind w:left="2880" w:hanging="2880"/>
        <w:jc w:val="both"/>
        <w:rPr>
          <w:szCs w:val="24"/>
        </w:rPr>
      </w:pPr>
      <w:r w:rsidRPr="00DA085F">
        <w:rPr>
          <w:b/>
          <w:bCs/>
          <w:szCs w:val="24"/>
        </w:rPr>
        <w:tab/>
      </w:r>
    </w:p>
    <w:p w14:paraId="53A642A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Employer shall be responsible for the Employer’s Equipment, except that,</w:t>
      </w:r>
    </w:p>
    <w:p w14:paraId="2C5751EA"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CEE4AA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be responsible for each item of Employer’s Equipment whilst any of the Contractor’s Personnel is operating it, directing it or in possession or control of it. </w:t>
      </w:r>
    </w:p>
    <w:p w14:paraId="4CB30844" w14:textId="77777777" w:rsidR="004F4EB9" w:rsidRPr="00DA085F" w:rsidRDefault="004F4EB9" w:rsidP="004F4EB9">
      <w:pPr>
        <w:jc w:val="both"/>
        <w:rPr>
          <w:szCs w:val="24"/>
        </w:rPr>
      </w:pPr>
    </w:p>
    <w:p w14:paraId="0B50EE80" w14:textId="77777777" w:rsidR="004F4EB9" w:rsidRPr="00DA085F" w:rsidRDefault="004F4EB9" w:rsidP="004F4EB9">
      <w:pPr>
        <w:ind w:left="2880"/>
        <w:jc w:val="both"/>
        <w:rPr>
          <w:szCs w:val="24"/>
        </w:rPr>
      </w:pPr>
      <w:r w:rsidRPr="00DA085F">
        <w:rPr>
          <w:szCs w:val="24"/>
        </w:rPr>
        <w:t xml:space="preserve">The appropriate quantities and the amounts due (at such stated prices) for the use of Employer’s Equipment shall be agreed or determined by the Engineer in accordance with Sub-Clause 2.5 </w:t>
      </w:r>
      <w:r w:rsidRPr="00DA085F">
        <w:rPr>
          <w:i/>
          <w:iCs/>
          <w:szCs w:val="24"/>
        </w:rPr>
        <w:lastRenderedPageBreak/>
        <w:t>[Employer’s Claims]</w:t>
      </w:r>
      <w:r w:rsidRPr="00DA085F">
        <w:rPr>
          <w:szCs w:val="24"/>
        </w:rPr>
        <w:t xml:space="preserve"> and Sub-Clause 3.5 </w:t>
      </w:r>
      <w:r w:rsidRPr="00DA085F">
        <w:rPr>
          <w:i/>
          <w:iCs/>
          <w:szCs w:val="24"/>
        </w:rPr>
        <w:t>[Determinations]</w:t>
      </w:r>
      <w:r w:rsidRPr="00DA085F">
        <w:rPr>
          <w:szCs w:val="24"/>
        </w:rPr>
        <w:t>.  The Contractor shall pay these amounts to the Employer.</w:t>
      </w:r>
    </w:p>
    <w:p w14:paraId="3ADA5727" w14:textId="77777777" w:rsidR="004F4EB9" w:rsidRPr="00DA085F" w:rsidRDefault="004F4EB9" w:rsidP="004F4EB9">
      <w:pPr>
        <w:jc w:val="both"/>
        <w:rPr>
          <w:szCs w:val="24"/>
        </w:rPr>
      </w:pPr>
    </w:p>
    <w:p w14:paraId="654E44EA" w14:textId="77777777" w:rsidR="004F4EB9" w:rsidRPr="00DA085F" w:rsidRDefault="004F4EB9" w:rsidP="004F4EB9">
      <w:pPr>
        <w:ind w:left="2880"/>
        <w:jc w:val="both"/>
        <w:rPr>
          <w:szCs w:val="24"/>
        </w:rPr>
      </w:pPr>
      <w:r w:rsidRPr="00DA085F">
        <w:rPr>
          <w:szCs w:val="24"/>
        </w:rPr>
        <w:t>The Employer shall supply, free of charge, the “free-issue materials” (if any) in accordance with the details stated in the Specification.  The Employer shall, at his risk and cost, provide these materials at the time and place specified in the Contract.  The Contractor shall then visually inspect them, and shall promptly give notice to the Engineer of any shortage, defect or default in these materials.  Unless otherwise agreed by both Parties, the Employer shall immediately rectify the notified shortage, defect or default.</w:t>
      </w:r>
    </w:p>
    <w:p w14:paraId="06B6A55F" w14:textId="77777777" w:rsidR="004F4EB9" w:rsidRPr="00DA085F" w:rsidRDefault="004F4EB9" w:rsidP="004F4EB9">
      <w:pPr>
        <w:jc w:val="both"/>
        <w:rPr>
          <w:szCs w:val="24"/>
        </w:rPr>
      </w:pPr>
    </w:p>
    <w:p w14:paraId="27F2D141" w14:textId="77777777" w:rsidR="004F4EB9" w:rsidRPr="00DA085F" w:rsidRDefault="004F4EB9" w:rsidP="004F4EB9">
      <w:pPr>
        <w:ind w:left="2880"/>
        <w:jc w:val="both"/>
        <w:rPr>
          <w:szCs w:val="24"/>
        </w:rPr>
      </w:pPr>
      <w:r w:rsidRPr="00DA085F">
        <w:rPr>
          <w:szCs w:val="24"/>
        </w:rPr>
        <w:t>After this visual inspection, the free-issue materials shall com under the care, custody and control of the Contractor.  The Contractor’s obligations of inspection, care, custody and control shall not relieve the Employer of liability for any shortage, defect or default not apparent from visual inspection.</w:t>
      </w:r>
    </w:p>
    <w:p w14:paraId="295276BE" w14:textId="77777777" w:rsidR="004F4EB9" w:rsidRPr="00DA085F" w:rsidRDefault="004F4EB9" w:rsidP="004F4EB9">
      <w:pPr>
        <w:jc w:val="both"/>
        <w:rPr>
          <w:szCs w:val="24"/>
        </w:rPr>
      </w:pPr>
    </w:p>
    <w:p w14:paraId="5BA21F7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2272" behindDoc="0" locked="0" layoutInCell="1" allowOverlap="1" wp14:anchorId="3786EEEA" wp14:editId="4E88692A">
                <wp:simplePos x="0" y="0"/>
                <wp:positionH relativeFrom="column">
                  <wp:posOffset>552450</wp:posOffset>
                </wp:positionH>
                <wp:positionV relativeFrom="paragraph">
                  <wp:posOffset>69215</wp:posOffset>
                </wp:positionV>
                <wp:extent cx="6067425" cy="0"/>
                <wp:effectExtent l="9525" t="11430" r="9525" b="7620"/>
                <wp:wrapNone/>
                <wp:docPr id="127" name="Straight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47FBFD" id="Straight Connector 127"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xTt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IkxTtHQIAADoEAAAOAAAAAAAAAAAAAAAAAC4CAABkcnMvZTJvRG9jLnhtbFBLAQIt&#10;ABQABgAIAAAAIQBivoxX3QAAAAkBAAAPAAAAAAAAAAAAAAAAAHcEAABkcnMvZG93bnJldi54bWxQ&#10;SwUGAAAAAAQABADzAAAAgQUAAAAA&#10;"/>
            </w:pict>
          </mc:Fallback>
        </mc:AlternateContent>
      </w:r>
      <w:r w:rsidRPr="00DA085F">
        <w:rPr>
          <w:b/>
          <w:bCs/>
          <w:szCs w:val="24"/>
        </w:rPr>
        <w:t>4.21</w:t>
      </w:r>
      <w:r w:rsidRPr="00DA085F">
        <w:rPr>
          <w:b/>
          <w:bCs/>
          <w:szCs w:val="24"/>
        </w:rPr>
        <w:tab/>
      </w:r>
    </w:p>
    <w:p w14:paraId="759E7DF5" w14:textId="77777777" w:rsidR="004F4EB9" w:rsidRPr="00DA085F" w:rsidRDefault="004F4EB9" w:rsidP="004F4EB9">
      <w:pPr>
        <w:ind w:left="2880" w:hanging="2880"/>
        <w:jc w:val="both"/>
        <w:rPr>
          <w:szCs w:val="24"/>
        </w:rPr>
      </w:pPr>
      <w:r w:rsidRPr="00DA085F">
        <w:rPr>
          <w:b/>
          <w:bCs/>
          <w:szCs w:val="24"/>
        </w:rPr>
        <w:t xml:space="preserve">Progress </w:t>
      </w:r>
      <w:proofErr w:type="gramStart"/>
      <w:r w:rsidRPr="00DA085F">
        <w:rPr>
          <w:b/>
          <w:bCs/>
          <w:szCs w:val="24"/>
        </w:rPr>
        <w:t xml:space="preserve">Report  </w:t>
      </w:r>
      <w:r w:rsidRPr="00DA085F">
        <w:rPr>
          <w:b/>
          <w:bCs/>
          <w:szCs w:val="24"/>
        </w:rPr>
        <w:tab/>
      </w:r>
      <w:proofErr w:type="gramEnd"/>
      <w:r w:rsidRPr="00DA085F">
        <w:rPr>
          <w:szCs w:val="24"/>
        </w:rPr>
        <w:t>Unless otherwise stated in the Particular Conditions, monthly progress reports shall be prepared by the Contractor and submitted to the Engineer in six copies.  The first report shall cover the period up to the end of the first calendar month following the Commencement Date.  Reports shall be submitted monthly thereafter, each within 7 days after the last day of the period to which hit relates.</w:t>
      </w:r>
    </w:p>
    <w:p w14:paraId="5C531CC2" w14:textId="77777777" w:rsidR="004F4EB9" w:rsidRPr="00DA085F" w:rsidRDefault="004F4EB9" w:rsidP="004F4EB9">
      <w:pPr>
        <w:ind w:left="2880"/>
        <w:jc w:val="both"/>
        <w:rPr>
          <w:szCs w:val="24"/>
        </w:rPr>
      </w:pPr>
    </w:p>
    <w:p w14:paraId="7B8328F2" w14:textId="77777777" w:rsidR="004F4EB9" w:rsidRPr="00DA085F" w:rsidRDefault="004F4EB9" w:rsidP="004F4EB9">
      <w:pPr>
        <w:ind w:left="2880"/>
        <w:jc w:val="both"/>
        <w:rPr>
          <w:szCs w:val="24"/>
        </w:rPr>
      </w:pPr>
      <w:r w:rsidRPr="00DA085F">
        <w:rPr>
          <w:szCs w:val="24"/>
        </w:rPr>
        <w:t>Reporting shall continue until the Contractor has completed all work which is known to be outstanding at the completion date stated in the Taking-Over Certificate for the Works.</w:t>
      </w:r>
    </w:p>
    <w:p w14:paraId="71C6D062" w14:textId="77777777" w:rsidR="004F4EB9" w:rsidRPr="00DA085F" w:rsidRDefault="004F4EB9" w:rsidP="004F4EB9">
      <w:pPr>
        <w:jc w:val="both"/>
        <w:rPr>
          <w:szCs w:val="24"/>
        </w:rPr>
      </w:pPr>
      <w:r w:rsidRPr="00DA085F">
        <w:rPr>
          <w:szCs w:val="24"/>
        </w:rPr>
        <w:tab/>
      </w:r>
    </w:p>
    <w:p w14:paraId="73354532"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Each report shall include:</w:t>
      </w:r>
    </w:p>
    <w:p w14:paraId="5DAC8A45" w14:textId="77777777" w:rsidR="004F4EB9" w:rsidRPr="00DA085F" w:rsidRDefault="004F4EB9" w:rsidP="004F4EB9">
      <w:pPr>
        <w:jc w:val="both"/>
        <w:rPr>
          <w:szCs w:val="24"/>
        </w:rPr>
      </w:pPr>
    </w:p>
    <w:p w14:paraId="3F4163B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charts and detailed descriptions of progress, including each stage of design (if any), Contractor’s Documents, procurement, manufacture, delivery to Site, construction, erection and testing; and including these stages for work by each nominated Subcontractor (as defined in Clause 5 </w:t>
      </w:r>
      <w:r w:rsidRPr="00DA085F">
        <w:rPr>
          <w:i/>
          <w:iCs/>
          <w:szCs w:val="24"/>
          <w:lang w:val="en-GB" w:eastAsia="ar-SA"/>
        </w:rPr>
        <w:t>[Nominated Subcontractors]</w:t>
      </w:r>
      <w:r w:rsidRPr="00DA085F">
        <w:rPr>
          <w:szCs w:val="24"/>
          <w:lang w:val="en-GB" w:eastAsia="ar-SA"/>
        </w:rPr>
        <w:t xml:space="preserve">, </w:t>
      </w:r>
    </w:p>
    <w:p w14:paraId="4A9A42FC"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B08948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photographs showing the status of manufacturer and of progress on the Site;</w:t>
      </w:r>
    </w:p>
    <w:p w14:paraId="3337478D" w14:textId="77777777" w:rsidR="004F4EB9" w:rsidRPr="00DA085F" w:rsidRDefault="004F4EB9" w:rsidP="004F4EB9">
      <w:pPr>
        <w:jc w:val="both"/>
        <w:rPr>
          <w:szCs w:val="24"/>
        </w:rPr>
      </w:pPr>
    </w:p>
    <w:p w14:paraId="6AC0C8C2" w14:textId="4E630C6D"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for the manufacture of each main item of Plant and Materials, the name of the manufacturer, manufacture location, percentage progress, and the actual or expected </w:t>
      </w:r>
      <w:r w:rsidRPr="00DA085F">
        <w:rPr>
          <w:szCs w:val="24"/>
          <w:lang w:val="en-GB" w:eastAsia="ar-SA"/>
        </w:rPr>
        <w:lastRenderedPageBreak/>
        <w:t>dates of:</w:t>
      </w:r>
    </w:p>
    <w:p w14:paraId="00E2A0D5" w14:textId="77777777" w:rsidR="004F4EB9" w:rsidRPr="00DA085F" w:rsidRDefault="004F4EB9" w:rsidP="004F4EB9">
      <w:pPr>
        <w:jc w:val="both"/>
        <w:rPr>
          <w:szCs w:val="24"/>
        </w:rPr>
      </w:pPr>
    </w:p>
    <w:p w14:paraId="1140C381" w14:textId="77777777" w:rsidR="004F4EB9" w:rsidRPr="00DA085F" w:rsidRDefault="004F4EB9" w:rsidP="004F4EB9">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 xml:space="preserve"> (</w:t>
      </w:r>
      <w:proofErr w:type="spellStart"/>
      <w:r w:rsidRPr="00DA085F">
        <w:rPr>
          <w:szCs w:val="24"/>
          <w:lang w:val="en-GB" w:eastAsia="ar-SA"/>
        </w:rPr>
        <w:t>i</w:t>
      </w:r>
      <w:proofErr w:type="spellEnd"/>
      <w:r w:rsidRPr="00DA085F">
        <w:rPr>
          <w:szCs w:val="24"/>
          <w:lang w:val="en-GB" w:eastAsia="ar-SA"/>
        </w:rPr>
        <w:t>)</w:t>
      </w:r>
      <w:r w:rsidRPr="00DA085F">
        <w:rPr>
          <w:szCs w:val="24"/>
          <w:lang w:val="en-GB" w:eastAsia="ar-SA"/>
        </w:rPr>
        <w:tab/>
        <w:t>commencement of manufacture,</w:t>
      </w:r>
    </w:p>
    <w:p w14:paraId="7C98E136" w14:textId="77777777" w:rsidR="004F4EB9" w:rsidRPr="00DA085F" w:rsidRDefault="004F4EB9" w:rsidP="004F4EB9">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(ii)</w:t>
      </w:r>
      <w:r w:rsidRPr="00DA085F">
        <w:rPr>
          <w:szCs w:val="24"/>
          <w:lang w:val="en-GB" w:eastAsia="ar-SA"/>
        </w:rPr>
        <w:tab/>
        <w:t>Contractor’s inspections,</w:t>
      </w:r>
    </w:p>
    <w:p w14:paraId="1004C68D" w14:textId="77777777" w:rsidR="004F4EB9" w:rsidRPr="00DA085F" w:rsidRDefault="004F4EB9" w:rsidP="004F4EB9">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(iii)</w:t>
      </w:r>
      <w:r w:rsidRPr="00DA085F">
        <w:rPr>
          <w:szCs w:val="24"/>
          <w:lang w:val="en-GB" w:eastAsia="ar-SA"/>
        </w:rPr>
        <w:tab/>
        <w:t xml:space="preserve">tests, and </w:t>
      </w:r>
    </w:p>
    <w:p w14:paraId="2241B6B6" w14:textId="77777777" w:rsidR="004F4EB9" w:rsidRPr="00DA085F" w:rsidRDefault="004F4EB9" w:rsidP="004F4EB9">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(iv)</w:t>
      </w:r>
      <w:r w:rsidRPr="00DA085F">
        <w:rPr>
          <w:szCs w:val="24"/>
          <w:lang w:val="en-GB" w:eastAsia="ar-SA"/>
        </w:rPr>
        <w:tab/>
        <w:t>shipment and arrival at the Site</w:t>
      </w:r>
    </w:p>
    <w:p w14:paraId="4E0B336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EBF63E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the details described in Sub-Clause 6.10 [Records of Contractor’s Personnel and Equipment],</w:t>
      </w:r>
    </w:p>
    <w:p w14:paraId="2F68C0A8" w14:textId="77777777" w:rsidR="004F4EB9" w:rsidRPr="00DA085F" w:rsidRDefault="004F4EB9" w:rsidP="004F4EB9">
      <w:pPr>
        <w:jc w:val="both"/>
        <w:rPr>
          <w:szCs w:val="24"/>
        </w:rPr>
      </w:pPr>
    </w:p>
    <w:p w14:paraId="60B3ACC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copies of quality assurance documents, test results and certificates of Materials,</w:t>
      </w:r>
    </w:p>
    <w:p w14:paraId="67F8D7B0" w14:textId="77777777" w:rsidR="004F4EB9" w:rsidRPr="00DA085F" w:rsidRDefault="004F4EB9" w:rsidP="004F4EB9">
      <w:pPr>
        <w:jc w:val="both"/>
        <w:rPr>
          <w:szCs w:val="24"/>
        </w:rPr>
      </w:pPr>
    </w:p>
    <w:p w14:paraId="5077630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list of notices given under Sub-Clause 2.5 </w:t>
      </w:r>
      <w:r w:rsidRPr="00DA085F">
        <w:rPr>
          <w:i/>
          <w:iCs/>
          <w:szCs w:val="24"/>
          <w:lang w:val="en-GB" w:eastAsia="ar-SA"/>
        </w:rPr>
        <w:t>[Employer’s Claims]</w:t>
      </w:r>
      <w:r w:rsidRPr="00DA085F">
        <w:rPr>
          <w:szCs w:val="24"/>
          <w:lang w:val="en-GB" w:eastAsia="ar-SA"/>
        </w:rPr>
        <w:t xml:space="preserve"> and notices given under Sub-Clause 20.1 </w:t>
      </w:r>
      <w:r w:rsidRPr="00DA085F">
        <w:rPr>
          <w:i/>
          <w:iCs/>
          <w:szCs w:val="24"/>
          <w:lang w:val="en-GB" w:eastAsia="ar-SA"/>
        </w:rPr>
        <w:t>[Contractor’s Claims]</w:t>
      </w:r>
      <w:r w:rsidRPr="00DA085F">
        <w:rPr>
          <w:szCs w:val="24"/>
          <w:lang w:val="en-GB" w:eastAsia="ar-SA"/>
        </w:rPr>
        <w:t>,</w:t>
      </w:r>
    </w:p>
    <w:p w14:paraId="0F1E4F65"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p>
    <w:p w14:paraId="18D89F5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safety statistics, including details of any hazardous incidents and activities relating to environmental aspects and public relations, and</w:t>
      </w:r>
    </w:p>
    <w:p w14:paraId="4965E20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649C6E45"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(h)</w:t>
      </w:r>
      <w:r w:rsidRPr="00DA085F">
        <w:rPr>
          <w:szCs w:val="24"/>
          <w:lang w:val="en-GB" w:eastAsia="ar-SA"/>
        </w:rPr>
        <w:tab/>
        <w:t>comparisons of actual and planned progress, with details of any events or circumstances which may jeopardize the completion in accordance with the Contract, and the measures being (or to be) adopted to overcome delays.</w:t>
      </w:r>
    </w:p>
    <w:p w14:paraId="603F3D7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5259D0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3296" behindDoc="0" locked="0" layoutInCell="1" allowOverlap="1" wp14:anchorId="62374826" wp14:editId="7DD7B61D">
                <wp:simplePos x="0" y="0"/>
                <wp:positionH relativeFrom="column">
                  <wp:posOffset>552450</wp:posOffset>
                </wp:positionH>
                <wp:positionV relativeFrom="paragraph">
                  <wp:posOffset>69215</wp:posOffset>
                </wp:positionV>
                <wp:extent cx="6067425" cy="0"/>
                <wp:effectExtent l="9525" t="10160" r="9525" b="8890"/>
                <wp:wrapNone/>
                <wp:docPr id="126" name="Straight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66D6B8" id="Straight Connector 126"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E/1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DC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y8E/1HQIAADoEAAAOAAAAAAAAAAAAAAAAAC4CAABkcnMvZTJvRG9jLnhtbFBLAQIt&#10;ABQABgAIAAAAIQBivoxX3QAAAAkBAAAPAAAAAAAAAAAAAAAAAHcEAABkcnMvZG93bnJldi54bWxQ&#10;SwUGAAAAAAQABADzAAAAgQUAAAAA&#10;"/>
            </w:pict>
          </mc:Fallback>
        </mc:AlternateContent>
      </w:r>
      <w:r w:rsidRPr="00DA085F">
        <w:rPr>
          <w:b/>
          <w:bCs/>
          <w:szCs w:val="24"/>
        </w:rPr>
        <w:t>4.22</w:t>
      </w:r>
      <w:r w:rsidRPr="00DA085F">
        <w:rPr>
          <w:b/>
          <w:bCs/>
          <w:szCs w:val="24"/>
        </w:rPr>
        <w:tab/>
      </w:r>
    </w:p>
    <w:p w14:paraId="3F05E21F" w14:textId="77777777" w:rsidR="004F4EB9" w:rsidRPr="00DA085F" w:rsidRDefault="004F4EB9" w:rsidP="004F4EB9">
      <w:pPr>
        <w:jc w:val="both"/>
        <w:rPr>
          <w:szCs w:val="24"/>
        </w:rPr>
      </w:pPr>
      <w:r w:rsidRPr="00DA085F">
        <w:rPr>
          <w:b/>
          <w:bCs/>
          <w:szCs w:val="24"/>
        </w:rPr>
        <w:t xml:space="preserve">Security of the </w:t>
      </w:r>
      <w:proofErr w:type="gramStart"/>
      <w:r w:rsidRPr="00DA085F">
        <w:rPr>
          <w:b/>
          <w:bCs/>
          <w:szCs w:val="24"/>
        </w:rPr>
        <w:t xml:space="preserve">Site  </w:t>
      </w:r>
      <w:r w:rsidRPr="00DA085F">
        <w:rPr>
          <w:b/>
          <w:bCs/>
          <w:szCs w:val="24"/>
        </w:rPr>
        <w:tab/>
      </w:r>
      <w:proofErr w:type="gramEnd"/>
      <w:r w:rsidRPr="00DA085F">
        <w:rPr>
          <w:b/>
          <w:bCs/>
          <w:szCs w:val="24"/>
        </w:rPr>
        <w:tab/>
      </w:r>
      <w:r w:rsidRPr="00DA085F">
        <w:rPr>
          <w:szCs w:val="24"/>
        </w:rPr>
        <w:t>Unless otherwise stated in the Particular Conditions:</w:t>
      </w:r>
    </w:p>
    <w:p w14:paraId="5FC08B50"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78AD63E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be responsible for keeping unauthorized persons off the Site, and</w:t>
      </w:r>
    </w:p>
    <w:p w14:paraId="2EDED86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3620E3E0"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authorized persons shall be limited to the Contractor’s Personnel and the Employer’s Personnel; and to any other personnel notified to the Contractor, by Employer’s or the Engineer, as authorized personnel of the Employer’s other contractors on the Site.</w:t>
      </w:r>
    </w:p>
    <w:p w14:paraId="26D2D6E7" w14:textId="77777777" w:rsidR="004F4EB9" w:rsidRPr="00DA085F" w:rsidRDefault="004F4EB9" w:rsidP="004F4EB9">
      <w:pPr>
        <w:jc w:val="both"/>
        <w:rPr>
          <w:szCs w:val="24"/>
        </w:rPr>
      </w:pPr>
    </w:p>
    <w:p w14:paraId="018B1D2F" w14:textId="77777777" w:rsidR="004F4EB9" w:rsidRPr="00DA085F" w:rsidRDefault="004F4EB9" w:rsidP="004F4EB9">
      <w:pPr>
        <w:jc w:val="both"/>
        <w:rPr>
          <w:szCs w:val="24"/>
        </w:rPr>
      </w:pPr>
    </w:p>
    <w:p w14:paraId="50EB4F9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4320" behindDoc="0" locked="0" layoutInCell="1" allowOverlap="1" wp14:anchorId="57726E58" wp14:editId="5C0010E4">
                <wp:simplePos x="0" y="0"/>
                <wp:positionH relativeFrom="column">
                  <wp:posOffset>552450</wp:posOffset>
                </wp:positionH>
                <wp:positionV relativeFrom="paragraph">
                  <wp:posOffset>69215</wp:posOffset>
                </wp:positionV>
                <wp:extent cx="6067425" cy="0"/>
                <wp:effectExtent l="9525" t="13970" r="9525" b="5080"/>
                <wp:wrapNone/>
                <wp:docPr id="125"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BE86A" id="Straight Connector 125"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KLdHA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LxUot0cAgAAOgQAAA4AAAAAAAAAAAAAAAAALgIAAGRycy9lMm9Eb2MueG1sUEsBAi0A&#10;FAAGAAgAAAAhAGK+jFfdAAAACQEAAA8AAAAAAAAAAAAAAAAAdgQAAGRycy9kb3ducmV2LnhtbFBL&#10;BQYAAAAABAAEAPMAAACABQAAAAA=&#10;"/>
            </w:pict>
          </mc:Fallback>
        </mc:AlternateContent>
      </w:r>
      <w:r w:rsidRPr="00DA085F">
        <w:rPr>
          <w:b/>
          <w:bCs/>
          <w:szCs w:val="24"/>
        </w:rPr>
        <w:t>4.23</w:t>
      </w:r>
      <w:r w:rsidRPr="00DA085F">
        <w:rPr>
          <w:b/>
          <w:bCs/>
          <w:szCs w:val="24"/>
        </w:rPr>
        <w:tab/>
      </w:r>
    </w:p>
    <w:p w14:paraId="6E58500E" w14:textId="77777777" w:rsidR="004F4EB9" w:rsidRPr="00DA085F" w:rsidRDefault="004F4EB9" w:rsidP="004F4EB9">
      <w:pPr>
        <w:jc w:val="both"/>
        <w:rPr>
          <w:szCs w:val="24"/>
        </w:rPr>
      </w:pPr>
      <w:r w:rsidRPr="00DA085F">
        <w:rPr>
          <w:b/>
          <w:bCs/>
          <w:szCs w:val="24"/>
        </w:rPr>
        <w:t>Contractor’s Operations</w:t>
      </w:r>
      <w:r w:rsidRPr="00DA085F">
        <w:rPr>
          <w:b/>
          <w:bCs/>
          <w:szCs w:val="24"/>
        </w:rPr>
        <w:tab/>
      </w:r>
      <w:proofErr w:type="gramStart"/>
      <w:r w:rsidRPr="00DA085F">
        <w:rPr>
          <w:szCs w:val="24"/>
        </w:rPr>
        <w:t>The</w:t>
      </w:r>
      <w:proofErr w:type="gramEnd"/>
      <w:r w:rsidRPr="00DA085F">
        <w:rPr>
          <w:szCs w:val="24"/>
        </w:rPr>
        <w:t xml:space="preserve"> Contractor shall confine his operations to the Site, and to any </w:t>
      </w:r>
    </w:p>
    <w:p w14:paraId="4D042158" w14:textId="77777777" w:rsidR="004F4EB9" w:rsidRPr="00DA085F" w:rsidRDefault="004F4EB9" w:rsidP="004F4EB9">
      <w:pPr>
        <w:ind w:left="2880" w:hanging="2880"/>
        <w:jc w:val="both"/>
        <w:rPr>
          <w:szCs w:val="24"/>
        </w:rPr>
      </w:pPr>
      <w:r w:rsidRPr="00DA085F">
        <w:rPr>
          <w:b/>
          <w:bCs/>
          <w:szCs w:val="24"/>
        </w:rPr>
        <w:lastRenderedPageBreak/>
        <w:t>on Site</w:t>
      </w:r>
      <w:r w:rsidRPr="00DA085F">
        <w:rPr>
          <w:szCs w:val="24"/>
        </w:rPr>
        <w:t xml:space="preserve"> </w:t>
      </w:r>
      <w:r w:rsidRPr="00DA085F">
        <w:rPr>
          <w:szCs w:val="24"/>
        </w:rPr>
        <w:tab/>
        <w:t>additional areas which may be obtained by the Contractor and agreed by the Engineer as working areas.  The Contractor shall take all necessary precautions to keep Contractor’s Equipment and Contractor’s Personnel within the Site and these additional areas, and to keep them off adjacent land.</w:t>
      </w:r>
    </w:p>
    <w:p w14:paraId="32801B57"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77A5A16F" w14:textId="77777777" w:rsidR="004F4EB9" w:rsidRPr="00DA085F" w:rsidRDefault="004F4EB9" w:rsidP="004F4EB9">
      <w:pPr>
        <w:ind w:left="2880"/>
        <w:jc w:val="both"/>
        <w:rPr>
          <w:szCs w:val="24"/>
        </w:rPr>
      </w:pPr>
      <w:r w:rsidRPr="00DA085F">
        <w:rPr>
          <w:szCs w:val="24"/>
        </w:rPr>
        <w:t>During the execution of the Works, the Contractor shall keep the Site free from all unnecessary obstruction, and shall store or dispose of any Contractor’s Equipment or surplus materials.  The Contractor shall clear away and remove from the Site any wreckage, rubbish and Temporary Works which are no longer required.</w:t>
      </w:r>
    </w:p>
    <w:p w14:paraId="282F0E72" w14:textId="77777777" w:rsidR="004F4EB9" w:rsidRPr="00DA085F" w:rsidRDefault="004F4EB9" w:rsidP="004F4EB9">
      <w:pPr>
        <w:jc w:val="both"/>
        <w:rPr>
          <w:szCs w:val="24"/>
        </w:rPr>
      </w:pPr>
    </w:p>
    <w:p w14:paraId="3049ED47" w14:textId="77777777" w:rsidR="004F4EB9" w:rsidRPr="00DA085F" w:rsidRDefault="004F4EB9" w:rsidP="004F4EB9">
      <w:pPr>
        <w:ind w:left="2880"/>
        <w:jc w:val="both"/>
        <w:rPr>
          <w:szCs w:val="24"/>
        </w:rPr>
      </w:pPr>
      <w:r w:rsidRPr="00DA085F">
        <w:rPr>
          <w:szCs w:val="24"/>
        </w:rPr>
        <w:t>Upon the issue of a Taking-Over Certificate, the Contractor shall clear away and remove, from the part of the Site and Works to which the Taking-Over Certificate refers, all Contractor’s Equipment, surplus material, wreckage, rubbish and Temporary Works.  The Contractor shall leave that part of the Site and the Works in a clean and safe condition.  However, the Contractor may retain on Site, during the Defects Notification Period, such Goods as are required for the Contractor to fulfill obligations under the Contract.</w:t>
      </w:r>
    </w:p>
    <w:p w14:paraId="1F2089AC" w14:textId="77777777" w:rsidR="004F4EB9" w:rsidRPr="00DA085F" w:rsidRDefault="004F4EB9" w:rsidP="004F4EB9">
      <w:pPr>
        <w:jc w:val="both"/>
        <w:rPr>
          <w:szCs w:val="24"/>
        </w:rPr>
      </w:pPr>
    </w:p>
    <w:p w14:paraId="3E4E4CE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5344" behindDoc="0" locked="0" layoutInCell="1" allowOverlap="1" wp14:anchorId="0994DC63" wp14:editId="2ED78879">
                <wp:simplePos x="0" y="0"/>
                <wp:positionH relativeFrom="column">
                  <wp:posOffset>552450</wp:posOffset>
                </wp:positionH>
                <wp:positionV relativeFrom="paragraph">
                  <wp:posOffset>69215</wp:posOffset>
                </wp:positionV>
                <wp:extent cx="6067425" cy="0"/>
                <wp:effectExtent l="9525" t="5715" r="9525" b="13335"/>
                <wp:wrapNone/>
                <wp:docPr id="124"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52FF9" id="Straight Connector 124"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nF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Jj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GN/nFHQIAADoEAAAOAAAAAAAAAAAAAAAAAC4CAABkcnMvZTJvRG9jLnhtbFBLAQIt&#10;ABQABgAIAAAAIQBivoxX3QAAAAkBAAAPAAAAAAAAAAAAAAAAAHcEAABkcnMvZG93bnJldi54bWxQ&#10;SwUGAAAAAAQABADzAAAAgQUAAAAA&#10;"/>
            </w:pict>
          </mc:Fallback>
        </mc:AlternateContent>
      </w:r>
      <w:r w:rsidRPr="00DA085F">
        <w:rPr>
          <w:b/>
          <w:bCs/>
          <w:szCs w:val="24"/>
        </w:rPr>
        <w:t>4.24</w:t>
      </w:r>
      <w:r w:rsidRPr="00DA085F">
        <w:rPr>
          <w:b/>
          <w:bCs/>
          <w:szCs w:val="24"/>
        </w:rPr>
        <w:tab/>
      </w:r>
    </w:p>
    <w:p w14:paraId="5CE8DCFC" w14:textId="77777777" w:rsidR="004F4EB9" w:rsidRPr="00DA085F" w:rsidRDefault="004F4EB9" w:rsidP="004F4EB9">
      <w:pPr>
        <w:ind w:left="2880" w:hanging="2880"/>
        <w:jc w:val="both"/>
        <w:rPr>
          <w:szCs w:val="24"/>
        </w:rPr>
      </w:pPr>
      <w:r w:rsidRPr="00DA085F">
        <w:rPr>
          <w:b/>
          <w:bCs/>
          <w:szCs w:val="24"/>
        </w:rPr>
        <w:t xml:space="preserve">Fossils   </w:t>
      </w:r>
      <w:r w:rsidRPr="00DA085F">
        <w:rPr>
          <w:b/>
          <w:bCs/>
          <w:szCs w:val="24"/>
        </w:rPr>
        <w:tab/>
      </w:r>
      <w:r w:rsidRPr="00DA085F">
        <w:rPr>
          <w:szCs w:val="24"/>
        </w:rPr>
        <w:t xml:space="preserve">All fossils, coins, articles of value or antiquity, and structures and other remains or items of geological or archaeological interest found on the Site </w:t>
      </w:r>
    </w:p>
    <w:p w14:paraId="6C7289AF" w14:textId="77777777" w:rsidR="004F4EB9" w:rsidRPr="00DA085F" w:rsidRDefault="004F4EB9" w:rsidP="004F4EB9">
      <w:pPr>
        <w:ind w:left="2880" w:hanging="2880"/>
        <w:jc w:val="both"/>
        <w:rPr>
          <w:szCs w:val="24"/>
        </w:rPr>
      </w:pPr>
      <w:r w:rsidRPr="00DA085F">
        <w:rPr>
          <w:b/>
          <w:bCs/>
          <w:szCs w:val="24"/>
        </w:rPr>
        <w:tab/>
      </w:r>
      <w:r w:rsidRPr="00DA085F">
        <w:rPr>
          <w:szCs w:val="24"/>
        </w:rPr>
        <w:t>shall be placed under the care and authority of the Employer.  The Contractor shall take reasonable precautions to prevent Contractor’s Personnel or other persons from removing or damaging any of these findings.</w:t>
      </w:r>
    </w:p>
    <w:p w14:paraId="0118EC20" w14:textId="77777777" w:rsidR="004F4EB9" w:rsidRPr="00DA085F" w:rsidRDefault="004F4EB9" w:rsidP="004F4EB9">
      <w:pPr>
        <w:jc w:val="both"/>
        <w:rPr>
          <w:szCs w:val="24"/>
        </w:rPr>
      </w:pPr>
      <w:r w:rsidRPr="00DA085F">
        <w:rPr>
          <w:szCs w:val="24"/>
        </w:rPr>
        <w:t xml:space="preserve"> </w:t>
      </w:r>
    </w:p>
    <w:p w14:paraId="34272A51" w14:textId="77777777" w:rsidR="004F4EB9" w:rsidRPr="00DA085F" w:rsidRDefault="004F4EB9" w:rsidP="004F4EB9">
      <w:pPr>
        <w:ind w:left="2880"/>
        <w:jc w:val="both"/>
        <w:rPr>
          <w:szCs w:val="24"/>
        </w:rPr>
      </w:pPr>
      <w:r w:rsidRPr="00DA085F">
        <w:rPr>
          <w:szCs w:val="24"/>
        </w:rPr>
        <w:t xml:space="preserve">The Contractor shall, upon discovery of any such finding, promptly give notice to the Engineer, who shall issue instructions for dealing with it.  If the Contractor suffers delay and/or incurs Cost from complying with the instructions, the Contractor shall give a further notice to the Engineer and shall be entitled subject to Sub-Clause 20.1 </w:t>
      </w:r>
      <w:r w:rsidRPr="00DA085F">
        <w:rPr>
          <w:i/>
          <w:iCs/>
          <w:szCs w:val="24"/>
        </w:rPr>
        <w:t>[Contractor’s Claims]</w:t>
      </w:r>
      <w:r w:rsidRPr="00DA085F">
        <w:rPr>
          <w:szCs w:val="24"/>
        </w:rPr>
        <w:t xml:space="preserve"> to:</w:t>
      </w:r>
    </w:p>
    <w:p w14:paraId="5D8F4316" w14:textId="77777777" w:rsidR="004F4EB9" w:rsidRPr="00DA085F" w:rsidRDefault="004F4EB9" w:rsidP="004F4EB9">
      <w:pPr>
        <w:jc w:val="both"/>
        <w:rPr>
          <w:szCs w:val="24"/>
        </w:rPr>
      </w:pPr>
    </w:p>
    <w:p w14:paraId="5C0D8A48"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an extension of time for any such delay, if completion is or will be delayed, under Sub-Clause 8.4 </w:t>
      </w:r>
      <w:r w:rsidRPr="00DA085F">
        <w:rPr>
          <w:i/>
          <w:iCs/>
          <w:szCs w:val="24"/>
          <w:lang w:val="en-GB" w:eastAsia="ar-SA"/>
        </w:rPr>
        <w:t xml:space="preserve">[Extension of Time for Completion], </w:t>
      </w:r>
      <w:r w:rsidRPr="00DA085F">
        <w:rPr>
          <w:szCs w:val="24"/>
          <w:lang w:val="en-GB" w:eastAsia="ar-SA"/>
        </w:rPr>
        <w:t>and</w:t>
      </w:r>
    </w:p>
    <w:p w14:paraId="0E7EC1E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2FE0806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payment of any such Cost, which shall be included in the Contract Price.</w:t>
      </w:r>
    </w:p>
    <w:p w14:paraId="52AB851A" w14:textId="77777777" w:rsidR="004F4EB9" w:rsidRPr="00DA085F" w:rsidRDefault="004F4EB9" w:rsidP="004F4EB9">
      <w:pPr>
        <w:jc w:val="both"/>
        <w:rPr>
          <w:szCs w:val="24"/>
        </w:rPr>
      </w:pPr>
    </w:p>
    <w:p w14:paraId="191E166E" w14:textId="77777777" w:rsidR="004F4EB9" w:rsidRPr="00DA085F" w:rsidRDefault="004F4EB9" w:rsidP="004F4EB9">
      <w:pPr>
        <w:ind w:left="2880"/>
        <w:jc w:val="both"/>
        <w:rPr>
          <w:szCs w:val="24"/>
        </w:rPr>
      </w:pPr>
      <w:r w:rsidRPr="00DA085F">
        <w:rPr>
          <w:szCs w:val="24"/>
        </w:rPr>
        <w:lastRenderedPageBreak/>
        <w:t xml:space="preserve">After receiving this further notice, the Engineer shall proceed in accordance with Sub-Clause 3.5 </w:t>
      </w:r>
      <w:r w:rsidRPr="00DA085F">
        <w:rPr>
          <w:i/>
          <w:iCs/>
          <w:szCs w:val="24"/>
        </w:rPr>
        <w:t>[Determinations]</w:t>
      </w:r>
      <w:r w:rsidRPr="00DA085F">
        <w:rPr>
          <w:szCs w:val="24"/>
        </w:rPr>
        <w:t xml:space="preserve"> to agree or determine these matters.</w:t>
      </w:r>
    </w:p>
    <w:p w14:paraId="324F4796"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821056" behindDoc="0" locked="0" layoutInCell="1" allowOverlap="1" wp14:anchorId="1D9B60E0" wp14:editId="6CE03FD3">
                <wp:simplePos x="0" y="0"/>
                <wp:positionH relativeFrom="column">
                  <wp:posOffset>1802765</wp:posOffset>
                </wp:positionH>
                <wp:positionV relativeFrom="paragraph">
                  <wp:posOffset>66675</wp:posOffset>
                </wp:positionV>
                <wp:extent cx="4817110" cy="0"/>
                <wp:effectExtent l="12065" t="6985" r="9525" b="12065"/>
                <wp:wrapNone/>
                <wp:docPr id="123" name="Straight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CC4BB" id="Straight Connector 123"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5.25pt" to="521.2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c5eHwIAADo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"/>
            </w:pict>
          </mc:Fallback>
        </mc:AlternateContent>
      </w:r>
    </w:p>
    <w:p w14:paraId="267A263A" w14:textId="77777777" w:rsidR="004F4EB9" w:rsidRPr="00DA085F" w:rsidRDefault="004F4EB9" w:rsidP="004F4EB9">
      <w:pPr>
        <w:jc w:val="both"/>
        <w:rPr>
          <w:szCs w:val="24"/>
        </w:rPr>
      </w:pPr>
    </w:p>
    <w:p w14:paraId="371945A7" w14:textId="77777777" w:rsidR="004F4EB9" w:rsidRPr="00DA085F" w:rsidRDefault="004F4EB9" w:rsidP="004F4EB9">
      <w:pPr>
        <w:jc w:val="both"/>
        <w:rPr>
          <w:b/>
          <w:bCs/>
          <w:szCs w:val="24"/>
        </w:rPr>
      </w:pPr>
      <w:r w:rsidRPr="00DA085F">
        <w:rPr>
          <w:b/>
          <w:bCs/>
          <w:szCs w:val="24"/>
        </w:rPr>
        <w:t>5.</w:t>
      </w:r>
      <w:r w:rsidRPr="00DA085F">
        <w:rPr>
          <w:b/>
          <w:bCs/>
          <w:szCs w:val="24"/>
        </w:rPr>
        <w:tab/>
        <w:t>Nominated Subcontractors</w:t>
      </w:r>
    </w:p>
    <w:p w14:paraId="5F91F58D" w14:textId="77777777" w:rsidR="004F4EB9" w:rsidRPr="00DA085F" w:rsidRDefault="004F4EB9" w:rsidP="004F4EB9">
      <w:pPr>
        <w:jc w:val="both"/>
        <w:rPr>
          <w:szCs w:val="24"/>
        </w:rPr>
      </w:pPr>
    </w:p>
    <w:p w14:paraId="7D8612E9" w14:textId="77777777" w:rsidR="004F4EB9" w:rsidRPr="00DA085F" w:rsidRDefault="004F4EB9" w:rsidP="004F4EB9">
      <w:pPr>
        <w:spacing w:line="360" w:lineRule="auto"/>
        <w:jc w:val="both"/>
        <w:rPr>
          <w:b/>
          <w:bCs/>
          <w:szCs w:val="24"/>
        </w:rPr>
      </w:pPr>
      <w:r w:rsidRPr="00DA085F">
        <w:rPr>
          <w:b/>
          <w:bCs/>
          <w:szCs w:val="24"/>
        </w:rPr>
        <w:t>5.1</w:t>
      </w:r>
      <w:r w:rsidRPr="00DA085F">
        <w:rPr>
          <w:b/>
          <w:bCs/>
          <w:szCs w:val="24"/>
        </w:rPr>
        <w:tab/>
      </w:r>
    </w:p>
    <w:p w14:paraId="1B907C0B" w14:textId="77777777" w:rsidR="004F4EB9" w:rsidRPr="00DA085F" w:rsidRDefault="004F4EB9" w:rsidP="004F4EB9">
      <w:pPr>
        <w:jc w:val="both"/>
        <w:rPr>
          <w:szCs w:val="24"/>
        </w:rPr>
      </w:pPr>
      <w:r w:rsidRPr="00DA085F">
        <w:rPr>
          <w:b/>
          <w:bCs/>
          <w:szCs w:val="24"/>
        </w:rPr>
        <w:t>Definition of “nominated</w:t>
      </w:r>
      <w:r w:rsidRPr="00DA085F">
        <w:rPr>
          <w:szCs w:val="24"/>
        </w:rPr>
        <w:tab/>
        <w:t xml:space="preserve">In the Contract, “nominated Subcontractor” means a </w:t>
      </w:r>
    </w:p>
    <w:p w14:paraId="10F36E2B" w14:textId="77777777" w:rsidR="004F4EB9" w:rsidRPr="00DA085F" w:rsidRDefault="004F4EB9" w:rsidP="004F4EB9">
      <w:pPr>
        <w:jc w:val="both"/>
        <w:rPr>
          <w:szCs w:val="24"/>
        </w:rPr>
      </w:pPr>
      <w:r w:rsidRPr="00DA085F">
        <w:rPr>
          <w:b/>
          <w:bCs/>
          <w:szCs w:val="24"/>
        </w:rPr>
        <w:t>Subcontractor”</w:t>
      </w:r>
      <w:r w:rsidRPr="00DA085F">
        <w:rPr>
          <w:szCs w:val="24"/>
        </w:rPr>
        <w:t xml:space="preserve"> </w:t>
      </w:r>
      <w:r w:rsidRPr="00DA085F">
        <w:rPr>
          <w:szCs w:val="24"/>
        </w:rPr>
        <w:tab/>
      </w:r>
      <w:r w:rsidRPr="00DA085F">
        <w:rPr>
          <w:szCs w:val="24"/>
        </w:rPr>
        <w:tab/>
        <w:t>Subcontractor;</w:t>
      </w:r>
    </w:p>
    <w:p w14:paraId="65D615A0"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61088931" w14:textId="77777777" w:rsidR="004F4EB9" w:rsidRPr="00DA085F" w:rsidRDefault="004F4EB9" w:rsidP="004F4EB9">
      <w:pPr>
        <w:ind w:left="2160" w:firstLine="720"/>
        <w:jc w:val="both"/>
        <w:rPr>
          <w:szCs w:val="24"/>
        </w:rPr>
      </w:pPr>
      <w:r w:rsidRPr="00DA085F">
        <w:rPr>
          <w:szCs w:val="24"/>
        </w:rPr>
        <w:t>(a)</w:t>
      </w:r>
      <w:r w:rsidRPr="00DA085F">
        <w:rPr>
          <w:szCs w:val="24"/>
        </w:rPr>
        <w:tab/>
        <w:t xml:space="preserve">who is stated in the Contract as being a nominated </w:t>
      </w:r>
    </w:p>
    <w:p w14:paraId="1F84167D" w14:textId="77777777" w:rsidR="004F4EB9" w:rsidRPr="00DA085F" w:rsidRDefault="004F4EB9" w:rsidP="004F4EB9">
      <w:pPr>
        <w:ind w:left="2880" w:firstLine="720"/>
        <w:jc w:val="both"/>
        <w:rPr>
          <w:szCs w:val="24"/>
        </w:rPr>
      </w:pPr>
      <w:r w:rsidRPr="00DA085F">
        <w:rPr>
          <w:szCs w:val="24"/>
        </w:rPr>
        <w:t xml:space="preserve">Subcontractor, or </w:t>
      </w:r>
    </w:p>
    <w:p w14:paraId="295F6C4A" w14:textId="77777777" w:rsidR="004F4EB9" w:rsidRPr="00DA085F" w:rsidRDefault="004F4EB9" w:rsidP="004F4EB9">
      <w:pPr>
        <w:jc w:val="both"/>
        <w:rPr>
          <w:szCs w:val="24"/>
        </w:rPr>
      </w:pPr>
    </w:p>
    <w:p w14:paraId="4CCA132C" w14:textId="77777777" w:rsidR="004F4EB9" w:rsidRPr="00DA085F" w:rsidRDefault="004F4EB9" w:rsidP="004F4EB9">
      <w:pPr>
        <w:numPr>
          <w:ilvl w:val="0"/>
          <w:numId w:val="58"/>
        </w:numPr>
        <w:suppressAutoHyphens w:val="0"/>
        <w:overflowPunct/>
        <w:autoSpaceDE/>
        <w:autoSpaceDN/>
        <w:adjustRightInd/>
        <w:jc w:val="both"/>
        <w:textAlignment w:val="auto"/>
        <w:rPr>
          <w:szCs w:val="24"/>
        </w:rPr>
      </w:pPr>
      <w:r w:rsidRPr="00DA085F">
        <w:rPr>
          <w:szCs w:val="24"/>
        </w:rPr>
        <w:t>whom the Engineer, under Clause 13 [Variations and Adjustments], instructs the Contractor to employ as a Subcontractor.</w:t>
      </w:r>
    </w:p>
    <w:p w14:paraId="7F4E52FA" w14:textId="77777777" w:rsidR="004F4EB9" w:rsidRPr="00DA085F" w:rsidRDefault="004F4EB9" w:rsidP="004F4EB9">
      <w:pPr>
        <w:ind w:left="3600"/>
        <w:jc w:val="both"/>
        <w:rPr>
          <w:szCs w:val="24"/>
        </w:rPr>
      </w:pPr>
    </w:p>
    <w:p w14:paraId="7AD23269" w14:textId="77777777" w:rsidR="004F4EB9" w:rsidRPr="00DA085F" w:rsidRDefault="004F4EB9" w:rsidP="004F4EB9">
      <w:pPr>
        <w:jc w:val="both"/>
        <w:rPr>
          <w:szCs w:val="24"/>
        </w:rPr>
      </w:pPr>
    </w:p>
    <w:p w14:paraId="6CE4CE1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6368" behindDoc="0" locked="0" layoutInCell="1" allowOverlap="1" wp14:anchorId="71FD624F" wp14:editId="20B156D4">
                <wp:simplePos x="0" y="0"/>
                <wp:positionH relativeFrom="column">
                  <wp:posOffset>552450</wp:posOffset>
                </wp:positionH>
                <wp:positionV relativeFrom="paragraph">
                  <wp:posOffset>69215</wp:posOffset>
                </wp:positionV>
                <wp:extent cx="6067425" cy="0"/>
                <wp:effectExtent l="9525" t="5715" r="9525" b="13335"/>
                <wp:wrapNone/>
                <wp:docPr id="122" name="Straight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161B37" id="Straight Connector 122"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yKU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BC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afyKUHQIAADoEAAAOAAAAAAAAAAAAAAAAAC4CAABkcnMvZTJvRG9jLnhtbFBLAQIt&#10;ABQABgAIAAAAIQBivoxX3QAAAAkBAAAPAAAAAAAAAAAAAAAAAHcEAABkcnMvZG93bnJldi54bWxQ&#10;SwUGAAAAAAQABADzAAAAgQUAAAAA&#10;"/>
            </w:pict>
          </mc:Fallback>
        </mc:AlternateContent>
      </w:r>
      <w:r w:rsidRPr="00DA085F">
        <w:rPr>
          <w:b/>
          <w:bCs/>
          <w:szCs w:val="24"/>
        </w:rPr>
        <w:t>5.2</w:t>
      </w:r>
      <w:r w:rsidRPr="00DA085F">
        <w:rPr>
          <w:b/>
          <w:bCs/>
          <w:szCs w:val="24"/>
        </w:rPr>
        <w:tab/>
      </w:r>
      <w:r w:rsidRPr="00DA085F">
        <w:rPr>
          <w:b/>
          <w:bCs/>
          <w:szCs w:val="24"/>
        </w:rPr>
        <w:tab/>
      </w:r>
    </w:p>
    <w:p w14:paraId="20C25FFC" w14:textId="77777777" w:rsidR="004F4EB9" w:rsidRPr="00DA085F" w:rsidRDefault="004F4EB9" w:rsidP="004F4EB9">
      <w:pPr>
        <w:ind w:left="2880" w:hanging="2880"/>
        <w:jc w:val="both"/>
        <w:rPr>
          <w:szCs w:val="24"/>
        </w:rPr>
      </w:pPr>
      <w:r w:rsidRPr="00DA085F">
        <w:rPr>
          <w:b/>
          <w:bCs/>
          <w:szCs w:val="24"/>
        </w:rPr>
        <w:t>Objection to Nomination</w:t>
      </w:r>
      <w:r w:rsidRPr="00DA085F">
        <w:rPr>
          <w:b/>
          <w:bCs/>
          <w:szCs w:val="24"/>
        </w:rPr>
        <w:tab/>
      </w:r>
      <w:proofErr w:type="gramStart"/>
      <w:r w:rsidRPr="00DA085F">
        <w:rPr>
          <w:szCs w:val="24"/>
        </w:rPr>
        <w:t>The</w:t>
      </w:r>
      <w:proofErr w:type="gramEnd"/>
      <w:r w:rsidRPr="00DA085F">
        <w:rPr>
          <w:szCs w:val="24"/>
        </w:rPr>
        <w:t xml:space="preserve"> Contractor shall not be under any obligation to employer a nominated Subcontractor against whom the Contractor raises reasonable objection by notice to eh Engineer soon as practicable, with supporting particulars.  An objection shall be deemed reasonable if it arises from (among other things) any of the following matters, unless the Employer agrees to indemnify the contractor against and from the consequences of the matter: </w:t>
      </w:r>
    </w:p>
    <w:p w14:paraId="5BE8F91F" w14:textId="77777777" w:rsidR="004F4EB9" w:rsidRPr="00DA085F" w:rsidRDefault="004F4EB9" w:rsidP="004F4EB9">
      <w:pPr>
        <w:jc w:val="both"/>
        <w:rPr>
          <w:szCs w:val="24"/>
        </w:rPr>
      </w:pPr>
    </w:p>
    <w:p w14:paraId="13AA0B68" w14:textId="77777777" w:rsidR="004F4EB9" w:rsidRPr="00DA085F" w:rsidRDefault="004F4EB9" w:rsidP="004F4EB9">
      <w:pPr>
        <w:ind w:left="3600" w:hanging="720"/>
        <w:jc w:val="both"/>
        <w:rPr>
          <w:szCs w:val="24"/>
        </w:rPr>
      </w:pPr>
      <w:r w:rsidRPr="00DA085F">
        <w:rPr>
          <w:szCs w:val="24"/>
        </w:rPr>
        <w:t>(a)</w:t>
      </w:r>
      <w:r w:rsidRPr="00DA085F">
        <w:rPr>
          <w:szCs w:val="24"/>
        </w:rPr>
        <w:tab/>
        <w:t>there are reasons to believe that the Subcontractor does not have sufficient competence, resources or financial strength,</w:t>
      </w:r>
    </w:p>
    <w:p w14:paraId="7D8452E5" w14:textId="77777777" w:rsidR="004F4EB9" w:rsidRPr="00DA085F" w:rsidRDefault="004F4EB9" w:rsidP="004F4EB9">
      <w:pPr>
        <w:jc w:val="both"/>
        <w:rPr>
          <w:szCs w:val="24"/>
        </w:rPr>
      </w:pPr>
      <w:r w:rsidRPr="00DA085F">
        <w:rPr>
          <w:szCs w:val="24"/>
        </w:rPr>
        <w:tab/>
      </w:r>
    </w:p>
    <w:p w14:paraId="586D0B48"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the subcontract does not specify that the nominated Subcontractor shall indemnify the Contractor against and from any negligence or misuse of Goods by the nominated Subcontractor, his agents and employees, or </w:t>
      </w:r>
    </w:p>
    <w:p w14:paraId="6A56BF2B"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CF0B1A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subcontract does not specify that, for the subcontracted work (including design, if any), the nominated Subcontractor shall:</w:t>
      </w:r>
    </w:p>
    <w:p w14:paraId="58DD50FA" w14:textId="77777777" w:rsidR="004F4EB9" w:rsidRPr="00DA085F" w:rsidRDefault="004F4EB9" w:rsidP="004F4EB9">
      <w:pPr>
        <w:jc w:val="both"/>
        <w:rPr>
          <w:szCs w:val="24"/>
        </w:rPr>
      </w:pPr>
    </w:p>
    <w:p w14:paraId="3D786ED2" w14:textId="77777777" w:rsidR="004F4EB9" w:rsidRPr="00DA085F" w:rsidRDefault="004F4EB9" w:rsidP="004F4EB9">
      <w:pPr>
        <w:ind w:left="4320" w:hanging="720"/>
        <w:jc w:val="both"/>
        <w:rPr>
          <w:szCs w:val="24"/>
        </w:rPr>
      </w:pPr>
      <w:r w:rsidRPr="00DA085F">
        <w:rPr>
          <w:szCs w:val="24"/>
        </w:rPr>
        <w:t>(</w:t>
      </w:r>
      <w:proofErr w:type="spellStart"/>
      <w:r w:rsidRPr="00DA085F">
        <w:rPr>
          <w:szCs w:val="24"/>
        </w:rPr>
        <w:t>i</w:t>
      </w:r>
      <w:proofErr w:type="spellEnd"/>
      <w:r w:rsidRPr="00DA085F">
        <w:rPr>
          <w:szCs w:val="24"/>
        </w:rPr>
        <w:t>)</w:t>
      </w:r>
      <w:r w:rsidRPr="00DA085F">
        <w:rPr>
          <w:szCs w:val="24"/>
        </w:rPr>
        <w:tab/>
        <w:t xml:space="preserve">undertake to the Contractor such obligations and liabilities as well enable the Contractor to discharge his obligations and liabilities under the Contract, and </w:t>
      </w:r>
    </w:p>
    <w:p w14:paraId="50404CA0" w14:textId="77777777" w:rsidR="004F4EB9" w:rsidRPr="00DA085F" w:rsidRDefault="004F4EB9" w:rsidP="004F4EB9">
      <w:pPr>
        <w:jc w:val="both"/>
        <w:rPr>
          <w:szCs w:val="24"/>
        </w:rPr>
      </w:pPr>
    </w:p>
    <w:p w14:paraId="4DC863E6" w14:textId="77777777" w:rsidR="004F4EB9" w:rsidRPr="00DA085F" w:rsidRDefault="004F4EB9" w:rsidP="004F4EB9">
      <w:pPr>
        <w:ind w:left="4320" w:hanging="720"/>
        <w:jc w:val="both"/>
        <w:rPr>
          <w:szCs w:val="24"/>
        </w:rPr>
      </w:pPr>
      <w:r w:rsidRPr="00DA085F">
        <w:rPr>
          <w:szCs w:val="24"/>
        </w:rPr>
        <w:lastRenderedPageBreak/>
        <w:t>(ii)</w:t>
      </w:r>
      <w:r w:rsidRPr="00DA085F">
        <w:rPr>
          <w:szCs w:val="24"/>
        </w:rPr>
        <w:tab/>
        <w:t>indemnify the Contractor against and from all obligations and liabilities arising under or in connection with the Contract and from the consequences of any failure by the Subcontractor to perform these obligations or to fulfill these liabilities.</w:t>
      </w:r>
    </w:p>
    <w:p w14:paraId="1BAD5D3A" w14:textId="77777777" w:rsidR="004F4EB9" w:rsidRPr="00DA085F" w:rsidRDefault="004F4EB9" w:rsidP="004F4EB9">
      <w:pPr>
        <w:ind w:left="4320" w:hanging="720"/>
        <w:jc w:val="both"/>
        <w:rPr>
          <w:szCs w:val="24"/>
        </w:rPr>
      </w:pPr>
    </w:p>
    <w:p w14:paraId="64DE386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7392" behindDoc="0" locked="0" layoutInCell="1" allowOverlap="1" wp14:anchorId="4E5CCCAB" wp14:editId="5924AB2A">
                <wp:simplePos x="0" y="0"/>
                <wp:positionH relativeFrom="column">
                  <wp:posOffset>552450</wp:posOffset>
                </wp:positionH>
                <wp:positionV relativeFrom="paragraph">
                  <wp:posOffset>69215</wp:posOffset>
                </wp:positionV>
                <wp:extent cx="6067425" cy="0"/>
                <wp:effectExtent l="9525" t="9525" r="9525" b="9525"/>
                <wp:wrapNone/>
                <wp:docPr id="121"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A343D" id="Straight Connector 121"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8+8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"/>
            </w:pict>
          </mc:Fallback>
        </mc:AlternateContent>
      </w:r>
      <w:r w:rsidRPr="00DA085F">
        <w:rPr>
          <w:b/>
          <w:bCs/>
          <w:szCs w:val="24"/>
        </w:rPr>
        <w:t>5.3</w:t>
      </w:r>
      <w:r w:rsidRPr="00DA085F">
        <w:rPr>
          <w:b/>
          <w:bCs/>
          <w:szCs w:val="24"/>
        </w:rPr>
        <w:tab/>
      </w:r>
    </w:p>
    <w:p w14:paraId="3C26F2C8" w14:textId="77777777" w:rsidR="004F4EB9" w:rsidRPr="00DA085F" w:rsidRDefault="004F4EB9" w:rsidP="004F4EB9">
      <w:pPr>
        <w:jc w:val="both"/>
        <w:rPr>
          <w:szCs w:val="24"/>
        </w:rPr>
      </w:pPr>
      <w:r w:rsidRPr="00DA085F">
        <w:rPr>
          <w:b/>
          <w:bCs/>
          <w:szCs w:val="24"/>
        </w:rPr>
        <w:t xml:space="preserve">Payments to </w:t>
      </w:r>
      <w:proofErr w:type="gramStart"/>
      <w:r w:rsidRPr="00DA085F">
        <w:rPr>
          <w:b/>
          <w:bCs/>
          <w:szCs w:val="24"/>
        </w:rPr>
        <w:t xml:space="preserve">nominated  </w:t>
      </w:r>
      <w:r w:rsidRPr="00DA085F">
        <w:rPr>
          <w:b/>
          <w:bCs/>
          <w:szCs w:val="24"/>
        </w:rPr>
        <w:tab/>
      </w:r>
      <w:proofErr w:type="gramEnd"/>
      <w:r w:rsidRPr="00DA085F">
        <w:rPr>
          <w:szCs w:val="24"/>
        </w:rPr>
        <w:t xml:space="preserve">The Contractor shall pay to the nominated Subcontractor the </w:t>
      </w:r>
    </w:p>
    <w:p w14:paraId="3D3CA5F1" w14:textId="67C56B34" w:rsidR="004F4EB9" w:rsidRPr="00DA085F" w:rsidRDefault="004F4EB9" w:rsidP="004F4EB9">
      <w:pPr>
        <w:ind w:left="2880" w:hanging="2880"/>
        <w:jc w:val="both"/>
        <w:rPr>
          <w:szCs w:val="24"/>
        </w:rPr>
      </w:pPr>
      <w:r w:rsidRPr="00DA085F">
        <w:rPr>
          <w:b/>
          <w:bCs/>
          <w:szCs w:val="24"/>
        </w:rPr>
        <w:t>Subcontractors</w:t>
      </w:r>
      <w:r w:rsidRPr="00DA085F">
        <w:rPr>
          <w:szCs w:val="24"/>
        </w:rPr>
        <w:t xml:space="preserve"> </w:t>
      </w:r>
      <w:r w:rsidRPr="00DA085F">
        <w:rPr>
          <w:szCs w:val="24"/>
        </w:rPr>
        <w:tab/>
      </w:r>
      <w:r w:rsidR="00D2599F" w:rsidRPr="00DA085F">
        <w:rPr>
          <w:szCs w:val="24"/>
        </w:rPr>
        <w:t>amount</w:t>
      </w:r>
      <w:r w:rsidRPr="00DA085F">
        <w:rPr>
          <w:szCs w:val="24"/>
        </w:rPr>
        <w:t xml:space="preserve"> which the Engineer certifies to be due in accordance with the subcontract.  These amounts plus other charges shall be included in the Contract Price in accordance with subparagraph (b) of Sub-Clause 13.5 [Provisional Sums], except as stated in Sub-Clause 5.4 [Evidence of Payments].</w:t>
      </w:r>
    </w:p>
    <w:p w14:paraId="5AB6ECBC" w14:textId="77777777" w:rsidR="004F4EB9" w:rsidRPr="00DA085F" w:rsidRDefault="004F4EB9" w:rsidP="004F4EB9">
      <w:pPr>
        <w:ind w:left="2880" w:hanging="2880"/>
        <w:jc w:val="both"/>
        <w:rPr>
          <w:szCs w:val="24"/>
        </w:rPr>
      </w:pPr>
      <w:r w:rsidRPr="00DA085F">
        <w:rPr>
          <w:b/>
          <w:bCs/>
          <w:szCs w:val="24"/>
        </w:rPr>
        <w:tab/>
      </w:r>
    </w:p>
    <w:p w14:paraId="36A4CE80" w14:textId="77777777" w:rsidR="004F4EB9" w:rsidRPr="00DA085F" w:rsidRDefault="004F4EB9" w:rsidP="004F4EB9">
      <w:pPr>
        <w:jc w:val="both"/>
        <w:rPr>
          <w:szCs w:val="24"/>
        </w:rPr>
      </w:pPr>
    </w:p>
    <w:p w14:paraId="6B92D50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8416" behindDoc="0" locked="0" layoutInCell="1" allowOverlap="1" wp14:anchorId="6EC74B70" wp14:editId="6EA5F814">
                <wp:simplePos x="0" y="0"/>
                <wp:positionH relativeFrom="column">
                  <wp:posOffset>552450</wp:posOffset>
                </wp:positionH>
                <wp:positionV relativeFrom="paragraph">
                  <wp:posOffset>69215</wp:posOffset>
                </wp:positionV>
                <wp:extent cx="6067425" cy="0"/>
                <wp:effectExtent l="9525" t="7620" r="9525" b="11430"/>
                <wp:wrapNone/>
                <wp:docPr id="120"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BB68BD" id="Straight Connector 120"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JSk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uuJSkHQIAADoEAAAOAAAAAAAAAAAAAAAAAC4CAABkcnMvZTJvRG9jLnhtbFBLAQIt&#10;ABQABgAIAAAAIQBivoxX3QAAAAkBAAAPAAAAAAAAAAAAAAAAAHcEAABkcnMvZG93bnJldi54bWxQ&#10;SwUGAAAAAAQABADzAAAAgQUAAAAA&#10;"/>
            </w:pict>
          </mc:Fallback>
        </mc:AlternateContent>
      </w:r>
      <w:r w:rsidRPr="00DA085F">
        <w:rPr>
          <w:b/>
          <w:bCs/>
          <w:szCs w:val="24"/>
        </w:rPr>
        <w:t>5.4</w:t>
      </w:r>
      <w:r w:rsidRPr="00DA085F">
        <w:rPr>
          <w:b/>
          <w:bCs/>
          <w:szCs w:val="24"/>
        </w:rPr>
        <w:tab/>
      </w:r>
    </w:p>
    <w:p w14:paraId="7B04114F" w14:textId="77777777" w:rsidR="004F4EB9" w:rsidRPr="00DA085F" w:rsidRDefault="004F4EB9" w:rsidP="004F4EB9">
      <w:pPr>
        <w:ind w:left="2880" w:hanging="2880"/>
        <w:jc w:val="both"/>
        <w:rPr>
          <w:szCs w:val="24"/>
        </w:rPr>
      </w:pPr>
      <w:r w:rsidRPr="00DA085F">
        <w:rPr>
          <w:b/>
          <w:bCs/>
          <w:szCs w:val="24"/>
        </w:rPr>
        <w:t>Evidence of Payments</w:t>
      </w:r>
      <w:r w:rsidRPr="00DA085F">
        <w:rPr>
          <w:b/>
          <w:bCs/>
          <w:szCs w:val="24"/>
        </w:rPr>
        <w:tab/>
      </w:r>
      <w:r w:rsidRPr="00DA085F">
        <w:rPr>
          <w:szCs w:val="24"/>
        </w:rPr>
        <w:t>Before issuing a Payment Certificate which includes an amount payable to a nominated Subcontractor, the Engineer may request the Contractor to supply reasonable evidence that the nominated Subcontractor has received all amounts due in accordance with previous Payment Certificates, less applicable deductions for retention or otherwise.  Unless the Contractor:</w:t>
      </w:r>
    </w:p>
    <w:p w14:paraId="66190FE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A8371F8"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submits this reasonable evidence to the Engineer, or</w:t>
      </w:r>
    </w:p>
    <w:p w14:paraId="4FB8369F"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9145171" w14:textId="77777777" w:rsidR="004F4EB9" w:rsidRPr="00DA085F" w:rsidRDefault="004F4EB9" w:rsidP="004F4EB9">
      <w:pPr>
        <w:ind w:left="2160" w:firstLine="720"/>
        <w:jc w:val="both"/>
        <w:rPr>
          <w:szCs w:val="24"/>
        </w:rPr>
      </w:pPr>
      <w:r w:rsidRPr="00DA085F">
        <w:rPr>
          <w:szCs w:val="24"/>
        </w:rPr>
        <w:t>(b)</w:t>
      </w:r>
      <w:r w:rsidRPr="00DA085F">
        <w:rPr>
          <w:szCs w:val="24"/>
        </w:rPr>
        <w:tab/>
        <w:t>(</w:t>
      </w:r>
      <w:proofErr w:type="spellStart"/>
      <w:r w:rsidRPr="00DA085F">
        <w:rPr>
          <w:szCs w:val="24"/>
        </w:rPr>
        <w:t>i</w:t>
      </w:r>
      <w:proofErr w:type="spellEnd"/>
      <w:r w:rsidRPr="00DA085F">
        <w:rPr>
          <w:szCs w:val="24"/>
        </w:rPr>
        <w:t>)</w:t>
      </w:r>
      <w:r w:rsidRPr="00DA085F">
        <w:rPr>
          <w:szCs w:val="24"/>
        </w:rPr>
        <w:tab/>
        <w:t xml:space="preserve">satisfies the Engineer in writing that the Contractor </w:t>
      </w:r>
    </w:p>
    <w:p w14:paraId="4B855A88" w14:textId="77777777" w:rsidR="004F4EB9" w:rsidRPr="00DA085F" w:rsidRDefault="004F4EB9" w:rsidP="004F4EB9">
      <w:pPr>
        <w:widowControl w:val="0"/>
        <w:overflowPunct/>
        <w:autoSpaceDN/>
        <w:adjustRightInd/>
        <w:ind w:left="4320"/>
        <w:contextualSpacing/>
        <w:jc w:val="both"/>
        <w:textAlignment w:val="auto"/>
        <w:rPr>
          <w:szCs w:val="24"/>
          <w:lang w:val="en-GB" w:eastAsia="ar-SA"/>
        </w:rPr>
      </w:pPr>
      <w:r w:rsidRPr="00DA085F">
        <w:rPr>
          <w:szCs w:val="24"/>
        </w:rPr>
        <w:t xml:space="preserve">is </w:t>
      </w:r>
      <w:r w:rsidRPr="00DA085F">
        <w:rPr>
          <w:szCs w:val="24"/>
          <w:lang w:val="en-GB" w:eastAsia="ar-SA"/>
        </w:rPr>
        <w:t xml:space="preserve">reasonably entitled to withhold or refuse to pay these amounts, and </w:t>
      </w:r>
    </w:p>
    <w:p w14:paraId="55EEDE42" w14:textId="77777777" w:rsidR="004F4EB9" w:rsidRPr="00DA085F" w:rsidRDefault="004F4EB9" w:rsidP="004F4EB9">
      <w:pPr>
        <w:jc w:val="both"/>
        <w:rPr>
          <w:szCs w:val="24"/>
        </w:rPr>
      </w:pPr>
    </w:p>
    <w:p w14:paraId="47D1756C" w14:textId="77777777" w:rsidR="004F4EB9" w:rsidRPr="00DA085F" w:rsidRDefault="004F4EB9" w:rsidP="004F4EB9">
      <w:pPr>
        <w:ind w:left="4320" w:hanging="720"/>
        <w:jc w:val="both"/>
        <w:rPr>
          <w:szCs w:val="24"/>
        </w:rPr>
      </w:pPr>
      <w:r w:rsidRPr="00DA085F">
        <w:rPr>
          <w:szCs w:val="24"/>
        </w:rPr>
        <w:t>(ii)</w:t>
      </w:r>
      <w:r w:rsidRPr="00DA085F">
        <w:rPr>
          <w:szCs w:val="24"/>
        </w:rPr>
        <w:tab/>
        <w:t>submits to the Engineer reasonable evidence that the nominated Subcontractor has been notified of the Contractor’s entitlement.</w:t>
      </w:r>
    </w:p>
    <w:p w14:paraId="49929C35" w14:textId="77777777" w:rsidR="004F4EB9" w:rsidRPr="00DA085F" w:rsidRDefault="004F4EB9" w:rsidP="004F4EB9">
      <w:pPr>
        <w:jc w:val="both"/>
        <w:rPr>
          <w:szCs w:val="24"/>
        </w:rPr>
      </w:pPr>
      <w:r w:rsidRPr="00DA085F">
        <w:rPr>
          <w:szCs w:val="24"/>
        </w:rPr>
        <w:tab/>
      </w:r>
    </w:p>
    <w:p w14:paraId="187F6D48" w14:textId="77777777" w:rsidR="004F4EB9" w:rsidRPr="00DA085F" w:rsidRDefault="004F4EB9" w:rsidP="004F4EB9">
      <w:pPr>
        <w:ind w:left="2880"/>
        <w:jc w:val="both"/>
        <w:rPr>
          <w:szCs w:val="24"/>
        </w:rPr>
      </w:pPr>
      <w:r w:rsidRPr="00DA085F">
        <w:rPr>
          <w:szCs w:val="24"/>
        </w:rPr>
        <w:t>Then the Employer may (at his sole discretion) pay, direct to the nominated Subcontractor, part or all of such amounts previously certified (less applicable deductions) as are due to the nominated Subcontractor and for which the Contractor has failed to submit the evidence described in sub-paragraphs (a) or (b) above. The Contractor shall then repay, to the Employer, the amount which the nominated Subcontractor was directly paid by the Employer.</w:t>
      </w:r>
    </w:p>
    <w:p w14:paraId="6B901654" w14:textId="77777777" w:rsidR="004F4EB9" w:rsidRPr="00DA085F" w:rsidRDefault="004F4EB9" w:rsidP="004F4EB9">
      <w:pPr>
        <w:ind w:left="2880"/>
        <w:jc w:val="both"/>
        <w:rPr>
          <w:szCs w:val="24"/>
        </w:rPr>
      </w:pPr>
    </w:p>
    <w:p w14:paraId="11B5970B"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822080" behindDoc="0" locked="0" layoutInCell="1" allowOverlap="1" wp14:anchorId="702B02C9" wp14:editId="3D16CC09">
                <wp:simplePos x="0" y="0"/>
                <wp:positionH relativeFrom="column">
                  <wp:posOffset>1863090</wp:posOffset>
                </wp:positionH>
                <wp:positionV relativeFrom="paragraph">
                  <wp:posOffset>121920</wp:posOffset>
                </wp:positionV>
                <wp:extent cx="4831715" cy="0"/>
                <wp:effectExtent l="5715" t="5715" r="10795" b="13335"/>
                <wp:wrapNone/>
                <wp:docPr id="119"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17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16DFA" id="Straight Connector 119" o:spid="_x0000_s1026" style="position:absolute;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7pt,9.6pt" to="527.1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vj5IAIAADo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"/>
            </w:pict>
          </mc:Fallback>
        </mc:AlternateContent>
      </w:r>
    </w:p>
    <w:p w14:paraId="7E7044A7" w14:textId="77777777" w:rsidR="004F4EB9" w:rsidRPr="00DA085F" w:rsidRDefault="004F4EB9" w:rsidP="004F4EB9">
      <w:pPr>
        <w:jc w:val="both"/>
        <w:rPr>
          <w:b/>
          <w:bCs/>
          <w:szCs w:val="24"/>
        </w:rPr>
      </w:pPr>
      <w:r w:rsidRPr="00DA085F">
        <w:rPr>
          <w:b/>
          <w:bCs/>
          <w:szCs w:val="24"/>
        </w:rPr>
        <w:t>6.</w:t>
      </w:r>
      <w:r w:rsidRPr="00DA085F">
        <w:rPr>
          <w:b/>
          <w:bCs/>
          <w:szCs w:val="24"/>
        </w:rPr>
        <w:tab/>
        <w:t xml:space="preserve">Staff and </w:t>
      </w:r>
      <w:proofErr w:type="spellStart"/>
      <w:r w:rsidRPr="00DA085F">
        <w:rPr>
          <w:b/>
          <w:bCs/>
          <w:szCs w:val="24"/>
        </w:rPr>
        <w:t>Labour</w:t>
      </w:r>
      <w:proofErr w:type="spellEnd"/>
    </w:p>
    <w:p w14:paraId="3406BBB2" w14:textId="77777777" w:rsidR="004F4EB9" w:rsidRPr="00DA085F" w:rsidRDefault="004F4EB9" w:rsidP="004F4EB9">
      <w:pPr>
        <w:jc w:val="both"/>
        <w:rPr>
          <w:b/>
          <w:bCs/>
          <w:szCs w:val="24"/>
        </w:rPr>
      </w:pPr>
    </w:p>
    <w:p w14:paraId="015B6D6A" w14:textId="77777777" w:rsidR="004F4EB9" w:rsidRPr="00DA085F" w:rsidRDefault="004F4EB9" w:rsidP="004F4EB9">
      <w:pPr>
        <w:spacing w:line="360" w:lineRule="auto"/>
        <w:jc w:val="both"/>
        <w:rPr>
          <w:b/>
          <w:bCs/>
          <w:szCs w:val="24"/>
        </w:rPr>
      </w:pPr>
      <w:r w:rsidRPr="00DA085F">
        <w:rPr>
          <w:b/>
          <w:bCs/>
          <w:szCs w:val="24"/>
        </w:rPr>
        <w:t>6.1</w:t>
      </w:r>
      <w:r w:rsidRPr="00DA085F">
        <w:rPr>
          <w:b/>
          <w:bCs/>
          <w:szCs w:val="24"/>
        </w:rPr>
        <w:tab/>
      </w:r>
      <w:r w:rsidRPr="00DA085F">
        <w:rPr>
          <w:b/>
          <w:bCs/>
          <w:szCs w:val="24"/>
        </w:rPr>
        <w:tab/>
      </w:r>
    </w:p>
    <w:p w14:paraId="2B813581" w14:textId="77777777" w:rsidR="004F4EB9" w:rsidRPr="00DA085F" w:rsidRDefault="004F4EB9" w:rsidP="004F4EB9">
      <w:pPr>
        <w:jc w:val="both"/>
        <w:rPr>
          <w:szCs w:val="24"/>
        </w:rPr>
      </w:pPr>
      <w:r w:rsidRPr="00DA085F">
        <w:rPr>
          <w:b/>
          <w:bCs/>
          <w:szCs w:val="24"/>
        </w:rPr>
        <w:lastRenderedPageBreak/>
        <w:t xml:space="preserve">Engagement of </w:t>
      </w:r>
      <w:r w:rsidRPr="00DA085F">
        <w:rPr>
          <w:b/>
          <w:bCs/>
          <w:szCs w:val="24"/>
        </w:rPr>
        <w:tab/>
      </w:r>
      <w:r w:rsidRPr="00DA085F">
        <w:rPr>
          <w:b/>
          <w:bCs/>
          <w:szCs w:val="24"/>
        </w:rPr>
        <w:tab/>
      </w:r>
      <w:r w:rsidRPr="00DA085F">
        <w:rPr>
          <w:szCs w:val="24"/>
        </w:rPr>
        <w:t xml:space="preserve">Except as otherwise stated in the Specification, the Contractor  </w:t>
      </w:r>
    </w:p>
    <w:p w14:paraId="16EE5FF9" w14:textId="77777777" w:rsidR="004F4EB9" w:rsidRPr="00DA085F" w:rsidRDefault="004F4EB9" w:rsidP="004F4EB9">
      <w:pPr>
        <w:ind w:left="2880" w:hanging="2880"/>
        <w:jc w:val="both"/>
        <w:rPr>
          <w:szCs w:val="24"/>
        </w:rPr>
      </w:pPr>
      <w:r w:rsidRPr="00DA085F">
        <w:rPr>
          <w:b/>
          <w:bCs/>
          <w:szCs w:val="24"/>
        </w:rPr>
        <w:t xml:space="preserve">Staff and </w:t>
      </w:r>
      <w:proofErr w:type="spellStart"/>
      <w:r w:rsidRPr="00DA085F">
        <w:rPr>
          <w:b/>
          <w:bCs/>
          <w:szCs w:val="24"/>
        </w:rPr>
        <w:t>Labour</w:t>
      </w:r>
      <w:proofErr w:type="spellEnd"/>
      <w:r w:rsidRPr="00DA085F">
        <w:rPr>
          <w:szCs w:val="24"/>
        </w:rPr>
        <w:t xml:space="preserve"> </w:t>
      </w:r>
      <w:r w:rsidRPr="00DA085F">
        <w:rPr>
          <w:szCs w:val="24"/>
        </w:rPr>
        <w:tab/>
        <w:t xml:space="preserve">shall make arrangements for the engagement of all staff and </w:t>
      </w:r>
      <w:proofErr w:type="spellStart"/>
      <w:r w:rsidRPr="00DA085F">
        <w:rPr>
          <w:szCs w:val="24"/>
        </w:rPr>
        <w:t>labour</w:t>
      </w:r>
      <w:proofErr w:type="spellEnd"/>
      <w:r w:rsidRPr="00DA085F">
        <w:rPr>
          <w:szCs w:val="24"/>
        </w:rPr>
        <w:t>, local or otherwise, and for their payment, housing, feeding and transport.</w:t>
      </w:r>
    </w:p>
    <w:p w14:paraId="51E484B9" w14:textId="77777777" w:rsidR="004F4EB9" w:rsidRPr="00DA085F" w:rsidRDefault="004F4EB9" w:rsidP="004F4EB9">
      <w:pPr>
        <w:ind w:left="2880" w:hanging="2880"/>
        <w:jc w:val="both"/>
        <w:rPr>
          <w:szCs w:val="24"/>
        </w:rPr>
      </w:pPr>
      <w:r w:rsidRPr="00DA085F">
        <w:rPr>
          <w:b/>
          <w:bCs/>
          <w:szCs w:val="24"/>
        </w:rPr>
        <w:tab/>
      </w:r>
    </w:p>
    <w:p w14:paraId="46C48450" w14:textId="77777777" w:rsidR="004F4EB9" w:rsidRPr="00DA085F" w:rsidRDefault="004F4EB9" w:rsidP="004F4EB9">
      <w:pPr>
        <w:jc w:val="both"/>
        <w:rPr>
          <w:szCs w:val="24"/>
        </w:rPr>
      </w:pPr>
    </w:p>
    <w:p w14:paraId="7C14BDC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9440" behindDoc="0" locked="0" layoutInCell="1" allowOverlap="1" wp14:anchorId="2E9E4837" wp14:editId="094542BF">
                <wp:simplePos x="0" y="0"/>
                <wp:positionH relativeFrom="column">
                  <wp:posOffset>552450</wp:posOffset>
                </wp:positionH>
                <wp:positionV relativeFrom="paragraph">
                  <wp:posOffset>69215</wp:posOffset>
                </wp:positionV>
                <wp:extent cx="6067425" cy="0"/>
                <wp:effectExtent l="9525" t="11430" r="9525" b="7620"/>
                <wp:wrapNone/>
                <wp:docPr id="118"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B8F915" id="Straight Connector 118"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9+BHAIAADo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1n34EcAgAAOgQAAA4AAAAAAAAAAAAAAAAALgIAAGRycy9lMm9Eb2MueG1sUEsBAi0A&#10;FAAGAAgAAAAhAGK+jFfdAAAACQEAAA8AAAAAAAAAAAAAAAAAdgQAAGRycy9kb3ducmV2LnhtbFBL&#10;BQYAAAAABAAEAPMAAACABQAAAAA=&#10;"/>
            </w:pict>
          </mc:Fallback>
        </mc:AlternateContent>
      </w:r>
      <w:r w:rsidRPr="00DA085F">
        <w:rPr>
          <w:b/>
          <w:bCs/>
          <w:szCs w:val="24"/>
        </w:rPr>
        <w:t>6.2</w:t>
      </w:r>
      <w:r w:rsidRPr="00DA085F">
        <w:rPr>
          <w:b/>
          <w:bCs/>
          <w:szCs w:val="24"/>
        </w:rPr>
        <w:tab/>
      </w:r>
      <w:r w:rsidRPr="00DA085F">
        <w:rPr>
          <w:b/>
          <w:bCs/>
          <w:szCs w:val="24"/>
        </w:rPr>
        <w:tab/>
      </w:r>
    </w:p>
    <w:p w14:paraId="42C1C839" w14:textId="77777777" w:rsidR="004F4EB9" w:rsidRPr="00DA085F" w:rsidRDefault="004F4EB9" w:rsidP="004F4EB9">
      <w:pPr>
        <w:jc w:val="both"/>
        <w:rPr>
          <w:szCs w:val="24"/>
        </w:rPr>
      </w:pPr>
      <w:r w:rsidRPr="00DA085F">
        <w:rPr>
          <w:b/>
          <w:bCs/>
          <w:szCs w:val="24"/>
        </w:rPr>
        <w:t xml:space="preserve">Rates of Wages and </w:t>
      </w:r>
      <w:r w:rsidRPr="00DA085F">
        <w:rPr>
          <w:b/>
          <w:bCs/>
          <w:szCs w:val="24"/>
        </w:rPr>
        <w:tab/>
      </w:r>
      <w:r w:rsidRPr="00DA085F">
        <w:rPr>
          <w:b/>
          <w:bCs/>
          <w:szCs w:val="24"/>
        </w:rPr>
        <w:tab/>
      </w:r>
      <w:r w:rsidRPr="00DA085F">
        <w:rPr>
          <w:szCs w:val="24"/>
        </w:rPr>
        <w:t xml:space="preserve">The Contractor shall pay rates of wages, and observe conditions of </w:t>
      </w:r>
    </w:p>
    <w:p w14:paraId="1F2B0475" w14:textId="77777777" w:rsidR="004F4EB9" w:rsidRPr="00DA085F" w:rsidRDefault="004F4EB9" w:rsidP="004F4EB9">
      <w:pPr>
        <w:ind w:left="2880" w:hanging="2880"/>
        <w:jc w:val="both"/>
        <w:rPr>
          <w:szCs w:val="24"/>
        </w:rPr>
      </w:pPr>
      <w:r w:rsidRPr="00DA085F">
        <w:rPr>
          <w:b/>
          <w:bCs/>
          <w:szCs w:val="24"/>
        </w:rPr>
        <w:t xml:space="preserve">Conditions of </w:t>
      </w:r>
      <w:proofErr w:type="spellStart"/>
      <w:r w:rsidRPr="00DA085F">
        <w:rPr>
          <w:b/>
          <w:bCs/>
          <w:szCs w:val="24"/>
        </w:rPr>
        <w:t>Labour</w:t>
      </w:r>
      <w:proofErr w:type="spellEnd"/>
      <w:r w:rsidRPr="00DA085F">
        <w:rPr>
          <w:szCs w:val="24"/>
        </w:rPr>
        <w:t xml:space="preserve"> </w:t>
      </w:r>
      <w:r w:rsidRPr="00DA085F">
        <w:rPr>
          <w:szCs w:val="24"/>
        </w:rPr>
        <w:tab/>
      </w:r>
      <w:proofErr w:type="spellStart"/>
      <w:r w:rsidRPr="00DA085F">
        <w:rPr>
          <w:szCs w:val="24"/>
        </w:rPr>
        <w:t>labour</w:t>
      </w:r>
      <w:proofErr w:type="spellEnd"/>
      <w:r w:rsidRPr="00DA085F">
        <w:rPr>
          <w:szCs w:val="24"/>
        </w:rPr>
        <w:t>, which are not lower than those established for the trade or industry where the work is carried out.  If no established rates or conditions are applicable, the Contractor shall pay rates of wages and observe conditions which are not lower than the general level of wages and conditions observed locally by employers whose trade or industry is similar to that of the Contractor.</w:t>
      </w:r>
    </w:p>
    <w:p w14:paraId="5056B67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0464" behindDoc="0" locked="0" layoutInCell="1" allowOverlap="1" wp14:anchorId="411E47EB" wp14:editId="41B9D47E">
                <wp:simplePos x="0" y="0"/>
                <wp:positionH relativeFrom="column">
                  <wp:posOffset>552450</wp:posOffset>
                </wp:positionH>
                <wp:positionV relativeFrom="paragraph">
                  <wp:posOffset>69215</wp:posOffset>
                </wp:positionV>
                <wp:extent cx="6067425" cy="0"/>
                <wp:effectExtent l="9525" t="5715" r="9525" b="13335"/>
                <wp:wrapNone/>
                <wp:docPr id="117" name="Straight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6464DB" id="Straight Connector 117"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4QK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sAS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rU4QKHQIAADoEAAAOAAAAAAAAAAAAAAAAAC4CAABkcnMvZTJvRG9jLnhtbFBLAQIt&#10;ABQABgAIAAAAIQBivoxX3QAAAAkBAAAPAAAAAAAAAAAAAAAAAHcEAABkcnMvZG93bnJldi54bWxQ&#10;SwUGAAAAAAQABADzAAAAgQUAAAAA&#10;"/>
            </w:pict>
          </mc:Fallback>
        </mc:AlternateContent>
      </w:r>
      <w:r w:rsidRPr="00DA085F">
        <w:rPr>
          <w:b/>
          <w:bCs/>
          <w:szCs w:val="24"/>
        </w:rPr>
        <w:t>6.3</w:t>
      </w:r>
      <w:r w:rsidRPr="00DA085F">
        <w:rPr>
          <w:b/>
          <w:bCs/>
          <w:szCs w:val="24"/>
        </w:rPr>
        <w:tab/>
      </w:r>
      <w:r w:rsidRPr="00DA085F">
        <w:rPr>
          <w:b/>
          <w:bCs/>
          <w:szCs w:val="24"/>
        </w:rPr>
        <w:tab/>
      </w:r>
    </w:p>
    <w:p w14:paraId="29A4169B" w14:textId="77777777" w:rsidR="004F4EB9" w:rsidRPr="00DA085F" w:rsidRDefault="004F4EB9" w:rsidP="004F4EB9">
      <w:pPr>
        <w:jc w:val="both"/>
        <w:rPr>
          <w:szCs w:val="24"/>
        </w:rPr>
      </w:pPr>
      <w:r w:rsidRPr="00DA085F">
        <w:rPr>
          <w:b/>
          <w:bCs/>
          <w:szCs w:val="24"/>
        </w:rPr>
        <w:t>Persons in the Service</w:t>
      </w:r>
      <w:r w:rsidRPr="00DA085F">
        <w:rPr>
          <w:b/>
          <w:bCs/>
          <w:szCs w:val="24"/>
        </w:rPr>
        <w:tab/>
      </w:r>
      <w:proofErr w:type="gramStart"/>
      <w:r w:rsidRPr="00DA085F">
        <w:rPr>
          <w:szCs w:val="24"/>
        </w:rPr>
        <w:t>The</w:t>
      </w:r>
      <w:proofErr w:type="gramEnd"/>
      <w:r w:rsidRPr="00DA085F">
        <w:rPr>
          <w:szCs w:val="24"/>
        </w:rPr>
        <w:t xml:space="preserve"> Contractor shall not recruit, or attempt to recruit, staff and </w:t>
      </w:r>
    </w:p>
    <w:p w14:paraId="17040470" w14:textId="77777777" w:rsidR="004F4EB9" w:rsidRPr="00DA085F" w:rsidRDefault="004F4EB9" w:rsidP="004F4EB9">
      <w:pPr>
        <w:jc w:val="both"/>
        <w:rPr>
          <w:szCs w:val="24"/>
        </w:rPr>
      </w:pPr>
      <w:r w:rsidRPr="00DA085F">
        <w:rPr>
          <w:b/>
          <w:bCs/>
          <w:szCs w:val="24"/>
        </w:rPr>
        <w:t>of Employer</w:t>
      </w:r>
      <w:r w:rsidRPr="00DA085F">
        <w:rPr>
          <w:szCs w:val="24"/>
        </w:rPr>
        <w:t xml:space="preserve"> </w:t>
      </w:r>
      <w:r w:rsidRPr="00DA085F">
        <w:rPr>
          <w:szCs w:val="24"/>
        </w:rPr>
        <w:tab/>
      </w:r>
      <w:r w:rsidRPr="00DA085F">
        <w:rPr>
          <w:szCs w:val="24"/>
        </w:rPr>
        <w:tab/>
      </w:r>
      <w:r w:rsidRPr="00DA085F">
        <w:rPr>
          <w:szCs w:val="24"/>
        </w:rPr>
        <w:tab/>
      </w:r>
      <w:proofErr w:type="spellStart"/>
      <w:r w:rsidRPr="00DA085F">
        <w:rPr>
          <w:szCs w:val="24"/>
        </w:rPr>
        <w:t>labour</w:t>
      </w:r>
      <w:proofErr w:type="spellEnd"/>
      <w:r w:rsidRPr="00DA085F">
        <w:rPr>
          <w:szCs w:val="24"/>
        </w:rPr>
        <w:t xml:space="preserve"> amongst the Employer’s Personnel.</w:t>
      </w:r>
    </w:p>
    <w:p w14:paraId="102B0525" w14:textId="77777777" w:rsidR="004F4EB9" w:rsidRPr="00DA085F" w:rsidRDefault="004F4EB9" w:rsidP="004F4EB9">
      <w:pPr>
        <w:jc w:val="both"/>
        <w:rPr>
          <w:szCs w:val="24"/>
        </w:rPr>
      </w:pPr>
      <w:r w:rsidRPr="00DA085F">
        <w:rPr>
          <w:b/>
          <w:bCs/>
          <w:szCs w:val="24"/>
        </w:rPr>
        <w:tab/>
      </w:r>
      <w:r w:rsidRPr="00DA085F">
        <w:rPr>
          <w:b/>
          <w:bCs/>
          <w:szCs w:val="24"/>
        </w:rPr>
        <w:tab/>
      </w:r>
      <w:r w:rsidRPr="00DA085F">
        <w:rPr>
          <w:b/>
          <w:bCs/>
          <w:szCs w:val="24"/>
        </w:rPr>
        <w:tab/>
      </w:r>
    </w:p>
    <w:p w14:paraId="5D7128B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1488" behindDoc="0" locked="0" layoutInCell="1" allowOverlap="1" wp14:anchorId="1119C29D" wp14:editId="244BB689">
                <wp:simplePos x="0" y="0"/>
                <wp:positionH relativeFrom="column">
                  <wp:posOffset>552450</wp:posOffset>
                </wp:positionH>
                <wp:positionV relativeFrom="paragraph">
                  <wp:posOffset>69215</wp:posOffset>
                </wp:positionV>
                <wp:extent cx="6067425" cy="0"/>
                <wp:effectExtent l="9525" t="13335" r="9525" b="5715"/>
                <wp:wrapNone/>
                <wp:docPr id="116" name="Straight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EA0CF" id="Straight Connector 116"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N8S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sh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RMN8SHQIAADoEAAAOAAAAAAAAAAAAAAAAAC4CAABkcnMvZTJvRG9jLnhtbFBLAQIt&#10;ABQABgAIAAAAIQBivoxX3QAAAAkBAAAPAAAAAAAAAAAAAAAAAHcEAABkcnMvZG93bnJldi54bWxQ&#10;SwUGAAAAAAQABADzAAAAgQUAAAAA&#10;"/>
            </w:pict>
          </mc:Fallback>
        </mc:AlternateContent>
      </w:r>
      <w:r w:rsidRPr="00DA085F">
        <w:rPr>
          <w:b/>
          <w:bCs/>
          <w:szCs w:val="24"/>
        </w:rPr>
        <w:t>6.4</w:t>
      </w:r>
      <w:r w:rsidRPr="00DA085F">
        <w:rPr>
          <w:b/>
          <w:bCs/>
          <w:szCs w:val="24"/>
        </w:rPr>
        <w:tab/>
      </w:r>
      <w:r w:rsidRPr="00DA085F">
        <w:rPr>
          <w:b/>
          <w:bCs/>
          <w:szCs w:val="24"/>
        </w:rPr>
        <w:tab/>
      </w:r>
    </w:p>
    <w:p w14:paraId="5933F13C" w14:textId="77777777" w:rsidR="004F4EB9" w:rsidRPr="00DA085F" w:rsidRDefault="004F4EB9" w:rsidP="004F4EB9">
      <w:pPr>
        <w:ind w:left="2880" w:hanging="2880"/>
        <w:jc w:val="both"/>
        <w:rPr>
          <w:szCs w:val="24"/>
        </w:rPr>
      </w:pPr>
      <w:proofErr w:type="spellStart"/>
      <w:r w:rsidRPr="00DA085F">
        <w:rPr>
          <w:b/>
          <w:bCs/>
          <w:szCs w:val="24"/>
        </w:rPr>
        <w:t>Labour</w:t>
      </w:r>
      <w:proofErr w:type="spellEnd"/>
      <w:r w:rsidRPr="00DA085F">
        <w:rPr>
          <w:b/>
          <w:bCs/>
          <w:szCs w:val="24"/>
        </w:rPr>
        <w:t xml:space="preserve"> Laws</w:t>
      </w:r>
      <w:r w:rsidRPr="00DA085F">
        <w:rPr>
          <w:b/>
          <w:bCs/>
          <w:szCs w:val="24"/>
        </w:rPr>
        <w:tab/>
      </w:r>
      <w:r w:rsidRPr="00DA085F">
        <w:rPr>
          <w:szCs w:val="24"/>
        </w:rPr>
        <w:t xml:space="preserve">The Contractor shall comply with all the relevant </w:t>
      </w:r>
      <w:proofErr w:type="spellStart"/>
      <w:r w:rsidRPr="00DA085F">
        <w:rPr>
          <w:szCs w:val="24"/>
        </w:rPr>
        <w:t>labour</w:t>
      </w:r>
      <w:proofErr w:type="spellEnd"/>
      <w:r w:rsidRPr="00DA085F">
        <w:rPr>
          <w:szCs w:val="24"/>
        </w:rPr>
        <w:t xml:space="preserve"> Laws applicable to the Contractor’s Personnel, including Laws relating to their employment, health, safety, welfare, immigration and emigration, and shall allow them all their legal rights.</w:t>
      </w:r>
    </w:p>
    <w:p w14:paraId="38BA7532" w14:textId="77777777" w:rsidR="004F4EB9" w:rsidRPr="00DA085F" w:rsidRDefault="004F4EB9" w:rsidP="004F4EB9">
      <w:pPr>
        <w:ind w:left="2880"/>
        <w:jc w:val="both"/>
        <w:rPr>
          <w:szCs w:val="24"/>
        </w:rPr>
      </w:pPr>
    </w:p>
    <w:p w14:paraId="642ED64E" w14:textId="77777777" w:rsidR="004F4EB9" w:rsidRPr="00DA085F" w:rsidRDefault="004F4EB9" w:rsidP="004F4EB9">
      <w:pPr>
        <w:ind w:left="2880"/>
        <w:jc w:val="both"/>
        <w:rPr>
          <w:szCs w:val="24"/>
        </w:rPr>
      </w:pPr>
      <w:r w:rsidRPr="00DA085F">
        <w:rPr>
          <w:szCs w:val="24"/>
        </w:rPr>
        <w:t>The Contractor shall not permit any of the Contractor’s Personnel to maintain any temporary or permanent living quarters within the structures forming part of the Permanent Works.</w:t>
      </w:r>
    </w:p>
    <w:p w14:paraId="73E051B0" w14:textId="77777777" w:rsidR="004F4EB9" w:rsidRPr="00DA085F" w:rsidRDefault="004F4EB9" w:rsidP="004F4EB9">
      <w:pPr>
        <w:jc w:val="both"/>
        <w:rPr>
          <w:szCs w:val="24"/>
        </w:rPr>
      </w:pPr>
    </w:p>
    <w:p w14:paraId="7FAAC79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2512" behindDoc="0" locked="0" layoutInCell="1" allowOverlap="1" wp14:anchorId="07A673C6" wp14:editId="17B429C8">
                <wp:simplePos x="0" y="0"/>
                <wp:positionH relativeFrom="column">
                  <wp:posOffset>552450</wp:posOffset>
                </wp:positionH>
                <wp:positionV relativeFrom="paragraph">
                  <wp:posOffset>69215</wp:posOffset>
                </wp:positionV>
                <wp:extent cx="6067425" cy="0"/>
                <wp:effectExtent l="9525" t="12065" r="9525" b="6985"/>
                <wp:wrapNone/>
                <wp:docPr id="115"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1715BA" id="Straight Connector 115"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DI6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flDI6HQIAADoEAAAOAAAAAAAAAAAAAAAAAC4CAABkcnMvZTJvRG9jLnhtbFBLAQIt&#10;ABQABgAIAAAAIQBivoxX3QAAAAkBAAAPAAAAAAAAAAAAAAAAAHcEAABkcnMvZG93bnJldi54bWxQ&#10;SwUGAAAAAAQABADzAAAAgQUAAAAA&#10;"/>
            </w:pict>
          </mc:Fallback>
        </mc:AlternateContent>
      </w:r>
      <w:r w:rsidRPr="00DA085F">
        <w:rPr>
          <w:b/>
          <w:bCs/>
          <w:szCs w:val="24"/>
        </w:rPr>
        <w:t>6.5</w:t>
      </w:r>
      <w:r w:rsidRPr="00DA085F">
        <w:rPr>
          <w:b/>
          <w:bCs/>
          <w:szCs w:val="24"/>
        </w:rPr>
        <w:tab/>
      </w:r>
      <w:r w:rsidRPr="00DA085F">
        <w:rPr>
          <w:b/>
          <w:bCs/>
          <w:szCs w:val="24"/>
        </w:rPr>
        <w:tab/>
      </w:r>
    </w:p>
    <w:p w14:paraId="55B7F965" w14:textId="77777777" w:rsidR="004F4EB9" w:rsidRPr="00DA085F" w:rsidRDefault="004F4EB9" w:rsidP="004F4EB9">
      <w:pPr>
        <w:ind w:left="2880" w:hanging="2880"/>
        <w:jc w:val="both"/>
        <w:rPr>
          <w:szCs w:val="24"/>
        </w:rPr>
      </w:pPr>
      <w:r w:rsidRPr="00DA085F">
        <w:rPr>
          <w:b/>
          <w:bCs/>
          <w:szCs w:val="24"/>
        </w:rPr>
        <w:t xml:space="preserve">Working Hours </w:t>
      </w:r>
      <w:r w:rsidRPr="00DA085F">
        <w:rPr>
          <w:b/>
          <w:bCs/>
          <w:szCs w:val="24"/>
        </w:rPr>
        <w:tab/>
      </w:r>
      <w:r w:rsidRPr="00DA085F">
        <w:rPr>
          <w:szCs w:val="24"/>
        </w:rPr>
        <w:t>No work shall be carried out on the Site on locally recognized days of rest, or outside the normal working hours stated in the Appendix to Tender, unless:</w:t>
      </w:r>
    </w:p>
    <w:p w14:paraId="0DE7762E" w14:textId="77777777" w:rsidR="004F4EB9" w:rsidRPr="00DA085F" w:rsidRDefault="004F4EB9" w:rsidP="004F4EB9">
      <w:pPr>
        <w:jc w:val="both"/>
        <w:rPr>
          <w:szCs w:val="24"/>
        </w:rPr>
      </w:pPr>
    </w:p>
    <w:p w14:paraId="03AD7810" w14:textId="77777777" w:rsidR="004F4EB9" w:rsidRPr="00DA085F" w:rsidRDefault="004F4EB9" w:rsidP="004F4EB9">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otherwise stated in the Contract,</w:t>
      </w:r>
    </w:p>
    <w:p w14:paraId="30E3BDE1" w14:textId="77777777" w:rsidR="004F4EB9" w:rsidRPr="00DA085F" w:rsidRDefault="004F4EB9" w:rsidP="004F4EB9">
      <w:pPr>
        <w:widowControl w:val="0"/>
        <w:overflowPunct/>
        <w:autoSpaceDN/>
        <w:adjustRightInd/>
        <w:spacing w:line="480" w:lineRule="auto"/>
        <w:ind w:left="720"/>
        <w:contextualSpacing/>
        <w:jc w:val="both"/>
        <w:textAlignment w:val="auto"/>
        <w:rPr>
          <w:szCs w:val="24"/>
          <w:lang w:val="en-GB" w:eastAsia="ar-SA"/>
        </w:rPr>
      </w:pPr>
      <w:r w:rsidRPr="00DA085F">
        <w:rPr>
          <w:szCs w:val="24"/>
          <w:lang w:val="en-GB" w:eastAsia="ar-SA"/>
        </w:rPr>
        <w:tab/>
      </w:r>
      <w:r w:rsidRPr="00DA085F">
        <w:rPr>
          <w:szCs w:val="24"/>
          <w:lang w:val="en-GB" w:eastAsia="ar-SA"/>
        </w:rPr>
        <w:tab/>
      </w:r>
      <w:r w:rsidRPr="00DA085F">
        <w:rPr>
          <w:szCs w:val="24"/>
          <w:lang w:val="en-GB" w:eastAsia="ar-SA"/>
        </w:rPr>
        <w:tab/>
        <w:t>(b)</w:t>
      </w:r>
      <w:r w:rsidRPr="00DA085F">
        <w:rPr>
          <w:szCs w:val="24"/>
          <w:lang w:val="en-GB" w:eastAsia="ar-SA"/>
        </w:rPr>
        <w:tab/>
        <w:t xml:space="preserve">the Employer given consent, or </w:t>
      </w:r>
    </w:p>
    <w:p w14:paraId="2BF81FD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work is unavoidable, or necessary for the protection of life or property or for the safety of the Works, in which case the Contractor shall immediately advise Engineer.</w:t>
      </w:r>
    </w:p>
    <w:p w14:paraId="68E9DF9B" w14:textId="77777777" w:rsidR="004F4EB9" w:rsidRPr="00DA085F" w:rsidRDefault="004F4EB9" w:rsidP="004F4EB9">
      <w:pPr>
        <w:jc w:val="both"/>
        <w:rPr>
          <w:szCs w:val="24"/>
        </w:rPr>
      </w:pPr>
    </w:p>
    <w:p w14:paraId="6F34241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3536" behindDoc="0" locked="0" layoutInCell="1" allowOverlap="1" wp14:anchorId="75B38FA1" wp14:editId="049A199D">
                <wp:simplePos x="0" y="0"/>
                <wp:positionH relativeFrom="column">
                  <wp:posOffset>552450</wp:posOffset>
                </wp:positionH>
                <wp:positionV relativeFrom="paragraph">
                  <wp:posOffset>69215</wp:posOffset>
                </wp:positionV>
                <wp:extent cx="6067425" cy="0"/>
                <wp:effectExtent l="9525" t="6350" r="9525" b="12700"/>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5C2D4F" id="Straight Connector 114"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2ki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l92kiHQIAADoEAAAOAAAAAAAAAAAAAAAAAC4CAABkcnMvZTJvRG9jLnhtbFBLAQIt&#10;ABQABgAIAAAAIQBivoxX3QAAAAkBAAAPAAAAAAAAAAAAAAAAAHcEAABkcnMvZG93bnJldi54bWxQ&#10;SwUGAAAAAAQABADzAAAAgQUAAAAA&#10;"/>
            </w:pict>
          </mc:Fallback>
        </mc:AlternateContent>
      </w:r>
      <w:r w:rsidRPr="00DA085F">
        <w:rPr>
          <w:b/>
          <w:bCs/>
          <w:szCs w:val="24"/>
        </w:rPr>
        <w:t>6.6</w:t>
      </w:r>
      <w:r w:rsidRPr="00DA085F">
        <w:rPr>
          <w:b/>
          <w:bCs/>
          <w:szCs w:val="24"/>
        </w:rPr>
        <w:tab/>
      </w:r>
      <w:r w:rsidRPr="00DA085F">
        <w:rPr>
          <w:b/>
          <w:bCs/>
          <w:szCs w:val="24"/>
        </w:rPr>
        <w:tab/>
      </w:r>
    </w:p>
    <w:p w14:paraId="3E5A281B" w14:textId="77777777" w:rsidR="004F4EB9" w:rsidRPr="00DA085F" w:rsidRDefault="004F4EB9" w:rsidP="004F4EB9">
      <w:pPr>
        <w:jc w:val="both"/>
        <w:rPr>
          <w:szCs w:val="24"/>
        </w:rPr>
      </w:pPr>
      <w:r w:rsidRPr="00DA085F">
        <w:rPr>
          <w:b/>
          <w:bCs/>
          <w:szCs w:val="24"/>
        </w:rPr>
        <w:t xml:space="preserve">Facilities for Staff </w:t>
      </w:r>
      <w:r w:rsidRPr="00DA085F">
        <w:rPr>
          <w:b/>
          <w:bCs/>
          <w:szCs w:val="24"/>
        </w:rPr>
        <w:tab/>
      </w:r>
      <w:r w:rsidRPr="00DA085F">
        <w:rPr>
          <w:b/>
          <w:bCs/>
          <w:szCs w:val="24"/>
        </w:rPr>
        <w:tab/>
      </w:r>
      <w:r w:rsidRPr="00DA085F">
        <w:rPr>
          <w:szCs w:val="24"/>
        </w:rPr>
        <w:t xml:space="preserve">Except as otherwise stated in the Specification, the Contractor  </w:t>
      </w:r>
    </w:p>
    <w:p w14:paraId="23C156DF" w14:textId="084C1565" w:rsidR="004F4EB9" w:rsidRPr="00DA085F" w:rsidRDefault="004F4EB9" w:rsidP="004F4EB9">
      <w:pPr>
        <w:ind w:left="2880" w:hanging="2880"/>
        <w:jc w:val="both"/>
        <w:rPr>
          <w:szCs w:val="24"/>
        </w:rPr>
      </w:pPr>
      <w:r w:rsidRPr="00DA085F">
        <w:rPr>
          <w:b/>
          <w:bCs/>
          <w:szCs w:val="24"/>
        </w:rPr>
        <w:lastRenderedPageBreak/>
        <w:t xml:space="preserve">and </w:t>
      </w:r>
      <w:proofErr w:type="spellStart"/>
      <w:r w:rsidRPr="00DA085F">
        <w:rPr>
          <w:b/>
          <w:bCs/>
          <w:szCs w:val="24"/>
        </w:rPr>
        <w:t>Labour</w:t>
      </w:r>
      <w:proofErr w:type="spellEnd"/>
      <w:r w:rsidRPr="00DA085F">
        <w:rPr>
          <w:szCs w:val="24"/>
        </w:rPr>
        <w:t xml:space="preserve"> </w:t>
      </w:r>
      <w:r w:rsidRPr="00DA085F">
        <w:rPr>
          <w:szCs w:val="24"/>
        </w:rPr>
        <w:tab/>
        <w:t>shall provide and maintain all necessary accommodation and welfare facilities for the Contractor’s Personnel.  The Contractor shall also provide facilities for the Employer’s Personnel as stated in the Specification.</w:t>
      </w:r>
    </w:p>
    <w:p w14:paraId="4B2E724B" w14:textId="77777777" w:rsidR="004F4EB9" w:rsidRPr="00DA085F" w:rsidRDefault="004F4EB9" w:rsidP="004F4EB9">
      <w:pPr>
        <w:ind w:left="2880" w:hanging="2880"/>
        <w:jc w:val="both"/>
        <w:rPr>
          <w:szCs w:val="24"/>
        </w:rPr>
      </w:pPr>
      <w:r w:rsidRPr="00DA085F">
        <w:rPr>
          <w:b/>
          <w:bCs/>
          <w:szCs w:val="24"/>
        </w:rPr>
        <w:tab/>
      </w:r>
    </w:p>
    <w:p w14:paraId="4FE37373" w14:textId="77777777" w:rsidR="004F4EB9" w:rsidRPr="00DA085F" w:rsidRDefault="004F4EB9" w:rsidP="004F4EB9">
      <w:pPr>
        <w:jc w:val="both"/>
        <w:rPr>
          <w:szCs w:val="24"/>
        </w:rPr>
      </w:pPr>
    </w:p>
    <w:p w14:paraId="63D0D233" w14:textId="77777777" w:rsidR="004F4EB9" w:rsidRPr="00DA085F" w:rsidRDefault="004F4EB9" w:rsidP="004F4EB9">
      <w:pPr>
        <w:ind w:left="2880"/>
        <w:jc w:val="both"/>
        <w:rPr>
          <w:szCs w:val="24"/>
        </w:rPr>
      </w:pPr>
      <w:r w:rsidRPr="00DA085F">
        <w:rPr>
          <w:szCs w:val="24"/>
        </w:rPr>
        <w:t>The Contractor shall not permit any of the Contractor’s Personnel to maintain any temporary or permanent living quarters within the structures forming part of the Permanent Works.</w:t>
      </w:r>
    </w:p>
    <w:p w14:paraId="5D1CDD0C" w14:textId="77777777" w:rsidR="004F4EB9" w:rsidRPr="00DA085F" w:rsidRDefault="004F4EB9" w:rsidP="004F4EB9">
      <w:pPr>
        <w:jc w:val="both"/>
        <w:rPr>
          <w:szCs w:val="24"/>
        </w:rPr>
      </w:pPr>
    </w:p>
    <w:p w14:paraId="3758EC2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4560" behindDoc="0" locked="0" layoutInCell="1" allowOverlap="1" wp14:anchorId="26D554E8" wp14:editId="61271CF3">
                <wp:simplePos x="0" y="0"/>
                <wp:positionH relativeFrom="column">
                  <wp:posOffset>552450</wp:posOffset>
                </wp:positionH>
                <wp:positionV relativeFrom="paragraph">
                  <wp:posOffset>69215</wp:posOffset>
                </wp:positionV>
                <wp:extent cx="6067425" cy="0"/>
                <wp:effectExtent l="9525" t="5715" r="9525" b="13335"/>
                <wp:wrapNone/>
                <wp:docPr id="11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BB638" id="Straight Connector 113"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Olr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bZA0aK&#10;9FCknbdEtJ1HlVYKJNQWhShoNRhXwJVKbW3Ilp7Uzjxr+sMhpauOqJZHzi9nAzBZuJG8uRIcZ+DF&#10;/fBFMzhDDl5H4U6N7QMkSIJOsT7ne334ySMKm7N09phPphjRWywhxe2isc5/5rpHwSixFCpIRwpy&#10;fHY+ECHF7UjYVnojpIzllwoNJV5MATlEnJaChWB0bLuvpEVHEhoofjGrd8esPigWwTpO2PpqeyLk&#10;xYbHpQp4kArQuVqXDvm5SBfr+Xqej/LJbD3K07oefdpU+Wi2yR6n9U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D3OlrHQIAADoEAAAOAAAAAAAAAAAAAAAAAC4CAABkcnMvZTJvRG9jLnhtbFBLAQIt&#10;ABQABgAIAAAAIQBivoxX3QAAAAkBAAAPAAAAAAAAAAAAAAAAAHcEAABkcnMvZG93bnJldi54bWxQ&#10;SwUGAAAAAAQABADzAAAAgQUAAAAA&#10;"/>
            </w:pict>
          </mc:Fallback>
        </mc:AlternateContent>
      </w:r>
      <w:r w:rsidRPr="00DA085F">
        <w:rPr>
          <w:b/>
          <w:bCs/>
          <w:szCs w:val="24"/>
        </w:rPr>
        <w:t>6.7</w:t>
      </w:r>
      <w:r w:rsidRPr="00DA085F">
        <w:rPr>
          <w:b/>
          <w:bCs/>
          <w:szCs w:val="24"/>
        </w:rPr>
        <w:tab/>
      </w:r>
      <w:r w:rsidRPr="00DA085F">
        <w:rPr>
          <w:b/>
          <w:bCs/>
          <w:szCs w:val="24"/>
        </w:rPr>
        <w:tab/>
      </w:r>
    </w:p>
    <w:p w14:paraId="69676E80" w14:textId="77777777" w:rsidR="004F4EB9" w:rsidRPr="00DA085F" w:rsidRDefault="004F4EB9" w:rsidP="004F4EB9">
      <w:pPr>
        <w:ind w:left="2880" w:hanging="2880"/>
        <w:jc w:val="both"/>
        <w:rPr>
          <w:szCs w:val="24"/>
        </w:rPr>
      </w:pPr>
      <w:r w:rsidRPr="00DA085F">
        <w:rPr>
          <w:b/>
          <w:bCs/>
          <w:szCs w:val="24"/>
        </w:rPr>
        <w:t xml:space="preserve">Health and Safety </w:t>
      </w:r>
      <w:r w:rsidRPr="00DA085F">
        <w:rPr>
          <w:b/>
          <w:bCs/>
          <w:szCs w:val="24"/>
        </w:rPr>
        <w:tab/>
      </w:r>
      <w:proofErr w:type="gramStart"/>
      <w:r w:rsidRPr="00DA085F">
        <w:rPr>
          <w:szCs w:val="24"/>
        </w:rPr>
        <w:t>The</w:t>
      </w:r>
      <w:proofErr w:type="gramEnd"/>
      <w:r w:rsidRPr="00DA085F">
        <w:rPr>
          <w:szCs w:val="24"/>
        </w:rPr>
        <w:t xml:space="preserve"> Contractor shall at all times take all reasonable precautions to maintain the health and safety of the Contractor’s Personnel.  In collaboration with local health authorities, the Contractor shall ensure that medical staff, first aid facilities, sick bay and ambulance service are available at all times at the Site and at any accommodation for Contractor’s and Employer’s Personnel, and that suitable arrangement are made for </w:t>
      </w:r>
      <w:proofErr w:type="spellStart"/>
      <w:r w:rsidRPr="00DA085F">
        <w:rPr>
          <w:szCs w:val="24"/>
        </w:rPr>
        <w:t>al</w:t>
      </w:r>
      <w:proofErr w:type="spellEnd"/>
      <w:r w:rsidRPr="00DA085F">
        <w:rPr>
          <w:szCs w:val="24"/>
        </w:rPr>
        <w:t xml:space="preserve"> necessary welfare and hygiene requirements and for the prevention of epidemics.</w:t>
      </w:r>
    </w:p>
    <w:p w14:paraId="40070D66"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6999E748" w14:textId="77777777" w:rsidR="004F4EB9" w:rsidRPr="00DA085F" w:rsidRDefault="004F4EB9" w:rsidP="004F4EB9">
      <w:pPr>
        <w:ind w:left="2880"/>
        <w:jc w:val="both"/>
        <w:rPr>
          <w:szCs w:val="24"/>
        </w:rPr>
      </w:pPr>
      <w:r w:rsidRPr="00DA085F">
        <w:rPr>
          <w:szCs w:val="24"/>
        </w:rPr>
        <w:t>The Contractor shall appoint an accident prevention officer at the Site, responsible for maintaining safety and protection against accidents.  This person shall be qualified for this responsibility, and shall have the authority to issue instruction and take protective measures to prevent accidents.  Throughout the execution of the Works, the Contractor shall provide whatever is required by this person to exercise this responsibility and authority.</w:t>
      </w:r>
    </w:p>
    <w:p w14:paraId="504A9E34" w14:textId="77777777" w:rsidR="004F4EB9" w:rsidRPr="00DA085F" w:rsidRDefault="004F4EB9" w:rsidP="004F4EB9">
      <w:pPr>
        <w:jc w:val="both"/>
        <w:rPr>
          <w:szCs w:val="24"/>
        </w:rPr>
      </w:pPr>
    </w:p>
    <w:p w14:paraId="59A4240E" w14:textId="77777777" w:rsidR="004F4EB9" w:rsidRPr="00DA085F" w:rsidRDefault="004F4EB9" w:rsidP="004F4EB9">
      <w:pPr>
        <w:ind w:left="2880"/>
        <w:jc w:val="both"/>
        <w:rPr>
          <w:szCs w:val="24"/>
        </w:rPr>
      </w:pPr>
      <w:r w:rsidRPr="00DA085F">
        <w:rPr>
          <w:szCs w:val="24"/>
        </w:rPr>
        <w:t>The Contractor shall send, to the Engineer, details of any accident as soon as practicable after its occurrence.  The Contractor shall maintain records and make reports concerning health, safety and welfare of persons, and damage to property, as the Engineer may reasonably require.</w:t>
      </w:r>
    </w:p>
    <w:p w14:paraId="09080DE6" w14:textId="77777777" w:rsidR="004F4EB9" w:rsidRPr="00DA085F" w:rsidRDefault="004F4EB9" w:rsidP="004F4EB9">
      <w:pPr>
        <w:jc w:val="both"/>
        <w:rPr>
          <w:szCs w:val="24"/>
        </w:rPr>
      </w:pPr>
    </w:p>
    <w:p w14:paraId="1509D7B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5584" behindDoc="0" locked="0" layoutInCell="1" allowOverlap="1" wp14:anchorId="348E79DC" wp14:editId="58E5AFC2">
                <wp:simplePos x="0" y="0"/>
                <wp:positionH relativeFrom="column">
                  <wp:posOffset>552450</wp:posOffset>
                </wp:positionH>
                <wp:positionV relativeFrom="paragraph">
                  <wp:posOffset>69215</wp:posOffset>
                </wp:positionV>
                <wp:extent cx="6067425" cy="0"/>
                <wp:effectExtent l="9525" t="8255" r="9525" b="10795"/>
                <wp:wrapNone/>
                <wp:docPr id="11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2EE96F" id="Straight Connector 112"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7Jz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sg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5v7JzHQIAADoEAAAOAAAAAAAAAAAAAAAAAC4CAABkcnMvZTJvRG9jLnhtbFBLAQIt&#10;ABQABgAIAAAAIQBivoxX3QAAAAkBAAAPAAAAAAAAAAAAAAAAAHcEAABkcnMvZG93bnJldi54bWxQ&#10;SwUGAAAAAAQABADzAAAAgQUAAAAA&#10;"/>
            </w:pict>
          </mc:Fallback>
        </mc:AlternateContent>
      </w:r>
      <w:r w:rsidRPr="00DA085F">
        <w:rPr>
          <w:b/>
          <w:bCs/>
          <w:szCs w:val="24"/>
        </w:rPr>
        <w:t>6.8</w:t>
      </w:r>
      <w:r w:rsidRPr="00DA085F">
        <w:rPr>
          <w:b/>
          <w:bCs/>
          <w:szCs w:val="24"/>
        </w:rPr>
        <w:tab/>
      </w:r>
      <w:r w:rsidRPr="00DA085F">
        <w:rPr>
          <w:b/>
          <w:bCs/>
          <w:szCs w:val="24"/>
        </w:rPr>
        <w:tab/>
      </w:r>
    </w:p>
    <w:p w14:paraId="35A66DCA" w14:textId="77777777" w:rsidR="004F4EB9" w:rsidRPr="00DA085F" w:rsidRDefault="004F4EB9" w:rsidP="004F4EB9">
      <w:pPr>
        <w:jc w:val="both"/>
        <w:rPr>
          <w:szCs w:val="24"/>
        </w:rPr>
      </w:pPr>
      <w:r w:rsidRPr="00DA085F">
        <w:rPr>
          <w:b/>
          <w:bCs/>
          <w:szCs w:val="24"/>
        </w:rPr>
        <w:t xml:space="preserve">Contractor’s </w:t>
      </w:r>
      <w:r w:rsidRPr="00DA085F">
        <w:rPr>
          <w:b/>
          <w:bCs/>
          <w:szCs w:val="24"/>
        </w:rPr>
        <w:tab/>
      </w:r>
      <w:r w:rsidRPr="00DA085F">
        <w:rPr>
          <w:b/>
          <w:bCs/>
          <w:szCs w:val="24"/>
        </w:rPr>
        <w:tab/>
      </w:r>
      <w:r w:rsidRPr="00DA085F">
        <w:rPr>
          <w:b/>
          <w:bCs/>
          <w:szCs w:val="24"/>
        </w:rPr>
        <w:tab/>
      </w:r>
      <w:r w:rsidRPr="00DA085F">
        <w:rPr>
          <w:szCs w:val="24"/>
        </w:rPr>
        <w:t xml:space="preserve">Throughout the execution of the Works, and as long thereafter as is  </w:t>
      </w:r>
    </w:p>
    <w:p w14:paraId="4CCEA916" w14:textId="77777777" w:rsidR="004F4EB9" w:rsidRPr="00DA085F" w:rsidRDefault="004F4EB9" w:rsidP="004F4EB9">
      <w:pPr>
        <w:ind w:left="2880" w:hanging="2880"/>
        <w:jc w:val="both"/>
        <w:rPr>
          <w:szCs w:val="24"/>
        </w:rPr>
      </w:pPr>
      <w:r w:rsidRPr="00DA085F">
        <w:rPr>
          <w:b/>
          <w:bCs/>
          <w:szCs w:val="24"/>
        </w:rPr>
        <w:t>Superintendence</w:t>
      </w:r>
      <w:r w:rsidRPr="00DA085F">
        <w:rPr>
          <w:szCs w:val="24"/>
        </w:rPr>
        <w:t xml:space="preserve"> </w:t>
      </w:r>
      <w:r w:rsidRPr="00DA085F">
        <w:rPr>
          <w:szCs w:val="24"/>
        </w:rPr>
        <w:tab/>
        <w:t>necessary to fulfill the Contractor’s obligations, the Contractor shall provide all necessary superintendence to plan, arrange, direct, manage, inspect and test the work</w:t>
      </w:r>
      <w:r w:rsidRPr="00DA085F">
        <w:rPr>
          <w:b/>
          <w:bCs/>
          <w:szCs w:val="24"/>
        </w:rPr>
        <w:t>.</w:t>
      </w:r>
    </w:p>
    <w:p w14:paraId="2F398E81" w14:textId="77777777" w:rsidR="004F4EB9" w:rsidRPr="00DA085F" w:rsidRDefault="004F4EB9" w:rsidP="004F4EB9">
      <w:pPr>
        <w:ind w:left="2880" w:hanging="2880"/>
        <w:jc w:val="both"/>
        <w:rPr>
          <w:szCs w:val="24"/>
        </w:rPr>
      </w:pPr>
      <w:r w:rsidRPr="00DA085F">
        <w:rPr>
          <w:b/>
          <w:bCs/>
          <w:szCs w:val="24"/>
        </w:rPr>
        <w:tab/>
      </w:r>
    </w:p>
    <w:p w14:paraId="4E1CB8B7" w14:textId="77777777" w:rsidR="004F4EB9" w:rsidRPr="00DA085F" w:rsidRDefault="004F4EB9" w:rsidP="004F4EB9">
      <w:pPr>
        <w:ind w:left="2880"/>
        <w:jc w:val="both"/>
        <w:rPr>
          <w:szCs w:val="24"/>
        </w:rPr>
      </w:pPr>
      <w:r w:rsidRPr="00DA085F">
        <w:rPr>
          <w:szCs w:val="24"/>
        </w:rPr>
        <w:t xml:space="preserve">Superintendence shall be given by a sufficient number of persons having adequate knowledge of the language for communications (defined in Sub-Clause 1.4 [Law and Language] and of the operations to be carried out (including the methods and techniques required, the hazards likely to be encountered and methods of </w:t>
      </w:r>
      <w:r w:rsidRPr="00DA085F">
        <w:rPr>
          <w:szCs w:val="24"/>
        </w:rPr>
        <w:lastRenderedPageBreak/>
        <w:t>preventing accidents), for the satisfactory and safe execution of the Works.</w:t>
      </w:r>
    </w:p>
    <w:p w14:paraId="3EE713C1" w14:textId="77777777" w:rsidR="004F4EB9" w:rsidRPr="00DA085F" w:rsidRDefault="004F4EB9" w:rsidP="004F4EB9">
      <w:pPr>
        <w:spacing w:line="360" w:lineRule="auto"/>
        <w:jc w:val="both"/>
        <w:rPr>
          <w:b/>
          <w:bCs/>
          <w:szCs w:val="24"/>
        </w:rPr>
      </w:pPr>
    </w:p>
    <w:p w14:paraId="41EDB3B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6608" behindDoc="0" locked="0" layoutInCell="1" allowOverlap="1" wp14:anchorId="7E948036" wp14:editId="2207968C">
                <wp:simplePos x="0" y="0"/>
                <wp:positionH relativeFrom="column">
                  <wp:posOffset>552450</wp:posOffset>
                </wp:positionH>
                <wp:positionV relativeFrom="paragraph">
                  <wp:posOffset>69215</wp:posOffset>
                </wp:positionV>
                <wp:extent cx="6067425" cy="0"/>
                <wp:effectExtent l="9525" t="7620" r="9525" b="11430"/>
                <wp:wrapNone/>
                <wp:docPr id="111"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A872B" id="Straight Connector 111"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19b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"/>
            </w:pict>
          </mc:Fallback>
        </mc:AlternateContent>
      </w:r>
      <w:r w:rsidRPr="00DA085F">
        <w:rPr>
          <w:b/>
          <w:bCs/>
          <w:szCs w:val="24"/>
        </w:rPr>
        <w:t>6.9</w:t>
      </w:r>
      <w:r w:rsidRPr="00DA085F">
        <w:rPr>
          <w:b/>
          <w:bCs/>
          <w:szCs w:val="24"/>
        </w:rPr>
        <w:tab/>
      </w:r>
      <w:r w:rsidRPr="00DA085F">
        <w:rPr>
          <w:b/>
          <w:bCs/>
          <w:szCs w:val="24"/>
        </w:rPr>
        <w:tab/>
      </w:r>
    </w:p>
    <w:p w14:paraId="571392AC" w14:textId="77777777" w:rsidR="004F4EB9" w:rsidRPr="00DA085F" w:rsidRDefault="004F4EB9" w:rsidP="004F4EB9">
      <w:pPr>
        <w:jc w:val="both"/>
        <w:rPr>
          <w:szCs w:val="24"/>
        </w:rPr>
      </w:pPr>
      <w:proofErr w:type="gramStart"/>
      <w:r w:rsidRPr="00DA085F">
        <w:rPr>
          <w:b/>
          <w:bCs/>
          <w:szCs w:val="24"/>
        </w:rPr>
        <w:t xml:space="preserve">Contractor’s  </w:t>
      </w:r>
      <w:r w:rsidRPr="00DA085F">
        <w:rPr>
          <w:b/>
          <w:bCs/>
          <w:szCs w:val="24"/>
        </w:rPr>
        <w:tab/>
      </w:r>
      <w:proofErr w:type="gramEnd"/>
      <w:r w:rsidRPr="00DA085F">
        <w:rPr>
          <w:b/>
          <w:bCs/>
          <w:szCs w:val="24"/>
        </w:rPr>
        <w:tab/>
      </w:r>
      <w:r w:rsidRPr="00DA085F">
        <w:rPr>
          <w:b/>
          <w:bCs/>
          <w:szCs w:val="24"/>
        </w:rPr>
        <w:tab/>
      </w:r>
      <w:r w:rsidRPr="00DA085F">
        <w:rPr>
          <w:szCs w:val="24"/>
        </w:rPr>
        <w:t xml:space="preserve">The Contractor’s Personnel shall be appropriately qualified, skilled </w:t>
      </w:r>
    </w:p>
    <w:p w14:paraId="24EEB69D" w14:textId="77777777" w:rsidR="004F4EB9" w:rsidRPr="00DA085F" w:rsidRDefault="004F4EB9" w:rsidP="004F4EB9">
      <w:pPr>
        <w:ind w:left="2880" w:hanging="2880"/>
        <w:jc w:val="both"/>
        <w:rPr>
          <w:szCs w:val="24"/>
        </w:rPr>
      </w:pPr>
      <w:r w:rsidRPr="00DA085F">
        <w:rPr>
          <w:b/>
          <w:bCs/>
          <w:szCs w:val="24"/>
        </w:rPr>
        <w:t>Personnel</w:t>
      </w:r>
      <w:r w:rsidRPr="00DA085F">
        <w:rPr>
          <w:szCs w:val="24"/>
        </w:rPr>
        <w:t xml:space="preserve"> </w:t>
      </w:r>
      <w:r w:rsidRPr="00DA085F">
        <w:rPr>
          <w:szCs w:val="24"/>
        </w:rPr>
        <w:tab/>
        <w:t>and experienced in their respective trades or occupations.  The Engineer may require the Contractor to remove (or cause to be removed) any person employed on the Site or Works including the Contractor’s Representative if applicable, who:</w:t>
      </w:r>
    </w:p>
    <w:p w14:paraId="74E06E9D" w14:textId="77777777" w:rsidR="004F4EB9" w:rsidRPr="00DA085F" w:rsidRDefault="004F4EB9" w:rsidP="004F4EB9">
      <w:pPr>
        <w:ind w:left="2880" w:hanging="2880"/>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6100651C" w14:textId="77777777" w:rsidR="004F4EB9" w:rsidRPr="00DA085F" w:rsidRDefault="004F4EB9" w:rsidP="004F4EB9">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persists in any misconduct or lack of care,</w:t>
      </w:r>
    </w:p>
    <w:p w14:paraId="6733C88C" w14:textId="77777777" w:rsidR="004F4EB9" w:rsidRPr="00DA085F" w:rsidRDefault="004F4EB9" w:rsidP="004F4EB9">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carriers out duties incompetently or negligently,</w:t>
      </w:r>
    </w:p>
    <w:p w14:paraId="48A199D8" w14:textId="77777777" w:rsidR="004F4EB9" w:rsidRPr="00DA085F" w:rsidRDefault="004F4EB9" w:rsidP="004F4EB9">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fails to conform with any provisions of the Contract, or</w:t>
      </w:r>
    </w:p>
    <w:p w14:paraId="7A97DE6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persists in any conduct which is prejudicial to safety, health, or the protection of the environment.</w:t>
      </w:r>
    </w:p>
    <w:p w14:paraId="2F3B83E3" w14:textId="77777777" w:rsidR="004F4EB9" w:rsidRPr="00DA085F" w:rsidRDefault="004F4EB9" w:rsidP="004F4EB9">
      <w:pPr>
        <w:jc w:val="both"/>
        <w:rPr>
          <w:szCs w:val="24"/>
        </w:rPr>
      </w:pPr>
    </w:p>
    <w:p w14:paraId="193F6220" w14:textId="77777777" w:rsidR="004F4EB9" w:rsidRPr="00DA085F" w:rsidRDefault="004F4EB9" w:rsidP="004F4EB9">
      <w:pPr>
        <w:ind w:left="2880"/>
        <w:jc w:val="both"/>
        <w:rPr>
          <w:szCs w:val="24"/>
        </w:rPr>
      </w:pPr>
      <w:r w:rsidRPr="00DA085F">
        <w:rPr>
          <w:szCs w:val="24"/>
        </w:rPr>
        <w:t>If appropriate, the Contractor shall then appoint (or cause to be appointed) a suitable replacement person.</w:t>
      </w:r>
    </w:p>
    <w:p w14:paraId="2FA4241E" w14:textId="77777777" w:rsidR="004F4EB9" w:rsidRPr="00DA085F" w:rsidRDefault="004F4EB9" w:rsidP="004F4EB9">
      <w:pPr>
        <w:jc w:val="both"/>
        <w:rPr>
          <w:szCs w:val="24"/>
        </w:rPr>
      </w:pPr>
    </w:p>
    <w:p w14:paraId="470A591B" w14:textId="77777777" w:rsidR="004F4EB9" w:rsidRPr="00DA085F" w:rsidRDefault="004F4EB9" w:rsidP="004F4EB9">
      <w:pPr>
        <w:jc w:val="both"/>
        <w:rPr>
          <w:szCs w:val="24"/>
        </w:rPr>
      </w:pPr>
    </w:p>
    <w:p w14:paraId="73094236" w14:textId="77777777" w:rsidR="004F4EB9" w:rsidRPr="00DA085F" w:rsidRDefault="004F4EB9" w:rsidP="004F4EB9">
      <w:pPr>
        <w:spacing w:line="360" w:lineRule="auto"/>
        <w:jc w:val="both"/>
        <w:rPr>
          <w:b/>
          <w:bCs/>
          <w:szCs w:val="24"/>
        </w:rPr>
      </w:pPr>
    </w:p>
    <w:p w14:paraId="453E16E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7632" behindDoc="0" locked="0" layoutInCell="1" allowOverlap="1" wp14:anchorId="18274750" wp14:editId="35E7825C">
                <wp:simplePos x="0" y="0"/>
                <wp:positionH relativeFrom="column">
                  <wp:posOffset>552450</wp:posOffset>
                </wp:positionH>
                <wp:positionV relativeFrom="paragraph">
                  <wp:posOffset>69215</wp:posOffset>
                </wp:positionV>
                <wp:extent cx="6067425" cy="0"/>
                <wp:effectExtent l="9525" t="12065" r="9525" b="6985"/>
                <wp:wrapNone/>
                <wp:docPr id="110" name="Straight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C7090" id="Straight Connector 110"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ARD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NeARDHQIAADoEAAAOAAAAAAAAAAAAAAAAAC4CAABkcnMvZTJvRG9jLnhtbFBLAQIt&#10;ABQABgAIAAAAIQBivoxX3QAAAAkBAAAPAAAAAAAAAAAAAAAAAHcEAABkcnMvZG93bnJldi54bWxQ&#10;SwUGAAAAAAQABADzAAAAgQUAAAAA&#10;"/>
            </w:pict>
          </mc:Fallback>
        </mc:AlternateContent>
      </w:r>
      <w:r w:rsidRPr="00DA085F">
        <w:rPr>
          <w:b/>
          <w:bCs/>
          <w:szCs w:val="24"/>
        </w:rPr>
        <w:t>6.10</w:t>
      </w:r>
      <w:r w:rsidRPr="00DA085F">
        <w:rPr>
          <w:b/>
          <w:bCs/>
          <w:szCs w:val="24"/>
        </w:rPr>
        <w:tab/>
      </w:r>
      <w:r w:rsidRPr="00DA085F">
        <w:rPr>
          <w:b/>
          <w:bCs/>
          <w:szCs w:val="24"/>
        </w:rPr>
        <w:tab/>
      </w:r>
    </w:p>
    <w:p w14:paraId="7A01EE3D" w14:textId="77777777" w:rsidR="004F4EB9" w:rsidRPr="00DA085F" w:rsidRDefault="004F4EB9" w:rsidP="004F4EB9">
      <w:pPr>
        <w:jc w:val="both"/>
        <w:rPr>
          <w:szCs w:val="24"/>
        </w:rPr>
      </w:pPr>
      <w:r w:rsidRPr="00DA085F">
        <w:rPr>
          <w:b/>
          <w:bCs/>
          <w:szCs w:val="24"/>
        </w:rPr>
        <w:t>Records of Contractor’s</w:t>
      </w:r>
      <w:r w:rsidRPr="00DA085F">
        <w:rPr>
          <w:b/>
          <w:bCs/>
          <w:szCs w:val="24"/>
        </w:rPr>
        <w:tab/>
      </w:r>
      <w:r w:rsidRPr="00DA085F">
        <w:rPr>
          <w:szCs w:val="24"/>
        </w:rPr>
        <w:t>The Contractors shall submit, to the Engineer, details showing</w:t>
      </w:r>
      <w:r w:rsidRPr="00DA085F">
        <w:rPr>
          <w:b/>
          <w:bCs/>
          <w:szCs w:val="24"/>
        </w:rPr>
        <w:t xml:space="preserve"> </w:t>
      </w:r>
      <w:r w:rsidRPr="00DA085F">
        <w:rPr>
          <w:szCs w:val="24"/>
        </w:rPr>
        <w:t xml:space="preserve">the </w:t>
      </w:r>
    </w:p>
    <w:p w14:paraId="371D9531" w14:textId="77777777" w:rsidR="004F4EB9" w:rsidRPr="00DA085F" w:rsidRDefault="004F4EB9" w:rsidP="004F4EB9">
      <w:pPr>
        <w:jc w:val="both"/>
        <w:rPr>
          <w:szCs w:val="24"/>
        </w:rPr>
      </w:pPr>
      <w:r w:rsidRPr="00DA085F">
        <w:rPr>
          <w:b/>
          <w:bCs/>
          <w:szCs w:val="24"/>
        </w:rPr>
        <w:t xml:space="preserve">Personnel and </w:t>
      </w:r>
      <w:r w:rsidRPr="00DA085F">
        <w:rPr>
          <w:b/>
          <w:bCs/>
          <w:szCs w:val="24"/>
        </w:rPr>
        <w:tab/>
      </w:r>
      <w:r w:rsidRPr="00DA085F">
        <w:rPr>
          <w:b/>
          <w:bCs/>
          <w:szCs w:val="24"/>
        </w:rPr>
        <w:tab/>
      </w:r>
      <w:r w:rsidRPr="00DA085F">
        <w:rPr>
          <w:szCs w:val="24"/>
        </w:rPr>
        <w:t xml:space="preserve">number of each class of Contractor’s Personnel and of each type of </w:t>
      </w:r>
    </w:p>
    <w:p w14:paraId="04F15C89" w14:textId="77777777" w:rsidR="004F4EB9" w:rsidRPr="00DA085F" w:rsidRDefault="004F4EB9" w:rsidP="004F4EB9">
      <w:pPr>
        <w:jc w:val="both"/>
        <w:rPr>
          <w:szCs w:val="24"/>
        </w:rPr>
      </w:pPr>
      <w:r w:rsidRPr="00DA085F">
        <w:rPr>
          <w:b/>
          <w:bCs/>
          <w:szCs w:val="24"/>
        </w:rPr>
        <w:t xml:space="preserve">Equipment </w:t>
      </w:r>
      <w:r w:rsidRPr="00DA085F">
        <w:rPr>
          <w:b/>
          <w:bCs/>
          <w:szCs w:val="24"/>
        </w:rPr>
        <w:tab/>
      </w:r>
      <w:r w:rsidRPr="00DA085F">
        <w:rPr>
          <w:b/>
          <w:bCs/>
          <w:szCs w:val="24"/>
        </w:rPr>
        <w:tab/>
      </w:r>
      <w:r w:rsidRPr="00DA085F">
        <w:rPr>
          <w:b/>
          <w:bCs/>
          <w:szCs w:val="24"/>
        </w:rPr>
        <w:tab/>
      </w:r>
      <w:r w:rsidRPr="00DA085F">
        <w:rPr>
          <w:szCs w:val="24"/>
        </w:rPr>
        <w:t xml:space="preserve">Contractor’s Equipment on the Site. Details shall be submitted </w:t>
      </w:r>
    </w:p>
    <w:p w14:paraId="3A779E2E" w14:textId="77777777" w:rsidR="004F4EB9" w:rsidRPr="00DA085F" w:rsidRDefault="004F4EB9" w:rsidP="004F4EB9">
      <w:pPr>
        <w:ind w:left="2880"/>
        <w:jc w:val="both"/>
        <w:rPr>
          <w:szCs w:val="24"/>
        </w:rPr>
      </w:pPr>
      <w:r w:rsidRPr="00DA085F">
        <w:rPr>
          <w:szCs w:val="24"/>
        </w:rPr>
        <w:t>each calendar month, in a form approved by the Engineer, until the Contractor has completed all work which is known to be outstanding at the completion date stated in the Taking-Over Certificate for the Works.</w:t>
      </w:r>
    </w:p>
    <w:p w14:paraId="19FC1D36" w14:textId="77777777" w:rsidR="004F4EB9" w:rsidRPr="00DA085F" w:rsidRDefault="004F4EB9" w:rsidP="004F4EB9">
      <w:pPr>
        <w:jc w:val="both"/>
        <w:rPr>
          <w:szCs w:val="24"/>
        </w:rPr>
      </w:pPr>
      <w:r w:rsidRPr="00DA085F">
        <w:rPr>
          <w:b/>
          <w:bCs/>
          <w:szCs w:val="24"/>
        </w:rPr>
        <w:tab/>
      </w:r>
      <w:r w:rsidRPr="00DA085F">
        <w:rPr>
          <w:b/>
          <w:bCs/>
          <w:szCs w:val="24"/>
        </w:rPr>
        <w:tab/>
      </w:r>
      <w:r w:rsidRPr="00DA085F">
        <w:rPr>
          <w:b/>
          <w:bCs/>
          <w:szCs w:val="24"/>
        </w:rPr>
        <w:tab/>
      </w:r>
    </w:p>
    <w:p w14:paraId="77F9539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8656" behindDoc="0" locked="0" layoutInCell="1" allowOverlap="1" wp14:anchorId="0D80C30A" wp14:editId="1FC71247">
                <wp:simplePos x="0" y="0"/>
                <wp:positionH relativeFrom="column">
                  <wp:posOffset>552450</wp:posOffset>
                </wp:positionH>
                <wp:positionV relativeFrom="paragraph">
                  <wp:posOffset>69215</wp:posOffset>
                </wp:positionV>
                <wp:extent cx="6067425" cy="0"/>
                <wp:effectExtent l="9525" t="10160" r="9525" b="8890"/>
                <wp:wrapNone/>
                <wp:docPr id="109" name="Straight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006A2" id="Straight Connector 109"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PTE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0gZ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GRPTEHQIAADoEAAAOAAAAAAAAAAAAAAAAAC4CAABkcnMvZTJvRG9jLnhtbFBLAQIt&#10;ABQABgAIAAAAIQBivoxX3QAAAAkBAAAPAAAAAAAAAAAAAAAAAHcEAABkcnMvZG93bnJldi54bWxQ&#10;SwUGAAAAAAQABADzAAAAgQUAAAAA&#10;"/>
            </w:pict>
          </mc:Fallback>
        </mc:AlternateContent>
      </w:r>
      <w:r w:rsidRPr="00DA085F">
        <w:rPr>
          <w:b/>
          <w:bCs/>
          <w:szCs w:val="24"/>
        </w:rPr>
        <w:t>6.11</w:t>
      </w:r>
      <w:r w:rsidRPr="00DA085F">
        <w:rPr>
          <w:b/>
          <w:bCs/>
          <w:szCs w:val="24"/>
        </w:rPr>
        <w:tab/>
      </w:r>
      <w:r w:rsidRPr="00DA085F">
        <w:rPr>
          <w:b/>
          <w:bCs/>
          <w:szCs w:val="24"/>
        </w:rPr>
        <w:tab/>
      </w:r>
    </w:p>
    <w:p w14:paraId="3307CF4C" w14:textId="77777777" w:rsidR="004F4EB9" w:rsidRPr="00DA085F" w:rsidRDefault="004F4EB9" w:rsidP="004F4EB9">
      <w:pPr>
        <w:ind w:left="2880" w:hanging="2880"/>
        <w:jc w:val="both"/>
        <w:rPr>
          <w:szCs w:val="24"/>
        </w:rPr>
      </w:pPr>
      <w:r w:rsidRPr="00DA085F">
        <w:rPr>
          <w:b/>
          <w:bCs/>
          <w:szCs w:val="24"/>
        </w:rPr>
        <w:t xml:space="preserve">Disorderly Conduct </w:t>
      </w:r>
      <w:r w:rsidRPr="00DA085F">
        <w:rPr>
          <w:b/>
          <w:bCs/>
          <w:szCs w:val="24"/>
        </w:rPr>
        <w:tab/>
      </w:r>
      <w:r w:rsidRPr="00DA085F">
        <w:rPr>
          <w:szCs w:val="24"/>
        </w:rPr>
        <w:t>Contractor shall at all times take all reasonable precautions to prevent any unlawful, riotous or disorderly conduct by or amongst the Contractor’s Personnel, to prevent peace and protection of persons and property on and near the Site.</w:t>
      </w:r>
    </w:p>
    <w:p w14:paraId="4DA8668F" w14:textId="77777777" w:rsidR="004F4EB9" w:rsidRPr="00DA085F" w:rsidRDefault="004F4EB9" w:rsidP="004F4EB9">
      <w:pPr>
        <w:jc w:val="both"/>
        <w:rPr>
          <w:szCs w:val="24"/>
        </w:rPr>
      </w:pPr>
      <w:r w:rsidRPr="00DA085F">
        <w:rPr>
          <w:szCs w:val="24"/>
        </w:rPr>
        <w:t xml:space="preserve"> </w:t>
      </w:r>
    </w:p>
    <w:p w14:paraId="50734E85"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19680" behindDoc="0" locked="0" layoutInCell="1" allowOverlap="1" wp14:anchorId="3314F7C0" wp14:editId="46713EF1">
                <wp:simplePos x="0" y="0"/>
                <wp:positionH relativeFrom="column">
                  <wp:posOffset>1708150</wp:posOffset>
                </wp:positionH>
                <wp:positionV relativeFrom="paragraph">
                  <wp:posOffset>35560</wp:posOffset>
                </wp:positionV>
                <wp:extent cx="4868545" cy="0"/>
                <wp:effectExtent l="12700" t="10795" r="5080" b="8255"/>
                <wp:wrapNone/>
                <wp:docPr id="108" name="Straight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60B70" id="Straight Connector 108"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2.8pt" to="517.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zI6HgIAADo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"/>
            </w:pict>
          </mc:Fallback>
        </mc:AlternateContent>
      </w:r>
    </w:p>
    <w:p w14:paraId="72982499" w14:textId="77777777" w:rsidR="004F4EB9" w:rsidRPr="00DA085F" w:rsidRDefault="004F4EB9" w:rsidP="004F4EB9">
      <w:pPr>
        <w:jc w:val="both"/>
        <w:rPr>
          <w:b/>
          <w:bCs/>
          <w:szCs w:val="24"/>
        </w:rPr>
      </w:pPr>
      <w:r w:rsidRPr="00DA085F">
        <w:rPr>
          <w:b/>
          <w:bCs/>
          <w:szCs w:val="24"/>
        </w:rPr>
        <w:t>7.</w:t>
      </w:r>
      <w:r w:rsidRPr="00DA085F">
        <w:rPr>
          <w:b/>
          <w:bCs/>
          <w:szCs w:val="24"/>
        </w:rPr>
        <w:tab/>
        <w:t>Plant, Materials and Workmanship</w:t>
      </w:r>
    </w:p>
    <w:p w14:paraId="51C0EB15" w14:textId="77777777" w:rsidR="004F4EB9" w:rsidRPr="00DA085F" w:rsidRDefault="004F4EB9" w:rsidP="004F4EB9">
      <w:pPr>
        <w:jc w:val="both"/>
        <w:rPr>
          <w:szCs w:val="24"/>
        </w:rPr>
      </w:pPr>
    </w:p>
    <w:p w14:paraId="710754E0" w14:textId="77777777" w:rsidR="004F4EB9" w:rsidRPr="00DA085F" w:rsidRDefault="004F4EB9" w:rsidP="004F4EB9">
      <w:pPr>
        <w:spacing w:line="360" w:lineRule="auto"/>
        <w:jc w:val="both"/>
        <w:rPr>
          <w:b/>
          <w:bCs/>
          <w:szCs w:val="24"/>
        </w:rPr>
      </w:pPr>
      <w:r w:rsidRPr="00DA085F">
        <w:rPr>
          <w:b/>
          <w:bCs/>
          <w:szCs w:val="24"/>
        </w:rPr>
        <w:t>7.1</w:t>
      </w:r>
      <w:r w:rsidRPr="00DA085F">
        <w:rPr>
          <w:b/>
          <w:bCs/>
          <w:szCs w:val="24"/>
        </w:rPr>
        <w:tab/>
      </w:r>
      <w:r w:rsidRPr="00DA085F">
        <w:rPr>
          <w:b/>
          <w:bCs/>
          <w:szCs w:val="24"/>
        </w:rPr>
        <w:tab/>
      </w:r>
    </w:p>
    <w:p w14:paraId="415003D2" w14:textId="77777777" w:rsidR="004F4EB9" w:rsidRPr="00DA085F" w:rsidRDefault="004F4EB9" w:rsidP="004F4EB9">
      <w:pPr>
        <w:ind w:left="2880" w:hanging="2880"/>
        <w:jc w:val="both"/>
        <w:rPr>
          <w:szCs w:val="24"/>
        </w:rPr>
      </w:pPr>
      <w:r w:rsidRPr="00DA085F">
        <w:rPr>
          <w:b/>
          <w:bCs/>
          <w:szCs w:val="24"/>
        </w:rPr>
        <w:lastRenderedPageBreak/>
        <w:t xml:space="preserve">Manner of Execution </w:t>
      </w:r>
      <w:r w:rsidRPr="00DA085F">
        <w:rPr>
          <w:b/>
          <w:bCs/>
          <w:szCs w:val="24"/>
        </w:rPr>
        <w:tab/>
      </w:r>
      <w:proofErr w:type="gramStart"/>
      <w:r w:rsidRPr="00DA085F">
        <w:rPr>
          <w:szCs w:val="24"/>
        </w:rPr>
        <w:t>The</w:t>
      </w:r>
      <w:proofErr w:type="gramEnd"/>
      <w:r w:rsidRPr="00DA085F">
        <w:rPr>
          <w:szCs w:val="24"/>
        </w:rPr>
        <w:t xml:space="preserve"> Contractor shall carry out the manufacture of Plant, the production and manufacture of Materials, and all other execution of the Works:</w:t>
      </w:r>
    </w:p>
    <w:p w14:paraId="35AF5F3D" w14:textId="77777777" w:rsidR="004F4EB9" w:rsidRPr="00DA085F" w:rsidRDefault="004F4EB9" w:rsidP="004F4EB9">
      <w:pPr>
        <w:jc w:val="both"/>
        <w:rPr>
          <w:szCs w:val="24"/>
        </w:rPr>
      </w:pPr>
      <w:r w:rsidRPr="00DA085F">
        <w:rPr>
          <w:szCs w:val="24"/>
        </w:rPr>
        <w:tab/>
        <w:t xml:space="preserve"> </w:t>
      </w:r>
    </w:p>
    <w:p w14:paraId="23E579BC"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in the manner (if any) specified in the Contract,</w:t>
      </w:r>
    </w:p>
    <w:p w14:paraId="357BDB3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B95B67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in a proper workmanlike and careful manner, in accordance with recognized good practice, and </w:t>
      </w:r>
    </w:p>
    <w:p w14:paraId="69865CE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2A804F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with properly equipped facilities and non-hazardous Materials, except as otherwise specified in the Contract.</w:t>
      </w:r>
    </w:p>
    <w:p w14:paraId="62D3E7F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6763C2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0704" behindDoc="0" locked="0" layoutInCell="1" allowOverlap="1" wp14:anchorId="01887441" wp14:editId="6AE086C7">
                <wp:simplePos x="0" y="0"/>
                <wp:positionH relativeFrom="column">
                  <wp:posOffset>552450</wp:posOffset>
                </wp:positionH>
                <wp:positionV relativeFrom="paragraph">
                  <wp:posOffset>69215</wp:posOffset>
                </wp:positionV>
                <wp:extent cx="6067425" cy="0"/>
                <wp:effectExtent l="9525" t="11430" r="9525" b="7620"/>
                <wp:wrapNone/>
                <wp:docPr id="107" name="Straight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53198" id="Straight Connector 107"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RX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0AS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KE/RXHQIAADoEAAAOAAAAAAAAAAAAAAAAAC4CAABkcnMvZTJvRG9jLnhtbFBLAQIt&#10;ABQABgAIAAAAIQBivoxX3QAAAAkBAAAPAAAAAAAAAAAAAAAAAHcEAABkcnMvZG93bnJldi54bWxQ&#10;SwUGAAAAAAQABADzAAAAgQUAAAAA&#10;"/>
            </w:pict>
          </mc:Fallback>
        </mc:AlternateContent>
      </w:r>
      <w:r w:rsidRPr="00DA085F">
        <w:rPr>
          <w:b/>
          <w:bCs/>
          <w:szCs w:val="24"/>
        </w:rPr>
        <w:t>7.2</w:t>
      </w:r>
      <w:r w:rsidRPr="00DA085F">
        <w:rPr>
          <w:b/>
          <w:bCs/>
          <w:szCs w:val="24"/>
        </w:rPr>
        <w:tab/>
      </w:r>
      <w:r w:rsidRPr="00DA085F">
        <w:rPr>
          <w:b/>
          <w:bCs/>
          <w:szCs w:val="24"/>
        </w:rPr>
        <w:tab/>
      </w:r>
    </w:p>
    <w:p w14:paraId="30EE8D12" w14:textId="77777777" w:rsidR="004F4EB9" w:rsidRPr="00DA085F" w:rsidRDefault="004F4EB9" w:rsidP="004F4EB9">
      <w:pPr>
        <w:ind w:left="2880" w:hanging="2880"/>
        <w:jc w:val="both"/>
        <w:rPr>
          <w:szCs w:val="24"/>
        </w:rPr>
      </w:pPr>
      <w:proofErr w:type="gramStart"/>
      <w:r w:rsidRPr="00DA085F">
        <w:rPr>
          <w:b/>
          <w:bCs/>
          <w:szCs w:val="24"/>
        </w:rPr>
        <w:t xml:space="preserve">Samples  </w:t>
      </w:r>
      <w:r w:rsidRPr="00DA085F">
        <w:rPr>
          <w:b/>
          <w:bCs/>
          <w:szCs w:val="24"/>
        </w:rPr>
        <w:tab/>
      </w:r>
      <w:proofErr w:type="gramEnd"/>
      <w:r w:rsidRPr="00DA085F">
        <w:rPr>
          <w:szCs w:val="24"/>
        </w:rPr>
        <w:t>The Contractor shall submit the following samples of Materials, and relevant information, to the Engineer for consent prior to using the Materials in or for the Works:</w:t>
      </w:r>
    </w:p>
    <w:p w14:paraId="4AA6AA67" w14:textId="77777777" w:rsidR="004F4EB9" w:rsidRPr="00DA085F" w:rsidRDefault="004F4EB9" w:rsidP="004F4EB9">
      <w:pPr>
        <w:jc w:val="both"/>
        <w:rPr>
          <w:szCs w:val="24"/>
        </w:rPr>
      </w:pPr>
      <w:r w:rsidRPr="00DA085F">
        <w:rPr>
          <w:szCs w:val="24"/>
        </w:rPr>
        <w:t xml:space="preserve"> </w:t>
      </w:r>
    </w:p>
    <w:p w14:paraId="76E41A7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manufacturer’s standard samples of Materials and samples specified in the Contract, all at the Contractor’s cost, and </w:t>
      </w:r>
    </w:p>
    <w:p w14:paraId="27D83A6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D45159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additional samples instructed by the Engineer as a Variation.</w:t>
      </w:r>
    </w:p>
    <w:p w14:paraId="4E597CEC"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A1A3F60"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Each sample shall be labelled as to origin and intended use in the Works.</w:t>
      </w:r>
    </w:p>
    <w:p w14:paraId="3BFE3751" w14:textId="77777777" w:rsidR="004F4EB9" w:rsidRPr="00DA085F" w:rsidRDefault="004F4EB9" w:rsidP="004F4EB9">
      <w:pPr>
        <w:jc w:val="both"/>
        <w:rPr>
          <w:b/>
          <w:bCs/>
          <w:szCs w:val="24"/>
        </w:rPr>
      </w:pPr>
      <w:r w:rsidRPr="00DA085F">
        <w:rPr>
          <w:szCs w:val="24"/>
        </w:rPr>
        <w:br w:type="page"/>
      </w:r>
      <w:r w:rsidRPr="00DA085F">
        <w:rPr>
          <w:noProof/>
          <w:szCs w:val="24"/>
        </w:rPr>
        <w:lastRenderedPageBreak/>
        <mc:AlternateContent>
          <mc:Choice Requires="wps">
            <w:drawing>
              <wp:anchor distT="0" distB="0" distL="114300" distR="114300" simplePos="0" relativeHeight="251721728" behindDoc="0" locked="0" layoutInCell="1" allowOverlap="1" wp14:anchorId="429F5DBB" wp14:editId="76DBA16D">
                <wp:simplePos x="0" y="0"/>
                <wp:positionH relativeFrom="column">
                  <wp:posOffset>552450</wp:posOffset>
                </wp:positionH>
                <wp:positionV relativeFrom="paragraph">
                  <wp:posOffset>69215</wp:posOffset>
                </wp:positionV>
                <wp:extent cx="6067425" cy="0"/>
                <wp:effectExtent l="9525" t="12065" r="9525" b="6985"/>
                <wp:wrapNone/>
                <wp:docPr id="106"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7C023D" id="Straight Connector 106"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K9P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0h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wcK9PHQIAADoEAAAOAAAAAAAAAAAAAAAAAC4CAABkcnMvZTJvRG9jLnhtbFBLAQIt&#10;ABQABgAIAAAAIQBivoxX3QAAAAkBAAAPAAAAAAAAAAAAAAAAAHcEAABkcnMvZG93bnJldi54bWxQ&#10;SwUGAAAAAAQABADzAAAAgQUAAAAA&#10;"/>
            </w:pict>
          </mc:Fallback>
        </mc:AlternateContent>
      </w:r>
      <w:r w:rsidRPr="00DA085F">
        <w:rPr>
          <w:b/>
          <w:bCs/>
          <w:szCs w:val="24"/>
        </w:rPr>
        <w:t>7.3</w:t>
      </w:r>
      <w:r w:rsidRPr="00DA085F">
        <w:rPr>
          <w:b/>
          <w:bCs/>
          <w:szCs w:val="24"/>
        </w:rPr>
        <w:tab/>
      </w:r>
      <w:r w:rsidRPr="00DA085F">
        <w:rPr>
          <w:b/>
          <w:bCs/>
          <w:szCs w:val="24"/>
        </w:rPr>
        <w:tab/>
      </w:r>
    </w:p>
    <w:p w14:paraId="229CF86B" w14:textId="77777777" w:rsidR="004F4EB9" w:rsidRPr="00DA085F" w:rsidRDefault="004F4EB9" w:rsidP="004F4EB9">
      <w:pPr>
        <w:jc w:val="both"/>
        <w:rPr>
          <w:szCs w:val="24"/>
        </w:rPr>
      </w:pPr>
      <w:r w:rsidRPr="00DA085F">
        <w:rPr>
          <w:b/>
          <w:bCs/>
          <w:szCs w:val="24"/>
        </w:rPr>
        <w:t xml:space="preserve">Inspection </w:t>
      </w:r>
      <w:r w:rsidRPr="00DA085F">
        <w:rPr>
          <w:b/>
          <w:bCs/>
          <w:szCs w:val="24"/>
        </w:rPr>
        <w:tab/>
      </w:r>
      <w:r w:rsidRPr="00DA085F">
        <w:rPr>
          <w:b/>
          <w:bCs/>
          <w:szCs w:val="24"/>
        </w:rPr>
        <w:tab/>
      </w:r>
      <w:r w:rsidRPr="00DA085F">
        <w:rPr>
          <w:b/>
          <w:bCs/>
          <w:szCs w:val="24"/>
        </w:rPr>
        <w:tab/>
      </w:r>
      <w:r w:rsidRPr="00DA085F">
        <w:rPr>
          <w:szCs w:val="24"/>
        </w:rPr>
        <w:t>The Employer’s Personnel shall at all reasonable times:</w:t>
      </w:r>
    </w:p>
    <w:p w14:paraId="7AF2DA1D" w14:textId="77777777" w:rsidR="004F4EB9" w:rsidRPr="00DA085F" w:rsidRDefault="004F4EB9" w:rsidP="004F4EB9">
      <w:pPr>
        <w:jc w:val="both"/>
        <w:rPr>
          <w:szCs w:val="24"/>
        </w:rPr>
      </w:pPr>
    </w:p>
    <w:p w14:paraId="51A6820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have full access to all parts of the Site and to all places from which natural Materials are being obtained, and </w:t>
      </w:r>
    </w:p>
    <w:p w14:paraId="7BD7D56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222E8D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during production, manufacture and construction (at the Site and elsewhere) be entitled to examine, inspect, measure and test the materials and workmanship, and to check the progress of manufacture of Plant and production and manufacture of Materials.</w:t>
      </w:r>
    </w:p>
    <w:p w14:paraId="304AABD0" w14:textId="77777777" w:rsidR="004F4EB9" w:rsidRPr="00DA085F" w:rsidRDefault="004F4EB9" w:rsidP="004F4EB9">
      <w:pPr>
        <w:jc w:val="both"/>
        <w:rPr>
          <w:szCs w:val="24"/>
        </w:rPr>
      </w:pPr>
    </w:p>
    <w:p w14:paraId="3BAE1724" w14:textId="69DD8494" w:rsidR="004F4EB9" w:rsidRPr="00DA085F" w:rsidRDefault="004F4EB9" w:rsidP="004F4EB9">
      <w:pPr>
        <w:ind w:left="2880"/>
        <w:jc w:val="both"/>
        <w:rPr>
          <w:szCs w:val="24"/>
        </w:rPr>
      </w:pPr>
      <w:r w:rsidRPr="00DA085F">
        <w:rPr>
          <w:szCs w:val="24"/>
        </w:rPr>
        <w:t>The Contractor shall give the Employer’s Personnel full opportunity to carry out these activities, including providing access, facilities, permissions and safety equipment, no such activity shall relieve the Contractor from any obligation or responsibility.</w:t>
      </w:r>
    </w:p>
    <w:p w14:paraId="20BA8BFC" w14:textId="77777777" w:rsidR="004F4EB9" w:rsidRPr="00DA085F" w:rsidRDefault="004F4EB9" w:rsidP="004F4EB9">
      <w:pPr>
        <w:jc w:val="both"/>
        <w:rPr>
          <w:szCs w:val="24"/>
        </w:rPr>
      </w:pPr>
    </w:p>
    <w:p w14:paraId="2F98F619" w14:textId="77777777" w:rsidR="004F4EB9" w:rsidRPr="00DA085F" w:rsidRDefault="004F4EB9" w:rsidP="004F4EB9">
      <w:pPr>
        <w:ind w:left="2880"/>
        <w:jc w:val="both"/>
        <w:rPr>
          <w:szCs w:val="24"/>
        </w:rPr>
      </w:pPr>
      <w:r w:rsidRPr="00DA085F">
        <w:rPr>
          <w:szCs w:val="24"/>
        </w:rPr>
        <w:t>The Contractor shall give notice to the Engineer whenever any work is ready and before it is covered up, put out of sight, or packaged for storage or transport.  The Engineer shall then either carry out the examination, inspection, measurement or testing without unreasonable delay, or promptly give notice to the Contractor that the Engineer does not require to do so.  If the Contractor fails to given the notice, he shall, if and when required by the Engineer, uncover the work and thereafter reinstate and make good, all at the Contractor’s cost.</w:t>
      </w:r>
    </w:p>
    <w:p w14:paraId="1A25F5BA" w14:textId="77777777" w:rsidR="004F4EB9" w:rsidRPr="00DA085F" w:rsidRDefault="004F4EB9" w:rsidP="004F4EB9">
      <w:pPr>
        <w:jc w:val="both"/>
        <w:rPr>
          <w:szCs w:val="24"/>
        </w:rPr>
      </w:pPr>
    </w:p>
    <w:p w14:paraId="3D508F7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2752" behindDoc="0" locked="0" layoutInCell="1" allowOverlap="1" wp14:anchorId="62CCD246" wp14:editId="66ABB50C">
                <wp:simplePos x="0" y="0"/>
                <wp:positionH relativeFrom="column">
                  <wp:posOffset>552450</wp:posOffset>
                </wp:positionH>
                <wp:positionV relativeFrom="paragraph">
                  <wp:posOffset>69215</wp:posOffset>
                </wp:positionV>
                <wp:extent cx="6067425" cy="0"/>
                <wp:effectExtent l="9525" t="13335" r="9525" b="5715"/>
                <wp:wrapNone/>
                <wp:docPr id="105"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4C349" id="Straight Connector 105"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Jn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1EJnHQIAADoEAAAOAAAAAAAAAAAAAAAAAC4CAABkcnMvZTJvRG9jLnhtbFBLAQIt&#10;ABQABgAIAAAAIQBivoxX3QAAAAkBAAAPAAAAAAAAAAAAAAAAAHcEAABkcnMvZG93bnJldi54bWxQ&#10;SwUGAAAAAAQABADzAAAAgQUAAAAA&#10;"/>
            </w:pict>
          </mc:Fallback>
        </mc:AlternateContent>
      </w:r>
      <w:r w:rsidRPr="00DA085F">
        <w:rPr>
          <w:b/>
          <w:bCs/>
          <w:szCs w:val="24"/>
        </w:rPr>
        <w:t>7.4</w:t>
      </w:r>
      <w:r w:rsidRPr="00DA085F">
        <w:rPr>
          <w:b/>
          <w:bCs/>
          <w:szCs w:val="24"/>
        </w:rPr>
        <w:tab/>
      </w:r>
      <w:r w:rsidRPr="00DA085F">
        <w:rPr>
          <w:b/>
          <w:bCs/>
          <w:szCs w:val="24"/>
        </w:rPr>
        <w:tab/>
      </w:r>
    </w:p>
    <w:p w14:paraId="569D09EB" w14:textId="77777777" w:rsidR="004F4EB9" w:rsidRPr="00DA085F" w:rsidRDefault="004F4EB9" w:rsidP="004F4EB9">
      <w:pPr>
        <w:ind w:left="2880" w:hanging="2880"/>
        <w:jc w:val="both"/>
        <w:rPr>
          <w:szCs w:val="24"/>
        </w:rPr>
      </w:pPr>
      <w:r w:rsidRPr="00DA085F">
        <w:rPr>
          <w:b/>
          <w:bCs/>
          <w:szCs w:val="24"/>
        </w:rPr>
        <w:t xml:space="preserve">Testing </w:t>
      </w:r>
      <w:r w:rsidRPr="00DA085F">
        <w:rPr>
          <w:b/>
          <w:bCs/>
          <w:szCs w:val="24"/>
        </w:rPr>
        <w:tab/>
      </w:r>
      <w:r w:rsidRPr="00DA085F">
        <w:rPr>
          <w:szCs w:val="24"/>
        </w:rPr>
        <w:t>This Sub-Clause shall apply to all tests specified in the Contract, other than the Tests after Completion (if any).</w:t>
      </w:r>
    </w:p>
    <w:p w14:paraId="61926AF7" w14:textId="77777777" w:rsidR="004F4EB9" w:rsidRPr="00DA085F" w:rsidRDefault="004F4EB9" w:rsidP="004F4EB9">
      <w:pPr>
        <w:jc w:val="both"/>
        <w:rPr>
          <w:szCs w:val="24"/>
        </w:rPr>
      </w:pPr>
    </w:p>
    <w:p w14:paraId="491E6377" w14:textId="77777777" w:rsidR="004F4EB9" w:rsidRPr="00DA085F" w:rsidRDefault="004F4EB9" w:rsidP="004F4EB9">
      <w:pPr>
        <w:ind w:left="2880"/>
        <w:jc w:val="both"/>
        <w:rPr>
          <w:szCs w:val="24"/>
        </w:rPr>
      </w:pPr>
      <w:r w:rsidRPr="00DA085F">
        <w:rPr>
          <w:szCs w:val="24"/>
        </w:rPr>
        <w:t xml:space="preserve">The Contractor shall provide all apparatus, assistance, documents, and other information, electricity, equipment, fuel, consumables, instruments, </w:t>
      </w:r>
      <w:proofErr w:type="spellStart"/>
      <w:r w:rsidRPr="00DA085F">
        <w:rPr>
          <w:szCs w:val="24"/>
        </w:rPr>
        <w:t>labour</w:t>
      </w:r>
      <w:proofErr w:type="spellEnd"/>
      <w:r w:rsidRPr="00DA085F">
        <w:rPr>
          <w:szCs w:val="24"/>
        </w:rPr>
        <w:t>, materials, and suitably qualified and experienced staff, as are necessary to carry out the specified tests efficiently.  The Contractor shall agree, with the Engineer, the time and place for the specified testing of any Plant, Materials and other parts of the Works.</w:t>
      </w:r>
    </w:p>
    <w:p w14:paraId="2DDAAEFD" w14:textId="77777777" w:rsidR="004F4EB9" w:rsidRPr="00DA085F" w:rsidRDefault="004F4EB9" w:rsidP="004F4EB9">
      <w:pPr>
        <w:jc w:val="both"/>
        <w:rPr>
          <w:szCs w:val="24"/>
        </w:rPr>
      </w:pPr>
    </w:p>
    <w:p w14:paraId="3977E2D2" w14:textId="77777777" w:rsidR="004F4EB9" w:rsidRPr="00DA085F" w:rsidRDefault="004F4EB9" w:rsidP="004F4EB9">
      <w:pPr>
        <w:ind w:left="2880"/>
        <w:jc w:val="both"/>
        <w:rPr>
          <w:szCs w:val="24"/>
        </w:rPr>
      </w:pPr>
      <w:r w:rsidRPr="00DA085F">
        <w:rPr>
          <w:szCs w:val="24"/>
        </w:rPr>
        <w:t>The Engineer may, under Clause 13 [Variations and Adjustments], vary the location of details of specified tests, or instruct the Contractor to carry out additional tests.  If these varied or additional test show that the tested Plant, Materials or workmanship is not in accordance with the Contract, the cost of carrying out this Variation shall be borne by the Contractor, notwithstanding other provisions of the Contract.</w:t>
      </w:r>
    </w:p>
    <w:p w14:paraId="474573FF" w14:textId="77777777" w:rsidR="004F4EB9" w:rsidRPr="00DA085F" w:rsidRDefault="004F4EB9" w:rsidP="004F4EB9">
      <w:pPr>
        <w:jc w:val="both"/>
        <w:rPr>
          <w:szCs w:val="24"/>
        </w:rPr>
      </w:pPr>
    </w:p>
    <w:p w14:paraId="4E7FD215" w14:textId="77777777" w:rsidR="004F4EB9" w:rsidRPr="00DA085F" w:rsidRDefault="004F4EB9" w:rsidP="004F4EB9">
      <w:pPr>
        <w:ind w:left="2880"/>
        <w:jc w:val="both"/>
        <w:rPr>
          <w:szCs w:val="24"/>
        </w:rPr>
      </w:pPr>
      <w:r w:rsidRPr="00DA085F">
        <w:rPr>
          <w:szCs w:val="24"/>
        </w:rPr>
        <w:t>The Engineer shall give the Contractor not less than 24 hours’ notice of the Engineer’s intention to attend the tests.  If the Engineer does not attend at the time and place agreed, the Contractor may proceed with the tests, unless otherwise instructed by the Engineer, and the test shall then be deemed to have been made in the Engineer’s presence.</w:t>
      </w:r>
    </w:p>
    <w:p w14:paraId="18AB3E4E" w14:textId="77777777" w:rsidR="004F4EB9" w:rsidRPr="00DA085F" w:rsidRDefault="004F4EB9" w:rsidP="004F4EB9">
      <w:pPr>
        <w:jc w:val="both"/>
        <w:rPr>
          <w:szCs w:val="24"/>
        </w:rPr>
      </w:pPr>
    </w:p>
    <w:p w14:paraId="7C820588" w14:textId="77777777" w:rsidR="004F4EB9" w:rsidRPr="00DA085F" w:rsidRDefault="004F4EB9" w:rsidP="004F4EB9">
      <w:pPr>
        <w:ind w:left="2880"/>
        <w:jc w:val="both"/>
        <w:rPr>
          <w:szCs w:val="24"/>
        </w:rPr>
      </w:pPr>
      <w:r w:rsidRPr="00DA085F">
        <w:rPr>
          <w:szCs w:val="24"/>
        </w:rPr>
        <w:t>If the Contractor suffers delay and/or incurs Cost from complying with these instructions or as a result of a delay for which the Employer is responsible, the Contract or shall give notice to the Engineer and shall be entitled subject to Sub-Clause 20.1 [Contractor’s Claims] to:</w:t>
      </w:r>
    </w:p>
    <w:p w14:paraId="231B3263" w14:textId="77777777" w:rsidR="004F4EB9" w:rsidRPr="00DA085F" w:rsidRDefault="004F4EB9" w:rsidP="004F4EB9">
      <w:pPr>
        <w:jc w:val="both"/>
        <w:rPr>
          <w:szCs w:val="24"/>
        </w:rPr>
      </w:pPr>
    </w:p>
    <w:p w14:paraId="6568BCBB"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[Extension of Time for Completion], and </w:t>
      </w:r>
    </w:p>
    <w:p w14:paraId="7E1D37AF" w14:textId="77777777" w:rsidR="004F4EB9" w:rsidRPr="00DA085F" w:rsidRDefault="004F4EB9" w:rsidP="004F4EB9">
      <w:pPr>
        <w:jc w:val="both"/>
        <w:rPr>
          <w:szCs w:val="24"/>
        </w:rPr>
      </w:pPr>
    </w:p>
    <w:p w14:paraId="41EE280A" w14:textId="5102E710" w:rsidR="004F4EB9" w:rsidRPr="00DA085F" w:rsidRDefault="004F4EB9" w:rsidP="004F4EB9">
      <w:pPr>
        <w:ind w:left="3600" w:hanging="720"/>
        <w:jc w:val="both"/>
        <w:rPr>
          <w:szCs w:val="24"/>
        </w:rPr>
      </w:pPr>
      <w:r w:rsidRPr="00DA085F">
        <w:rPr>
          <w:szCs w:val="24"/>
        </w:rPr>
        <w:t>(b)</w:t>
      </w:r>
      <w:r w:rsidRPr="00DA085F">
        <w:rPr>
          <w:szCs w:val="24"/>
        </w:rPr>
        <w:tab/>
        <w:t xml:space="preserve">payment of any such </w:t>
      </w:r>
      <w:r w:rsidR="00A34108" w:rsidRPr="00DA085F">
        <w:rPr>
          <w:szCs w:val="24"/>
        </w:rPr>
        <w:t>Cost-plus</w:t>
      </w:r>
      <w:r w:rsidRPr="00DA085F">
        <w:rPr>
          <w:szCs w:val="24"/>
        </w:rPr>
        <w:t xml:space="preserve"> reasonable profit, which shall be included in the </w:t>
      </w:r>
    </w:p>
    <w:p w14:paraId="6882DE06" w14:textId="77777777" w:rsidR="004F4EB9" w:rsidRPr="00DA085F" w:rsidRDefault="004F4EB9" w:rsidP="004F4EB9">
      <w:pPr>
        <w:ind w:left="2880"/>
        <w:jc w:val="both"/>
        <w:rPr>
          <w:szCs w:val="24"/>
        </w:rPr>
      </w:pPr>
    </w:p>
    <w:p w14:paraId="7F8C7693" w14:textId="77777777" w:rsidR="004F4EB9" w:rsidRPr="00DA085F" w:rsidRDefault="004F4EB9" w:rsidP="004F4EB9">
      <w:pPr>
        <w:ind w:left="2880"/>
        <w:jc w:val="both"/>
        <w:rPr>
          <w:szCs w:val="24"/>
        </w:rPr>
      </w:pPr>
      <w:r w:rsidRPr="00DA085F">
        <w:rPr>
          <w:szCs w:val="24"/>
        </w:rPr>
        <w:t>After receiving this notice, the Engineer shall proceed in accordance with Sub-Clause 3.5 [Determinations] to agree or determine these matters.</w:t>
      </w:r>
    </w:p>
    <w:p w14:paraId="4AADE2E8" w14:textId="77777777" w:rsidR="004F4EB9" w:rsidRPr="00DA085F" w:rsidRDefault="004F4EB9" w:rsidP="004F4EB9">
      <w:pPr>
        <w:jc w:val="both"/>
        <w:rPr>
          <w:szCs w:val="24"/>
        </w:rPr>
      </w:pPr>
    </w:p>
    <w:p w14:paraId="0BE6C1B7" w14:textId="77777777" w:rsidR="004F4EB9" w:rsidRPr="00DA085F" w:rsidRDefault="004F4EB9" w:rsidP="004F4EB9">
      <w:pPr>
        <w:ind w:left="2880"/>
        <w:jc w:val="both"/>
        <w:rPr>
          <w:szCs w:val="24"/>
        </w:rPr>
      </w:pPr>
      <w:r w:rsidRPr="00DA085F">
        <w:rPr>
          <w:szCs w:val="24"/>
        </w:rPr>
        <w:t>The Contractor shall promptly forward to the Employer duly certified Reports of the tests.  When the specified tests have been passed, the Engineer shall endorse the Contractor’s test certificate, or issue a certificate to him, to that effect.  If the Engineer has not attende3d the tests, he shall be deemed to have accepted the readings as accurate.</w:t>
      </w:r>
    </w:p>
    <w:p w14:paraId="2EA23E62" w14:textId="77777777" w:rsidR="004F4EB9" w:rsidRPr="00DA085F" w:rsidRDefault="004F4EB9" w:rsidP="004F4EB9">
      <w:pPr>
        <w:jc w:val="both"/>
        <w:rPr>
          <w:szCs w:val="24"/>
        </w:rPr>
      </w:pPr>
    </w:p>
    <w:p w14:paraId="213FF23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3776" behindDoc="0" locked="0" layoutInCell="1" allowOverlap="1" wp14:anchorId="644D8398" wp14:editId="0CBE5030">
                <wp:simplePos x="0" y="0"/>
                <wp:positionH relativeFrom="column">
                  <wp:posOffset>552450</wp:posOffset>
                </wp:positionH>
                <wp:positionV relativeFrom="paragraph">
                  <wp:posOffset>69215</wp:posOffset>
                </wp:positionV>
                <wp:extent cx="6067425" cy="0"/>
                <wp:effectExtent l="9525" t="7620" r="9525" b="11430"/>
                <wp:wrapNone/>
                <wp:docPr id="104"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D09568" id="Straight Connector 104"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xl/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Etxl/HQIAADoEAAAOAAAAAAAAAAAAAAAAAC4CAABkcnMvZTJvRG9jLnhtbFBLAQIt&#10;ABQABgAIAAAAIQBivoxX3QAAAAkBAAAPAAAAAAAAAAAAAAAAAHcEAABkcnMvZG93bnJldi54bWxQ&#10;SwUGAAAAAAQABADzAAAAgQUAAAAA&#10;"/>
            </w:pict>
          </mc:Fallback>
        </mc:AlternateContent>
      </w:r>
      <w:r w:rsidRPr="00DA085F">
        <w:rPr>
          <w:b/>
          <w:bCs/>
          <w:szCs w:val="24"/>
        </w:rPr>
        <w:t>7.5</w:t>
      </w:r>
      <w:r w:rsidRPr="00DA085F">
        <w:rPr>
          <w:b/>
          <w:bCs/>
          <w:szCs w:val="24"/>
        </w:rPr>
        <w:tab/>
      </w:r>
      <w:r w:rsidRPr="00DA085F">
        <w:rPr>
          <w:b/>
          <w:bCs/>
          <w:szCs w:val="24"/>
        </w:rPr>
        <w:tab/>
      </w:r>
    </w:p>
    <w:p w14:paraId="2D3C2629" w14:textId="77777777" w:rsidR="004F4EB9" w:rsidRPr="00DA085F" w:rsidRDefault="004F4EB9" w:rsidP="004F4EB9">
      <w:pPr>
        <w:ind w:left="2880" w:hanging="2880"/>
        <w:jc w:val="both"/>
        <w:rPr>
          <w:szCs w:val="24"/>
        </w:rPr>
      </w:pPr>
      <w:r w:rsidRPr="00DA085F">
        <w:rPr>
          <w:b/>
          <w:bCs/>
          <w:szCs w:val="24"/>
        </w:rPr>
        <w:t xml:space="preserve">Rejection </w:t>
      </w:r>
      <w:r w:rsidRPr="00DA085F">
        <w:rPr>
          <w:b/>
          <w:bCs/>
          <w:szCs w:val="24"/>
        </w:rPr>
        <w:tab/>
      </w:r>
      <w:r w:rsidRPr="00DA085F">
        <w:rPr>
          <w:szCs w:val="24"/>
        </w:rPr>
        <w:t>If, as a result of an examination, inspection, measurement or testing, any Plant, Materials or workmanship is found to be defective or otherwise not in accordance with the Contract, the Engineer may reject the Plant, Materials or workmanship by giving notice to the Contractor, with reasons.  The Contractor shall then promptly make a good the defect and ensure that the rejected item complies with the Contract.</w:t>
      </w:r>
    </w:p>
    <w:p w14:paraId="7790C83C" w14:textId="77777777" w:rsidR="004F4EB9" w:rsidRPr="00DA085F" w:rsidRDefault="004F4EB9" w:rsidP="004F4EB9">
      <w:pPr>
        <w:jc w:val="both"/>
        <w:rPr>
          <w:szCs w:val="24"/>
        </w:rPr>
      </w:pPr>
    </w:p>
    <w:p w14:paraId="085EA1BB" w14:textId="77777777" w:rsidR="004F4EB9" w:rsidRPr="00DA085F" w:rsidRDefault="004F4EB9" w:rsidP="004F4EB9">
      <w:pPr>
        <w:ind w:left="2880"/>
        <w:jc w:val="both"/>
        <w:rPr>
          <w:szCs w:val="24"/>
        </w:rPr>
      </w:pPr>
      <w:r w:rsidRPr="00DA085F">
        <w:rPr>
          <w:szCs w:val="24"/>
        </w:rPr>
        <w:t>If the Employer requires this Plant, Materials or workmanship to be retested, the test shall be repeated under the same terms and conditions.  If the rejection and retesting cause the Employer to incur additional cost, the Contractor shall subject to Sub-Clause 2.5 [Employer’s Claims] pay these costs to the Employer.</w:t>
      </w:r>
    </w:p>
    <w:p w14:paraId="316F4732" w14:textId="77777777" w:rsidR="004F4EB9" w:rsidRPr="00DA085F" w:rsidRDefault="004F4EB9" w:rsidP="004F4EB9">
      <w:pPr>
        <w:jc w:val="both"/>
        <w:rPr>
          <w:szCs w:val="24"/>
        </w:rPr>
      </w:pPr>
    </w:p>
    <w:p w14:paraId="150B0ED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4800" behindDoc="0" locked="0" layoutInCell="1" allowOverlap="1" wp14:anchorId="7C16FF7A" wp14:editId="1953D473">
                <wp:simplePos x="0" y="0"/>
                <wp:positionH relativeFrom="column">
                  <wp:posOffset>552450</wp:posOffset>
                </wp:positionH>
                <wp:positionV relativeFrom="paragraph">
                  <wp:posOffset>69215</wp:posOffset>
                </wp:positionV>
                <wp:extent cx="6067425" cy="0"/>
                <wp:effectExtent l="9525" t="13970" r="9525" b="5080"/>
                <wp:wrapNone/>
                <wp:docPr id="103"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A0AE89" id="Straight Connector 103"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Jk2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bpA0aK&#10;9FCknbdEtJ1HlVYKJNQWhShoNRhXwJVKbW3Ilp7Uzjxr+sMhpauOqJZHzi9nAzBZuJG8uRIcZ+DF&#10;/fBFMzhDDl5H4U6N7QMkSIJOsT7ne334ySMKm7N09phPphjRWywhxe2isc5/5rpHwSixFCpIRwpy&#10;fHY+ECHF7UjYVnojpIzllwoNJV5MATlEnJaChWB0bLuvpEVHEhoofjGrd8esPigWwTpO2PpqeyLk&#10;xYbHpQp4kArQuVqXDvm5SBfr+Xqej/LJbD3K07oefdpU+Wi2yR6n9U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inJk2HQIAADoEAAAOAAAAAAAAAAAAAAAAAC4CAABkcnMvZTJvRG9jLnhtbFBLAQIt&#10;ABQABgAIAAAAIQBivoxX3QAAAAkBAAAPAAAAAAAAAAAAAAAAAHcEAABkcnMvZG93bnJldi54bWxQ&#10;SwUGAAAAAAQABADzAAAAgQUAAAAA&#10;"/>
            </w:pict>
          </mc:Fallback>
        </mc:AlternateContent>
      </w:r>
      <w:r w:rsidRPr="00DA085F">
        <w:rPr>
          <w:b/>
          <w:bCs/>
          <w:szCs w:val="24"/>
        </w:rPr>
        <w:t>7.6</w:t>
      </w:r>
      <w:r w:rsidRPr="00DA085F">
        <w:rPr>
          <w:b/>
          <w:bCs/>
          <w:szCs w:val="24"/>
        </w:rPr>
        <w:tab/>
      </w:r>
      <w:r w:rsidRPr="00DA085F">
        <w:rPr>
          <w:b/>
          <w:bCs/>
          <w:szCs w:val="24"/>
        </w:rPr>
        <w:tab/>
      </w:r>
    </w:p>
    <w:p w14:paraId="644571D2" w14:textId="77777777" w:rsidR="004F4EB9" w:rsidRPr="00DA085F" w:rsidRDefault="004F4EB9" w:rsidP="004F4EB9">
      <w:pPr>
        <w:ind w:left="2880" w:hanging="2880"/>
        <w:jc w:val="both"/>
        <w:rPr>
          <w:szCs w:val="24"/>
        </w:rPr>
      </w:pPr>
      <w:r w:rsidRPr="00DA085F">
        <w:rPr>
          <w:b/>
          <w:bCs/>
          <w:szCs w:val="24"/>
        </w:rPr>
        <w:t>Remedial Work</w:t>
      </w:r>
      <w:r w:rsidRPr="00DA085F">
        <w:rPr>
          <w:b/>
          <w:bCs/>
          <w:szCs w:val="24"/>
        </w:rPr>
        <w:tab/>
      </w:r>
      <w:r w:rsidRPr="00DA085F">
        <w:rPr>
          <w:szCs w:val="24"/>
        </w:rPr>
        <w:t>Notwithstanding any previous test or certification, the Employer may instruct the Contractor to:</w:t>
      </w:r>
    </w:p>
    <w:p w14:paraId="572C8112"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61606C1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remove from the Site and replace any Plant or Materials which is not in accordance with the Contract,</w:t>
      </w:r>
    </w:p>
    <w:p w14:paraId="4B1EFB41" w14:textId="77777777" w:rsidR="004F4EB9" w:rsidRPr="00DA085F" w:rsidRDefault="004F4EB9" w:rsidP="004F4EB9">
      <w:pPr>
        <w:jc w:val="both"/>
        <w:rPr>
          <w:szCs w:val="24"/>
        </w:rPr>
      </w:pPr>
    </w:p>
    <w:p w14:paraId="7E99CB18"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remove and re-execute any other work which is not in accordance with the Contract, and </w:t>
      </w:r>
    </w:p>
    <w:p w14:paraId="6D1159CB"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DAEA72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execute any work which is urgently required for the safety of the Works, whether because of an accident, unforeseeable event or otherwise.</w:t>
      </w:r>
    </w:p>
    <w:p w14:paraId="4050288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E2F0826" w14:textId="77673BBB" w:rsidR="004F4EB9" w:rsidRPr="00DA085F" w:rsidRDefault="004F4EB9" w:rsidP="004F4EB9">
      <w:pPr>
        <w:ind w:left="2880"/>
        <w:jc w:val="both"/>
        <w:rPr>
          <w:szCs w:val="24"/>
        </w:rPr>
      </w:pPr>
      <w:r w:rsidRPr="00DA085F">
        <w:rPr>
          <w:szCs w:val="24"/>
        </w:rPr>
        <w:t>The Contractor shall comply with the instruction within a reasonable time, which shall be the time (if any) specified in the instruction, or immediately if urgency is specified under sub-paragraph (c).</w:t>
      </w:r>
    </w:p>
    <w:p w14:paraId="4D587C7C"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 xml:space="preserve"> </w:t>
      </w:r>
      <w:r w:rsidRPr="00DA085F">
        <w:rPr>
          <w:szCs w:val="24"/>
        </w:rPr>
        <w:tab/>
      </w:r>
      <w:r w:rsidRPr="00DA085F">
        <w:rPr>
          <w:szCs w:val="24"/>
        </w:rPr>
        <w:tab/>
      </w:r>
      <w:r w:rsidRPr="00DA085F">
        <w:rPr>
          <w:szCs w:val="24"/>
        </w:rPr>
        <w:tab/>
      </w:r>
    </w:p>
    <w:p w14:paraId="56AC835A" w14:textId="77777777" w:rsidR="004F4EB9" w:rsidRPr="00DA085F" w:rsidRDefault="004F4EB9" w:rsidP="004F4EB9">
      <w:pPr>
        <w:ind w:left="2880"/>
        <w:jc w:val="both"/>
        <w:rPr>
          <w:szCs w:val="24"/>
        </w:rPr>
      </w:pPr>
      <w:r w:rsidRPr="00DA085F">
        <w:rPr>
          <w:szCs w:val="24"/>
        </w:rPr>
        <w:t>If the Contractor fails to comply with the instruction, the Employer shall be entitled to employ and pay other persons to carry out the work.  Except to the extent that the Contractor would have been entitled to payment for the work, the Contractor shall subject to Sub-Clause 2.5 [Employer’s Claims] pay to the Employer all costs arising from this failure.</w:t>
      </w:r>
    </w:p>
    <w:p w14:paraId="3337F986" w14:textId="77777777" w:rsidR="004F4EB9" w:rsidRPr="00DA085F" w:rsidRDefault="004F4EB9" w:rsidP="004F4EB9">
      <w:pPr>
        <w:jc w:val="both"/>
        <w:rPr>
          <w:szCs w:val="24"/>
        </w:rPr>
      </w:pPr>
    </w:p>
    <w:p w14:paraId="056C5DC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5824" behindDoc="0" locked="0" layoutInCell="1" allowOverlap="1" wp14:anchorId="4009ED42" wp14:editId="57DFE0A1">
                <wp:simplePos x="0" y="0"/>
                <wp:positionH relativeFrom="column">
                  <wp:posOffset>552450</wp:posOffset>
                </wp:positionH>
                <wp:positionV relativeFrom="paragraph">
                  <wp:posOffset>69215</wp:posOffset>
                </wp:positionV>
                <wp:extent cx="6067425" cy="0"/>
                <wp:effectExtent l="9525" t="9525" r="9525" b="9525"/>
                <wp:wrapNone/>
                <wp:docPr id="102"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E1E96" id="Straight Connector 102"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Iu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0g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Y/8IuHQIAADoEAAAOAAAAAAAAAAAAAAAAAC4CAABkcnMvZTJvRG9jLnhtbFBLAQIt&#10;ABQABgAIAAAAIQBivoxX3QAAAAkBAAAPAAAAAAAAAAAAAAAAAHcEAABkcnMvZG93bnJldi54bWxQ&#10;SwUGAAAAAAQABADzAAAAgQUAAAAA&#10;"/>
            </w:pict>
          </mc:Fallback>
        </mc:AlternateContent>
      </w:r>
      <w:r w:rsidRPr="00DA085F">
        <w:rPr>
          <w:b/>
          <w:bCs/>
          <w:szCs w:val="24"/>
        </w:rPr>
        <w:t>7.7</w:t>
      </w:r>
      <w:r w:rsidRPr="00DA085F">
        <w:rPr>
          <w:b/>
          <w:bCs/>
          <w:szCs w:val="24"/>
        </w:rPr>
        <w:tab/>
      </w:r>
      <w:r w:rsidRPr="00DA085F">
        <w:rPr>
          <w:b/>
          <w:bCs/>
          <w:szCs w:val="24"/>
        </w:rPr>
        <w:tab/>
      </w:r>
    </w:p>
    <w:p w14:paraId="295560F3" w14:textId="77777777" w:rsidR="004F4EB9" w:rsidRPr="00DA085F" w:rsidRDefault="004F4EB9" w:rsidP="004F4EB9">
      <w:pPr>
        <w:jc w:val="both"/>
        <w:rPr>
          <w:szCs w:val="24"/>
        </w:rPr>
      </w:pPr>
      <w:r w:rsidRPr="00DA085F">
        <w:rPr>
          <w:b/>
          <w:bCs/>
          <w:szCs w:val="24"/>
        </w:rPr>
        <w:t xml:space="preserve">Ownership of Plant and </w:t>
      </w:r>
      <w:r w:rsidRPr="00DA085F">
        <w:rPr>
          <w:b/>
          <w:bCs/>
          <w:szCs w:val="24"/>
        </w:rPr>
        <w:tab/>
      </w:r>
      <w:r w:rsidRPr="00DA085F">
        <w:rPr>
          <w:szCs w:val="24"/>
        </w:rPr>
        <w:t xml:space="preserve">Each item of Plan and Materials shall, to the extent consistent with </w:t>
      </w:r>
    </w:p>
    <w:p w14:paraId="4B7507B8" w14:textId="77777777" w:rsidR="004F4EB9" w:rsidRPr="00DA085F" w:rsidRDefault="004F4EB9" w:rsidP="004F4EB9">
      <w:pPr>
        <w:jc w:val="both"/>
        <w:rPr>
          <w:szCs w:val="24"/>
        </w:rPr>
      </w:pPr>
      <w:r w:rsidRPr="00DA085F">
        <w:rPr>
          <w:b/>
          <w:bCs/>
          <w:szCs w:val="24"/>
        </w:rPr>
        <w:t xml:space="preserve">Materials </w:t>
      </w:r>
      <w:r w:rsidRPr="00DA085F">
        <w:rPr>
          <w:b/>
          <w:bCs/>
          <w:szCs w:val="24"/>
        </w:rPr>
        <w:tab/>
      </w:r>
      <w:r w:rsidRPr="00DA085F">
        <w:rPr>
          <w:b/>
          <w:bCs/>
          <w:szCs w:val="24"/>
        </w:rPr>
        <w:tab/>
      </w:r>
      <w:r w:rsidRPr="00DA085F">
        <w:rPr>
          <w:b/>
          <w:bCs/>
          <w:szCs w:val="24"/>
        </w:rPr>
        <w:tab/>
      </w:r>
      <w:r w:rsidRPr="00DA085F">
        <w:rPr>
          <w:szCs w:val="24"/>
        </w:rPr>
        <w:t xml:space="preserve">the Laws of the Country, become the property of the Employer at </w:t>
      </w:r>
    </w:p>
    <w:p w14:paraId="63B5F595" w14:textId="77777777" w:rsidR="004F4EB9" w:rsidRPr="00DA085F" w:rsidRDefault="004F4EB9" w:rsidP="004F4EB9">
      <w:pPr>
        <w:ind w:left="2880"/>
        <w:jc w:val="both"/>
        <w:rPr>
          <w:szCs w:val="24"/>
        </w:rPr>
      </w:pPr>
      <w:r w:rsidRPr="00DA085F">
        <w:rPr>
          <w:szCs w:val="24"/>
        </w:rPr>
        <w:t>whichever is the earlier of the following times, free from liens and other encumbrances:</w:t>
      </w:r>
    </w:p>
    <w:p w14:paraId="569B49DE" w14:textId="77777777" w:rsidR="004F4EB9" w:rsidRPr="00DA085F" w:rsidRDefault="004F4EB9" w:rsidP="004F4EB9">
      <w:pPr>
        <w:ind w:left="2880" w:hanging="2880"/>
        <w:jc w:val="both"/>
        <w:rPr>
          <w:szCs w:val="24"/>
        </w:rPr>
      </w:pPr>
      <w:r w:rsidRPr="00DA085F">
        <w:rPr>
          <w:b/>
          <w:bCs/>
          <w:szCs w:val="24"/>
        </w:rPr>
        <w:tab/>
      </w:r>
    </w:p>
    <w:p w14:paraId="1E6DA357"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when it is delivered to the Site,</w:t>
      </w:r>
    </w:p>
    <w:p w14:paraId="6F200457" w14:textId="77777777" w:rsidR="004F4EB9" w:rsidRPr="00DA085F" w:rsidRDefault="004F4EB9" w:rsidP="004F4EB9">
      <w:pPr>
        <w:ind w:left="3600" w:hanging="720"/>
        <w:jc w:val="both"/>
        <w:rPr>
          <w:i/>
          <w:iCs/>
          <w:szCs w:val="24"/>
        </w:rPr>
      </w:pPr>
      <w:r w:rsidRPr="00DA085F">
        <w:rPr>
          <w:szCs w:val="24"/>
        </w:rPr>
        <w:t>(b)</w:t>
      </w:r>
      <w:r w:rsidRPr="00DA085F">
        <w:rPr>
          <w:szCs w:val="24"/>
        </w:rPr>
        <w:tab/>
        <w:t xml:space="preserve">when the Contractor is entitled to payment of the value of the Plant and Materials under Sub-Clause 8.10 </w:t>
      </w:r>
      <w:r w:rsidRPr="00DA085F">
        <w:rPr>
          <w:i/>
          <w:iCs/>
          <w:szCs w:val="24"/>
        </w:rPr>
        <w:t>[Payment for Plant and Materials in Event of Suspension].</w:t>
      </w:r>
    </w:p>
    <w:p w14:paraId="3A535F3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B7974B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6848" behindDoc="0" locked="0" layoutInCell="1" allowOverlap="1" wp14:anchorId="42B970A8" wp14:editId="5F23B3A6">
                <wp:simplePos x="0" y="0"/>
                <wp:positionH relativeFrom="column">
                  <wp:posOffset>552450</wp:posOffset>
                </wp:positionH>
                <wp:positionV relativeFrom="paragraph">
                  <wp:posOffset>69215</wp:posOffset>
                </wp:positionV>
                <wp:extent cx="6067425" cy="0"/>
                <wp:effectExtent l="9525" t="5715" r="9525" b="13335"/>
                <wp:wrapNone/>
                <wp:docPr id="101"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8EB8E3" id="Straight Connector 101"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y8G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"/>
            </w:pict>
          </mc:Fallback>
        </mc:AlternateContent>
      </w:r>
      <w:r w:rsidRPr="00DA085F">
        <w:rPr>
          <w:b/>
          <w:bCs/>
          <w:szCs w:val="24"/>
        </w:rPr>
        <w:t>7.8</w:t>
      </w:r>
      <w:r w:rsidRPr="00DA085F">
        <w:rPr>
          <w:b/>
          <w:bCs/>
          <w:szCs w:val="24"/>
        </w:rPr>
        <w:tab/>
      </w:r>
      <w:r w:rsidRPr="00DA085F">
        <w:rPr>
          <w:b/>
          <w:bCs/>
          <w:szCs w:val="24"/>
        </w:rPr>
        <w:tab/>
      </w:r>
    </w:p>
    <w:p w14:paraId="6D7F43E1" w14:textId="77777777" w:rsidR="004F4EB9" w:rsidRPr="00DA085F" w:rsidRDefault="004F4EB9" w:rsidP="004F4EB9">
      <w:pPr>
        <w:ind w:left="2835" w:hanging="2835"/>
        <w:jc w:val="both"/>
        <w:rPr>
          <w:szCs w:val="24"/>
        </w:rPr>
      </w:pPr>
      <w:r w:rsidRPr="00DA085F">
        <w:rPr>
          <w:b/>
          <w:bCs/>
          <w:szCs w:val="24"/>
        </w:rPr>
        <w:t xml:space="preserve">Royalties                              </w:t>
      </w:r>
      <w:r w:rsidRPr="00DA085F">
        <w:rPr>
          <w:szCs w:val="24"/>
        </w:rPr>
        <w:t xml:space="preserve">Unless otherwise stated in the Specification, the Contractor shall pay </w:t>
      </w:r>
    </w:p>
    <w:p w14:paraId="465BFFCE" w14:textId="77777777" w:rsidR="004F4EB9" w:rsidRPr="00DA085F" w:rsidRDefault="004F4EB9" w:rsidP="004F4EB9">
      <w:pPr>
        <w:ind w:left="2835" w:hanging="675"/>
        <w:jc w:val="both"/>
        <w:rPr>
          <w:szCs w:val="24"/>
        </w:rPr>
      </w:pPr>
      <w:r w:rsidRPr="00DA085F">
        <w:rPr>
          <w:b/>
          <w:bCs/>
          <w:szCs w:val="24"/>
        </w:rPr>
        <w:t xml:space="preserve">          </w:t>
      </w:r>
      <w:r w:rsidRPr="00DA085F">
        <w:rPr>
          <w:szCs w:val="24"/>
        </w:rPr>
        <w:t>all royalties, rents and other payment for:</w:t>
      </w:r>
    </w:p>
    <w:p w14:paraId="52715F6C" w14:textId="77777777" w:rsidR="004F4EB9" w:rsidRPr="00DA085F" w:rsidRDefault="004F4EB9" w:rsidP="004F4EB9">
      <w:pPr>
        <w:ind w:left="3600" w:hanging="3600"/>
        <w:jc w:val="both"/>
        <w:rPr>
          <w:szCs w:val="24"/>
        </w:rPr>
      </w:pPr>
      <w:r w:rsidRPr="00DA085F">
        <w:rPr>
          <w:szCs w:val="24"/>
        </w:rPr>
        <w:t xml:space="preserve">                                                          </w:t>
      </w:r>
    </w:p>
    <w:p w14:paraId="6266870D"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natural Materials obtained from outside the Site, and </w:t>
      </w:r>
    </w:p>
    <w:p w14:paraId="1257EF3E"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p>
    <w:p w14:paraId="5281D81E"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disposal of material from demolitions and excavations and of other surplus material (whether natural or man-mad), </w:t>
      </w:r>
      <w:r w:rsidRPr="00DA085F">
        <w:rPr>
          <w:szCs w:val="24"/>
          <w:lang w:val="en-GB" w:eastAsia="ar-SA"/>
        </w:rPr>
        <w:lastRenderedPageBreak/>
        <w:t>except to the extent that disposal areas within the Site are specified in the Contract.</w:t>
      </w:r>
    </w:p>
    <w:p w14:paraId="5A4CD262"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27872" behindDoc="0" locked="0" layoutInCell="1" allowOverlap="1" wp14:anchorId="77AFC03E" wp14:editId="2C6EFBAB">
                <wp:simplePos x="0" y="0"/>
                <wp:positionH relativeFrom="column">
                  <wp:posOffset>1845945</wp:posOffset>
                </wp:positionH>
                <wp:positionV relativeFrom="paragraph">
                  <wp:posOffset>128905</wp:posOffset>
                </wp:positionV>
                <wp:extent cx="4920615" cy="0"/>
                <wp:effectExtent l="7620" t="5080" r="5715" b="13970"/>
                <wp:wrapNone/>
                <wp:docPr id="10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0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48669" id="Straight Connector 100"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0.15pt" to="532.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RBSHgIAADo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"/>
            </w:pict>
          </mc:Fallback>
        </mc:AlternateContent>
      </w:r>
    </w:p>
    <w:p w14:paraId="502FF17C" w14:textId="77777777" w:rsidR="004F4EB9" w:rsidRPr="00DA085F" w:rsidRDefault="004F4EB9" w:rsidP="004F4EB9">
      <w:pPr>
        <w:jc w:val="both"/>
        <w:rPr>
          <w:szCs w:val="24"/>
        </w:rPr>
      </w:pPr>
    </w:p>
    <w:p w14:paraId="5A5013DD" w14:textId="77777777" w:rsidR="004F4EB9" w:rsidRPr="00DA085F" w:rsidRDefault="004F4EB9" w:rsidP="004F4EB9">
      <w:pPr>
        <w:jc w:val="both"/>
        <w:rPr>
          <w:b/>
          <w:bCs/>
          <w:szCs w:val="24"/>
        </w:rPr>
      </w:pPr>
      <w:r w:rsidRPr="00DA085F">
        <w:rPr>
          <w:b/>
          <w:bCs/>
          <w:szCs w:val="24"/>
        </w:rPr>
        <w:t>8.</w:t>
      </w:r>
      <w:r w:rsidRPr="00DA085F">
        <w:rPr>
          <w:b/>
          <w:bCs/>
          <w:szCs w:val="24"/>
        </w:rPr>
        <w:tab/>
        <w:t>Commencement, Delays and Suspension</w:t>
      </w:r>
    </w:p>
    <w:p w14:paraId="4D16DBC0" w14:textId="77777777" w:rsidR="004F4EB9" w:rsidRPr="00DA085F" w:rsidRDefault="004F4EB9" w:rsidP="004F4EB9">
      <w:pPr>
        <w:jc w:val="both"/>
        <w:rPr>
          <w:b/>
          <w:bCs/>
          <w:szCs w:val="24"/>
        </w:rPr>
      </w:pPr>
    </w:p>
    <w:p w14:paraId="00F9461F" w14:textId="77777777" w:rsidR="004F4EB9" w:rsidRPr="00DA085F" w:rsidRDefault="004F4EB9" w:rsidP="004F4EB9">
      <w:pPr>
        <w:spacing w:line="360" w:lineRule="auto"/>
        <w:jc w:val="both"/>
        <w:rPr>
          <w:b/>
          <w:bCs/>
          <w:szCs w:val="24"/>
        </w:rPr>
      </w:pPr>
      <w:r w:rsidRPr="00DA085F">
        <w:rPr>
          <w:b/>
          <w:bCs/>
          <w:szCs w:val="24"/>
        </w:rPr>
        <w:t>8.1</w:t>
      </w:r>
      <w:r w:rsidRPr="00DA085F">
        <w:rPr>
          <w:b/>
          <w:bCs/>
          <w:szCs w:val="24"/>
        </w:rPr>
        <w:tab/>
      </w:r>
      <w:r w:rsidRPr="00DA085F">
        <w:rPr>
          <w:b/>
          <w:bCs/>
          <w:szCs w:val="24"/>
        </w:rPr>
        <w:tab/>
      </w:r>
    </w:p>
    <w:p w14:paraId="7603BFEA" w14:textId="77777777" w:rsidR="004F4EB9" w:rsidRPr="00DA085F" w:rsidRDefault="004F4EB9" w:rsidP="004F4EB9">
      <w:pPr>
        <w:ind w:left="2160" w:hanging="2160"/>
        <w:jc w:val="both"/>
        <w:rPr>
          <w:szCs w:val="24"/>
        </w:rPr>
      </w:pPr>
      <w:r w:rsidRPr="00DA085F">
        <w:rPr>
          <w:b/>
          <w:bCs/>
          <w:szCs w:val="24"/>
        </w:rPr>
        <w:t xml:space="preserve">Commencement of </w:t>
      </w:r>
      <w:r w:rsidRPr="00DA085F">
        <w:rPr>
          <w:b/>
          <w:bCs/>
          <w:szCs w:val="24"/>
        </w:rPr>
        <w:tab/>
      </w:r>
      <w:r w:rsidRPr="00DA085F">
        <w:rPr>
          <w:b/>
          <w:bCs/>
          <w:szCs w:val="24"/>
        </w:rPr>
        <w:tab/>
      </w:r>
      <w:r w:rsidRPr="00DA085F">
        <w:rPr>
          <w:szCs w:val="24"/>
        </w:rPr>
        <w:t xml:space="preserve">The Engineer shall give the Contractor not less than 7 days’ notice </w:t>
      </w:r>
    </w:p>
    <w:p w14:paraId="08E67E1B" w14:textId="77777777" w:rsidR="004F4EB9" w:rsidRPr="00DA085F" w:rsidRDefault="004F4EB9" w:rsidP="004F4EB9">
      <w:pPr>
        <w:ind w:left="2880" w:hanging="2880"/>
        <w:jc w:val="both"/>
        <w:rPr>
          <w:szCs w:val="24"/>
        </w:rPr>
      </w:pPr>
      <w:r w:rsidRPr="00DA085F">
        <w:rPr>
          <w:b/>
          <w:bCs/>
          <w:szCs w:val="24"/>
        </w:rPr>
        <w:t>Works</w:t>
      </w:r>
      <w:r w:rsidRPr="00DA085F">
        <w:rPr>
          <w:szCs w:val="24"/>
        </w:rPr>
        <w:t xml:space="preserve"> </w:t>
      </w:r>
      <w:r w:rsidRPr="00DA085F">
        <w:rPr>
          <w:szCs w:val="24"/>
        </w:rPr>
        <w:tab/>
        <w:t>of the Commencement Date. Unless otherwise stated in the Particular Conditions, the Commencement Date shall be within 42 days after the Contractor receives the Letter of Acceptance.</w:t>
      </w:r>
    </w:p>
    <w:p w14:paraId="0D8087D6" w14:textId="77777777" w:rsidR="004F4EB9" w:rsidRPr="00DA085F" w:rsidRDefault="004F4EB9" w:rsidP="004F4EB9">
      <w:pPr>
        <w:ind w:left="2880" w:hanging="2880"/>
        <w:jc w:val="both"/>
        <w:rPr>
          <w:szCs w:val="24"/>
        </w:rPr>
      </w:pPr>
      <w:r w:rsidRPr="00DA085F">
        <w:rPr>
          <w:szCs w:val="24"/>
        </w:rPr>
        <w:tab/>
      </w:r>
    </w:p>
    <w:p w14:paraId="16E7CECC" w14:textId="77777777" w:rsidR="004F4EB9" w:rsidRPr="00DA085F" w:rsidRDefault="004F4EB9" w:rsidP="004F4EB9">
      <w:pPr>
        <w:ind w:left="2880"/>
        <w:jc w:val="both"/>
        <w:rPr>
          <w:szCs w:val="24"/>
        </w:rPr>
      </w:pPr>
      <w:r w:rsidRPr="00DA085F">
        <w:rPr>
          <w:szCs w:val="24"/>
        </w:rPr>
        <w:t>The Contractor shall commence the execution of the Works as soon as is reasonably practicable after the Commencement Date, and shall then proceed with the Works with due expedition and without delay.</w:t>
      </w:r>
    </w:p>
    <w:p w14:paraId="55F52879" w14:textId="77777777" w:rsidR="004F4EB9" w:rsidRPr="00DA085F" w:rsidRDefault="004F4EB9" w:rsidP="004F4EB9">
      <w:pPr>
        <w:jc w:val="both"/>
        <w:rPr>
          <w:szCs w:val="24"/>
        </w:rPr>
      </w:pPr>
    </w:p>
    <w:p w14:paraId="391E84E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8896" behindDoc="0" locked="0" layoutInCell="1" allowOverlap="1" wp14:anchorId="38B98D63" wp14:editId="4171E6A2">
                <wp:simplePos x="0" y="0"/>
                <wp:positionH relativeFrom="column">
                  <wp:posOffset>552450</wp:posOffset>
                </wp:positionH>
                <wp:positionV relativeFrom="paragraph">
                  <wp:posOffset>69215</wp:posOffset>
                </wp:positionV>
                <wp:extent cx="6067425" cy="0"/>
                <wp:effectExtent l="9525" t="13970" r="9525" b="5080"/>
                <wp:wrapNone/>
                <wp:docPr id="99"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C17D9" id="Straight Connector 99"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JRG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LjBTp&#10;oUc7b4loO48qrRQoqC2CJCg1GFfAgUptbaiVntTOPGn6wyGlq46olkfGL2cDKFk4kbw5EibOwH37&#10;4atmsIccvI6ynRrbB0gQBJ1id8737vCTRxQWZ+nsIZ9MMaK3XEKK20Fjnf/CdY9CUGIpVBCOFOT4&#10;5HwgQorblrCs9EZIGZsvFRqg+i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CyiURhsCAAA4BAAADgAAAAAAAAAAAAAAAAAuAgAAZHJzL2Uyb0RvYy54bWxQSwECLQAU&#10;AAYACAAAACEAYr6MV90AAAAJAQAADwAAAAAAAAAAAAAAAAB1BAAAZHJzL2Rvd25yZXYueG1sUEsF&#10;BgAAAAAEAAQA8wAAAH8FAAAAAA==&#10;"/>
            </w:pict>
          </mc:Fallback>
        </mc:AlternateContent>
      </w:r>
      <w:r w:rsidRPr="00DA085F">
        <w:rPr>
          <w:b/>
          <w:bCs/>
          <w:szCs w:val="24"/>
        </w:rPr>
        <w:t>8.2</w:t>
      </w:r>
      <w:r w:rsidRPr="00DA085F">
        <w:rPr>
          <w:b/>
          <w:bCs/>
          <w:szCs w:val="24"/>
        </w:rPr>
        <w:tab/>
      </w:r>
      <w:r w:rsidRPr="00DA085F">
        <w:rPr>
          <w:b/>
          <w:bCs/>
          <w:szCs w:val="24"/>
        </w:rPr>
        <w:tab/>
      </w:r>
    </w:p>
    <w:p w14:paraId="62DE18D7" w14:textId="77777777" w:rsidR="004F4EB9" w:rsidRPr="00DA085F" w:rsidRDefault="004F4EB9" w:rsidP="004F4EB9">
      <w:pPr>
        <w:ind w:left="2880" w:hanging="2880"/>
        <w:jc w:val="both"/>
        <w:rPr>
          <w:szCs w:val="24"/>
        </w:rPr>
      </w:pPr>
      <w:r w:rsidRPr="00DA085F">
        <w:rPr>
          <w:b/>
          <w:bCs/>
          <w:szCs w:val="24"/>
        </w:rPr>
        <w:t xml:space="preserve">Time for </w:t>
      </w:r>
      <w:proofErr w:type="gramStart"/>
      <w:r w:rsidRPr="00DA085F">
        <w:rPr>
          <w:b/>
          <w:bCs/>
          <w:szCs w:val="24"/>
        </w:rPr>
        <w:t xml:space="preserve">Completion  </w:t>
      </w:r>
      <w:r w:rsidRPr="00DA085F">
        <w:rPr>
          <w:b/>
          <w:bCs/>
          <w:szCs w:val="24"/>
        </w:rPr>
        <w:tab/>
      </w:r>
      <w:r w:rsidRPr="00DA085F">
        <w:rPr>
          <w:szCs w:val="24"/>
        </w:rPr>
        <w:t>The</w:t>
      </w:r>
      <w:proofErr w:type="gramEnd"/>
      <w:r w:rsidRPr="00DA085F">
        <w:rPr>
          <w:szCs w:val="24"/>
        </w:rPr>
        <w:t xml:space="preserve"> Contractor shall complete the whole of the Works, and each Section (if any), within the Time for Completion for Works or Section (as the case may be), including:</w:t>
      </w:r>
    </w:p>
    <w:p w14:paraId="7D6BD867" w14:textId="77777777" w:rsidR="004F4EB9" w:rsidRPr="00DA085F" w:rsidRDefault="004F4EB9" w:rsidP="004F4EB9">
      <w:pPr>
        <w:jc w:val="both"/>
        <w:rPr>
          <w:szCs w:val="24"/>
        </w:rPr>
      </w:pPr>
    </w:p>
    <w:p w14:paraId="2D59E1A1"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achieving the passing of the Tests on Completion, and </w:t>
      </w:r>
    </w:p>
    <w:p w14:paraId="6C319ADA"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60E9455"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 xml:space="preserve">completing all work which is stated in the Contract as being required for the Works or Section to be considered to be completed for the purposes of taking-over under Sub-Clause 10.1 </w:t>
      </w:r>
      <w:r w:rsidRPr="00DA085F">
        <w:rPr>
          <w:i/>
          <w:iCs/>
          <w:szCs w:val="24"/>
          <w:lang w:val="en-GB" w:eastAsia="ar-SA"/>
        </w:rPr>
        <w:t>[Taking Over of the Works and Sections].</w:t>
      </w:r>
    </w:p>
    <w:p w14:paraId="385D5387" w14:textId="77777777" w:rsidR="004F4EB9" w:rsidRPr="00DA085F" w:rsidRDefault="004F4EB9" w:rsidP="004F4EB9">
      <w:pPr>
        <w:jc w:val="both"/>
        <w:rPr>
          <w:szCs w:val="24"/>
        </w:rPr>
      </w:pPr>
    </w:p>
    <w:p w14:paraId="6F5A22E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9920" behindDoc="0" locked="0" layoutInCell="1" allowOverlap="1" wp14:anchorId="49A99C42" wp14:editId="0ADC6DCA">
                <wp:simplePos x="0" y="0"/>
                <wp:positionH relativeFrom="column">
                  <wp:posOffset>552450</wp:posOffset>
                </wp:positionH>
                <wp:positionV relativeFrom="paragraph">
                  <wp:posOffset>69215</wp:posOffset>
                </wp:positionV>
                <wp:extent cx="6067425" cy="0"/>
                <wp:effectExtent l="9525" t="13335" r="9525" b="5715"/>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EB8778" id="Straight Connector 98"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dmy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2znZshsCAAA4BAAADgAAAAAAAAAAAAAAAAAuAgAAZHJzL2Uyb0RvYy54bWxQSwECLQAU&#10;AAYACAAAACEAYr6MV90AAAAJAQAADwAAAAAAAAAAAAAAAAB1BAAAZHJzL2Rvd25yZXYueG1sUEsF&#10;BgAAAAAEAAQA8wAAAH8FAAAAAA==&#10;"/>
            </w:pict>
          </mc:Fallback>
        </mc:AlternateContent>
      </w:r>
      <w:r w:rsidRPr="00DA085F">
        <w:rPr>
          <w:b/>
          <w:bCs/>
          <w:szCs w:val="24"/>
        </w:rPr>
        <w:t>8.3</w:t>
      </w:r>
      <w:r w:rsidRPr="00DA085F">
        <w:rPr>
          <w:b/>
          <w:bCs/>
          <w:szCs w:val="24"/>
        </w:rPr>
        <w:tab/>
      </w:r>
      <w:r w:rsidRPr="00DA085F">
        <w:rPr>
          <w:b/>
          <w:bCs/>
          <w:szCs w:val="24"/>
        </w:rPr>
        <w:tab/>
      </w:r>
    </w:p>
    <w:p w14:paraId="6FFAE9D6" w14:textId="77777777" w:rsidR="004F4EB9" w:rsidRPr="00DA085F" w:rsidRDefault="004F4EB9" w:rsidP="004F4EB9">
      <w:pPr>
        <w:ind w:left="2880" w:hanging="2880"/>
        <w:jc w:val="both"/>
        <w:rPr>
          <w:szCs w:val="24"/>
        </w:rPr>
      </w:pPr>
      <w:proofErr w:type="gramStart"/>
      <w:r w:rsidRPr="00DA085F">
        <w:rPr>
          <w:b/>
          <w:bCs/>
          <w:szCs w:val="24"/>
        </w:rPr>
        <w:t xml:space="preserve">Programme  </w:t>
      </w:r>
      <w:r w:rsidRPr="00DA085F">
        <w:rPr>
          <w:b/>
          <w:bCs/>
          <w:szCs w:val="24"/>
        </w:rPr>
        <w:tab/>
      </w:r>
      <w:proofErr w:type="gramEnd"/>
      <w:r w:rsidRPr="00DA085F">
        <w:rPr>
          <w:szCs w:val="24"/>
        </w:rPr>
        <w:t>The Contractor shall submit a detailed time programme to the Engineer within 28 days after receiving the notice under Sub-Clause 8.1 [Commencement of Works].  The Contractor shall also submit a revised programme whenever the previous programme is inconsistent with actual progress or with the Contractor’s obligations.  Each programme shall include:</w:t>
      </w:r>
    </w:p>
    <w:p w14:paraId="07E9ADCF" w14:textId="77777777" w:rsidR="004F4EB9" w:rsidRPr="00DA085F" w:rsidRDefault="004F4EB9" w:rsidP="004F4EB9">
      <w:pPr>
        <w:jc w:val="both"/>
        <w:rPr>
          <w:szCs w:val="24"/>
        </w:rPr>
      </w:pPr>
    </w:p>
    <w:p w14:paraId="2ABD8371" w14:textId="77777777" w:rsidR="004F4EB9" w:rsidRPr="00DA085F" w:rsidRDefault="004F4EB9" w:rsidP="004F4EB9">
      <w:pPr>
        <w:ind w:left="3600" w:hanging="720"/>
        <w:jc w:val="both"/>
        <w:rPr>
          <w:szCs w:val="24"/>
        </w:rPr>
      </w:pPr>
      <w:r w:rsidRPr="00DA085F">
        <w:rPr>
          <w:szCs w:val="24"/>
        </w:rPr>
        <w:t>(a)</w:t>
      </w:r>
      <w:r w:rsidRPr="00DA085F">
        <w:rPr>
          <w:szCs w:val="24"/>
        </w:rPr>
        <w:tab/>
        <w:t>the order in which the Contractor intends to carry out the Works, including the anticipated timing of each stage of design (if any), Contractor’s Documents, procurement, manufacture of Plant, delivery to Site, construction, erection and testing,</w:t>
      </w:r>
    </w:p>
    <w:p w14:paraId="43684417" w14:textId="77777777" w:rsidR="004F4EB9" w:rsidRPr="00DA085F" w:rsidRDefault="004F4EB9" w:rsidP="004F4EB9">
      <w:pPr>
        <w:jc w:val="both"/>
        <w:rPr>
          <w:szCs w:val="24"/>
        </w:rPr>
      </w:pPr>
    </w:p>
    <w:p w14:paraId="12090F7C" w14:textId="77777777" w:rsidR="004F4EB9" w:rsidRPr="00DA085F" w:rsidRDefault="004F4EB9" w:rsidP="004F4EB9">
      <w:pPr>
        <w:ind w:left="3600" w:hanging="720"/>
        <w:jc w:val="both"/>
        <w:rPr>
          <w:i/>
          <w:iCs/>
          <w:szCs w:val="24"/>
        </w:rPr>
      </w:pPr>
      <w:r w:rsidRPr="00DA085F">
        <w:rPr>
          <w:szCs w:val="24"/>
        </w:rPr>
        <w:t>(b)</w:t>
      </w:r>
      <w:r w:rsidRPr="00DA085F">
        <w:rPr>
          <w:szCs w:val="24"/>
        </w:rPr>
        <w:tab/>
        <w:t xml:space="preserve">each of these stages for work by each nominated Subcontractor (as defined in Clause 5 </w:t>
      </w:r>
      <w:r w:rsidRPr="00DA085F">
        <w:rPr>
          <w:i/>
          <w:iCs/>
          <w:szCs w:val="24"/>
        </w:rPr>
        <w:t>[Nominated Subcontractors],</w:t>
      </w:r>
    </w:p>
    <w:p w14:paraId="00A3B575" w14:textId="77777777" w:rsidR="004F4EB9" w:rsidRPr="00DA085F" w:rsidRDefault="004F4EB9" w:rsidP="004F4EB9">
      <w:pPr>
        <w:jc w:val="both"/>
        <w:rPr>
          <w:szCs w:val="24"/>
        </w:rPr>
      </w:pPr>
    </w:p>
    <w:p w14:paraId="2374FFD4"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 xml:space="preserve">the sequence and timing of inspections and test specified in the Contract, and </w:t>
      </w:r>
    </w:p>
    <w:p w14:paraId="5A8735F1"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102D404C" w14:textId="77777777" w:rsidR="004F4EB9" w:rsidRPr="00DA085F" w:rsidRDefault="004F4EB9" w:rsidP="004F4EB9">
      <w:pPr>
        <w:spacing w:line="480" w:lineRule="auto"/>
        <w:ind w:left="1440" w:firstLine="720"/>
        <w:jc w:val="both"/>
        <w:rPr>
          <w:szCs w:val="24"/>
        </w:rPr>
      </w:pPr>
      <w:r w:rsidRPr="00DA085F">
        <w:rPr>
          <w:szCs w:val="24"/>
        </w:rPr>
        <w:tab/>
        <w:t>(d)</w:t>
      </w:r>
      <w:r w:rsidRPr="00DA085F">
        <w:rPr>
          <w:szCs w:val="24"/>
        </w:rPr>
        <w:tab/>
        <w:t>a supporting report which includes:</w:t>
      </w:r>
    </w:p>
    <w:p w14:paraId="33086865" w14:textId="77777777" w:rsidR="004F4EB9" w:rsidRPr="00DA085F" w:rsidRDefault="004F4EB9" w:rsidP="004F4EB9">
      <w:pPr>
        <w:ind w:left="4320" w:hanging="720"/>
        <w:jc w:val="both"/>
        <w:rPr>
          <w:szCs w:val="24"/>
        </w:rPr>
      </w:pPr>
      <w:r w:rsidRPr="00DA085F">
        <w:rPr>
          <w:szCs w:val="24"/>
        </w:rPr>
        <w:t xml:space="preserve"> (</w:t>
      </w:r>
      <w:proofErr w:type="spellStart"/>
      <w:r w:rsidRPr="00DA085F">
        <w:rPr>
          <w:szCs w:val="24"/>
        </w:rPr>
        <w:t>i</w:t>
      </w:r>
      <w:proofErr w:type="spellEnd"/>
      <w:r w:rsidRPr="00DA085F">
        <w:rPr>
          <w:szCs w:val="24"/>
        </w:rPr>
        <w:t>)</w:t>
      </w:r>
      <w:r w:rsidRPr="00DA085F">
        <w:rPr>
          <w:szCs w:val="24"/>
        </w:rPr>
        <w:tab/>
        <w:t xml:space="preserve">a general description of the methods which the Contractor intends to adopt, and of the major stages, in the execution of the Works, and </w:t>
      </w:r>
    </w:p>
    <w:p w14:paraId="6499BACA" w14:textId="77777777" w:rsidR="004F4EB9" w:rsidRPr="00DA085F" w:rsidRDefault="004F4EB9" w:rsidP="004F4EB9">
      <w:pPr>
        <w:ind w:left="4320" w:hanging="720"/>
        <w:jc w:val="both"/>
        <w:rPr>
          <w:szCs w:val="24"/>
        </w:rPr>
      </w:pPr>
    </w:p>
    <w:p w14:paraId="789FB7E3" w14:textId="77777777" w:rsidR="004F4EB9" w:rsidRPr="00DA085F" w:rsidRDefault="004F4EB9" w:rsidP="004F4EB9">
      <w:pPr>
        <w:ind w:left="4320" w:hanging="720"/>
        <w:jc w:val="both"/>
        <w:rPr>
          <w:szCs w:val="24"/>
        </w:rPr>
      </w:pPr>
      <w:r w:rsidRPr="00DA085F">
        <w:rPr>
          <w:szCs w:val="24"/>
        </w:rPr>
        <w:t>(ii)</w:t>
      </w:r>
      <w:r w:rsidRPr="00DA085F">
        <w:rPr>
          <w:szCs w:val="24"/>
        </w:rPr>
        <w:tab/>
        <w:t>details showing the Contractor’s reasonable estimate of the number of each class of Contractor’s Personnel and of each type of Contractor’s Equipment, required on the Site for each major stage.</w:t>
      </w:r>
    </w:p>
    <w:p w14:paraId="225E7DDF" w14:textId="77777777" w:rsidR="004F4EB9" w:rsidRPr="00DA085F" w:rsidRDefault="004F4EB9" w:rsidP="004F4EB9">
      <w:pPr>
        <w:jc w:val="both"/>
        <w:rPr>
          <w:szCs w:val="24"/>
        </w:rPr>
      </w:pPr>
    </w:p>
    <w:p w14:paraId="1E0F97F9" w14:textId="77777777" w:rsidR="004F4EB9" w:rsidRPr="00DA085F" w:rsidRDefault="004F4EB9" w:rsidP="004F4EB9">
      <w:pPr>
        <w:ind w:left="2880"/>
        <w:jc w:val="both"/>
        <w:rPr>
          <w:szCs w:val="24"/>
        </w:rPr>
      </w:pPr>
      <w:r w:rsidRPr="00DA085F">
        <w:rPr>
          <w:szCs w:val="24"/>
        </w:rPr>
        <w:t xml:space="preserve">Unless the Engineer, within 21 days after receiving a programme, gives notice to the Contractor stating the extent to which it does not comply with the Contract, the Contractor shall proceed in accordance with the programme, subject to his other obligations under the Contract.  The Employer’s Personnel shale b entitled to rely upon the </w:t>
      </w:r>
      <w:proofErr w:type="spellStart"/>
      <w:r w:rsidRPr="00DA085F">
        <w:rPr>
          <w:szCs w:val="24"/>
        </w:rPr>
        <w:t>progarmme</w:t>
      </w:r>
      <w:proofErr w:type="spellEnd"/>
      <w:r w:rsidRPr="00DA085F">
        <w:rPr>
          <w:szCs w:val="24"/>
        </w:rPr>
        <w:t xml:space="preserve"> when planning their activities.</w:t>
      </w:r>
    </w:p>
    <w:p w14:paraId="5745FBA1" w14:textId="77777777" w:rsidR="004F4EB9" w:rsidRPr="00DA085F" w:rsidRDefault="004F4EB9" w:rsidP="004F4EB9">
      <w:pPr>
        <w:jc w:val="both"/>
        <w:rPr>
          <w:szCs w:val="24"/>
        </w:rPr>
      </w:pPr>
    </w:p>
    <w:p w14:paraId="32D336F7" w14:textId="77777777" w:rsidR="004F4EB9" w:rsidRPr="00DA085F" w:rsidRDefault="004F4EB9" w:rsidP="004F4EB9">
      <w:pPr>
        <w:ind w:left="2880"/>
        <w:jc w:val="both"/>
        <w:rPr>
          <w:szCs w:val="24"/>
        </w:rPr>
      </w:pPr>
      <w:r w:rsidRPr="00DA085F">
        <w:rPr>
          <w:szCs w:val="24"/>
        </w:rPr>
        <w:t xml:space="preserve">The Contractor shall promptly give notices to the Engineer of specific probable future events or circumstances which may adversely affect the work, increase the Contract Price or delay the execution of the Works.  The Engineer may require the Contract or to submit an estimate of the anticipated effect of the future event of circumstances, and/or a proposal under Sub-Clause 13.3 </w:t>
      </w:r>
      <w:r w:rsidRPr="00DA085F">
        <w:rPr>
          <w:i/>
          <w:iCs/>
          <w:szCs w:val="24"/>
        </w:rPr>
        <w:t>[Variation Procedure]</w:t>
      </w:r>
      <w:r w:rsidRPr="00DA085F">
        <w:rPr>
          <w:szCs w:val="24"/>
        </w:rPr>
        <w:t>.</w:t>
      </w:r>
    </w:p>
    <w:p w14:paraId="6BF075A6" w14:textId="77777777" w:rsidR="004F4EB9" w:rsidRPr="00DA085F" w:rsidRDefault="004F4EB9" w:rsidP="004F4EB9">
      <w:pPr>
        <w:jc w:val="both"/>
        <w:rPr>
          <w:szCs w:val="24"/>
        </w:rPr>
      </w:pPr>
    </w:p>
    <w:p w14:paraId="02DE4BEF" w14:textId="77777777" w:rsidR="004F4EB9" w:rsidRPr="00DA085F" w:rsidRDefault="004F4EB9" w:rsidP="004F4EB9">
      <w:pPr>
        <w:ind w:left="2880"/>
        <w:jc w:val="both"/>
        <w:rPr>
          <w:szCs w:val="24"/>
        </w:rPr>
      </w:pPr>
      <w:r w:rsidRPr="00DA085F">
        <w:rPr>
          <w:szCs w:val="24"/>
        </w:rPr>
        <w:t>If, at any time, the Engineer given notice to the Contractor that a programme fails (to the extent stated) to comply with the Contract or to be consistent with actual progress and the Contractor’s stated intentions, the Contractor shall submit a revised programme to the Engineer in accordance with this Sub-Clause.</w:t>
      </w:r>
    </w:p>
    <w:p w14:paraId="2513AF39" w14:textId="77777777" w:rsidR="004F4EB9" w:rsidRPr="00DA085F" w:rsidRDefault="004F4EB9" w:rsidP="004F4EB9">
      <w:pPr>
        <w:jc w:val="both"/>
        <w:rPr>
          <w:szCs w:val="24"/>
        </w:rPr>
      </w:pPr>
    </w:p>
    <w:p w14:paraId="7F35D54D"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0944" behindDoc="0" locked="0" layoutInCell="1" allowOverlap="1" wp14:anchorId="456CA1BE" wp14:editId="7385DB2C">
                <wp:simplePos x="0" y="0"/>
                <wp:positionH relativeFrom="column">
                  <wp:posOffset>552450</wp:posOffset>
                </wp:positionH>
                <wp:positionV relativeFrom="paragraph">
                  <wp:posOffset>69215</wp:posOffset>
                </wp:positionV>
                <wp:extent cx="6067425" cy="0"/>
                <wp:effectExtent l="9525" t="5715" r="9525" b="13335"/>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15AC5" id="Straight Connector 97"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QXd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PGCnS&#10;Q4923hLRdh5VWilQUFsESVBqMK6AA5Xa2lArPamdedL0h0NKVx1RLY+MX84GULJwInlzJEycgfv2&#10;w1fNYA85eB1lOzW2D5AgCDrF7pzv3eEnjygsztLZQz6ZYkRvuYQUt4PGOv+F6x6FoMRSqCAcKcjx&#10;yflAhBS3LWFZ6Y2QMjZfKjRA9V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zRBd0cAgAAOAQAAA4AAAAAAAAAAAAAAAAALgIAAGRycy9lMm9Eb2MueG1sUEsBAi0A&#10;FAAGAAgAAAAhAGK+jFfdAAAACQEAAA8AAAAAAAAAAAAAAAAAdgQAAGRycy9kb3ducmV2LnhtbFBL&#10;BQYAAAAABAAEAPMAAACABQAAAAA=&#10;"/>
            </w:pict>
          </mc:Fallback>
        </mc:AlternateContent>
      </w:r>
      <w:r w:rsidRPr="00DA085F">
        <w:rPr>
          <w:b/>
          <w:bCs/>
          <w:szCs w:val="24"/>
        </w:rPr>
        <w:t>8.4</w:t>
      </w:r>
      <w:r w:rsidRPr="00DA085F">
        <w:rPr>
          <w:b/>
          <w:bCs/>
          <w:szCs w:val="24"/>
        </w:rPr>
        <w:tab/>
      </w:r>
      <w:r w:rsidRPr="00DA085F">
        <w:rPr>
          <w:b/>
          <w:bCs/>
          <w:szCs w:val="24"/>
        </w:rPr>
        <w:tab/>
      </w:r>
    </w:p>
    <w:p w14:paraId="4F44F9A3" w14:textId="77777777" w:rsidR="004F4EB9" w:rsidRPr="00DA085F" w:rsidRDefault="004F4EB9" w:rsidP="004F4EB9">
      <w:pPr>
        <w:jc w:val="both"/>
        <w:rPr>
          <w:szCs w:val="24"/>
        </w:rPr>
      </w:pPr>
      <w:r w:rsidRPr="00DA085F">
        <w:rPr>
          <w:b/>
          <w:bCs/>
          <w:szCs w:val="24"/>
        </w:rPr>
        <w:t>Extension of Time for</w:t>
      </w:r>
      <w:r w:rsidRPr="00DA085F">
        <w:rPr>
          <w:b/>
          <w:bCs/>
          <w:szCs w:val="24"/>
        </w:rPr>
        <w:tab/>
      </w:r>
      <w:r w:rsidRPr="00DA085F">
        <w:rPr>
          <w:szCs w:val="24"/>
        </w:rPr>
        <w:t xml:space="preserve">The Contractor shall be entitled subject to Sub-Clause 20.1 </w:t>
      </w:r>
    </w:p>
    <w:p w14:paraId="2429B610" w14:textId="77777777" w:rsidR="004F4EB9" w:rsidRPr="00DA085F" w:rsidRDefault="004F4EB9" w:rsidP="004F4EB9">
      <w:pPr>
        <w:jc w:val="both"/>
        <w:rPr>
          <w:szCs w:val="24"/>
        </w:rPr>
      </w:pPr>
      <w:r w:rsidRPr="00DA085F">
        <w:rPr>
          <w:b/>
          <w:bCs/>
          <w:szCs w:val="24"/>
        </w:rPr>
        <w:t>Completion</w:t>
      </w:r>
      <w:r w:rsidRPr="00DA085F">
        <w:rPr>
          <w:i/>
          <w:iCs/>
          <w:szCs w:val="24"/>
        </w:rPr>
        <w:t xml:space="preserve"> </w:t>
      </w:r>
      <w:r w:rsidRPr="00DA085F">
        <w:rPr>
          <w:i/>
          <w:iCs/>
          <w:szCs w:val="24"/>
        </w:rPr>
        <w:tab/>
      </w:r>
      <w:r w:rsidRPr="00DA085F">
        <w:rPr>
          <w:i/>
          <w:iCs/>
          <w:szCs w:val="24"/>
        </w:rPr>
        <w:tab/>
      </w:r>
      <w:r w:rsidRPr="00DA085F">
        <w:rPr>
          <w:i/>
          <w:iCs/>
          <w:szCs w:val="24"/>
        </w:rPr>
        <w:tab/>
        <w:t xml:space="preserve">[Contractor’s Claims] </w:t>
      </w:r>
      <w:r w:rsidRPr="00DA085F">
        <w:rPr>
          <w:iCs/>
          <w:szCs w:val="24"/>
        </w:rPr>
        <w:t>to</w:t>
      </w:r>
      <w:r w:rsidRPr="00DA085F">
        <w:rPr>
          <w:szCs w:val="24"/>
        </w:rPr>
        <w:t xml:space="preserve"> an extension of the Time for Completion </w:t>
      </w:r>
    </w:p>
    <w:p w14:paraId="6F3A411A" w14:textId="77777777" w:rsidR="004F4EB9" w:rsidRPr="00DA085F" w:rsidRDefault="004F4EB9" w:rsidP="004F4EB9">
      <w:pPr>
        <w:ind w:left="2880"/>
        <w:jc w:val="both"/>
        <w:rPr>
          <w:b/>
          <w:bCs/>
          <w:iCs/>
          <w:szCs w:val="24"/>
        </w:rPr>
      </w:pPr>
      <w:r w:rsidRPr="00DA085F">
        <w:rPr>
          <w:szCs w:val="24"/>
        </w:rPr>
        <w:t xml:space="preserve">if and to the extent that completion for the purpose of Sub-Clause 10.1 </w:t>
      </w:r>
      <w:r w:rsidRPr="00DA085F">
        <w:rPr>
          <w:i/>
          <w:szCs w:val="24"/>
        </w:rPr>
        <w:t>[Taking Over of the Works and Sections].</w:t>
      </w:r>
    </w:p>
    <w:p w14:paraId="28E0729D" w14:textId="77777777" w:rsidR="004F4EB9" w:rsidRPr="00DA085F" w:rsidRDefault="004F4EB9" w:rsidP="004F4EB9">
      <w:pPr>
        <w:ind w:left="2880" w:hanging="2880"/>
        <w:jc w:val="both"/>
        <w:rPr>
          <w:szCs w:val="24"/>
        </w:rPr>
      </w:pPr>
      <w:r w:rsidRPr="00DA085F">
        <w:rPr>
          <w:b/>
          <w:bCs/>
          <w:szCs w:val="24"/>
        </w:rPr>
        <w:tab/>
      </w:r>
    </w:p>
    <w:p w14:paraId="4599C7BA"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 Variation (unless an adjustment to the Time for Completion has been agreed under Sub-Clause 13.3 </w:t>
      </w:r>
      <w:r w:rsidRPr="00DA085F">
        <w:rPr>
          <w:i/>
          <w:szCs w:val="24"/>
        </w:rPr>
        <w:t>[Variation Procedure]</w:t>
      </w:r>
      <w:r w:rsidRPr="00DA085F">
        <w:rPr>
          <w:szCs w:val="24"/>
        </w:rPr>
        <w:t xml:space="preserve"> or other substantial change in the quantity of an item of work included in the Contract,</w:t>
      </w:r>
    </w:p>
    <w:p w14:paraId="37900A7B" w14:textId="77777777" w:rsidR="004F4EB9" w:rsidRPr="00DA085F" w:rsidRDefault="004F4EB9" w:rsidP="004F4EB9">
      <w:pPr>
        <w:jc w:val="both"/>
        <w:rPr>
          <w:szCs w:val="24"/>
        </w:rPr>
      </w:pPr>
    </w:p>
    <w:p w14:paraId="2BEED758" w14:textId="77777777" w:rsidR="004F4EB9" w:rsidRPr="00DA085F" w:rsidRDefault="004F4EB9" w:rsidP="004F4EB9">
      <w:pPr>
        <w:ind w:left="3600" w:hanging="720"/>
        <w:jc w:val="both"/>
        <w:rPr>
          <w:szCs w:val="24"/>
        </w:rPr>
      </w:pPr>
      <w:r w:rsidRPr="00DA085F">
        <w:rPr>
          <w:szCs w:val="24"/>
        </w:rPr>
        <w:t>(b)</w:t>
      </w:r>
      <w:r w:rsidRPr="00DA085F">
        <w:rPr>
          <w:szCs w:val="24"/>
        </w:rPr>
        <w:tab/>
        <w:t>a cause of delay giving an entitlement to extension of time a Sub-Clause of these Conditions.</w:t>
      </w:r>
    </w:p>
    <w:p w14:paraId="04C80976" w14:textId="77777777" w:rsidR="004F4EB9" w:rsidRPr="00DA085F" w:rsidRDefault="004F4EB9" w:rsidP="004F4EB9">
      <w:pPr>
        <w:jc w:val="both"/>
        <w:rPr>
          <w:szCs w:val="24"/>
        </w:rPr>
      </w:pPr>
    </w:p>
    <w:p w14:paraId="091FBA14"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(c)</w:t>
      </w:r>
      <w:r w:rsidRPr="00DA085F">
        <w:rPr>
          <w:szCs w:val="24"/>
        </w:rPr>
        <w:tab/>
        <w:t>exceptionally adverse climatic conditions,</w:t>
      </w:r>
    </w:p>
    <w:p w14:paraId="21324C50" w14:textId="77777777" w:rsidR="004F4EB9" w:rsidRPr="00DA085F" w:rsidRDefault="004F4EB9" w:rsidP="004F4EB9">
      <w:pPr>
        <w:jc w:val="both"/>
        <w:rPr>
          <w:szCs w:val="24"/>
        </w:rPr>
      </w:pPr>
    </w:p>
    <w:p w14:paraId="21A651A3" w14:textId="77777777" w:rsidR="004F4EB9" w:rsidRPr="00DA085F" w:rsidRDefault="004F4EB9" w:rsidP="004F4EB9">
      <w:pPr>
        <w:ind w:left="3600" w:hanging="720"/>
        <w:jc w:val="both"/>
        <w:rPr>
          <w:szCs w:val="24"/>
        </w:rPr>
      </w:pPr>
      <w:r w:rsidRPr="00DA085F">
        <w:rPr>
          <w:szCs w:val="24"/>
        </w:rPr>
        <w:t>(d)</w:t>
      </w:r>
      <w:r w:rsidRPr="00DA085F">
        <w:rPr>
          <w:szCs w:val="24"/>
        </w:rPr>
        <w:tab/>
        <w:t xml:space="preserve">Unforeseeable shortages in the availability of personnel or Goods caused by epidemic or governmental actions, or </w:t>
      </w:r>
    </w:p>
    <w:p w14:paraId="04969304" w14:textId="77777777" w:rsidR="004F4EB9" w:rsidRPr="00DA085F" w:rsidRDefault="004F4EB9" w:rsidP="004F4EB9">
      <w:pPr>
        <w:jc w:val="both"/>
        <w:rPr>
          <w:szCs w:val="24"/>
        </w:rPr>
      </w:pPr>
    </w:p>
    <w:p w14:paraId="1F92A7CB" w14:textId="77777777" w:rsidR="004F4EB9" w:rsidRPr="00DA085F" w:rsidRDefault="004F4EB9" w:rsidP="004F4EB9">
      <w:pPr>
        <w:ind w:left="3600" w:hanging="720"/>
        <w:jc w:val="both"/>
        <w:rPr>
          <w:szCs w:val="24"/>
        </w:rPr>
      </w:pPr>
      <w:r w:rsidRPr="00DA085F">
        <w:rPr>
          <w:szCs w:val="24"/>
        </w:rPr>
        <w:t>(e)</w:t>
      </w:r>
      <w:r w:rsidRPr="00DA085F">
        <w:rPr>
          <w:szCs w:val="24"/>
        </w:rPr>
        <w:tab/>
        <w:t>any delay, the impediment or prevention caused by or attributable to the Employer, the Employer’s Personnel, or the Employer’s other contractors on the Site.</w:t>
      </w:r>
    </w:p>
    <w:p w14:paraId="583BD815" w14:textId="77777777" w:rsidR="004F4EB9" w:rsidRPr="00DA085F" w:rsidRDefault="004F4EB9" w:rsidP="004F4EB9">
      <w:pPr>
        <w:jc w:val="both"/>
        <w:rPr>
          <w:szCs w:val="24"/>
        </w:rPr>
      </w:pPr>
      <w:r w:rsidRPr="00DA085F">
        <w:rPr>
          <w:szCs w:val="24"/>
        </w:rPr>
        <w:tab/>
      </w:r>
    </w:p>
    <w:p w14:paraId="0ADD8675" w14:textId="77777777" w:rsidR="004F4EB9" w:rsidRPr="00DA085F" w:rsidRDefault="004F4EB9" w:rsidP="004F4EB9">
      <w:pPr>
        <w:ind w:left="2880"/>
        <w:jc w:val="both"/>
        <w:rPr>
          <w:szCs w:val="24"/>
        </w:rPr>
      </w:pPr>
      <w:r w:rsidRPr="00DA085F">
        <w:rPr>
          <w:szCs w:val="24"/>
        </w:rPr>
        <w:t xml:space="preserve">If the Contractor considers himself to be entitled to an extension of the Time for Completion, the Contractor shall give notice to the Engineer in accordance with Sub-Clause 20.1 </w:t>
      </w:r>
      <w:r w:rsidRPr="00DA085F">
        <w:rPr>
          <w:i/>
          <w:iCs/>
          <w:szCs w:val="24"/>
        </w:rPr>
        <w:t>[Contractor’s Claims].</w:t>
      </w:r>
      <w:r w:rsidRPr="00DA085F">
        <w:rPr>
          <w:szCs w:val="24"/>
        </w:rPr>
        <w:t xml:space="preserve">  When determining each extension of time under Sub-Clause 20.1, the Engineer shall review previous determinations and may increase, but shall not decrease, the total extension of time.</w:t>
      </w:r>
    </w:p>
    <w:p w14:paraId="6F7BEE66" w14:textId="77777777" w:rsidR="004F4EB9" w:rsidRPr="00DA085F" w:rsidRDefault="004F4EB9" w:rsidP="004F4EB9">
      <w:pPr>
        <w:spacing w:line="360" w:lineRule="auto"/>
        <w:jc w:val="both"/>
        <w:rPr>
          <w:b/>
          <w:bCs/>
          <w:szCs w:val="24"/>
        </w:rPr>
      </w:pPr>
    </w:p>
    <w:p w14:paraId="0075AC3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1968" behindDoc="0" locked="0" layoutInCell="1" allowOverlap="1" wp14:anchorId="71362F6D" wp14:editId="46C65FF5">
                <wp:simplePos x="0" y="0"/>
                <wp:positionH relativeFrom="column">
                  <wp:posOffset>552450</wp:posOffset>
                </wp:positionH>
                <wp:positionV relativeFrom="paragraph">
                  <wp:posOffset>69215</wp:posOffset>
                </wp:positionV>
                <wp:extent cx="6067425" cy="0"/>
                <wp:effectExtent l="9525" t="13335" r="9525" b="5715"/>
                <wp:wrapNone/>
                <wp:docPr id="9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2D032" id="Straight Connector 96"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Egp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zjBTp&#10;oUc7b4loO48qrRQoqC2CJCg1GFfAgUptbaiVntTOPGn6wyGlq46olkfGL2cDKFk4kbw5EibOwH37&#10;4atmsIccvI6ynRrbB0gQBJ1id8737vCTRxQWZ+nsIZ9MMaK3XEKK20Fjnf/CdY9CUGIpVBCOFOT4&#10;5HwgQorblrCs9EZIGZsvFRqg+i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fMBIKRsCAAA4BAAADgAAAAAAAAAAAAAAAAAuAgAAZHJzL2Uyb0RvYy54bWxQSwECLQAU&#10;AAYACAAAACEAYr6MV90AAAAJAQAADwAAAAAAAAAAAAAAAAB1BAAAZHJzL2Rvd25yZXYueG1sUEsF&#10;BgAAAAAEAAQA8wAAAH8FAAAAAA==&#10;"/>
            </w:pict>
          </mc:Fallback>
        </mc:AlternateContent>
      </w:r>
      <w:r w:rsidRPr="00DA085F">
        <w:rPr>
          <w:b/>
          <w:bCs/>
          <w:szCs w:val="24"/>
        </w:rPr>
        <w:t>8.5</w:t>
      </w:r>
      <w:r w:rsidRPr="00DA085F">
        <w:rPr>
          <w:b/>
          <w:bCs/>
          <w:szCs w:val="24"/>
        </w:rPr>
        <w:tab/>
      </w:r>
      <w:r w:rsidRPr="00DA085F">
        <w:rPr>
          <w:b/>
          <w:bCs/>
          <w:szCs w:val="24"/>
        </w:rPr>
        <w:tab/>
      </w:r>
    </w:p>
    <w:p w14:paraId="3D5CF993" w14:textId="77777777" w:rsidR="004F4EB9" w:rsidRPr="00DA085F" w:rsidRDefault="004F4EB9" w:rsidP="004F4EB9">
      <w:pPr>
        <w:jc w:val="both"/>
        <w:rPr>
          <w:b/>
          <w:bCs/>
          <w:szCs w:val="24"/>
        </w:rPr>
      </w:pPr>
      <w:r w:rsidRPr="00DA085F">
        <w:rPr>
          <w:b/>
          <w:bCs/>
          <w:szCs w:val="24"/>
        </w:rPr>
        <w:t>Delays Caused by</w:t>
      </w:r>
      <w:r w:rsidRPr="00DA085F">
        <w:rPr>
          <w:b/>
          <w:bCs/>
          <w:szCs w:val="24"/>
        </w:rPr>
        <w:tab/>
      </w:r>
      <w:r w:rsidRPr="00DA085F">
        <w:rPr>
          <w:b/>
          <w:bCs/>
          <w:szCs w:val="24"/>
        </w:rPr>
        <w:tab/>
      </w:r>
      <w:r w:rsidRPr="00DA085F">
        <w:rPr>
          <w:szCs w:val="24"/>
        </w:rPr>
        <w:t>If the following conditions apply, namely:</w:t>
      </w:r>
    </w:p>
    <w:p w14:paraId="32DF4157" w14:textId="77777777" w:rsidR="004F4EB9" w:rsidRPr="00DA085F" w:rsidRDefault="004F4EB9" w:rsidP="004F4EB9">
      <w:pPr>
        <w:jc w:val="both"/>
        <w:rPr>
          <w:b/>
          <w:bCs/>
          <w:szCs w:val="24"/>
        </w:rPr>
      </w:pPr>
      <w:r w:rsidRPr="00DA085F">
        <w:rPr>
          <w:b/>
          <w:bCs/>
          <w:szCs w:val="24"/>
        </w:rPr>
        <w:t>Authorities</w:t>
      </w:r>
      <w:r w:rsidRPr="00DA085F">
        <w:rPr>
          <w:b/>
          <w:bCs/>
          <w:szCs w:val="24"/>
        </w:rPr>
        <w:tab/>
      </w:r>
      <w:r w:rsidRPr="00DA085F">
        <w:rPr>
          <w:b/>
          <w:bCs/>
          <w:szCs w:val="24"/>
        </w:rPr>
        <w:tab/>
      </w:r>
      <w:r w:rsidRPr="00DA085F">
        <w:rPr>
          <w:b/>
          <w:bCs/>
          <w:szCs w:val="24"/>
        </w:rPr>
        <w:tab/>
      </w:r>
      <w:r w:rsidRPr="00DA085F">
        <w:rPr>
          <w:b/>
          <w:bCs/>
          <w:szCs w:val="24"/>
        </w:rPr>
        <w:tab/>
      </w:r>
      <w:r w:rsidRPr="00DA085F">
        <w:rPr>
          <w:b/>
          <w:bCs/>
          <w:szCs w:val="24"/>
        </w:rPr>
        <w:tab/>
      </w:r>
    </w:p>
    <w:p w14:paraId="39DA69BE"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has diligently followed the procedures laid done by the relevant legally constituted public authorities in the Country,</w:t>
      </w:r>
    </w:p>
    <w:p w14:paraId="0B176E4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CEE3B83"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these authorities delay or disrupt the Contractor’s work, </w:t>
      </w:r>
    </w:p>
    <w:p w14:paraId="7A6DE063" w14:textId="77777777" w:rsidR="004F4EB9" w:rsidRPr="00DA085F" w:rsidRDefault="004F4EB9" w:rsidP="004F4EB9">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 xml:space="preserve">and </w:t>
      </w:r>
    </w:p>
    <w:p w14:paraId="644620F6"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delay or disruption was Unforeseeable.</w:t>
      </w:r>
    </w:p>
    <w:p w14:paraId="716B65E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030C494" w14:textId="77777777" w:rsidR="004F4EB9" w:rsidRPr="00DA085F" w:rsidRDefault="004F4EB9" w:rsidP="004F4EB9">
      <w:pPr>
        <w:ind w:left="2880"/>
        <w:jc w:val="both"/>
        <w:rPr>
          <w:szCs w:val="24"/>
        </w:rPr>
      </w:pPr>
      <w:r w:rsidRPr="00DA085F">
        <w:rPr>
          <w:szCs w:val="24"/>
        </w:rPr>
        <w:t xml:space="preserve">Then this delay or disruption will be considered as a cause of delay under sub-paragraph (b) of Sub-Clause 8.4 </w:t>
      </w:r>
      <w:r w:rsidRPr="00DA085F">
        <w:rPr>
          <w:i/>
          <w:iCs/>
          <w:szCs w:val="24"/>
        </w:rPr>
        <w:t>[Extension of Time for Completion]</w:t>
      </w:r>
      <w:r w:rsidRPr="00DA085F">
        <w:rPr>
          <w:szCs w:val="24"/>
        </w:rPr>
        <w:t>.</w:t>
      </w:r>
    </w:p>
    <w:p w14:paraId="29F23935" w14:textId="77777777" w:rsidR="004F4EB9" w:rsidRPr="00DA085F" w:rsidRDefault="004F4EB9" w:rsidP="004F4EB9">
      <w:pPr>
        <w:jc w:val="both"/>
        <w:rPr>
          <w:szCs w:val="24"/>
        </w:rPr>
      </w:pPr>
    </w:p>
    <w:p w14:paraId="4C897F1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2992" behindDoc="0" locked="0" layoutInCell="1" allowOverlap="1" wp14:anchorId="435C217B" wp14:editId="407D3F9B">
                <wp:simplePos x="0" y="0"/>
                <wp:positionH relativeFrom="column">
                  <wp:posOffset>552450</wp:posOffset>
                </wp:positionH>
                <wp:positionV relativeFrom="paragraph">
                  <wp:posOffset>69215</wp:posOffset>
                </wp:positionV>
                <wp:extent cx="6067425" cy="0"/>
                <wp:effectExtent l="9525" t="5715" r="9525" b="13335"/>
                <wp:wrapNone/>
                <wp:docPr id="95" name="Straight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9F7F9" id="Straight Connector 95"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"/>
            </w:pict>
          </mc:Fallback>
        </mc:AlternateContent>
      </w:r>
      <w:r w:rsidRPr="00DA085F">
        <w:rPr>
          <w:b/>
          <w:bCs/>
          <w:szCs w:val="24"/>
        </w:rPr>
        <w:t>8.6</w:t>
      </w:r>
      <w:r w:rsidRPr="00DA085F">
        <w:rPr>
          <w:b/>
          <w:bCs/>
          <w:szCs w:val="24"/>
        </w:rPr>
        <w:tab/>
      </w:r>
      <w:r w:rsidRPr="00DA085F">
        <w:rPr>
          <w:b/>
          <w:bCs/>
          <w:szCs w:val="24"/>
        </w:rPr>
        <w:tab/>
      </w:r>
    </w:p>
    <w:p w14:paraId="51DE8C12" w14:textId="77777777" w:rsidR="004F4EB9" w:rsidRPr="00DA085F" w:rsidRDefault="004F4EB9" w:rsidP="004F4EB9">
      <w:pPr>
        <w:jc w:val="both"/>
        <w:rPr>
          <w:szCs w:val="24"/>
        </w:rPr>
      </w:pPr>
      <w:r w:rsidRPr="00DA085F">
        <w:rPr>
          <w:b/>
          <w:bCs/>
          <w:szCs w:val="24"/>
        </w:rPr>
        <w:t xml:space="preserve">Rate of Progress </w:t>
      </w:r>
      <w:r w:rsidRPr="00DA085F">
        <w:rPr>
          <w:b/>
          <w:bCs/>
          <w:szCs w:val="24"/>
        </w:rPr>
        <w:tab/>
      </w:r>
      <w:r w:rsidRPr="00DA085F">
        <w:rPr>
          <w:szCs w:val="24"/>
        </w:rPr>
        <w:tab/>
        <w:t>If, at any time:</w:t>
      </w:r>
    </w:p>
    <w:p w14:paraId="61B07723" w14:textId="77777777" w:rsidR="004F4EB9" w:rsidRPr="00DA085F" w:rsidRDefault="004F4EB9" w:rsidP="004F4EB9">
      <w:pPr>
        <w:jc w:val="both"/>
        <w:rPr>
          <w:szCs w:val="24"/>
        </w:rPr>
      </w:pPr>
    </w:p>
    <w:p w14:paraId="49D7696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actual progress is too slow to complete within the Time for Completion, and/or </w:t>
      </w:r>
    </w:p>
    <w:p w14:paraId="67F49A7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DD7C57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progress has fallen (or will fall) behind the current programme under Sub-Clause 8.3 </w:t>
      </w:r>
      <w:r w:rsidRPr="00DA085F">
        <w:rPr>
          <w:i/>
          <w:iCs/>
          <w:szCs w:val="24"/>
          <w:lang w:val="en-GB" w:eastAsia="ar-SA"/>
        </w:rPr>
        <w:t>[Programme]</w:t>
      </w:r>
      <w:r w:rsidRPr="00DA085F">
        <w:rPr>
          <w:szCs w:val="24"/>
          <w:lang w:val="en-GB" w:eastAsia="ar-SA"/>
        </w:rPr>
        <w:t>.</w:t>
      </w:r>
    </w:p>
    <w:p w14:paraId="49BE489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3F34F60" w14:textId="77777777" w:rsidR="004F4EB9" w:rsidRPr="00DA085F" w:rsidRDefault="004F4EB9" w:rsidP="004F4EB9">
      <w:pPr>
        <w:ind w:left="2880"/>
        <w:jc w:val="both"/>
        <w:rPr>
          <w:szCs w:val="24"/>
        </w:rPr>
      </w:pPr>
      <w:r w:rsidRPr="00DA085F">
        <w:rPr>
          <w:szCs w:val="24"/>
        </w:rPr>
        <w:lastRenderedPageBreak/>
        <w:t xml:space="preserve">other than as a result of a cause listed in Sub-Clause 8.4 </w:t>
      </w:r>
      <w:r w:rsidRPr="00DA085F">
        <w:rPr>
          <w:i/>
          <w:iCs/>
          <w:szCs w:val="24"/>
        </w:rPr>
        <w:t>[Extension of Time for Completion],</w:t>
      </w:r>
      <w:r w:rsidRPr="00DA085F">
        <w:rPr>
          <w:szCs w:val="24"/>
        </w:rPr>
        <w:t xml:space="preserve"> then the Engineer may instruct the Contractor to submit, under Sub-Clause 8.3 </w:t>
      </w:r>
      <w:r w:rsidRPr="00DA085F">
        <w:rPr>
          <w:i/>
          <w:iCs/>
          <w:szCs w:val="24"/>
        </w:rPr>
        <w:t>[Programme]</w:t>
      </w:r>
      <w:r w:rsidRPr="00DA085F">
        <w:rPr>
          <w:szCs w:val="24"/>
        </w:rPr>
        <w:t>, a revised programme and supporting report describing the revised methods which the Contractor proposes to adopt in order to expedite progress and complete within the Time for Completion.</w:t>
      </w:r>
    </w:p>
    <w:p w14:paraId="4838E825" w14:textId="77777777" w:rsidR="004F4EB9" w:rsidRPr="00DA085F" w:rsidRDefault="004F4EB9" w:rsidP="004F4EB9">
      <w:pPr>
        <w:jc w:val="both"/>
        <w:rPr>
          <w:szCs w:val="24"/>
        </w:rPr>
      </w:pPr>
    </w:p>
    <w:p w14:paraId="4A2EBE37" w14:textId="77777777" w:rsidR="004F4EB9" w:rsidRPr="00DA085F" w:rsidRDefault="004F4EB9" w:rsidP="004F4EB9">
      <w:pPr>
        <w:ind w:left="2880"/>
        <w:jc w:val="both"/>
        <w:rPr>
          <w:szCs w:val="24"/>
        </w:rPr>
      </w:pPr>
      <w:r w:rsidRPr="00DA085F">
        <w:rPr>
          <w:szCs w:val="24"/>
        </w:rPr>
        <w:t xml:space="preserve">Unless the Engineer notifies otherwise, the Contractor shall adopt these revised methods, which may require increases in the working hours and/or in the number of Contractor’s Personnel and/or Goods, at the risk and cost of the Contractor.  If these revised methods cause the Employer to incur additional costs, the Contractor shall subject to Sub-Clause 2.5 </w:t>
      </w:r>
      <w:r w:rsidRPr="00DA085F">
        <w:rPr>
          <w:i/>
          <w:iCs/>
          <w:szCs w:val="24"/>
        </w:rPr>
        <w:t>[Employer’s Claims]</w:t>
      </w:r>
      <w:r w:rsidRPr="00DA085F">
        <w:rPr>
          <w:szCs w:val="24"/>
        </w:rPr>
        <w:t xml:space="preserve"> pay these costs to the Employer, in addition to delay damages (if any) under Sub-Clause 8.7 below.</w:t>
      </w:r>
    </w:p>
    <w:p w14:paraId="7E441799" w14:textId="77777777" w:rsidR="004F4EB9" w:rsidRPr="00DA085F" w:rsidRDefault="004F4EB9" w:rsidP="004F4EB9">
      <w:pPr>
        <w:jc w:val="both"/>
        <w:rPr>
          <w:szCs w:val="24"/>
        </w:rPr>
      </w:pPr>
    </w:p>
    <w:p w14:paraId="154A3DB3"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4016" behindDoc="0" locked="0" layoutInCell="1" allowOverlap="1" wp14:anchorId="1FFDE192" wp14:editId="69C363B8">
                <wp:simplePos x="0" y="0"/>
                <wp:positionH relativeFrom="column">
                  <wp:posOffset>552450</wp:posOffset>
                </wp:positionH>
                <wp:positionV relativeFrom="paragraph">
                  <wp:posOffset>69215</wp:posOffset>
                </wp:positionV>
                <wp:extent cx="6067425" cy="0"/>
                <wp:effectExtent l="9525" t="12065" r="9525" b="6985"/>
                <wp:wrapNone/>
                <wp:docPr id="94"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6D3F79" id="Straight Connector 94"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aMa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neWjGhsCAAA4BAAADgAAAAAAAAAAAAAAAAAuAgAAZHJzL2Uyb0RvYy54bWxQSwECLQAU&#10;AAYACAAAACEAYr6MV90AAAAJAQAADwAAAAAAAAAAAAAAAAB1BAAAZHJzL2Rvd25yZXYueG1sUEsF&#10;BgAAAAAEAAQA8wAAAH8FAAAAAA==&#10;"/>
            </w:pict>
          </mc:Fallback>
        </mc:AlternateContent>
      </w:r>
      <w:r w:rsidRPr="00DA085F">
        <w:rPr>
          <w:b/>
          <w:bCs/>
          <w:szCs w:val="24"/>
        </w:rPr>
        <w:t>8.7</w:t>
      </w:r>
      <w:r w:rsidRPr="00DA085F">
        <w:rPr>
          <w:b/>
          <w:bCs/>
          <w:szCs w:val="24"/>
        </w:rPr>
        <w:tab/>
      </w:r>
      <w:r w:rsidRPr="00DA085F">
        <w:rPr>
          <w:b/>
          <w:bCs/>
          <w:szCs w:val="24"/>
        </w:rPr>
        <w:tab/>
      </w:r>
    </w:p>
    <w:p w14:paraId="5C2DABE8" w14:textId="77777777" w:rsidR="004F4EB9" w:rsidRPr="00DA085F" w:rsidRDefault="004F4EB9" w:rsidP="004F4EB9">
      <w:pPr>
        <w:ind w:left="2880" w:hanging="2880"/>
        <w:jc w:val="both"/>
        <w:rPr>
          <w:szCs w:val="24"/>
        </w:rPr>
      </w:pPr>
      <w:r w:rsidRPr="00DA085F">
        <w:rPr>
          <w:b/>
          <w:bCs/>
          <w:szCs w:val="24"/>
        </w:rPr>
        <w:t xml:space="preserve">Delay Damages </w:t>
      </w:r>
      <w:r w:rsidRPr="00DA085F">
        <w:rPr>
          <w:b/>
          <w:bCs/>
          <w:szCs w:val="24"/>
        </w:rPr>
        <w:tab/>
      </w:r>
      <w:r w:rsidRPr="00DA085F">
        <w:rPr>
          <w:szCs w:val="24"/>
        </w:rPr>
        <w:t xml:space="preserve">If the Contractor fails to comply with Sub-Clause 8.2 [Time of Completion], the Contractor shall subject to Sub-Clause 2.5 </w:t>
      </w:r>
      <w:r w:rsidRPr="00DA085F">
        <w:rPr>
          <w:i/>
          <w:iCs/>
          <w:szCs w:val="24"/>
        </w:rPr>
        <w:t>[Employer’s Claims]</w:t>
      </w:r>
      <w:r w:rsidRPr="00DA085F">
        <w:rPr>
          <w:szCs w:val="24"/>
        </w:rPr>
        <w:t xml:space="preserve"> pay delay damages to the Employer for this default.  These delay damages shall be the sum stated in the Appendix to Tender, which shall be paid for every day which shall elapse between the relevant Time for Completion and the date stated in the Taking-Over Certificate.  However, the total amount due under this Sub-Clause shall not exceed the maximum amount of delay damages (if any) stated in the Appendix to Tender.</w:t>
      </w:r>
    </w:p>
    <w:p w14:paraId="5F28BFBE" w14:textId="77777777" w:rsidR="004F4EB9" w:rsidRPr="00DA085F" w:rsidRDefault="004F4EB9" w:rsidP="004F4EB9">
      <w:pPr>
        <w:jc w:val="both"/>
        <w:rPr>
          <w:szCs w:val="24"/>
        </w:rPr>
      </w:pPr>
    </w:p>
    <w:p w14:paraId="3950BB68" w14:textId="77777777" w:rsidR="004F4EB9" w:rsidRPr="00DA085F" w:rsidRDefault="004F4EB9" w:rsidP="004F4EB9">
      <w:pPr>
        <w:ind w:left="2880"/>
        <w:jc w:val="both"/>
        <w:rPr>
          <w:szCs w:val="24"/>
        </w:rPr>
      </w:pPr>
      <w:r w:rsidRPr="00DA085F">
        <w:rPr>
          <w:szCs w:val="24"/>
        </w:rPr>
        <w:t xml:space="preserve">These delay damages shall be the only damages due from the Contractor for such default, other than in event of termination under Sub-Clause 15.2 </w:t>
      </w:r>
      <w:r w:rsidRPr="00DA085F">
        <w:rPr>
          <w:i/>
          <w:iCs/>
          <w:szCs w:val="24"/>
        </w:rPr>
        <w:t>[Termination by Employer]</w:t>
      </w:r>
      <w:r w:rsidRPr="00DA085F">
        <w:rPr>
          <w:szCs w:val="24"/>
        </w:rPr>
        <w:t xml:space="preserve"> prior to completion of the Works.  These damages shall not relieve the Contractor from his obligation to complete the Works, or from any other duties, obligations or responsibilities which he may have under the Contract.</w:t>
      </w:r>
    </w:p>
    <w:p w14:paraId="69326762" w14:textId="77777777" w:rsidR="004F4EB9" w:rsidRPr="00DA085F" w:rsidRDefault="004F4EB9" w:rsidP="004F4EB9">
      <w:pPr>
        <w:jc w:val="both"/>
        <w:rPr>
          <w:szCs w:val="24"/>
        </w:rPr>
      </w:pPr>
    </w:p>
    <w:p w14:paraId="4DB51C4D"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5040" behindDoc="0" locked="0" layoutInCell="1" allowOverlap="1" wp14:anchorId="07D58734" wp14:editId="25B084F3">
                <wp:simplePos x="0" y="0"/>
                <wp:positionH relativeFrom="column">
                  <wp:posOffset>552450</wp:posOffset>
                </wp:positionH>
                <wp:positionV relativeFrom="paragraph">
                  <wp:posOffset>69215</wp:posOffset>
                </wp:positionV>
                <wp:extent cx="6067425" cy="0"/>
                <wp:effectExtent l="9525" t="9525" r="9525" b="9525"/>
                <wp:wrapNone/>
                <wp:docPr id="93" name="Straight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0DAD78" id="Straight Connector 93"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tO6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i8eMFKk&#10;hx7tvCWi7TyqtFKgoLYIkqDUYFwBByq1taFWelI786zpD4eUrjqiWh4Zv5wNoGThRPLmSJg4A/ft&#10;hy+awR5y8DrKdmpsHyBBEHSK3Tnfu8NPHlFYnKWzx3wyxYjecgkpbgeNdf4z1z0KQYmlUEE4UpDj&#10;s/OBCCluW8Ky0hshZWy+VGiA6qeAHDJOS8FCMk5su6+kRUcS7BO/WNW7bVYfFItgHSdsfY09EfIS&#10;w+VSBTwoBehco4s/fi7SxXq+nuejfDJbj/K0rkefNlU+mm2yx2n9U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6a07ocAgAAOAQAAA4AAAAAAAAAAAAAAAAALgIAAGRycy9lMm9Eb2MueG1sUEsBAi0A&#10;FAAGAAgAAAAhAGK+jFfdAAAACQEAAA8AAAAAAAAAAAAAAAAAdgQAAGRycy9kb3ducmV2LnhtbFBL&#10;BQYAAAAABAAEAPMAAACABQAAAAA=&#10;"/>
            </w:pict>
          </mc:Fallback>
        </mc:AlternateContent>
      </w:r>
      <w:r w:rsidRPr="00DA085F">
        <w:rPr>
          <w:b/>
          <w:bCs/>
          <w:szCs w:val="24"/>
        </w:rPr>
        <w:t>8.8</w:t>
      </w:r>
      <w:r w:rsidRPr="00DA085F">
        <w:rPr>
          <w:b/>
          <w:bCs/>
          <w:szCs w:val="24"/>
        </w:rPr>
        <w:tab/>
      </w:r>
      <w:r w:rsidRPr="00DA085F">
        <w:rPr>
          <w:b/>
          <w:bCs/>
          <w:szCs w:val="24"/>
        </w:rPr>
        <w:tab/>
      </w:r>
    </w:p>
    <w:p w14:paraId="380B9FEC" w14:textId="77777777" w:rsidR="004F4EB9" w:rsidRPr="00DA085F" w:rsidRDefault="004F4EB9" w:rsidP="004F4EB9">
      <w:pPr>
        <w:ind w:left="2880" w:hanging="2880"/>
        <w:jc w:val="both"/>
        <w:rPr>
          <w:szCs w:val="24"/>
        </w:rPr>
      </w:pPr>
      <w:r w:rsidRPr="00DA085F">
        <w:rPr>
          <w:b/>
          <w:bCs/>
          <w:szCs w:val="24"/>
        </w:rPr>
        <w:t xml:space="preserve">Suspension of Work </w:t>
      </w:r>
      <w:r w:rsidRPr="00DA085F">
        <w:rPr>
          <w:b/>
          <w:bCs/>
          <w:szCs w:val="24"/>
        </w:rPr>
        <w:tab/>
      </w:r>
      <w:proofErr w:type="gramStart"/>
      <w:r w:rsidRPr="00DA085F">
        <w:rPr>
          <w:szCs w:val="24"/>
        </w:rPr>
        <w:t>The</w:t>
      </w:r>
      <w:proofErr w:type="gramEnd"/>
      <w:r w:rsidRPr="00DA085F">
        <w:rPr>
          <w:szCs w:val="24"/>
        </w:rPr>
        <w:t xml:space="preserve"> Engineer may at any time instruct the Contractor to suspend progress of part or all of the Works.  During such suspension, the Contractor shall protect, store and secure such part or the Works against any deterioration, loss or damage.</w:t>
      </w:r>
    </w:p>
    <w:p w14:paraId="3102F46E" w14:textId="77777777" w:rsidR="004F4EB9" w:rsidRPr="00DA085F" w:rsidRDefault="004F4EB9" w:rsidP="004F4EB9">
      <w:pPr>
        <w:ind w:left="2880" w:hanging="2880"/>
        <w:jc w:val="both"/>
        <w:rPr>
          <w:szCs w:val="24"/>
        </w:rPr>
      </w:pPr>
    </w:p>
    <w:p w14:paraId="5967F5AD" w14:textId="77777777" w:rsidR="004F4EB9" w:rsidRPr="00DA085F" w:rsidRDefault="004F4EB9" w:rsidP="004F4EB9">
      <w:pPr>
        <w:ind w:left="2880"/>
        <w:jc w:val="both"/>
        <w:rPr>
          <w:szCs w:val="24"/>
        </w:rPr>
      </w:pPr>
      <w:r w:rsidRPr="00DA085F">
        <w:rPr>
          <w:szCs w:val="24"/>
        </w:rPr>
        <w:t>The Engineer may also notify the cause for the suspension.  If and to the extent that the cause is notified and is the responsibility of the Contractor, the following Sub-Clause 8.9, 8.10 and 8.11 shall not apply.</w:t>
      </w:r>
    </w:p>
    <w:p w14:paraId="0448E643" w14:textId="77777777" w:rsidR="004F4EB9" w:rsidRPr="00DA085F" w:rsidRDefault="004F4EB9" w:rsidP="004F4EB9">
      <w:pPr>
        <w:jc w:val="both"/>
        <w:rPr>
          <w:szCs w:val="24"/>
        </w:rPr>
      </w:pPr>
    </w:p>
    <w:p w14:paraId="7BB647D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6064" behindDoc="0" locked="0" layoutInCell="1" allowOverlap="1" wp14:anchorId="7FE91472" wp14:editId="2BC26622">
                <wp:simplePos x="0" y="0"/>
                <wp:positionH relativeFrom="column">
                  <wp:posOffset>552450</wp:posOffset>
                </wp:positionH>
                <wp:positionV relativeFrom="paragraph">
                  <wp:posOffset>69215</wp:posOffset>
                </wp:positionV>
                <wp:extent cx="6067425" cy="0"/>
                <wp:effectExtent l="9525" t="12065" r="9525" b="6985"/>
                <wp:wrapNone/>
                <wp:docPr id="92"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936CC" id="Straight Connector 92"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5O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TjBTp&#10;oUc7b4loO48qrRQoqC2CJCg1GFfAgUptbaiVntTOPGn6wyGlq46olkfGL2cDKFk4kbw5EibOwH37&#10;4atmsIccvI6ynRrbB0gQBJ1id8737vCTRxQWZ+nsIZ9MMaK3XEKK20Fjnf/CdY9CUGIpVBCOFOT4&#10;5HwgQorblrCs9EZIGZsvFRqg+i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voueThsCAAA4BAAADgAAAAAAAAAAAAAAAAAuAgAAZHJzL2Uyb0RvYy54bWxQSwECLQAU&#10;AAYACAAAACEAYr6MV90AAAAJAQAADwAAAAAAAAAAAAAAAAB1BAAAZHJzL2Rvd25yZXYueG1sUEsF&#10;BgAAAAAEAAQA8wAAAH8FAAAAAA==&#10;"/>
            </w:pict>
          </mc:Fallback>
        </mc:AlternateContent>
      </w:r>
      <w:r w:rsidRPr="00DA085F">
        <w:rPr>
          <w:b/>
          <w:bCs/>
          <w:szCs w:val="24"/>
        </w:rPr>
        <w:t>8.9</w:t>
      </w:r>
      <w:r w:rsidRPr="00DA085F">
        <w:rPr>
          <w:b/>
          <w:bCs/>
          <w:szCs w:val="24"/>
        </w:rPr>
        <w:tab/>
      </w:r>
      <w:r w:rsidRPr="00DA085F">
        <w:rPr>
          <w:b/>
          <w:bCs/>
          <w:szCs w:val="24"/>
        </w:rPr>
        <w:tab/>
      </w:r>
    </w:p>
    <w:p w14:paraId="1AEF0974" w14:textId="77777777" w:rsidR="004F4EB9" w:rsidRPr="00DA085F" w:rsidRDefault="004F4EB9" w:rsidP="004F4EB9">
      <w:pPr>
        <w:jc w:val="both"/>
        <w:rPr>
          <w:szCs w:val="24"/>
        </w:rPr>
      </w:pPr>
      <w:r w:rsidRPr="00DA085F">
        <w:rPr>
          <w:b/>
          <w:bCs/>
          <w:szCs w:val="24"/>
        </w:rPr>
        <w:t>Consequences of</w:t>
      </w:r>
      <w:r w:rsidRPr="00DA085F">
        <w:rPr>
          <w:b/>
          <w:bCs/>
          <w:szCs w:val="24"/>
        </w:rPr>
        <w:tab/>
      </w:r>
      <w:r w:rsidRPr="00DA085F">
        <w:rPr>
          <w:b/>
          <w:bCs/>
          <w:szCs w:val="24"/>
        </w:rPr>
        <w:tab/>
      </w:r>
      <w:r w:rsidRPr="00DA085F">
        <w:rPr>
          <w:szCs w:val="24"/>
        </w:rPr>
        <w:t xml:space="preserve">If the Contractor suffers delay and/ or Incurs Cost from  </w:t>
      </w:r>
    </w:p>
    <w:p w14:paraId="5F4A74D7" w14:textId="115F4CB0" w:rsidR="004F4EB9" w:rsidRPr="00DA085F" w:rsidRDefault="004F4EB9" w:rsidP="004F4EB9">
      <w:pPr>
        <w:jc w:val="both"/>
        <w:rPr>
          <w:szCs w:val="24"/>
        </w:rPr>
      </w:pPr>
      <w:r w:rsidRPr="00DA085F">
        <w:rPr>
          <w:b/>
          <w:bCs/>
          <w:szCs w:val="24"/>
        </w:rPr>
        <w:t>Suspension</w:t>
      </w:r>
      <w:r w:rsidRPr="00DA085F">
        <w:rPr>
          <w:szCs w:val="24"/>
        </w:rPr>
        <w:t xml:space="preserve"> </w:t>
      </w:r>
      <w:r w:rsidRPr="00DA085F">
        <w:rPr>
          <w:szCs w:val="24"/>
        </w:rPr>
        <w:tab/>
      </w:r>
      <w:r w:rsidRPr="00DA085F">
        <w:rPr>
          <w:szCs w:val="24"/>
        </w:rPr>
        <w:tab/>
      </w:r>
      <w:r w:rsidRPr="00DA085F">
        <w:rPr>
          <w:szCs w:val="24"/>
        </w:rPr>
        <w:tab/>
      </w:r>
      <w:r w:rsidR="00A34108" w:rsidRPr="00DA085F">
        <w:rPr>
          <w:szCs w:val="24"/>
        </w:rPr>
        <w:t>complying with the</w:t>
      </w:r>
      <w:r w:rsidRPr="00DA085F">
        <w:rPr>
          <w:szCs w:val="24"/>
        </w:rPr>
        <w:t xml:space="preserve"> Engineer’s. Instructions under Sub-Clause 8.8 </w:t>
      </w:r>
    </w:p>
    <w:p w14:paraId="467143CE" w14:textId="77777777" w:rsidR="004F4EB9" w:rsidRPr="00DA085F" w:rsidRDefault="004F4EB9" w:rsidP="004F4EB9">
      <w:pPr>
        <w:ind w:left="2880"/>
        <w:jc w:val="both"/>
        <w:rPr>
          <w:szCs w:val="24"/>
        </w:rPr>
      </w:pPr>
      <w:r w:rsidRPr="00DA085F">
        <w:rPr>
          <w:i/>
          <w:iCs/>
          <w:szCs w:val="24"/>
        </w:rPr>
        <w:t>[Suspension of Work]</w:t>
      </w:r>
      <w:r w:rsidRPr="00DA085F">
        <w:rPr>
          <w:szCs w:val="24"/>
        </w:rPr>
        <w:t xml:space="preserve"> and /or from resuming the work, the Contractor shall give notice to the Engineer and shall be entitled subject to Sub-Clause 20.1 </w:t>
      </w:r>
      <w:r w:rsidRPr="00DA085F">
        <w:rPr>
          <w:i/>
          <w:iCs/>
          <w:szCs w:val="24"/>
        </w:rPr>
        <w:t>[Contractor’s Claims]</w:t>
      </w:r>
      <w:r w:rsidRPr="00DA085F">
        <w:rPr>
          <w:szCs w:val="24"/>
        </w:rPr>
        <w:t xml:space="preserve"> to:</w:t>
      </w:r>
    </w:p>
    <w:p w14:paraId="02431EAA" w14:textId="77777777" w:rsidR="004F4EB9" w:rsidRPr="00DA085F" w:rsidRDefault="004F4EB9" w:rsidP="004F4EB9">
      <w:pPr>
        <w:ind w:left="2880" w:hanging="2880"/>
        <w:jc w:val="both"/>
        <w:rPr>
          <w:szCs w:val="24"/>
        </w:rPr>
      </w:pPr>
      <w:r w:rsidRPr="00DA085F">
        <w:rPr>
          <w:b/>
          <w:bCs/>
          <w:szCs w:val="24"/>
        </w:rPr>
        <w:tab/>
      </w:r>
    </w:p>
    <w:p w14:paraId="63FC17A7"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under Sub-Clause 8.4 </w:t>
      </w:r>
      <w:r w:rsidRPr="00DA085F">
        <w:rPr>
          <w:i/>
          <w:iCs/>
          <w:szCs w:val="24"/>
        </w:rPr>
        <w:t>[Extension of Time for Completion]</w:t>
      </w:r>
      <w:r w:rsidRPr="00DA085F">
        <w:rPr>
          <w:szCs w:val="24"/>
        </w:rPr>
        <w:t xml:space="preserve">, and </w:t>
      </w:r>
    </w:p>
    <w:p w14:paraId="59244ED7" w14:textId="77777777" w:rsidR="004F4EB9" w:rsidRPr="00DA085F" w:rsidRDefault="004F4EB9" w:rsidP="004F4EB9">
      <w:pPr>
        <w:jc w:val="both"/>
        <w:rPr>
          <w:szCs w:val="24"/>
        </w:rPr>
      </w:pPr>
      <w:r w:rsidRPr="00DA085F">
        <w:rPr>
          <w:szCs w:val="24"/>
        </w:rPr>
        <w:t xml:space="preserve"> </w:t>
      </w:r>
    </w:p>
    <w:p w14:paraId="60F17189" w14:textId="77777777" w:rsidR="004F4EB9" w:rsidRPr="00DA085F" w:rsidRDefault="004F4EB9" w:rsidP="004F4EB9">
      <w:pPr>
        <w:ind w:left="3600" w:hanging="720"/>
        <w:jc w:val="both"/>
        <w:rPr>
          <w:szCs w:val="24"/>
        </w:rPr>
      </w:pPr>
      <w:r w:rsidRPr="00DA085F">
        <w:rPr>
          <w:szCs w:val="24"/>
        </w:rPr>
        <w:t>(b)</w:t>
      </w:r>
      <w:r w:rsidRPr="00DA085F">
        <w:rPr>
          <w:szCs w:val="24"/>
        </w:rPr>
        <w:tab/>
        <w:t>payment of any such cost, which shall be included in the Contract Price.</w:t>
      </w:r>
    </w:p>
    <w:p w14:paraId="299D7009" w14:textId="77777777" w:rsidR="004F4EB9" w:rsidRPr="00DA085F" w:rsidRDefault="004F4EB9" w:rsidP="004F4EB9">
      <w:pPr>
        <w:jc w:val="both"/>
        <w:rPr>
          <w:szCs w:val="24"/>
        </w:rPr>
      </w:pPr>
    </w:p>
    <w:p w14:paraId="17DFC5E4" w14:textId="77777777" w:rsidR="004F4EB9" w:rsidRPr="00DA085F" w:rsidRDefault="004F4EB9" w:rsidP="004F4EB9">
      <w:pPr>
        <w:ind w:left="2880"/>
        <w:jc w:val="both"/>
        <w:rPr>
          <w:szCs w:val="24"/>
        </w:rPr>
      </w:pPr>
      <w:r w:rsidRPr="00DA085F">
        <w:rPr>
          <w:szCs w:val="24"/>
        </w:rPr>
        <w:t xml:space="preserve">After receiving this notice, the Engineer shall proceed in accordance this Sub-Clause 3.5 </w:t>
      </w:r>
      <w:r w:rsidRPr="00DA085F">
        <w:rPr>
          <w:i/>
          <w:iCs/>
          <w:szCs w:val="24"/>
        </w:rPr>
        <w:t>[Determinations]</w:t>
      </w:r>
      <w:r w:rsidRPr="00DA085F">
        <w:rPr>
          <w:szCs w:val="24"/>
        </w:rPr>
        <w:t xml:space="preserve"> to agree or determine these matters.</w:t>
      </w:r>
    </w:p>
    <w:p w14:paraId="7EB76D47" w14:textId="77777777" w:rsidR="004F4EB9" w:rsidRPr="00DA085F" w:rsidRDefault="004F4EB9" w:rsidP="004F4EB9">
      <w:pPr>
        <w:jc w:val="both"/>
        <w:rPr>
          <w:szCs w:val="24"/>
        </w:rPr>
      </w:pPr>
    </w:p>
    <w:p w14:paraId="5DE83880" w14:textId="77777777" w:rsidR="004F4EB9" w:rsidRPr="00DA085F" w:rsidRDefault="004F4EB9" w:rsidP="004F4EB9">
      <w:pPr>
        <w:ind w:left="2880"/>
        <w:jc w:val="both"/>
        <w:rPr>
          <w:szCs w:val="24"/>
        </w:rPr>
      </w:pPr>
      <w:r w:rsidRPr="00DA085F">
        <w:rPr>
          <w:szCs w:val="24"/>
        </w:rPr>
        <w:t xml:space="preserve">The Contractor shall not be entitled to an extension of time for, or to payment of the Cost incurred in, making good the consequences of the Contractor’s failure to protect, store or secure in accordance with Sub-Clause 8.8 </w:t>
      </w:r>
      <w:r w:rsidRPr="00DA085F">
        <w:rPr>
          <w:i/>
          <w:szCs w:val="24"/>
        </w:rPr>
        <w:t>[Suspension of Work].</w:t>
      </w:r>
    </w:p>
    <w:p w14:paraId="30CC5C25" w14:textId="77777777" w:rsidR="004F4EB9" w:rsidRPr="00DA085F" w:rsidRDefault="004F4EB9" w:rsidP="004F4EB9">
      <w:pPr>
        <w:jc w:val="both"/>
        <w:rPr>
          <w:szCs w:val="24"/>
        </w:rPr>
      </w:pPr>
    </w:p>
    <w:p w14:paraId="2AF7C285"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7088" behindDoc="0" locked="0" layoutInCell="1" allowOverlap="1" wp14:anchorId="5BD4DE9F" wp14:editId="106D636A">
                <wp:simplePos x="0" y="0"/>
                <wp:positionH relativeFrom="column">
                  <wp:posOffset>552450</wp:posOffset>
                </wp:positionH>
                <wp:positionV relativeFrom="paragraph">
                  <wp:posOffset>69215</wp:posOffset>
                </wp:positionV>
                <wp:extent cx="6067425" cy="0"/>
                <wp:effectExtent l="9525" t="5715" r="9525" b="13335"/>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A8893F" id="Straight Connector 91"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ziJHQ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PvziJHQIAADgEAAAOAAAAAAAAAAAAAAAAAC4CAABkcnMvZTJvRG9jLnhtbFBLAQIt&#10;ABQABgAIAAAAIQBivoxX3QAAAAkBAAAPAAAAAAAAAAAAAAAAAHcEAABkcnMvZG93bnJldi54bWxQ&#10;SwUGAAAAAAQABADzAAAAgQUAAAAA&#10;"/>
            </w:pict>
          </mc:Fallback>
        </mc:AlternateContent>
      </w:r>
      <w:r w:rsidRPr="00DA085F">
        <w:rPr>
          <w:b/>
          <w:bCs/>
          <w:szCs w:val="24"/>
        </w:rPr>
        <w:t>8.10</w:t>
      </w:r>
      <w:r w:rsidRPr="00DA085F">
        <w:rPr>
          <w:b/>
          <w:bCs/>
          <w:szCs w:val="24"/>
        </w:rPr>
        <w:tab/>
      </w:r>
      <w:r w:rsidRPr="00DA085F">
        <w:rPr>
          <w:b/>
          <w:bCs/>
          <w:szCs w:val="24"/>
        </w:rPr>
        <w:tab/>
      </w:r>
    </w:p>
    <w:p w14:paraId="7DEE424D" w14:textId="77777777" w:rsidR="004F4EB9" w:rsidRPr="00DA085F" w:rsidRDefault="004F4EB9" w:rsidP="004F4EB9">
      <w:pPr>
        <w:jc w:val="both"/>
        <w:rPr>
          <w:szCs w:val="24"/>
        </w:rPr>
      </w:pPr>
      <w:r w:rsidRPr="00DA085F">
        <w:rPr>
          <w:b/>
          <w:bCs/>
          <w:szCs w:val="24"/>
        </w:rPr>
        <w:t>Payment for Plant and</w:t>
      </w:r>
      <w:r w:rsidRPr="00DA085F">
        <w:rPr>
          <w:b/>
          <w:bCs/>
          <w:szCs w:val="24"/>
        </w:rPr>
        <w:tab/>
      </w:r>
      <w:r w:rsidRPr="00DA085F">
        <w:rPr>
          <w:szCs w:val="24"/>
        </w:rPr>
        <w:t xml:space="preserve">The   Contractor shall be entitled to payment of the value (as  </w:t>
      </w:r>
    </w:p>
    <w:p w14:paraId="387289F2" w14:textId="77777777" w:rsidR="004F4EB9" w:rsidRPr="00DA085F" w:rsidRDefault="004F4EB9" w:rsidP="004F4EB9">
      <w:pPr>
        <w:jc w:val="both"/>
        <w:rPr>
          <w:szCs w:val="24"/>
        </w:rPr>
      </w:pPr>
      <w:r w:rsidRPr="00DA085F">
        <w:rPr>
          <w:b/>
          <w:bCs/>
          <w:szCs w:val="24"/>
        </w:rPr>
        <w:t xml:space="preserve">Materials in Event of </w:t>
      </w:r>
      <w:r w:rsidRPr="00DA085F">
        <w:rPr>
          <w:b/>
          <w:bCs/>
          <w:szCs w:val="24"/>
        </w:rPr>
        <w:tab/>
      </w:r>
      <w:r w:rsidRPr="00DA085F">
        <w:rPr>
          <w:szCs w:val="24"/>
        </w:rPr>
        <w:t>at</w:t>
      </w:r>
      <w:r w:rsidRPr="00DA085F">
        <w:rPr>
          <w:b/>
          <w:bCs/>
          <w:szCs w:val="24"/>
        </w:rPr>
        <w:t xml:space="preserve"> </w:t>
      </w:r>
      <w:r w:rsidRPr="00DA085F">
        <w:rPr>
          <w:szCs w:val="24"/>
        </w:rPr>
        <w:t xml:space="preserve">the date of suspension) of Plant and/or Materials which have not </w:t>
      </w:r>
    </w:p>
    <w:p w14:paraId="1D22DA10" w14:textId="77777777" w:rsidR="004F4EB9" w:rsidRPr="00DA085F" w:rsidRDefault="004F4EB9" w:rsidP="004F4EB9">
      <w:pPr>
        <w:jc w:val="both"/>
        <w:rPr>
          <w:szCs w:val="24"/>
        </w:rPr>
      </w:pPr>
      <w:r w:rsidRPr="00DA085F">
        <w:rPr>
          <w:b/>
          <w:bCs/>
          <w:szCs w:val="24"/>
        </w:rPr>
        <w:t xml:space="preserve">Suspension </w:t>
      </w:r>
      <w:r w:rsidRPr="00DA085F">
        <w:rPr>
          <w:b/>
          <w:bCs/>
          <w:szCs w:val="24"/>
        </w:rPr>
        <w:tab/>
      </w:r>
      <w:r w:rsidRPr="00DA085F">
        <w:rPr>
          <w:b/>
          <w:bCs/>
          <w:szCs w:val="24"/>
        </w:rPr>
        <w:tab/>
      </w:r>
      <w:r w:rsidRPr="00DA085F">
        <w:rPr>
          <w:b/>
          <w:bCs/>
          <w:szCs w:val="24"/>
        </w:rPr>
        <w:tab/>
      </w:r>
      <w:r w:rsidRPr="00DA085F">
        <w:rPr>
          <w:szCs w:val="24"/>
        </w:rPr>
        <w:t>been delivered to Site, if:</w:t>
      </w:r>
    </w:p>
    <w:p w14:paraId="5D1466C9" w14:textId="77777777" w:rsidR="004F4EB9" w:rsidRPr="00DA085F" w:rsidRDefault="004F4EB9" w:rsidP="004F4EB9">
      <w:pPr>
        <w:jc w:val="both"/>
        <w:rPr>
          <w:szCs w:val="24"/>
        </w:rPr>
      </w:pPr>
      <w:r w:rsidRPr="00DA085F">
        <w:rPr>
          <w:b/>
          <w:bCs/>
          <w:szCs w:val="24"/>
        </w:rPr>
        <w:tab/>
        <w:t xml:space="preserve"> </w:t>
      </w:r>
      <w:r w:rsidRPr="00DA085F">
        <w:rPr>
          <w:b/>
          <w:bCs/>
          <w:szCs w:val="24"/>
        </w:rPr>
        <w:tab/>
      </w:r>
      <w:r w:rsidRPr="00DA085F">
        <w:rPr>
          <w:szCs w:val="24"/>
        </w:rPr>
        <w:t xml:space="preserve"> </w:t>
      </w:r>
      <w:r w:rsidRPr="00DA085F">
        <w:rPr>
          <w:b/>
          <w:bCs/>
          <w:szCs w:val="24"/>
        </w:rPr>
        <w:tab/>
      </w:r>
      <w:r w:rsidRPr="00DA085F">
        <w:rPr>
          <w:b/>
          <w:bCs/>
          <w:szCs w:val="24"/>
        </w:rPr>
        <w:tab/>
      </w:r>
      <w:r w:rsidRPr="00DA085F">
        <w:rPr>
          <w:szCs w:val="24"/>
        </w:rPr>
        <w:t>(a)</w:t>
      </w:r>
      <w:r w:rsidRPr="00DA085F">
        <w:rPr>
          <w:szCs w:val="24"/>
        </w:rPr>
        <w:tab/>
        <w:t xml:space="preserve">the work on Plant or delivery of Plant and/or Materials has </w:t>
      </w:r>
    </w:p>
    <w:p w14:paraId="72B81817" w14:textId="77777777" w:rsidR="004F4EB9" w:rsidRPr="00DA085F" w:rsidRDefault="004F4EB9" w:rsidP="004F4EB9">
      <w:pPr>
        <w:ind w:left="2880" w:firstLine="720"/>
        <w:jc w:val="both"/>
        <w:rPr>
          <w:szCs w:val="24"/>
        </w:rPr>
      </w:pPr>
      <w:r w:rsidRPr="00DA085F">
        <w:rPr>
          <w:szCs w:val="24"/>
        </w:rPr>
        <w:t xml:space="preserve">been suspended for more than 28 days, and </w:t>
      </w:r>
    </w:p>
    <w:p w14:paraId="1B8119DA" w14:textId="77777777" w:rsidR="004F4EB9" w:rsidRPr="00DA085F" w:rsidRDefault="004F4EB9" w:rsidP="004F4EB9">
      <w:pPr>
        <w:ind w:left="3600" w:hanging="720"/>
        <w:jc w:val="both"/>
        <w:rPr>
          <w:szCs w:val="24"/>
        </w:rPr>
      </w:pPr>
      <w:r w:rsidRPr="00DA085F">
        <w:rPr>
          <w:szCs w:val="24"/>
        </w:rPr>
        <w:t>(b)</w:t>
      </w:r>
      <w:r w:rsidRPr="00DA085F">
        <w:rPr>
          <w:szCs w:val="24"/>
        </w:rPr>
        <w:tab/>
        <w:t>the Contractor has marked the Plant and /or Materials as the Employer’s properly in accordance with the Engineer’s instructions.</w:t>
      </w:r>
    </w:p>
    <w:p w14:paraId="42C97E76" w14:textId="77777777" w:rsidR="004F4EB9" w:rsidRPr="00DA085F" w:rsidRDefault="004F4EB9" w:rsidP="004F4EB9">
      <w:pPr>
        <w:jc w:val="both"/>
        <w:rPr>
          <w:szCs w:val="24"/>
        </w:rPr>
      </w:pPr>
    </w:p>
    <w:p w14:paraId="47054C8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8112" behindDoc="0" locked="0" layoutInCell="1" allowOverlap="1" wp14:anchorId="4F8B9154" wp14:editId="385329B8">
                <wp:simplePos x="0" y="0"/>
                <wp:positionH relativeFrom="column">
                  <wp:posOffset>552450</wp:posOffset>
                </wp:positionH>
                <wp:positionV relativeFrom="paragraph">
                  <wp:posOffset>69215</wp:posOffset>
                </wp:positionV>
                <wp:extent cx="6067425" cy="0"/>
                <wp:effectExtent l="9525" t="7620" r="9525" b="11430"/>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21560" id="Straight Connector 90"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nV9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X651fRsCAAA4BAAADgAAAAAAAAAAAAAAAAAuAgAAZHJzL2Uyb0RvYy54bWxQSwECLQAU&#10;AAYACAAAACEAYr6MV90AAAAJAQAADwAAAAAAAAAAAAAAAAB1BAAAZHJzL2Rvd25yZXYueG1sUEsF&#10;BgAAAAAEAAQA8wAAAH8FAAAAAA==&#10;"/>
            </w:pict>
          </mc:Fallback>
        </mc:AlternateContent>
      </w:r>
      <w:r w:rsidRPr="00DA085F">
        <w:rPr>
          <w:b/>
          <w:bCs/>
          <w:szCs w:val="24"/>
        </w:rPr>
        <w:t>8.11</w:t>
      </w:r>
      <w:r w:rsidRPr="00DA085F">
        <w:rPr>
          <w:b/>
          <w:bCs/>
          <w:szCs w:val="24"/>
        </w:rPr>
        <w:tab/>
      </w:r>
      <w:r w:rsidRPr="00DA085F">
        <w:rPr>
          <w:b/>
          <w:bCs/>
          <w:szCs w:val="24"/>
        </w:rPr>
        <w:tab/>
      </w:r>
    </w:p>
    <w:p w14:paraId="3155EB2D" w14:textId="77777777" w:rsidR="004F4EB9" w:rsidRPr="00DA085F" w:rsidRDefault="004F4EB9" w:rsidP="004F4EB9">
      <w:pPr>
        <w:ind w:left="2880" w:hanging="2880"/>
        <w:jc w:val="both"/>
        <w:rPr>
          <w:szCs w:val="24"/>
        </w:rPr>
      </w:pPr>
      <w:r w:rsidRPr="00DA085F">
        <w:rPr>
          <w:b/>
          <w:bCs/>
          <w:szCs w:val="24"/>
        </w:rPr>
        <w:t xml:space="preserve">Prolonged Suspension </w:t>
      </w:r>
      <w:r w:rsidRPr="00DA085F">
        <w:rPr>
          <w:b/>
          <w:bCs/>
          <w:szCs w:val="24"/>
        </w:rPr>
        <w:tab/>
      </w:r>
      <w:r w:rsidRPr="00DA085F">
        <w:rPr>
          <w:szCs w:val="24"/>
        </w:rPr>
        <w:t xml:space="preserve">If the suspension under Sub-Clause 8.8 </w:t>
      </w:r>
      <w:r w:rsidRPr="00DA085F">
        <w:rPr>
          <w:i/>
          <w:iCs/>
          <w:szCs w:val="24"/>
        </w:rPr>
        <w:t>[Suspension of Work]</w:t>
      </w:r>
      <w:r w:rsidRPr="00DA085F">
        <w:rPr>
          <w:szCs w:val="24"/>
        </w:rPr>
        <w:t xml:space="preserve"> has continued for more than 84 days, the Contractor may request the Engineer’s permission to proceed.  If the Engineer does not give permission within 28 days after being requested to do so, the Contractor may, by giving notice to the Engineer, treat the suspension as an omission under Clause 13 </w:t>
      </w:r>
      <w:r w:rsidRPr="00DA085F">
        <w:rPr>
          <w:i/>
          <w:iCs/>
          <w:szCs w:val="24"/>
        </w:rPr>
        <w:t>[Variations and Adjustments]</w:t>
      </w:r>
      <w:r w:rsidRPr="00DA085F">
        <w:rPr>
          <w:szCs w:val="24"/>
        </w:rPr>
        <w:t xml:space="preserve"> of the affected part of the Works.  If the suspension affects the whole of the Works, the Contractor may give notice of termination under Sub-Clause 16.2 </w:t>
      </w:r>
      <w:r w:rsidRPr="00DA085F">
        <w:rPr>
          <w:i/>
          <w:iCs/>
          <w:szCs w:val="24"/>
        </w:rPr>
        <w:t>[Termination by Contractor].</w:t>
      </w:r>
    </w:p>
    <w:p w14:paraId="482BFB28" w14:textId="77777777" w:rsidR="004F4EB9" w:rsidRPr="00DA085F" w:rsidRDefault="004F4EB9" w:rsidP="004F4EB9">
      <w:pPr>
        <w:jc w:val="both"/>
        <w:rPr>
          <w:szCs w:val="24"/>
        </w:rPr>
      </w:pPr>
      <w:r w:rsidRPr="00DA085F">
        <w:rPr>
          <w:szCs w:val="24"/>
        </w:rPr>
        <w:tab/>
      </w:r>
    </w:p>
    <w:p w14:paraId="5A4F1741"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739136" behindDoc="0" locked="0" layoutInCell="1" allowOverlap="1" wp14:anchorId="69744864" wp14:editId="2D0A0849">
                <wp:simplePos x="0" y="0"/>
                <wp:positionH relativeFrom="column">
                  <wp:posOffset>552450</wp:posOffset>
                </wp:positionH>
                <wp:positionV relativeFrom="paragraph">
                  <wp:posOffset>69215</wp:posOffset>
                </wp:positionV>
                <wp:extent cx="6067425" cy="0"/>
                <wp:effectExtent l="9525" t="8255" r="9525" b="10795"/>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18C5F9" id="Straight Connector 89"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7PA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cL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63s8AcAgAAOAQAAA4AAAAAAAAAAAAAAAAALgIAAGRycy9lMm9Eb2MueG1sUEsBAi0A&#10;FAAGAAgAAAAhAGK+jFfdAAAACQEAAA8AAAAAAAAAAAAAAAAAdgQAAGRycy9kb3ducmV2LnhtbFBL&#10;BQYAAAAABAAEAPMAAACABQAAAAA=&#10;"/>
            </w:pict>
          </mc:Fallback>
        </mc:AlternateContent>
      </w:r>
      <w:r w:rsidRPr="00DA085F">
        <w:rPr>
          <w:b/>
          <w:bCs/>
          <w:szCs w:val="24"/>
        </w:rPr>
        <w:t>8.12</w:t>
      </w:r>
      <w:r w:rsidRPr="00DA085F">
        <w:rPr>
          <w:b/>
          <w:bCs/>
          <w:szCs w:val="24"/>
        </w:rPr>
        <w:tab/>
      </w:r>
      <w:r w:rsidRPr="00DA085F">
        <w:rPr>
          <w:b/>
          <w:bCs/>
          <w:szCs w:val="24"/>
        </w:rPr>
        <w:tab/>
      </w:r>
    </w:p>
    <w:p w14:paraId="273BFDC5" w14:textId="78D2BE62" w:rsidR="004F4EB9" w:rsidRPr="00DA085F" w:rsidRDefault="004F4EB9" w:rsidP="004F4EB9">
      <w:pPr>
        <w:ind w:left="2880" w:hanging="2880"/>
        <w:jc w:val="both"/>
        <w:rPr>
          <w:szCs w:val="24"/>
        </w:rPr>
      </w:pPr>
      <w:r w:rsidRPr="00DA085F">
        <w:rPr>
          <w:b/>
          <w:bCs/>
          <w:szCs w:val="24"/>
        </w:rPr>
        <w:t xml:space="preserve">Resumption of Work </w:t>
      </w:r>
      <w:r w:rsidRPr="00DA085F">
        <w:rPr>
          <w:b/>
          <w:bCs/>
          <w:szCs w:val="24"/>
        </w:rPr>
        <w:tab/>
      </w:r>
      <w:r w:rsidRPr="00DA085F">
        <w:rPr>
          <w:szCs w:val="24"/>
        </w:rPr>
        <w:t xml:space="preserve">After the permission or instruction to proceed is given, the Contractor and the Engineer shall jointly examine the Works and the Plant and Materials affected by the suspension.  The Contractor </w:t>
      </w:r>
      <w:r w:rsidR="00A34108" w:rsidRPr="00DA085F">
        <w:rPr>
          <w:szCs w:val="24"/>
        </w:rPr>
        <w:t>shall make</w:t>
      </w:r>
      <w:r w:rsidRPr="00DA085F">
        <w:rPr>
          <w:szCs w:val="24"/>
        </w:rPr>
        <w:t xml:space="preserve"> good any deterioration or defect in or loss of the Works or Plant or Materials, which has occurred during the suspension.</w:t>
      </w:r>
    </w:p>
    <w:p w14:paraId="43832A49" w14:textId="77777777" w:rsidR="004F4EB9" w:rsidRPr="00DA085F" w:rsidRDefault="004F4EB9" w:rsidP="004F4EB9">
      <w:pPr>
        <w:jc w:val="both"/>
        <w:rPr>
          <w:szCs w:val="24"/>
        </w:rPr>
      </w:pPr>
    </w:p>
    <w:p w14:paraId="19FA0372"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40160" behindDoc="0" locked="0" layoutInCell="1" allowOverlap="1" wp14:anchorId="74EC97D5" wp14:editId="3389B2E0">
                <wp:simplePos x="0" y="0"/>
                <wp:positionH relativeFrom="column">
                  <wp:posOffset>1785620</wp:posOffset>
                </wp:positionH>
                <wp:positionV relativeFrom="paragraph">
                  <wp:posOffset>43815</wp:posOffset>
                </wp:positionV>
                <wp:extent cx="4903470" cy="0"/>
                <wp:effectExtent l="13970" t="5715" r="6985" b="13335"/>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0B3F07" id="Straight Connector 88"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RZBHg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"/>
            </w:pict>
          </mc:Fallback>
        </mc:AlternateContent>
      </w:r>
    </w:p>
    <w:p w14:paraId="2762E67C" w14:textId="77777777" w:rsidR="004F4EB9" w:rsidRPr="00DA085F" w:rsidRDefault="004F4EB9" w:rsidP="004F4EB9">
      <w:pPr>
        <w:jc w:val="both"/>
        <w:rPr>
          <w:szCs w:val="24"/>
        </w:rPr>
      </w:pPr>
    </w:p>
    <w:p w14:paraId="1830F41F" w14:textId="77777777" w:rsidR="004F4EB9" w:rsidRPr="00DA085F" w:rsidRDefault="004F4EB9" w:rsidP="004F4EB9">
      <w:pPr>
        <w:jc w:val="both"/>
        <w:rPr>
          <w:b/>
          <w:bCs/>
          <w:szCs w:val="24"/>
        </w:rPr>
      </w:pPr>
      <w:r w:rsidRPr="00DA085F">
        <w:rPr>
          <w:b/>
          <w:bCs/>
          <w:szCs w:val="24"/>
        </w:rPr>
        <w:t>9.</w:t>
      </w:r>
      <w:r w:rsidRPr="00DA085F">
        <w:rPr>
          <w:b/>
          <w:bCs/>
          <w:szCs w:val="24"/>
        </w:rPr>
        <w:tab/>
        <w:t xml:space="preserve">Tests on Completion </w:t>
      </w:r>
    </w:p>
    <w:p w14:paraId="29121145" w14:textId="77777777" w:rsidR="004F4EB9" w:rsidRPr="00DA085F" w:rsidRDefault="004F4EB9" w:rsidP="004F4EB9">
      <w:pPr>
        <w:jc w:val="both"/>
        <w:rPr>
          <w:b/>
          <w:bCs/>
          <w:szCs w:val="24"/>
        </w:rPr>
      </w:pPr>
    </w:p>
    <w:p w14:paraId="352D4CE6" w14:textId="77777777" w:rsidR="004F4EB9" w:rsidRPr="00DA085F" w:rsidRDefault="004F4EB9" w:rsidP="004F4EB9">
      <w:pPr>
        <w:spacing w:line="360" w:lineRule="auto"/>
        <w:jc w:val="both"/>
        <w:rPr>
          <w:b/>
          <w:bCs/>
          <w:szCs w:val="24"/>
        </w:rPr>
      </w:pPr>
      <w:r w:rsidRPr="00DA085F">
        <w:rPr>
          <w:b/>
          <w:bCs/>
          <w:szCs w:val="24"/>
        </w:rPr>
        <w:t>9.1</w:t>
      </w:r>
      <w:r w:rsidRPr="00DA085F">
        <w:rPr>
          <w:b/>
          <w:bCs/>
          <w:szCs w:val="24"/>
        </w:rPr>
        <w:tab/>
      </w:r>
      <w:r w:rsidRPr="00DA085F">
        <w:rPr>
          <w:b/>
          <w:bCs/>
          <w:szCs w:val="24"/>
        </w:rPr>
        <w:tab/>
      </w:r>
    </w:p>
    <w:p w14:paraId="25EBDC50" w14:textId="77777777" w:rsidR="004F4EB9" w:rsidRPr="00DA085F" w:rsidRDefault="004F4EB9" w:rsidP="004F4EB9">
      <w:pPr>
        <w:ind w:left="2880" w:hanging="2880"/>
        <w:jc w:val="both"/>
        <w:rPr>
          <w:szCs w:val="24"/>
        </w:rPr>
      </w:pPr>
      <w:r w:rsidRPr="00DA085F">
        <w:rPr>
          <w:b/>
          <w:bCs/>
          <w:szCs w:val="24"/>
        </w:rPr>
        <w:t xml:space="preserve">Contractor’s Obligations </w:t>
      </w:r>
      <w:r w:rsidRPr="00DA085F">
        <w:rPr>
          <w:b/>
          <w:bCs/>
          <w:szCs w:val="24"/>
        </w:rPr>
        <w:tab/>
      </w:r>
      <w:proofErr w:type="gramStart"/>
      <w:r w:rsidRPr="00DA085F">
        <w:rPr>
          <w:szCs w:val="24"/>
        </w:rPr>
        <w:t>The</w:t>
      </w:r>
      <w:proofErr w:type="gramEnd"/>
      <w:r w:rsidRPr="00DA085F">
        <w:rPr>
          <w:szCs w:val="24"/>
        </w:rPr>
        <w:t xml:space="preserve"> Contractor shall carry out the Tests on Completion in accordance with Clause and Sub-Clause 7.4 [Testing], after providing the documents in accordance with sub-paragraph (d) of Sub-Clause 4.1 [Contractor’s General Obligations}</w:t>
      </w:r>
    </w:p>
    <w:p w14:paraId="646FAAD9" w14:textId="77777777" w:rsidR="004F4EB9" w:rsidRPr="00DA085F" w:rsidRDefault="004F4EB9" w:rsidP="004F4EB9">
      <w:pPr>
        <w:ind w:left="2880"/>
        <w:jc w:val="both"/>
        <w:rPr>
          <w:szCs w:val="24"/>
        </w:rPr>
      </w:pPr>
    </w:p>
    <w:p w14:paraId="2AFA331B" w14:textId="77777777" w:rsidR="004F4EB9" w:rsidRPr="00DA085F" w:rsidRDefault="004F4EB9" w:rsidP="004F4EB9">
      <w:pPr>
        <w:ind w:left="2880"/>
        <w:jc w:val="both"/>
        <w:rPr>
          <w:szCs w:val="24"/>
        </w:rPr>
      </w:pPr>
      <w:r w:rsidRPr="00DA085F">
        <w:rPr>
          <w:szCs w:val="24"/>
        </w:rPr>
        <w:t>The Contractor shall give to the Engineer not less than 21 days’ notice of the date after which the Contractor will be ready to carry out each of the Tests on Completion.  Unless otherwise agreed, Tests on Completion shall be carried out within 14 days after this date, on such day or days as the Engineer shall instruct.</w:t>
      </w:r>
    </w:p>
    <w:p w14:paraId="5B875857" w14:textId="77777777" w:rsidR="004F4EB9" w:rsidRPr="00DA085F" w:rsidRDefault="004F4EB9" w:rsidP="004F4EB9">
      <w:pPr>
        <w:jc w:val="both"/>
        <w:rPr>
          <w:szCs w:val="24"/>
        </w:rPr>
      </w:pPr>
    </w:p>
    <w:p w14:paraId="7254F105" w14:textId="77777777" w:rsidR="004F4EB9" w:rsidRPr="00DA085F" w:rsidRDefault="004F4EB9" w:rsidP="004F4EB9">
      <w:pPr>
        <w:ind w:left="2880"/>
        <w:jc w:val="both"/>
        <w:rPr>
          <w:szCs w:val="24"/>
        </w:rPr>
      </w:pPr>
      <w:r w:rsidRPr="00DA085F">
        <w:rPr>
          <w:szCs w:val="24"/>
        </w:rPr>
        <w:t>In considering the results of the Tests on Completion, the Engineer shall make allowances for the effect of any use of the Works by the Employer on the performance or other characteristics of the Works.  As soon as the Works, or a Section, have passed any Tests on Completion, the Contractor shall submit a certified report of the results of these Tests to the Engineer.</w:t>
      </w:r>
    </w:p>
    <w:p w14:paraId="3FAF50D7" w14:textId="77777777" w:rsidR="004F4EB9" w:rsidRPr="00DA085F" w:rsidRDefault="004F4EB9" w:rsidP="004F4EB9">
      <w:pPr>
        <w:jc w:val="both"/>
        <w:rPr>
          <w:szCs w:val="24"/>
        </w:rPr>
      </w:pPr>
      <w:r w:rsidRPr="00DA085F">
        <w:rPr>
          <w:szCs w:val="24"/>
        </w:rPr>
        <w:t xml:space="preserve"> </w:t>
      </w:r>
    </w:p>
    <w:p w14:paraId="43BD240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1184" behindDoc="0" locked="0" layoutInCell="1" allowOverlap="1" wp14:anchorId="44A015D0" wp14:editId="4C71AF9E">
                <wp:simplePos x="0" y="0"/>
                <wp:positionH relativeFrom="column">
                  <wp:posOffset>552450</wp:posOffset>
                </wp:positionH>
                <wp:positionV relativeFrom="paragraph">
                  <wp:posOffset>69215</wp:posOffset>
                </wp:positionV>
                <wp:extent cx="6067425" cy="0"/>
                <wp:effectExtent l="9525" t="5715" r="9525" b="13335"/>
                <wp:wrapNone/>
                <wp:docPr id="87" name="Straight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2ADC2" id="Straight Connector 87"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Jb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cP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lOIlscAgAAOAQAAA4AAAAAAAAAAAAAAAAALgIAAGRycy9lMm9Eb2MueG1sUEsBAi0A&#10;FAAGAAgAAAAhAGK+jFfdAAAACQEAAA8AAAAAAAAAAAAAAAAAdgQAAGRycy9kb3ducmV2LnhtbFBL&#10;BQYAAAAABAAEAPMAAACABQAAAAA=&#10;"/>
            </w:pict>
          </mc:Fallback>
        </mc:AlternateContent>
      </w:r>
      <w:r w:rsidRPr="00DA085F">
        <w:rPr>
          <w:b/>
          <w:bCs/>
          <w:szCs w:val="24"/>
        </w:rPr>
        <w:t>9.2</w:t>
      </w:r>
      <w:r w:rsidRPr="00DA085F">
        <w:rPr>
          <w:b/>
          <w:bCs/>
          <w:szCs w:val="24"/>
        </w:rPr>
        <w:tab/>
      </w:r>
      <w:r w:rsidRPr="00DA085F">
        <w:rPr>
          <w:b/>
          <w:bCs/>
          <w:szCs w:val="24"/>
        </w:rPr>
        <w:tab/>
      </w:r>
    </w:p>
    <w:p w14:paraId="4A1C8EF7" w14:textId="77777777" w:rsidR="004F4EB9" w:rsidRPr="00DA085F" w:rsidRDefault="004F4EB9" w:rsidP="004F4EB9">
      <w:pPr>
        <w:ind w:left="2880" w:hanging="2880"/>
        <w:jc w:val="both"/>
        <w:rPr>
          <w:szCs w:val="24"/>
        </w:rPr>
      </w:pPr>
      <w:r w:rsidRPr="00DA085F">
        <w:rPr>
          <w:b/>
          <w:bCs/>
          <w:szCs w:val="24"/>
        </w:rPr>
        <w:t xml:space="preserve">Delayed Tests </w:t>
      </w:r>
      <w:r w:rsidRPr="00DA085F">
        <w:rPr>
          <w:b/>
          <w:bCs/>
          <w:szCs w:val="24"/>
        </w:rPr>
        <w:tab/>
      </w:r>
      <w:r w:rsidRPr="00DA085F">
        <w:rPr>
          <w:szCs w:val="24"/>
        </w:rPr>
        <w:t>If the Tests on Completion are being unduly delayed by the Employer, Sub-Clause 7.4 [Testing] (fifth paragraph) and /or Sub-Clause 10.3 [Interference with Tests on Completion] shall be applicable.</w:t>
      </w:r>
    </w:p>
    <w:p w14:paraId="44A572D2" w14:textId="77777777" w:rsidR="004F4EB9" w:rsidRPr="00DA085F" w:rsidRDefault="004F4EB9" w:rsidP="004F4EB9">
      <w:pPr>
        <w:jc w:val="both"/>
        <w:rPr>
          <w:szCs w:val="24"/>
        </w:rPr>
      </w:pPr>
    </w:p>
    <w:p w14:paraId="1A32BB02" w14:textId="77777777" w:rsidR="004F4EB9" w:rsidRPr="00DA085F" w:rsidRDefault="004F4EB9" w:rsidP="004F4EB9">
      <w:pPr>
        <w:ind w:left="2880"/>
        <w:jc w:val="both"/>
        <w:rPr>
          <w:szCs w:val="24"/>
        </w:rPr>
      </w:pPr>
      <w:r w:rsidRPr="00DA085F">
        <w:rPr>
          <w:szCs w:val="24"/>
        </w:rPr>
        <w:t>If the Test on Completion are being unduly delayed by the Contractor, the Engineer may by notice require the Contractor to carry out the Tests within 21 days after receiving the notice.  The Contractor shall carry out the Tests on such day or days within that period as the Contractor may fix and of which he shall give notice to the Engineer.</w:t>
      </w:r>
    </w:p>
    <w:p w14:paraId="273CF19A" w14:textId="77777777" w:rsidR="004F4EB9" w:rsidRPr="00DA085F" w:rsidRDefault="004F4EB9" w:rsidP="004F4EB9">
      <w:pPr>
        <w:jc w:val="both"/>
        <w:rPr>
          <w:szCs w:val="24"/>
        </w:rPr>
      </w:pPr>
    </w:p>
    <w:p w14:paraId="680D6B6C" w14:textId="441FC689" w:rsidR="004F4EB9" w:rsidRPr="00DA085F" w:rsidRDefault="004F4EB9" w:rsidP="004F4EB9">
      <w:pPr>
        <w:ind w:left="2880"/>
        <w:jc w:val="both"/>
        <w:rPr>
          <w:szCs w:val="24"/>
        </w:rPr>
      </w:pPr>
      <w:r w:rsidRPr="00DA085F">
        <w:rPr>
          <w:szCs w:val="24"/>
        </w:rPr>
        <w:t xml:space="preserve">If the Contractor falls to carry out the Tests on Completion within the </w:t>
      </w:r>
      <w:r w:rsidR="00A34108" w:rsidRPr="00DA085F">
        <w:rPr>
          <w:szCs w:val="24"/>
        </w:rPr>
        <w:t>period of</w:t>
      </w:r>
      <w:r w:rsidRPr="00DA085F">
        <w:rPr>
          <w:szCs w:val="24"/>
        </w:rPr>
        <w:t xml:space="preserve"> 21 days, the Employer’s Personnel may proceed with </w:t>
      </w:r>
      <w:r w:rsidRPr="00DA085F">
        <w:rPr>
          <w:szCs w:val="24"/>
        </w:rPr>
        <w:lastRenderedPageBreak/>
        <w:t>the Tests at the risk cost of the Contractor.  The Tests on Completion shall then be deemed to have been carried out in the presence of the Contractor and the results of the Tests shall be accepted as accurate.</w:t>
      </w:r>
    </w:p>
    <w:p w14:paraId="65DEFD34" w14:textId="77777777" w:rsidR="004F4EB9" w:rsidRPr="00DA085F" w:rsidRDefault="004F4EB9" w:rsidP="004F4EB9">
      <w:pPr>
        <w:jc w:val="both"/>
        <w:rPr>
          <w:szCs w:val="24"/>
        </w:rPr>
      </w:pPr>
      <w:r w:rsidRPr="00DA085F">
        <w:rPr>
          <w:szCs w:val="24"/>
        </w:rPr>
        <w:t xml:space="preserve"> </w:t>
      </w:r>
    </w:p>
    <w:p w14:paraId="36A48E1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2208" behindDoc="0" locked="0" layoutInCell="1" allowOverlap="1" wp14:anchorId="406B1F2F" wp14:editId="68981F4B">
                <wp:simplePos x="0" y="0"/>
                <wp:positionH relativeFrom="column">
                  <wp:posOffset>552450</wp:posOffset>
                </wp:positionH>
                <wp:positionV relativeFrom="paragraph">
                  <wp:posOffset>69215</wp:posOffset>
                </wp:positionV>
                <wp:extent cx="6067425" cy="0"/>
                <wp:effectExtent l="9525" t="12065" r="9525" b="6985"/>
                <wp:wrapNone/>
                <wp:docPr id="86" name="Straight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03B02D" id="Straight Connector 86"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2+v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cz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Llfb68cAgAAOAQAAA4AAAAAAAAAAAAAAAAALgIAAGRycy9lMm9Eb2MueG1sUEsBAi0A&#10;FAAGAAgAAAAhAGK+jFfdAAAACQEAAA8AAAAAAAAAAAAAAAAAdgQAAGRycy9kb3ducmV2LnhtbFBL&#10;BQYAAAAABAAEAPMAAACABQAAAAA=&#10;"/>
            </w:pict>
          </mc:Fallback>
        </mc:AlternateContent>
      </w:r>
      <w:r w:rsidRPr="00DA085F">
        <w:rPr>
          <w:b/>
          <w:bCs/>
          <w:szCs w:val="24"/>
        </w:rPr>
        <w:t>9.3</w:t>
      </w:r>
      <w:r w:rsidRPr="00DA085F">
        <w:rPr>
          <w:b/>
          <w:bCs/>
          <w:szCs w:val="24"/>
        </w:rPr>
        <w:tab/>
      </w:r>
      <w:r w:rsidRPr="00DA085F">
        <w:rPr>
          <w:b/>
          <w:bCs/>
          <w:szCs w:val="24"/>
        </w:rPr>
        <w:tab/>
      </w:r>
    </w:p>
    <w:p w14:paraId="61EC6FF5" w14:textId="77777777" w:rsidR="004F4EB9" w:rsidRPr="00DA085F" w:rsidRDefault="004F4EB9" w:rsidP="004F4EB9">
      <w:pPr>
        <w:ind w:left="2880" w:hanging="2880"/>
        <w:jc w:val="both"/>
        <w:rPr>
          <w:szCs w:val="24"/>
        </w:rPr>
      </w:pPr>
      <w:r w:rsidRPr="00DA085F">
        <w:rPr>
          <w:b/>
          <w:bCs/>
          <w:szCs w:val="24"/>
        </w:rPr>
        <w:t xml:space="preserve">Retesting </w:t>
      </w:r>
      <w:r w:rsidRPr="00DA085F">
        <w:rPr>
          <w:b/>
          <w:bCs/>
          <w:szCs w:val="24"/>
        </w:rPr>
        <w:tab/>
      </w:r>
      <w:r w:rsidRPr="00DA085F">
        <w:rPr>
          <w:szCs w:val="24"/>
        </w:rPr>
        <w:t>If the Works, or a Section, fall to pass the Tests on Completion, Sub-Clause 7.5 [Rejection] shall apply, and the Engineer or the Contractor may require the failed Tests, and Tests on Completion on any related work, to be repeated under the same terms and conditions.</w:t>
      </w:r>
    </w:p>
    <w:p w14:paraId="468FF527" w14:textId="77777777" w:rsidR="004F4EB9" w:rsidRPr="00DA085F" w:rsidRDefault="004F4EB9" w:rsidP="004F4EB9">
      <w:pPr>
        <w:jc w:val="both"/>
        <w:rPr>
          <w:szCs w:val="24"/>
        </w:rPr>
      </w:pPr>
      <w:r w:rsidRPr="00DA085F">
        <w:rPr>
          <w:szCs w:val="24"/>
        </w:rPr>
        <w:tab/>
      </w:r>
    </w:p>
    <w:p w14:paraId="1BBCA945"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3232" behindDoc="0" locked="0" layoutInCell="1" allowOverlap="1" wp14:anchorId="2EF57C8E" wp14:editId="1AB8142D">
                <wp:simplePos x="0" y="0"/>
                <wp:positionH relativeFrom="column">
                  <wp:posOffset>552450</wp:posOffset>
                </wp:positionH>
                <wp:positionV relativeFrom="paragraph">
                  <wp:posOffset>69215</wp:posOffset>
                </wp:positionV>
                <wp:extent cx="6067425" cy="0"/>
                <wp:effectExtent l="9525" t="12065" r="9525" b="6985"/>
                <wp:wrapNone/>
                <wp:docPr id="85"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853B7" id="Straight Connector 85"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8lo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dTjBTp&#10;oUc7b4loO48qrRQoqC2CJCg1GFfAgUptbaiVntTOPGn6wyGlq46olkfGL2cDKFk4kbw5EibOwH37&#10;4atmsIccvI6ynRrbB0gQBJ1id8737vCTRxQWZ+nsIZ8AS3rLJaS4HTTW+S9c9ygEJZZCBeFIQY5P&#10;zgcipLhtCctKb4SUsflSoaHEiy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iGvJaBsCAAA4BAAADgAAAAAAAAAAAAAAAAAuAgAAZHJzL2Uyb0RvYy54bWxQSwECLQAU&#10;AAYACAAAACEAYr6MV90AAAAJAQAADwAAAAAAAAAAAAAAAAB1BAAAZHJzL2Rvd25yZXYueG1sUEsF&#10;BgAAAAAEAAQA8wAAAH8FAAAAAA==&#10;"/>
            </w:pict>
          </mc:Fallback>
        </mc:AlternateContent>
      </w:r>
      <w:r w:rsidRPr="00DA085F">
        <w:rPr>
          <w:b/>
          <w:bCs/>
          <w:szCs w:val="24"/>
        </w:rPr>
        <w:t>9.4</w:t>
      </w:r>
      <w:r w:rsidRPr="00DA085F">
        <w:rPr>
          <w:b/>
          <w:bCs/>
          <w:szCs w:val="24"/>
        </w:rPr>
        <w:tab/>
      </w:r>
      <w:r w:rsidRPr="00DA085F">
        <w:rPr>
          <w:b/>
          <w:bCs/>
          <w:szCs w:val="24"/>
        </w:rPr>
        <w:tab/>
      </w:r>
    </w:p>
    <w:p w14:paraId="2FB67636" w14:textId="77777777" w:rsidR="004F4EB9" w:rsidRPr="00DA085F" w:rsidRDefault="004F4EB9" w:rsidP="004F4EB9">
      <w:pPr>
        <w:jc w:val="both"/>
        <w:rPr>
          <w:szCs w:val="24"/>
        </w:rPr>
      </w:pPr>
      <w:r w:rsidRPr="00DA085F">
        <w:rPr>
          <w:b/>
          <w:bCs/>
          <w:szCs w:val="24"/>
        </w:rPr>
        <w:t xml:space="preserve">Failure to Pass Tests on </w:t>
      </w:r>
      <w:r w:rsidRPr="00DA085F">
        <w:rPr>
          <w:b/>
          <w:bCs/>
          <w:szCs w:val="24"/>
        </w:rPr>
        <w:tab/>
      </w:r>
      <w:proofErr w:type="gramStart"/>
      <w:r w:rsidRPr="00DA085F">
        <w:rPr>
          <w:szCs w:val="24"/>
        </w:rPr>
        <w:t>If  the</w:t>
      </w:r>
      <w:proofErr w:type="gramEnd"/>
      <w:r w:rsidRPr="00DA085F">
        <w:rPr>
          <w:szCs w:val="24"/>
        </w:rPr>
        <w:t xml:space="preserve">  </w:t>
      </w:r>
      <w:proofErr w:type="gramStart"/>
      <w:r w:rsidRPr="00DA085F">
        <w:rPr>
          <w:szCs w:val="24"/>
        </w:rPr>
        <w:t>Works,  or</w:t>
      </w:r>
      <w:proofErr w:type="gramEnd"/>
      <w:r w:rsidRPr="00DA085F">
        <w:rPr>
          <w:szCs w:val="24"/>
        </w:rPr>
        <w:t xml:space="preserve">   </w:t>
      </w:r>
      <w:proofErr w:type="gramStart"/>
      <w:r w:rsidRPr="00DA085F">
        <w:rPr>
          <w:szCs w:val="24"/>
        </w:rPr>
        <w:t>a  Section,  fail</w:t>
      </w:r>
      <w:proofErr w:type="gramEnd"/>
      <w:r w:rsidRPr="00DA085F">
        <w:rPr>
          <w:szCs w:val="24"/>
        </w:rPr>
        <w:t xml:space="preserve">  </w:t>
      </w:r>
      <w:proofErr w:type="gramStart"/>
      <w:r w:rsidRPr="00DA085F">
        <w:rPr>
          <w:szCs w:val="24"/>
        </w:rPr>
        <w:t>to  pass</w:t>
      </w:r>
      <w:proofErr w:type="gramEnd"/>
      <w:r w:rsidRPr="00DA085F">
        <w:rPr>
          <w:szCs w:val="24"/>
        </w:rPr>
        <w:t xml:space="preserve">  </w:t>
      </w:r>
      <w:proofErr w:type="gramStart"/>
      <w:r w:rsidRPr="00DA085F">
        <w:rPr>
          <w:szCs w:val="24"/>
        </w:rPr>
        <w:t>the  Tests</w:t>
      </w:r>
      <w:proofErr w:type="gramEnd"/>
      <w:r w:rsidRPr="00DA085F">
        <w:rPr>
          <w:szCs w:val="24"/>
        </w:rPr>
        <w:t xml:space="preserve">  on </w:t>
      </w:r>
    </w:p>
    <w:p w14:paraId="05E1CDA9" w14:textId="77777777" w:rsidR="004F4EB9" w:rsidRPr="00DA085F" w:rsidRDefault="004F4EB9" w:rsidP="004F4EB9">
      <w:pPr>
        <w:jc w:val="both"/>
        <w:rPr>
          <w:szCs w:val="24"/>
        </w:rPr>
      </w:pPr>
      <w:r w:rsidRPr="00DA085F">
        <w:rPr>
          <w:b/>
          <w:bCs/>
          <w:szCs w:val="24"/>
        </w:rPr>
        <w:t xml:space="preserve">Completion </w:t>
      </w:r>
      <w:r w:rsidRPr="00DA085F">
        <w:rPr>
          <w:b/>
          <w:bCs/>
          <w:szCs w:val="24"/>
        </w:rPr>
        <w:tab/>
      </w:r>
      <w:r w:rsidRPr="00DA085F">
        <w:rPr>
          <w:b/>
          <w:bCs/>
          <w:szCs w:val="24"/>
        </w:rPr>
        <w:tab/>
      </w:r>
      <w:r w:rsidRPr="00DA085F">
        <w:rPr>
          <w:b/>
          <w:bCs/>
          <w:szCs w:val="24"/>
        </w:rPr>
        <w:tab/>
      </w:r>
      <w:r w:rsidRPr="00DA085F">
        <w:rPr>
          <w:szCs w:val="24"/>
        </w:rPr>
        <w:t xml:space="preserve">completion repeated under Sub-Clause 9.3 [Retesting], the </w:t>
      </w:r>
    </w:p>
    <w:p w14:paraId="429B9048" w14:textId="77777777" w:rsidR="004F4EB9" w:rsidRPr="00DA085F" w:rsidRDefault="004F4EB9" w:rsidP="004F4EB9">
      <w:pPr>
        <w:ind w:left="2160" w:firstLine="720"/>
        <w:jc w:val="both"/>
        <w:rPr>
          <w:szCs w:val="24"/>
        </w:rPr>
      </w:pPr>
      <w:r w:rsidRPr="00DA085F">
        <w:rPr>
          <w:szCs w:val="24"/>
        </w:rPr>
        <w:t>Engineer shall be entitled to:</w:t>
      </w:r>
    </w:p>
    <w:p w14:paraId="64FAE35C" w14:textId="77777777" w:rsidR="004F4EB9" w:rsidRPr="00DA085F" w:rsidRDefault="004F4EB9" w:rsidP="004F4EB9">
      <w:pPr>
        <w:jc w:val="both"/>
        <w:rPr>
          <w:szCs w:val="24"/>
        </w:rPr>
      </w:pPr>
      <w:r w:rsidRPr="00DA085F">
        <w:rPr>
          <w:b/>
          <w:bCs/>
          <w:szCs w:val="24"/>
        </w:rPr>
        <w:tab/>
      </w:r>
      <w:r w:rsidRPr="00DA085F">
        <w:rPr>
          <w:b/>
          <w:bCs/>
          <w:szCs w:val="24"/>
        </w:rPr>
        <w:tab/>
      </w:r>
      <w:r w:rsidRPr="00DA085F">
        <w:rPr>
          <w:b/>
          <w:bCs/>
          <w:szCs w:val="24"/>
        </w:rPr>
        <w:tab/>
      </w:r>
      <w:r w:rsidRPr="00DA085F">
        <w:rPr>
          <w:szCs w:val="24"/>
        </w:rPr>
        <w:tab/>
      </w:r>
    </w:p>
    <w:p w14:paraId="07F12C06"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order further repetition of Tests on Completion under Sub-Clause 7.5 </w:t>
      </w:r>
    </w:p>
    <w:p w14:paraId="4A328F5C"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0B2AA92"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if the failure deprives the Employer of substantially the whole benefit of the Works or Section, reject the Works or Section (as the case may be), in which event the Employer shall have the same remedies as are provided in sub-paragraph (c) of Sub-Clause 11.4 [Failure to Remedy Defects}; or </w:t>
      </w:r>
    </w:p>
    <w:p w14:paraId="314656F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28316D9" w14:textId="77777777" w:rsidR="004F4EB9" w:rsidRPr="00DA085F" w:rsidRDefault="004F4EB9" w:rsidP="004F4EB9">
      <w:pPr>
        <w:ind w:left="2160" w:firstLine="720"/>
        <w:jc w:val="both"/>
        <w:rPr>
          <w:szCs w:val="24"/>
        </w:rPr>
      </w:pPr>
      <w:r w:rsidRPr="00DA085F">
        <w:rPr>
          <w:szCs w:val="24"/>
        </w:rPr>
        <w:t>(c)</w:t>
      </w:r>
      <w:r w:rsidRPr="00DA085F">
        <w:rPr>
          <w:szCs w:val="24"/>
        </w:rPr>
        <w:tab/>
        <w:t xml:space="preserve">issue a Taking-Over Certificate, if the Employer so </w:t>
      </w:r>
    </w:p>
    <w:p w14:paraId="2A1069DC" w14:textId="77777777" w:rsidR="004F4EB9" w:rsidRPr="00DA085F" w:rsidRDefault="004F4EB9" w:rsidP="004F4EB9">
      <w:pPr>
        <w:ind w:left="2880" w:firstLine="720"/>
        <w:jc w:val="both"/>
        <w:rPr>
          <w:szCs w:val="24"/>
        </w:rPr>
      </w:pPr>
      <w:r w:rsidRPr="00DA085F">
        <w:rPr>
          <w:szCs w:val="24"/>
        </w:rPr>
        <w:t>requests.</w:t>
      </w:r>
    </w:p>
    <w:p w14:paraId="52B9ED78" w14:textId="77777777" w:rsidR="004F4EB9" w:rsidRPr="00DA085F" w:rsidRDefault="004F4EB9" w:rsidP="004F4EB9">
      <w:pPr>
        <w:ind w:left="2880"/>
        <w:jc w:val="both"/>
        <w:rPr>
          <w:szCs w:val="24"/>
        </w:rPr>
      </w:pPr>
      <w:r w:rsidRPr="00DA085F">
        <w:rPr>
          <w:szCs w:val="24"/>
        </w:rPr>
        <w:t>In the event of sub-paragraph (c), the Contractor shall proceed in accordance with all other obligations under the Contract, and the Contract Price shall be reduced by such amount as shall be appropriate to cover the reduced value to the Employer as a result of this failure.  Unless the relevant reduction for this failure is stated (or its method of calculation is defined) in the Contract, the Employer may reduction to be (</w:t>
      </w:r>
      <w:proofErr w:type="spellStart"/>
      <w:r w:rsidRPr="00DA085F">
        <w:rPr>
          <w:szCs w:val="24"/>
        </w:rPr>
        <w:t>i</w:t>
      </w:r>
      <w:proofErr w:type="spellEnd"/>
      <w:r w:rsidRPr="00DA085F">
        <w:rPr>
          <w:szCs w:val="24"/>
        </w:rPr>
        <w:t xml:space="preserve">) agreed by both Parties (in full satisfaction of this failure only) and paid before this Taking-Over Certificate is issued, or (ii) determined and paid under |Sub-Clause 2.5 </w:t>
      </w:r>
      <w:r w:rsidRPr="00DA085F">
        <w:rPr>
          <w:i/>
          <w:iCs/>
          <w:szCs w:val="24"/>
        </w:rPr>
        <w:t>[Employer’s Claims]</w:t>
      </w:r>
      <w:r w:rsidRPr="00DA085F">
        <w:rPr>
          <w:szCs w:val="24"/>
        </w:rPr>
        <w:t xml:space="preserve"> and Sub-Clause 3.5 </w:t>
      </w:r>
      <w:r w:rsidRPr="00DA085F">
        <w:rPr>
          <w:i/>
          <w:iCs/>
          <w:szCs w:val="24"/>
        </w:rPr>
        <w:t>[Determinations]</w:t>
      </w:r>
      <w:r w:rsidRPr="00DA085F">
        <w:rPr>
          <w:szCs w:val="24"/>
        </w:rPr>
        <w:t>.</w:t>
      </w:r>
    </w:p>
    <w:p w14:paraId="41D7F88C" w14:textId="77777777" w:rsidR="004F4EB9" w:rsidRPr="00DA085F" w:rsidRDefault="004F4EB9" w:rsidP="004F4EB9">
      <w:pPr>
        <w:ind w:left="2880"/>
        <w:jc w:val="both"/>
        <w:rPr>
          <w:szCs w:val="24"/>
        </w:rPr>
      </w:pPr>
    </w:p>
    <w:p w14:paraId="1566F88A"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824128" behindDoc="0" locked="0" layoutInCell="1" allowOverlap="1" wp14:anchorId="22EACBDB" wp14:editId="249B4B4E">
                <wp:simplePos x="0" y="0"/>
                <wp:positionH relativeFrom="column">
                  <wp:posOffset>1204595</wp:posOffset>
                </wp:positionH>
                <wp:positionV relativeFrom="paragraph">
                  <wp:posOffset>34290</wp:posOffset>
                </wp:positionV>
                <wp:extent cx="4903470" cy="0"/>
                <wp:effectExtent l="13970" t="5715" r="6985" b="13335"/>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104F7" id="Straight Connector 84" o:spid="_x0000_s1026" style="position:absolute;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85pt,2.7pt" to="480.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WzpHw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"/>
            </w:pict>
          </mc:Fallback>
        </mc:AlternateContent>
      </w:r>
    </w:p>
    <w:p w14:paraId="2A598C44" w14:textId="77777777" w:rsidR="004F4EB9" w:rsidRPr="00DA085F" w:rsidRDefault="004F4EB9" w:rsidP="004F4EB9">
      <w:pPr>
        <w:jc w:val="both"/>
        <w:rPr>
          <w:b/>
          <w:bCs/>
          <w:szCs w:val="24"/>
        </w:rPr>
      </w:pPr>
      <w:r w:rsidRPr="00DA085F">
        <w:rPr>
          <w:b/>
          <w:bCs/>
          <w:szCs w:val="24"/>
        </w:rPr>
        <w:t>10.</w:t>
      </w:r>
      <w:r w:rsidRPr="00DA085F">
        <w:rPr>
          <w:b/>
          <w:bCs/>
          <w:szCs w:val="24"/>
        </w:rPr>
        <w:tab/>
        <w:t>Employer’s Taking Over</w:t>
      </w:r>
    </w:p>
    <w:p w14:paraId="4866E724" w14:textId="77777777" w:rsidR="004F4EB9" w:rsidRPr="00DA085F" w:rsidRDefault="004F4EB9" w:rsidP="004F4EB9">
      <w:pPr>
        <w:jc w:val="both"/>
        <w:rPr>
          <w:szCs w:val="24"/>
        </w:rPr>
      </w:pPr>
    </w:p>
    <w:p w14:paraId="2EBE3322" w14:textId="77777777" w:rsidR="004F4EB9" w:rsidRPr="00DA085F" w:rsidRDefault="004F4EB9" w:rsidP="004F4EB9">
      <w:pPr>
        <w:spacing w:line="360" w:lineRule="auto"/>
        <w:jc w:val="both"/>
        <w:rPr>
          <w:b/>
          <w:bCs/>
          <w:szCs w:val="24"/>
        </w:rPr>
      </w:pPr>
      <w:r w:rsidRPr="00DA085F">
        <w:rPr>
          <w:b/>
          <w:bCs/>
          <w:szCs w:val="24"/>
        </w:rPr>
        <w:t>10.1</w:t>
      </w:r>
      <w:r w:rsidRPr="00DA085F">
        <w:rPr>
          <w:b/>
          <w:bCs/>
          <w:szCs w:val="24"/>
        </w:rPr>
        <w:tab/>
      </w:r>
      <w:r w:rsidRPr="00DA085F">
        <w:rPr>
          <w:b/>
          <w:bCs/>
          <w:szCs w:val="24"/>
        </w:rPr>
        <w:tab/>
      </w:r>
    </w:p>
    <w:p w14:paraId="51BC7E23" w14:textId="77777777" w:rsidR="004F4EB9" w:rsidRPr="00DA085F" w:rsidRDefault="004F4EB9" w:rsidP="004F4EB9">
      <w:pPr>
        <w:jc w:val="both"/>
        <w:rPr>
          <w:i/>
          <w:iCs/>
          <w:szCs w:val="24"/>
        </w:rPr>
      </w:pPr>
      <w:r w:rsidRPr="00DA085F">
        <w:rPr>
          <w:b/>
          <w:bCs/>
          <w:szCs w:val="24"/>
        </w:rPr>
        <w:t xml:space="preserve">Taking Over of the </w:t>
      </w:r>
      <w:r w:rsidRPr="00DA085F">
        <w:rPr>
          <w:b/>
          <w:bCs/>
          <w:szCs w:val="24"/>
        </w:rPr>
        <w:tab/>
      </w:r>
      <w:r w:rsidRPr="00DA085F">
        <w:rPr>
          <w:b/>
          <w:bCs/>
          <w:szCs w:val="24"/>
        </w:rPr>
        <w:tab/>
      </w:r>
      <w:r w:rsidRPr="00DA085F">
        <w:rPr>
          <w:szCs w:val="24"/>
        </w:rPr>
        <w:t xml:space="preserve">Except as stated in Sub-Clause 9.4 </w:t>
      </w:r>
      <w:r w:rsidRPr="00DA085F">
        <w:rPr>
          <w:i/>
          <w:iCs/>
          <w:szCs w:val="24"/>
        </w:rPr>
        <w:t xml:space="preserve">[Failure to Pass Tests on </w:t>
      </w:r>
    </w:p>
    <w:p w14:paraId="473FD5F0" w14:textId="77777777" w:rsidR="004F4EB9" w:rsidRPr="00DA085F" w:rsidRDefault="004F4EB9" w:rsidP="004F4EB9">
      <w:pPr>
        <w:ind w:left="2880" w:hanging="2880"/>
        <w:jc w:val="both"/>
        <w:rPr>
          <w:iCs/>
          <w:szCs w:val="24"/>
        </w:rPr>
      </w:pPr>
      <w:r w:rsidRPr="00DA085F">
        <w:rPr>
          <w:b/>
          <w:bCs/>
          <w:szCs w:val="24"/>
        </w:rPr>
        <w:lastRenderedPageBreak/>
        <w:t>Works and Sections</w:t>
      </w:r>
      <w:r w:rsidRPr="00DA085F">
        <w:rPr>
          <w:b/>
          <w:bCs/>
          <w:i/>
          <w:iCs/>
          <w:szCs w:val="24"/>
        </w:rPr>
        <w:t xml:space="preserve"> </w:t>
      </w:r>
      <w:r w:rsidRPr="00DA085F">
        <w:rPr>
          <w:b/>
          <w:bCs/>
          <w:i/>
          <w:iCs/>
          <w:szCs w:val="24"/>
        </w:rPr>
        <w:tab/>
      </w:r>
      <w:r w:rsidRPr="00DA085F">
        <w:rPr>
          <w:i/>
          <w:iCs/>
          <w:szCs w:val="24"/>
        </w:rPr>
        <w:t xml:space="preserve">Completion], </w:t>
      </w:r>
      <w:r w:rsidRPr="00DA085F">
        <w:rPr>
          <w:iCs/>
          <w:szCs w:val="24"/>
        </w:rPr>
        <w:t xml:space="preserve">the Works </w:t>
      </w:r>
      <w:r w:rsidRPr="00DA085F">
        <w:rPr>
          <w:szCs w:val="24"/>
        </w:rPr>
        <w:t>the Works shall be taken over by the Employer when (</w:t>
      </w:r>
      <w:proofErr w:type="spellStart"/>
      <w:r w:rsidRPr="00DA085F">
        <w:rPr>
          <w:szCs w:val="24"/>
        </w:rPr>
        <w:t>i</w:t>
      </w:r>
      <w:proofErr w:type="spellEnd"/>
      <w:r w:rsidRPr="00DA085F">
        <w:rPr>
          <w:szCs w:val="24"/>
        </w:rPr>
        <w:t xml:space="preserve">) the Works have been completed in accordance with the Contract, including the matters described in Sub-Clause 8.2 </w:t>
      </w:r>
      <w:r w:rsidRPr="00DA085F">
        <w:rPr>
          <w:i/>
          <w:szCs w:val="24"/>
        </w:rPr>
        <w:t>[Time for Completion]</w:t>
      </w:r>
      <w:r w:rsidRPr="00DA085F">
        <w:rPr>
          <w:szCs w:val="24"/>
        </w:rPr>
        <w:t xml:space="preserve"> and except as allowed in sub-paragraph (a) below, and (ii) a Taking- Over Certificate for the Works has been issued, or is deemed to have been issued in accordance with this Sub-Clause.</w:t>
      </w:r>
    </w:p>
    <w:p w14:paraId="76FF2E21" w14:textId="77777777" w:rsidR="004F4EB9" w:rsidRPr="00DA085F" w:rsidRDefault="004F4EB9" w:rsidP="004F4EB9">
      <w:pPr>
        <w:ind w:left="2880" w:hanging="2880"/>
        <w:jc w:val="both"/>
        <w:rPr>
          <w:szCs w:val="24"/>
        </w:rPr>
      </w:pPr>
      <w:r w:rsidRPr="00DA085F">
        <w:rPr>
          <w:b/>
          <w:bCs/>
          <w:i/>
          <w:iCs/>
          <w:szCs w:val="24"/>
        </w:rPr>
        <w:tab/>
      </w:r>
    </w:p>
    <w:p w14:paraId="36998EF1" w14:textId="77777777" w:rsidR="004F4EB9" w:rsidRPr="00DA085F" w:rsidRDefault="004F4EB9" w:rsidP="004F4EB9">
      <w:pPr>
        <w:ind w:left="2880"/>
        <w:jc w:val="both"/>
        <w:rPr>
          <w:szCs w:val="24"/>
        </w:rPr>
      </w:pPr>
      <w:r w:rsidRPr="00DA085F">
        <w:rPr>
          <w:szCs w:val="24"/>
        </w:rPr>
        <w:t>The Contractor may apply by notice to the Engineer for a Taking-over Certificate not earlier then 14 days before the Works will, in the Contractor’s opinion, be complete and ready for taking over.  If the Works are divided into Sections, the Contractor may similarly apply for Taking-Over Certificate for each Section.</w:t>
      </w:r>
    </w:p>
    <w:p w14:paraId="3C0D7D35" w14:textId="77777777" w:rsidR="004F4EB9" w:rsidRPr="00DA085F" w:rsidRDefault="004F4EB9" w:rsidP="004F4EB9">
      <w:pPr>
        <w:ind w:left="2880"/>
        <w:jc w:val="both"/>
        <w:rPr>
          <w:szCs w:val="24"/>
        </w:rPr>
      </w:pPr>
    </w:p>
    <w:p w14:paraId="6C8922EF" w14:textId="77777777" w:rsidR="004F4EB9" w:rsidRPr="00DA085F" w:rsidRDefault="004F4EB9" w:rsidP="004F4EB9">
      <w:pPr>
        <w:ind w:left="2880"/>
        <w:jc w:val="both"/>
        <w:rPr>
          <w:szCs w:val="24"/>
        </w:rPr>
      </w:pPr>
      <w:r w:rsidRPr="00DA085F">
        <w:rPr>
          <w:szCs w:val="24"/>
        </w:rPr>
        <w:t>The Engineer shall, within 28 days after receiving the Contractor’s application:</w:t>
      </w:r>
    </w:p>
    <w:p w14:paraId="640E0C01" w14:textId="77777777" w:rsidR="004F4EB9" w:rsidRPr="00DA085F" w:rsidRDefault="004F4EB9" w:rsidP="004F4EB9">
      <w:pPr>
        <w:ind w:left="2880"/>
        <w:jc w:val="both"/>
        <w:rPr>
          <w:szCs w:val="24"/>
        </w:rPr>
      </w:pPr>
    </w:p>
    <w:p w14:paraId="09EF72D6"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issue the Taking-Over Certificate to the Contractor, stating the date on which the Works or Section were completed in accordance with the Contract, except for any minor outstanding work and defects which will not substantially affect the use of the Works or Section for their intended purpose (either until or whilst this work is completed and these defects are remedied); or   </w:t>
      </w:r>
    </w:p>
    <w:p w14:paraId="42152182" w14:textId="77777777" w:rsidR="004F4EB9" w:rsidRPr="00DA085F" w:rsidRDefault="004F4EB9" w:rsidP="004F4EB9">
      <w:pPr>
        <w:ind w:left="3600" w:hanging="720"/>
        <w:jc w:val="both"/>
        <w:rPr>
          <w:szCs w:val="24"/>
        </w:rPr>
      </w:pPr>
    </w:p>
    <w:p w14:paraId="3FB340AF" w14:textId="77777777" w:rsidR="004F4EB9" w:rsidRPr="00DA085F" w:rsidRDefault="004F4EB9" w:rsidP="004F4EB9">
      <w:pPr>
        <w:ind w:left="3600" w:hanging="720"/>
        <w:jc w:val="both"/>
        <w:rPr>
          <w:szCs w:val="24"/>
        </w:rPr>
      </w:pPr>
      <w:r w:rsidRPr="00DA085F">
        <w:rPr>
          <w:szCs w:val="24"/>
        </w:rPr>
        <w:t>(b)</w:t>
      </w:r>
      <w:r w:rsidRPr="00DA085F">
        <w:rPr>
          <w:szCs w:val="24"/>
        </w:rPr>
        <w:tab/>
        <w:t>reject the application, giving reasons and specifying the work required to be done by the Contractor to enable the Taking-Over Certificate to be issued. The Contractor shall then complete this work before issuing a further notice under this Sub-Clause.</w:t>
      </w:r>
    </w:p>
    <w:p w14:paraId="5AC545DA" w14:textId="77777777" w:rsidR="004F4EB9" w:rsidRPr="00DA085F" w:rsidRDefault="004F4EB9" w:rsidP="004F4EB9">
      <w:pPr>
        <w:ind w:left="2160" w:firstLine="720"/>
        <w:jc w:val="both"/>
        <w:rPr>
          <w:szCs w:val="24"/>
        </w:rPr>
      </w:pPr>
      <w:r w:rsidRPr="00DA085F">
        <w:rPr>
          <w:szCs w:val="24"/>
        </w:rPr>
        <w:t xml:space="preserve"> </w:t>
      </w:r>
    </w:p>
    <w:p w14:paraId="5D159296" w14:textId="77777777" w:rsidR="004F4EB9" w:rsidRPr="00DA085F" w:rsidRDefault="004F4EB9" w:rsidP="004F4EB9">
      <w:pPr>
        <w:ind w:left="2880"/>
        <w:jc w:val="both"/>
        <w:rPr>
          <w:szCs w:val="24"/>
        </w:rPr>
      </w:pPr>
      <w:r w:rsidRPr="00DA085F">
        <w:rPr>
          <w:szCs w:val="24"/>
        </w:rPr>
        <w:t>If the Engineer fails either to issue the Taking-Over Certificate or to reject the Contractor’s application within the period of 28 days, and if the Works or Section (as the case may be) are substantially in accordance with the Contract, the Taking-Over Certificate shall be deemed to have been issued on the last day of that period.</w:t>
      </w:r>
    </w:p>
    <w:p w14:paraId="1FA56EE5" w14:textId="77777777" w:rsidR="004F4EB9" w:rsidRPr="00DA085F" w:rsidRDefault="004F4EB9" w:rsidP="004F4EB9">
      <w:pPr>
        <w:jc w:val="both"/>
        <w:rPr>
          <w:szCs w:val="24"/>
        </w:rPr>
      </w:pPr>
      <w:r w:rsidRPr="00DA085F">
        <w:rPr>
          <w:szCs w:val="24"/>
        </w:rPr>
        <w:br w:type="page"/>
      </w:r>
    </w:p>
    <w:p w14:paraId="289BF7F9"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744256" behindDoc="0" locked="0" layoutInCell="1" allowOverlap="1" wp14:anchorId="74A4B265" wp14:editId="6D5CBC55">
                <wp:simplePos x="0" y="0"/>
                <wp:positionH relativeFrom="column">
                  <wp:posOffset>552450</wp:posOffset>
                </wp:positionH>
                <wp:positionV relativeFrom="paragraph">
                  <wp:posOffset>69215</wp:posOffset>
                </wp:positionV>
                <wp:extent cx="6067425" cy="0"/>
                <wp:effectExtent l="9525" t="6350" r="9525" b="1270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13ED3F" id="Straight Connector 83"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fQ8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s8f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sF9DwcAgAAOAQAAA4AAAAAAAAAAAAAAAAALgIAAGRycy9lMm9Eb2MueG1sUEsBAi0A&#10;FAAGAAgAAAAhAGK+jFfdAAAACQEAAA8AAAAAAAAAAAAAAAAAdgQAAGRycy9kb3ducmV2LnhtbFBL&#10;BQYAAAAABAAEAPMAAACABQAAAAA=&#10;"/>
            </w:pict>
          </mc:Fallback>
        </mc:AlternateContent>
      </w:r>
      <w:r w:rsidRPr="00DA085F">
        <w:rPr>
          <w:b/>
          <w:bCs/>
          <w:szCs w:val="24"/>
        </w:rPr>
        <w:t>10.2</w:t>
      </w:r>
      <w:r w:rsidRPr="00DA085F">
        <w:rPr>
          <w:b/>
          <w:bCs/>
          <w:szCs w:val="24"/>
        </w:rPr>
        <w:tab/>
      </w:r>
      <w:r w:rsidRPr="00DA085F">
        <w:rPr>
          <w:b/>
          <w:bCs/>
          <w:szCs w:val="24"/>
        </w:rPr>
        <w:tab/>
      </w:r>
    </w:p>
    <w:p w14:paraId="0284C874" w14:textId="2A90A44E" w:rsidR="004F4EB9" w:rsidRPr="00DA085F" w:rsidRDefault="004F4EB9" w:rsidP="004F4EB9">
      <w:pPr>
        <w:jc w:val="both"/>
        <w:rPr>
          <w:szCs w:val="24"/>
        </w:rPr>
      </w:pPr>
      <w:r w:rsidRPr="00DA085F">
        <w:rPr>
          <w:b/>
          <w:bCs/>
          <w:szCs w:val="24"/>
        </w:rPr>
        <w:t xml:space="preserve">Taking Over </w:t>
      </w:r>
      <w:r w:rsidRPr="00DA085F">
        <w:rPr>
          <w:b/>
          <w:bCs/>
          <w:szCs w:val="24"/>
        </w:rPr>
        <w:tab/>
      </w:r>
      <w:r w:rsidRPr="00DA085F">
        <w:rPr>
          <w:b/>
          <w:bCs/>
          <w:szCs w:val="24"/>
        </w:rPr>
        <w:tab/>
      </w:r>
      <w:r w:rsidRPr="00DA085F">
        <w:rPr>
          <w:b/>
          <w:bCs/>
          <w:szCs w:val="24"/>
        </w:rPr>
        <w:tab/>
      </w:r>
      <w:proofErr w:type="gramStart"/>
      <w:r w:rsidRPr="00DA085F">
        <w:rPr>
          <w:szCs w:val="24"/>
        </w:rPr>
        <w:t>The</w:t>
      </w:r>
      <w:proofErr w:type="gramEnd"/>
      <w:r w:rsidRPr="00DA085F">
        <w:rPr>
          <w:szCs w:val="24"/>
        </w:rPr>
        <w:t xml:space="preserve"> Engineer may, at the sole discretion of the Employer, issue </w:t>
      </w:r>
      <w:r w:rsidR="00A34108" w:rsidRPr="00DA085F">
        <w:rPr>
          <w:szCs w:val="24"/>
        </w:rPr>
        <w:t>a of</w:t>
      </w:r>
      <w:r w:rsidRPr="00DA085F">
        <w:rPr>
          <w:b/>
          <w:bCs/>
          <w:szCs w:val="24"/>
        </w:rPr>
        <w:t xml:space="preserve"> Parts of the Works</w:t>
      </w:r>
      <w:r w:rsidRPr="00DA085F">
        <w:rPr>
          <w:szCs w:val="24"/>
        </w:rPr>
        <w:t xml:space="preserve"> </w:t>
      </w:r>
      <w:r w:rsidRPr="00DA085F">
        <w:rPr>
          <w:szCs w:val="24"/>
        </w:rPr>
        <w:tab/>
        <w:t>Taking-Over Certificate for any part of the Permanent Works.</w:t>
      </w:r>
      <w:r w:rsidRPr="00DA085F">
        <w:rPr>
          <w:szCs w:val="24"/>
        </w:rPr>
        <w:tab/>
      </w:r>
      <w:r w:rsidRPr="00DA085F">
        <w:rPr>
          <w:b/>
          <w:bCs/>
          <w:szCs w:val="24"/>
        </w:rPr>
        <w:tab/>
      </w:r>
      <w:r w:rsidRPr="00DA085F">
        <w:rPr>
          <w:b/>
          <w:bCs/>
          <w:szCs w:val="24"/>
        </w:rPr>
        <w:tab/>
      </w:r>
    </w:p>
    <w:p w14:paraId="3B0AB813" w14:textId="77777777" w:rsidR="004F4EB9" w:rsidRPr="00DA085F" w:rsidRDefault="004F4EB9" w:rsidP="004F4EB9">
      <w:pPr>
        <w:ind w:left="2880"/>
        <w:jc w:val="both"/>
        <w:rPr>
          <w:szCs w:val="24"/>
        </w:rPr>
      </w:pPr>
      <w:r w:rsidRPr="00DA085F">
        <w:rPr>
          <w:szCs w:val="24"/>
        </w:rPr>
        <w:t>The Employer shall not use any part of the Works (other than as a temporary measure which is either specified in the Contract or agreed by both Parties) unless and until the Engineer has issued A Taking –Over Certificate for this part.  However, if the Employer does use any part of the Works before the Taking-Over Certificate is issued:</w:t>
      </w:r>
    </w:p>
    <w:p w14:paraId="254471A5" w14:textId="77777777" w:rsidR="004F4EB9" w:rsidRPr="00DA085F" w:rsidRDefault="004F4EB9" w:rsidP="004F4EB9">
      <w:pPr>
        <w:ind w:left="3600" w:hanging="720"/>
        <w:jc w:val="both"/>
        <w:rPr>
          <w:szCs w:val="24"/>
        </w:rPr>
      </w:pPr>
    </w:p>
    <w:p w14:paraId="4DC88F06" w14:textId="77777777" w:rsidR="004F4EB9" w:rsidRPr="00DA085F" w:rsidRDefault="004F4EB9" w:rsidP="004F4EB9">
      <w:pPr>
        <w:ind w:left="3600" w:hanging="720"/>
        <w:jc w:val="both"/>
        <w:rPr>
          <w:szCs w:val="24"/>
        </w:rPr>
      </w:pPr>
      <w:r w:rsidRPr="00DA085F">
        <w:rPr>
          <w:szCs w:val="24"/>
        </w:rPr>
        <w:t xml:space="preserve"> (a)</w:t>
      </w:r>
      <w:r w:rsidRPr="00DA085F">
        <w:rPr>
          <w:szCs w:val="24"/>
        </w:rPr>
        <w:tab/>
        <w:t>the part which is used shall be deemed to have been taken over as from the date on which it is used,</w:t>
      </w:r>
    </w:p>
    <w:p w14:paraId="2223A8FB"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D1669D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cease to be liable for the care of such part as from this date, when responsibility shall pass to the Employer, and </w:t>
      </w:r>
    </w:p>
    <w:p w14:paraId="6FE65F7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3E8A786"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if requested by the Contractor, the Engineer shall issue a Taking-Over Certificate for this part.</w:t>
      </w:r>
    </w:p>
    <w:p w14:paraId="3F6FBD7C" w14:textId="77777777" w:rsidR="004F4EB9" w:rsidRPr="00DA085F" w:rsidRDefault="004F4EB9" w:rsidP="004F4EB9">
      <w:pPr>
        <w:jc w:val="both"/>
        <w:rPr>
          <w:szCs w:val="24"/>
        </w:rPr>
      </w:pPr>
    </w:p>
    <w:p w14:paraId="3CC516FD" w14:textId="77777777" w:rsidR="004F4EB9" w:rsidRPr="00DA085F" w:rsidRDefault="004F4EB9" w:rsidP="004F4EB9">
      <w:pPr>
        <w:ind w:left="2880"/>
        <w:jc w:val="both"/>
        <w:rPr>
          <w:szCs w:val="24"/>
        </w:rPr>
      </w:pPr>
      <w:r w:rsidRPr="00DA085F">
        <w:rPr>
          <w:szCs w:val="24"/>
        </w:rPr>
        <w:t xml:space="preserve">After the Engineer has issued a Taking-Over Certificate for a </w:t>
      </w:r>
      <w:proofErr w:type="gramStart"/>
      <w:r w:rsidRPr="00DA085F">
        <w:rPr>
          <w:szCs w:val="24"/>
        </w:rPr>
        <w:t>part  of</w:t>
      </w:r>
      <w:proofErr w:type="gramEnd"/>
      <w:r w:rsidRPr="00DA085F">
        <w:rPr>
          <w:szCs w:val="24"/>
        </w:rPr>
        <w:t xml:space="preserve">  </w:t>
      </w:r>
      <w:proofErr w:type="gramStart"/>
      <w:r w:rsidRPr="00DA085F">
        <w:rPr>
          <w:szCs w:val="24"/>
        </w:rPr>
        <w:t>the  Works</w:t>
      </w:r>
      <w:proofErr w:type="gramEnd"/>
      <w:r w:rsidRPr="00DA085F">
        <w:rPr>
          <w:szCs w:val="24"/>
        </w:rPr>
        <w:t xml:space="preserve">, </w:t>
      </w:r>
      <w:proofErr w:type="gramStart"/>
      <w:r w:rsidRPr="00DA085F">
        <w:rPr>
          <w:szCs w:val="24"/>
        </w:rPr>
        <w:t>the  Contractor</w:t>
      </w:r>
      <w:proofErr w:type="gramEnd"/>
      <w:r w:rsidRPr="00DA085F">
        <w:rPr>
          <w:szCs w:val="24"/>
        </w:rPr>
        <w:t xml:space="preserve">  </w:t>
      </w:r>
      <w:proofErr w:type="gramStart"/>
      <w:r w:rsidRPr="00DA085F">
        <w:rPr>
          <w:szCs w:val="24"/>
        </w:rPr>
        <w:t>shall  be</w:t>
      </w:r>
      <w:proofErr w:type="gramEnd"/>
      <w:r w:rsidRPr="00DA085F">
        <w:rPr>
          <w:szCs w:val="24"/>
        </w:rPr>
        <w:t xml:space="preserve"> </w:t>
      </w:r>
      <w:proofErr w:type="gramStart"/>
      <w:r w:rsidRPr="00DA085F">
        <w:rPr>
          <w:szCs w:val="24"/>
        </w:rPr>
        <w:t>given  the</w:t>
      </w:r>
      <w:proofErr w:type="gramEnd"/>
      <w:r w:rsidRPr="00DA085F">
        <w:rPr>
          <w:szCs w:val="24"/>
        </w:rPr>
        <w:t xml:space="preserve"> earlier opportunity </w:t>
      </w:r>
      <w:proofErr w:type="gramStart"/>
      <w:r w:rsidRPr="00DA085F">
        <w:rPr>
          <w:szCs w:val="24"/>
        </w:rPr>
        <w:t>to  take</w:t>
      </w:r>
      <w:proofErr w:type="gramEnd"/>
      <w:r w:rsidRPr="00DA085F">
        <w:rPr>
          <w:szCs w:val="24"/>
        </w:rPr>
        <w:t xml:space="preserve">  such </w:t>
      </w:r>
      <w:proofErr w:type="gramStart"/>
      <w:r w:rsidRPr="00DA085F">
        <w:rPr>
          <w:szCs w:val="24"/>
        </w:rPr>
        <w:t>steps  as</w:t>
      </w:r>
      <w:proofErr w:type="gramEnd"/>
      <w:r w:rsidRPr="00DA085F">
        <w:rPr>
          <w:szCs w:val="24"/>
        </w:rPr>
        <w:t xml:space="preserve">  may be necessary to carry </w:t>
      </w:r>
      <w:proofErr w:type="gramStart"/>
      <w:r w:rsidRPr="00DA085F">
        <w:rPr>
          <w:szCs w:val="24"/>
        </w:rPr>
        <w:t>out  any</w:t>
      </w:r>
      <w:proofErr w:type="gramEnd"/>
      <w:r w:rsidRPr="00DA085F">
        <w:rPr>
          <w:szCs w:val="24"/>
        </w:rPr>
        <w:t xml:space="preserve">  </w:t>
      </w:r>
      <w:proofErr w:type="gramStart"/>
      <w:r w:rsidRPr="00DA085F">
        <w:rPr>
          <w:szCs w:val="24"/>
        </w:rPr>
        <w:t>outstanding  Tests</w:t>
      </w:r>
      <w:proofErr w:type="gramEnd"/>
      <w:r w:rsidRPr="00DA085F">
        <w:rPr>
          <w:szCs w:val="24"/>
        </w:rPr>
        <w:t xml:space="preserve">  </w:t>
      </w:r>
      <w:proofErr w:type="gramStart"/>
      <w:r w:rsidRPr="00DA085F">
        <w:rPr>
          <w:szCs w:val="24"/>
        </w:rPr>
        <w:t>on  Completion</w:t>
      </w:r>
      <w:proofErr w:type="gramEnd"/>
      <w:r w:rsidRPr="00DA085F">
        <w:rPr>
          <w:szCs w:val="24"/>
        </w:rPr>
        <w:t xml:space="preserve">.   The Contractor </w:t>
      </w:r>
      <w:proofErr w:type="gramStart"/>
      <w:r w:rsidRPr="00DA085F">
        <w:rPr>
          <w:szCs w:val="24"/>
        </w:rPr>
        <w:t>shall  carry</w:t>
      </w:r>
      <w:proofErr w:type="gramEnd"/>
      <w:r w:rsidRPr="00DA085F">
        <w:rPr>
          <w:szCs w:val="24"/>
        </w:rPr>
        <w:t xml:space="preserve">  </w:t>
      </w:r>
      <w:proofErr w:type="gramStart"/>
      <w:r w:rsidRPr="00DA085F">
        <w:rPr>
          <w:szCs w:val="24"/>
        </w:rPr>
        <w:t>out  these</w:t>
      </w:r>
      <w:proofErr w:type="gramEnd"/>
      <w:r w:rsidRPr="00DA085F">
        <w:rPr>
          <w:szCs w:val="24"/>
        </w:rPr>
        <w:t xml:space="preserve"> </w:t>
      </w:r>
      <w:proofErr w:type="gramStart"/>
      <w:r w:rsidRPr="00DA085F">
        <w:rPr>
          <w:szCs w:val="24"/>
        </w:rPr>
        <w:t>Tests  on</w:t>
      </w:r>
      <w:proofErr w:type="gramEnd"/>
      <w:r w:rsidRPr="00DA085F">
        <w:rPr>
          <w:szCs w:val="24"/>
        </w:rPr>
        <w:t xml:space="preserve">  </w:t>
      </w:r>
      <w:proofErr w:type="gramStart"/>
      <w:r w:rsidRPr="00DA085F">
        <w:rPr>
          <w:szCs w:val="24"/>
        </w:rPr>
        <w:t>Completion  as</w:t>
      </w:r>
      <w:proofErr w:type="gramEnd"/>
      <w:r w:rsidRPr="00DA085F">
        <w:rPr>
          <w:szCs w:val="24"/>
        </w:rPr>
        <w:t xml:space="preserve">  </w:t>
      </w:r>
      <w:proofErr w:type="gramStart"/>
      <w:r w:rsidRPr="00DA085F">
        <w:rPr>
          <w:szCs w:val="24"/>
        </w:rPr>
        <w:t>soon  as</w:t>
      </w:r>
      <w:proofErr w:type="gramEnd"/>
      <w:r w:rsidRPr="00DA085F">
        <w:rPr>
          <w:szCs w:val="24"/>
        </w:rPr>
        <w:t xml:space="preserve"> </w:t>
      </w:r>
      <w:proofErr w:type="gramStart"/>
      <w:r w:rsidRPr="00DA085F">
        <w:rPr>
          <w:szCs w:val="24"/>
        </w:rPr>
        <w:t>practicable  before</w:t>
      </w:r>
      <w:proofErr w:type="gramEnd"/>
      <w:r w:rsidRPr="00DA085F">
        <w:rPr>
          <w:szCs w:val="24"/>
        </w:rPr>
        <w:t xml:space="preserve">  </w:t>
      </w:r>
      <w:proofErr w:type="gramStart"/>
      <w:r w:rsidRPr="00DA085F">
        <w:rPr>
          <w:szCs w:val="24"/>
        </w:rPr>
        <w:t>the  expiry</w:t>
      </w:r>
      <w:proofErr w:type="gramEnd"/>
      <w:r w:rsidRPr="00DA085F">
        <w:rPr>
          <w:szCs w:val="24"/>
        </w:rPr>
        <w:t xml:space="preserve">  </w:t>
      </w:r>
      <w:proofErr w:type="gramStart"/>
      <w:r w:rsidRPr="00DA085F">
        <w:rPr>
          <w:szCs w:val="24"/>
        </w:rPr>
        <w:t>date  of</w:t>
      </w:r>
      <w:proofErr w:type="gramEnd"/>
      <w:r w:rsidRPr="00DA085F">
        <w:rPr>
          <w:szCs w:val="24"/>
        </w:rPr>
        <w:t xml:space="preserve">  </w:t>
      </w:r>
      <w:proofErr w:type="gramStart"/>
      <w:r w:rsidRPr="00DA085F">
        <w:rPr>
          <w:szCs w:val="24"/>
        </w:rPr>
        <w:t>the  relevant</w:t>
      </w:r>
      <w:proofErr w:type="gramEnd"/>
      <w:r w:rsidRPr="00DA085F">
        <w:rPr>
          <w:szCs w:val="24"/>
        </w:rPr>
        <w:t xml:space="preserve">  Defects Notification Period  </w:t>
      </w:r>
    </w:p>
    <w:p w14:paraId="700FB2B0" w14:textId="77777777" w:rsidR="004F4EB9" w:rsidRPr="00DA085F" w:rsidRDefault="004F4EB9" w:rsidP="004F4EB9">
      <w:pPr>
        <w:jc w:val="both"/>
        <w:rPr>
          <w:szCs w:val="24"/>
        </w:rPr>
      </w:pPr>
    </w:p>
    <w:p w14:paraId="2546EE6B" w14:textId="77777777" w:rsidR="004F4EB9" w:rsidRPr="00DA085F" w:rsidRDefault="004F4EB9" w:rsidP="004F4EB9">
      <w:pPr>
        <w:ind w:left="2880"/>
        <w:jc w:val="both"/>
        <w:rPr>
          <w:szCs w:val="24"/>
        </w:rPr>
      </w:pPr>
      <w:r w:rsidRPr="00DA085F">
        <w:rPr>
          <w:szCs w:val="24"/>
        </w:rPr>
        <w:t>If the Contractor incurs Cost as a result of the Employer taking over and/or using a part of the Works, other than such use as is specified in the Contract or agreed by the Contractor, the Contractor shall (</w:t>
      </w:r>
      <w:proofErr w:type="spellStart"/>
      <w:r w:rsidRPr="00DA085F">
        <w:rPr>
          <w:szCs w:val="24"/>
        </w:rPr>
        <w:t>i</w:t>
      </w:r>
      <w:proofErr w:type="spellEnd"/>
      <w:r w:rsidRPr="00DA085F">
        <w:rPr>
          <w:szCs w:val="24"/>
        </w:rPr>
        <w:t xml:space="preserve">) give notice to the Engineer and (ii) be entitled subject to Sub-Clause 20.1 </w:t>
      </w:r>
      <w:r w:rsidRPr="00DA085F">
        <w:rPr>
          <w:i/>
          <w:iCs/>
          <w:szCs w:val="24"/>
        </w:rPr>
        <w:t xml:space="preserve">[Contractor’s Claims] </w:t>
      </w:r>
      <w:r w:rsidRPr="00DA085F">
        <w:rPr>
          <w:szCs w:val="24"/>
        </w:rPr>
        <w:t xml:space="preserve">to payment of any such Cost plus reasonable profit, which shall be included in the Contract Price.  After receiving this notice, the Engineer shall proceed in accordance with Sub-Clause 3.5 </w:t>
      </w:r>
      <w:r w:rsidRPr="00DA085F">
        <w:rPr>
          <w:i/>
          <w:iCs/>
          <w:szCs w:val="24"/>
        </w:rPr>
        <w:t>[Determinations]</w:t>
      </w:r>
      <w:r w:rsidRPr="00DA085F">
        <w:rPr>
          <w:szCs w:val="24"/>
        </w:rPr>
        <w:t xml:space="preserve"> to agree or determine this Cost and profit.</w:t>
      </w:r>
    </w:p>
    <w:p w14:paraId="2D3548AD" w14:textId="77777777" w:rsidR="004F4EB9" w:rsidRPr="00DA085F" w:rsidRDefault="004F4EB9" w:rsidP="004F4EB9">
      <w:pPr>
        <w:jc w:val="both"/>
        <w:rPr>
          <w:szCs w:val="24"/>
        </w:rPr>
      </w:pPr>
    </w:p>
    <w:p w14:paraId="7031EB76" w14:textId="77777777" w:rsidR="004F4EB9" w:rsidRPr="00DA085F" w:rsidRDefault="004F4EB9" w:rsidP="004F4EB9">
      <w:pPr>
        <w:ind w:left="2880"/>
        <w:jc w:val="both"/>
        <w:rPr>
          <w:szCs w:val="24"/>
        </w:rPr>
      </w:pPr>
      <w:r w:rsidRPr="00DA085F">
        <w:rPr>
          <w:szCs w:val="24"/>
        </w:rPr>
        <w:t xml:space="preserve">If a Taking-Over Certificate has been issued for a part of the Works (other than a Section), the delay damages thereafter for completion of the remainder of the Works shall be reduced.  Similarly, the delay damages for the remainder of the Section (if any) in which this part is included shall also be reduced.  For any period of delay after the date stated in this Taking-Over Certificate, the proportional reduction in these delay damages shall be calculated as the proportion which the value of the part so certified bears to the value </w:t>
      </w:r>
      <w:r w:rsidRPr="00DA085F">
        <w:rPr>
          <w:szCs w:val="24"/>
        </w:rPr>
        <w:lastRenderedPageBreak/>
        <w:t xml:space="preserve">of the Works or Section (as the case may be) as a whole.  The Engineer shall proceed in accordance with Sub-Clause 3.5 </w:t>
      </w:r>
      <w:r w:rsidRPr="00DA085F">
        <w:rPr>
          <w:i/>
          <w:iCs/>
          <w:szCs w:val="24"/>
        </w:rPr>
        <w:t>[Determinations]</w:t>
      </w:r>
      <w:r w:rsidRPr="00DA085F">
        <w:rPr>
          <w:szCs w:val="24"/>
        </w:rPr>
        <w:t xml:space="preserve"> to agree or determine these proportions.  The provisions of this paragraph shall only apply to the daily rate of delay damages under Sub-Clause 8.7 </w:t>
      </w:r>
      <w:r w:rsidRPr="00DA085F">
        <w:rPr>
          <w:i/>
          <w:iCs/>
          <w:szCs w:val="24"/>
        </w:rPr>
        <w:t>[Delay Damaged]</w:t>
      </w:r>
      <w:r w:rsidRPr="00DA085F">
        <w:rPr>
          <w:szCs w:val="24"/>
        </w:rPr>
        <w:t>, and shall not affect the maximum amount of these damages.</w:t>
      </w:r>
    </w:p>
    <w:p w14:paraId="46230D2C" w14:textId="77777777" w:rsidR="004F4EB9" w:rsidRPr="00DA085F" w:rsidRDefault="004F4EB9" w:rsidP="004F4EB9">
      <w:pPr>
        <w:jc w:val="both"/>
        <w:rPr>
          <w:szCs w:val="24"/>
        </w:rPr>
      </w:pPr>
    </w:p>
    <w:p w14:paraId="49BD1BD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5280" behindDoc="0" locked="0" layoutInCell="1" allowOverlap="1" wp14:anchorId="19B1FB99" wp14:editId="5C0DD3A7">
                <wp:simplePos x="0" y="0"/>
                <wp:positionH relativeFrom="column">
                  <wp:posOffset>552450</wp:posOffset>
                </wp:positionH>
                <wp:positionV relativeFrom="paragraph">
                  <wp:posOffset>69215</wp:posOffset>
                </wp:positionV>
                <wp:extent cx="6067425" cy="0"/>
                <wp:effectExtent l="9525" t="8255" r="9525" b="10795"/>
                <wp:wrapNone/>
                <wp:docPr id="82"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637629" id="Straight Connector 82"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LnI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cT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HsUucgcAgAAOAQAAA4AAAAAAAAAAAAAAAAALgIAAGRycy9lMm9Eb2MueG1sUEsBAi0A&#10;FAAGAAgAAAAhAGK+jFfdAAAACQEAAA8AAAAAAAAAAAAAAAAAdgQAAGRycy9kb3ducmV2LnhtbFBL&#10;BQYAAAAABAAEAPMAAACABQAAAAA=&#10;"/>
            </w:pict>
          </mc:Fallback>
        </mc:AlternateContent>
      </w:r>
      <w:r w:rsidRPr="00DA085F">
        <w:rPr>
          <w:b/>
          <w:bCs/>
          <w:szCs w:val="24"/>
        </w:rPr>
        <w:t>10.3</w:t>
      </w:r>
      <w:r w:rsidRPr="00DA085F">
        <w:rPr>
          <w:b/>
          <w:bCs/>
          <w:szCs w:val="24"/>
        </w:rPr>
        <w:tab/>
      </w:r>
      <w:r w:rsidRPr="00DA085F">
        <w:rPr>
          <w:b/>
          <w:bCs/>
          <w:szCs w:val="24"/>
        </w:rPr>
        <w:tab/>
      </w:r>
    </w:p>
    <w:p w14:paraId="76E1CC30" w14:textId="77777777" w:rsidR="004F4EB9" w:rsidRPr="00DA085F" w:rsidRDefault="004F4EB9" w:rsidP="004F4EB9">
      <w:pPr>
        <w:jc w:val="both"/>
        <w:rPr>
          <w:szCs w:val="24"/>
        </w:rPr>
      </w:pPr>
      <w:r w:rsidRPr="00DA085F">
        <w:rPr>
          <w:b/>
          <w:bCs/>
          <w:szCs w:val="24"/>
        </w:rPr>
        <w:t xml:space="preserve">Interference with </w:t>
      </w:r>
      <w:r w:rsidRPr="00DA085F">
        <w:rPr>
          <w:b/>
          <w:bCs/>
          <w:szCs w:val="24"/>
        </w:rPr>
        <w:tab/>
        <w:t xml:space="preserve"> </w:t>
      </w:r>
      <w:r w:rsidRPr="00DA085F">
        <w:rPr>
          <w:b/>
          <w:bCs/>
          <w:szCs w:val="24"/>
        </w:rPr>
        <w:tab/>
      </w:r>
      <w:r w:rsidRPr="00DA085F">
        <w:rPr>
          <w:szCs w:val="24"/>
        </w:rPr>
        <w:t xml:space="preserve">If the Contractor is prevented, for more than 14 days, from </w:t>
      </w:r>
    </w:p>
    <w:p w14:paraId="4F633969" w14:textId="77777777" w:rsidR="004F4EB9" w:rsidRPr="00DA085F" w:rsidRDefault="004F4EB9" w:rsidP="004F4EB9">
      <w:pPr>
        <w:jc w:val="both"/>
        <w:rPr>
          <w:szCs w:val="24"/>
        </w:rPr>
      </w:pPr>
      <w:r w:rsidRPr="00DA085F">
        <w:rPr>
          <w:b/>
          <w:bCs/>
          <w:szCs w:val="24"/>
        </w:rPr>
        <w:t xml:space="preserve">Tests on </w:t>
      </w:r>
      <w:proofErr w:type="gramStart"/>
      <w:r w:rsidRPr="00DA085F">
        <w:rPr>
          <w:b/>
          <w:bCs/>
          <w:szCs w:val="24"/>
        </w:rPr>
        <w:t xml:space="preserve">Completion  </w:t>
      </w:r>
      <w:r w:rsidRPr="00DA085F">
        <w:rPr>
          <w:b/>
          <w:bCs/>
          <w:szCs w:val="24"/>
        </w:rPr>
        <w:tab/>
      </w:r>
      <w:proofErr w:type="gramEnd"/>
      <w:r w:rsidRPr="00DA085F">
        <w:rPr>
          <w:szCs w:val="24"/>
        </w:rPr>
        <w:t xml:space="preserve">carrying out the Tests on Completion by a cause for which the </w:t>
      </w:r>
    </w:p>
    <w:p w14:paraId="2C9E413F" w14:textId="77777777" w:rsidR="004F4EB9" w:rsidRPr="00DA085F" w:rsidRDefault="004F4EB9" w:rsidP="004F4EB9">
      <w:pPr>
        <w:ind w:left="2880"/>
        <w:jc w:val="both"/>
        <w:rPr>
          <w:szCs w:val="24"/>
        </w:rPr>
      </w:pPr>
      <w:r w:rsidRPr="00DA085F">
        <w:rPr>
          <w:szCs w:val="24"/>
        </w:rPr>
        <w:t>Employer is responsible, the Employer shall be deemed to have taken over the Works or Section (as the case may be) on the date when the Tests on Completion would otherwise have been completed.</w:t>
      </w:r>
    </w:p>
    <w:p w14:paraId="4E39C808" w14:textId="77777777" w:rsidR="004F4EB9" w:rsidRPr="00DA085F" w:rsidRDefault="004F4EB9" w:rsidP="004F4EB9">
      <w:pPr>
        <w:ind w:left="2880" w:hanging="2880"/>
        <w:jc w:val="both"/>
        <w:rPr>
          <w:szCs w:val="24"/>
        </w:rPr>
      </w:pPr>
      <w:r w:rsidRPr="00DA085F">
        <w:rPr>
          <w:b/>
          <w:bCs/>
          <w:szCs w:val="24"/>
        </w:rPr>
        <w:tab/>
      </w:r>
    </w:p>
    <w:p w14:paraId="19BBB2F3" w14:textId="77777777" w:rsidR="004F4EB9" w:rsidRPr="00DA085F" w:rsidRDefault="004F4EB9" w:rsidP="004F4EB9">
      <w:pPr>
        <w:ind w:left="2880"/>
        <w:jc w:val="both"/>
        <w:rPr>
          <w:szCs w:val="24"/>
        </w:rPr>
      </w:pPr>
      <w:r w:rsidRPr="00DA085F">
        <w:rPr>
          <w:szCs w:val="24"/>
        </w:rPr>
        <w:t>The Engineer shall then issue a Taking-Over Certificate accordingly, and the Contractor shall carry out the Tests on Completion as soon as practicable, before the expiry date of the Defects Notification Period.  The Engineer shall require the Test on Completion to be carried out by giving 14 days’ notice and in accordance with the relevant provisions of the Contract.</w:t>
      </w:r>
    </w:p>
    <w:p w14:paraId="50CCD829" w14:textId="77777777" w:rsidR="004F4EB9" w:rsidRPr="00DA085F" w:rsidRDefault="004F4EB9" w:rsidP="004F4EB9">
      <w:pPr>
        <w:jc w:val="both"/>
        <w:rPr>
          <w:szCs w:val="24"/>
        </w:rPr>
      </w:pPr>
    </w:p>
    <w:p w14:paraId="5D8D8C76" w14:textId="77777777" w:rsidR="004F4EB9" w:rsidRPr="00DA085F" w:rsidRDefault="004F4EB9" w:rsidP="004F4EB9">
      <w:pPr>
        <w:ind w:left="2880"/>
        <w:jc w:val="both"/>
        <w:rPr>
          <w:szCs w:val="24"/>
        </w:rPr>
      </w:pPr>
      <w:r w:rsidRPr="00DA085F">
        <w:rPr>
          <w:szCs w:val="24"/>
        </w:rPr>
        <w:t xml:space="preserve">If the Contractor suffers delay and /or incurs Cost as a result of this delay in carrying out the Tests on Completion, the Contractor shall give notice to the Engineer and shall be entitled subject to Sub-Clause 20.1 </w:t>
      </w:r>
      <w:r w:rsidRPr="00DA085F">
        <w:rPr>
          <w:i/>
          <w:iCs/>
          <w:szCs w:val="24"/>
        </w:rPr>
        <w:t>[Contractor’s Claims]</w:t>
      </w:r>
      <w:r w:rsidRPr="00DA085F">
        <w:rPr>
          <w:szCs w:val="24"/>
        </w:rPr>
        <w:t xml:space="preserve"> to:</w:t>
      </w:r>
    </w:p>
    <w:p w14:paraId="1A527678" w14:textId="77777777" w:rsidR="004F4EB9" w:rsidRPr="00DA085F" w:rsidRDefault="004F4EB9" w:rsidP="004F4EB9">
      <w:pPr>
        <w:ind w:left="2880"/>
        <w:jc w:val="both"/>
        <w:rPr>
          <w:szCs w:val="24"/>
        </w:rPr>
      </w:pPr>
    </w:p>
    <w:p w14:paraId="689786C6"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our will be delayed, under Sub-Clause 8.4 [Extension of Time for Completion], and </w:t>
      </w:r>
    </w:p>
    <w:p w14:paraId="181A4814" w14:textId="77777777" w:rsidR="004F4EB9" w:rsidRPr="00DA085F" w:rsidRDefault="004F4EB9" w:rsidP="004F4EB9">
      <w:pPr>
        <w:ind w:left="3600" w:hanging="720"/>
        <w:jc w:val="both"/>
        <w:rPr>
          <w:szCs w:val="24"/>
        </w:rPr>
      </w:pPr>
    </w:p>
    <w:p w14:paraId="434BDB31" w14:textId="2594D340" w:rsidR="004F4EB9" w:rsidRPr="00DA085F" w:rsidRDefault="004F4EB9" w:rsidP="004F4EB9">
      <w:pPr>
        <w:ind w:left="3600" w:hanging="720"/>
        <w:jc w:val="both"/>
        <w:rPr>
          <w:szCs w:val="24"/>
        </w:rPr>
      </w:pPr>
      <w:r w:rsidRPr="00DA085F">
        <w:rPr>
          <w:szCs w:val="24"/>
        </w:rPr>
        <w:t xml:space="preserve"> (b)</w:t>
      </w:r>
      <w:r w:rsidRPr="00DA085F">
        <w:rPr>
          <w:szCs w:val="24"/>
        </w:rPr>
        <w:tab/>
        <w:t xml:space="preserve">payment of any such </w:t>
      </w:r>
      <w:r w:rsidR="00A34108" w:rsidRPr="00DA085F">
        <w:rPr>
          <w:szCs w:val="24"/>
        </w:rPr>
        <w:t>Cost-plus</w:t>
      </w:r>
      <w:r w:rsidRPr="00DA085F">
        <w:rPr>
          <w:szCs w:val="24"/>
        </w:rPr>
        <w:t xml:space="preserve"> reasonable profit, which shall be included in the Contract Price.</w:t>
      </w:r>
    </w:p>
    <w:p w14:paraId="5024BBEB" w14:textId="77777777" w:rsidR="004F4EB9" w:rsidRPr="00DA085F" w:rsidRDefault="004F4EB9" w:rsidP="004F4EB9">
      <w:pPr>
        <w:jc w:val="both"/>
        <w:rPr>
          <w:szCs w:val="24"/>
        </w:rPr>
      </w:pPr>
    </w:p>
    <w:p w14:paraId="2C4A0D66" w14:textId="77777777" w:rsidR="004F4EB9" w:rsidRPr="00DA085F" w:rsidRDefault="004F4EB9" w:rsidP="004F4EB9">
      <w:pPr>
        <w:ind w:left="3600"/>
        <w:jc w:val="both"/>
        <w:rPr>
          <w:szCs w:val="24"/>
        </w:rPr>
      </w:pPr>
      <w:r w:rsidRPr="00DA085F">
        <w:rPr>
          <w:szCs w:val="24"/>
        </w:rPr>
        <w:t>After receiving this notice, the Engineer shall proceed in accordance with Sub-Clause 3.5 [Determinations] to agree or determine these matters.</w:t>
      </w:r>
    </w:p>
    <w:p w14:paraId="2FF0D287" w14:textId="77777777" w:rsidR="004F4EB9" w:rsidRPr="00DA085F" w:rsidRDefault="004F4EB9" w:rsidP="004F4EB9">
      <w:pPr>
        <w:jc w:val="both"/>
        <w:rPr>
          <w:szCs w:val="24"/>
        </w:rPr>
      </w:pPr>
    </w:p>
    <w:p w14:paraId="44C9620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6304" behindDoc="0" locked="0" layoutInCell="1" allowOverlap="1" wp14:anchorId="197D9AEB" wp14:editId="02ACD668">
                <wp:simplePos x="0" y="0"/>
                <wp:positionH relativeFrom="column">
                  <wp:posOffset>552450</wp:posOffset>
                </wp:positionH>
                <wp:positionV relativeFrom="paragraph">
                  <wp:posOffset>69215</wp:posOffset>
                </wp:positionV>
                <wp:extent cx="6067425" cy="0"/>
                <wp:effectExtent l="9525" t="13335" r="9525" b="5715"/>
                <wp:wrapNone/>
                <wp:docPr id="8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3DB932" id="Straight Connector 81"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B8P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SiAfDx4CAAA4BAAADgAAAAAAAAAAAAAAAAAuAgAAZHJzL2Uyb0RvYy54bWxQSwEC&#10;LQAUAAYACAAAACEAYr6MV90AAAAJAQAADwAAAAAAAAAAAAAAAAB4BAAAZHJzL2Rvd25yZXYueG1s&#10;UEsFBgAAAAAEAAQA8wAAAIIFAAAAAA==&#10;"/>
            </w:pict>
          </mc:Fallback>
        </mc:AlternateContent>
      </w:r>
      <w:r w:rsidRPr="00DA085F">
        <w:rPr>
          <w:b/>
          <w:bCs/>
          <w:szCs w:val="24"/>
        </w:rPr>
        <w:t>10.4</w:t>
      </w:r>
      <w:r w:rsidRPr="00DA085F">
        <w:rPr>
          <w:b/>
          <w:bCs/>
          <w:szCs w:val="24"/>
        </w:rPr>
        <w:tab/>
      </w:r>
      <w:r w:rsidRPr="00DA085F">
        <w:rPr>
          <w:b/>
          <w:bCs/>
          <w:szCs w:val="24"/>
        </w:rPr>
        <w:tab/>
      </w:r>
    </w:p>
    <w:p w14:paraId="7CC29057" w14:textId="77777777" w:rsidR="004F4EB9" w:rsidRPr="00DA085F" w:rsidRDefault="004F4EB9" w:rsidP="004F4EB9">
      <w:pPr>
        <w:jc w:val="both"/>
        <w:rPr>
          <w:szCs w:val="24"/>
        </w:rPr>
      </w:pPr>
      <w:r w:rsidRPr="00DA085F">
        <w:rPr>
          <w:b/>
          <w:bCs/>
          <w:szCs w:val="24"/>
        </w:rPr>
        <w:t>Surface Requiring</w:t>
      </w:r>
      <w:r w:rsidRPr="00DA085F">
        <w:rPr>
          <w:b/>
          <w:bCs/>
          <w:szCs w:val="24"/>
        </w:rPr>
        <w:tab/>
      </w:r>
      <w:r w:rsidRPr="00DA085F">
        <w:rPr>
          <w:b/>
          <w:bCs/>
          <w:szCs w:val="24"/>
        </w:rPr>
        <w:tab/>
      </w:r>
      <w:r w:rsidRPr="00DA085F">
        <w:rPr>
          <w:szCs w:val="24"/>
        </w:rPr>
        <w:t xml:space="preserve">Except as otherwise stated in a Taking-Over Certificate, a </w:t>
      </w:r>
    </w:p>
    <w:p w14:paraId="4F2845BA" w14:textId="77777777" w:rsidR="004F4EB9" w:rsidRPr="00DA085F" w:rsidRDefault="004F4EB9" w:rsidP="004F4EB9">
      <w:pPr>
        <w:jc w:val="both"/>
        <w:rPr>
          <w:szCs w:val="24"/>
        </w:rPr>
      </w:pPr>
      <w:r w:rsidRPr="00DA085F">
        <w:rPr>
          <w:b/>
          <w:bCs/>
          <w:szCs w:val="24"/>
        </w:rPr>
        <w:t xml:space="preserve">Reinstatement </w:t>
      </w:r>
      <w:r w:rsidRPr="00DA085F">
        <w:rPr>
          <w:b/>
          <w:bCs/>
          <w:szCs w:val="24"/>
        </w:rPr>
        <w:tab/>
      </w:r>
      <w:r w:rsidRPr="00DA085F">
        <w:rPr>
          <w:b/>
          <w:bCs/>
          <w:szCs w:val="24"/>
        </w:rPr>
        <w:tab/>
      </w:r>
      <w:r w:rsidRPr="00DA085F">
        <w:rPr>
          <w:szCs w:val="24"/>
        </w:rPr>
        <w:t xml:space="preserve">certificate for a Section or part of the Works shall not be deemed to </w:t>
      </w:r>
    </w:p>
    <w:p w14:paraId="5707CE9B" w14:textId="77777777" w:rsidR="004F4EB9" w:rsidRPr="00DA085F" w:rsidRDefault="004F4EB9" w:rsidP="004F4EB9">
      <w:pPr>
        <w:ind w:left="2880"/>
        <w:jc w:val="both"/>
        <w:rPr>
          <w:szCs w:val="24"/>
        </w:rPr>
      </w:pPr>
      <w:r w:rsidRPr="00DA085F">
        <w:rPr>
          <w:szCs w:val="24"/>
        </w:rPr>
        <w:t>certify completion of any ground or other surfaces requiring reinstatement.</w:t>
      </w:r>
    </w:p>
    <w:p w14:paraId="618DE893" w14:textId="77777777" w:rsidR="004F4EB9" w:rsidRPr="00DA085F" w:rsidRDefault="004F4EB9" w:rsidP="004F4EB9">
      <w:pPr>
        <w:ind w:left="2880" w:hanging="2880"/>
        <w:jc w:val="both"/>
        <w:rPr>
          <w:szCs w:val="24"/>
        </w:rPr>
      </w:pPr>
      <w:r w:rsidRPr="00DA085F">
        <w:rPr>
          <w:b/>
          <w:bCs/>
          <w:szCs w:val="24"/>
        </w:rPr>
        <w:tab/>
      </w:r>
    </w:p>
    <w:p w14:paraId="1C202832"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825152" behindDoc="0" locked="0" layoutInCell="1" allowOverlap="1" wp14:anchorId="3BAA0DA0" wp14:editId="05D995A9">
                <wp:simplePos x="0" y="0"/>
                <wp:positionH relativeFrom="column">
                  <wp:posOffset>1785620</wp:posOffset>
                </wp:positionH>
                <wp:positionV relativeFrom="paragraph">
                  <wp:posOffset>43815</wp:posOffset>
                </wp:positionV>
                <wp:extent cx="4903470" cy="0"/>
                <wp:effectExtent l="13970" t="9525" r="6985" b="9525"/>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3C302" id="Straight Connector 80" o:spid="_x0000_s1026" style="position:absolute;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rqOHg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"/>
            </w:pict>
          </mc:Fallback>
        </mc:AlternateContent>
      </w:r>
    </w:p>
    <w:p w14:paraId="18B2C302" w14:textId="77777777" w:rsidR="004F4EB9" w:rsidRPr="00DA085F" w:rsidRDefault="004F4EB9" w:rsidP="004F4EB9">
      <w:pPr>
        <w:ind w:left="3600" w:hanging="720"/>
        <w:jc w:val="both"/>
        <w:rPr>
          <w:szCs w:val="24"/>
        </w:rPr>
      </w:pPr>
    </w:p>
    <w:p w14:paraId="1CEFEA16" w14:textId="77777777" w:rsidR="004F4EB9" w:rsidRPr="00DA085F" w:rsidRDefault="004F4EB9" w:rsidP="004F4EB9">
      <w:pPr>
        <w:jc w:val="both"/>
        <w:rPr>
          <w:b/>
          <w:bCs/>
          <w:szCs w:val="24"/>
        </w:rPr>
      </w:pPr>
      <w:r w:rsidRPr="00DA085F">
        <w:rPr>
          <w:b/>
          <w:bCs/>
          <w:szCs w:val="24"/>
        </w:rPr>
        <w:t>11.</w:t>
      </w:r>
      <w:r w:rsidRPr="00DA085F">
        <w:rPr>
          <w:b/>
          <w:bCs/>
          <w:szCs w:val="24"/>
        </w:rPr>
        <w:tab/>
        <w:t>Defects Liability</w:t>
      </w:r>
    </w:p>
    <w:p w14:paraId="3AF416F9" w14:textId="77777777" w:rsidR="004F4EB9" w:rsidRPr="00DA085F" w:rsidRDefault="004F4EB9" w:rsidP="004F4EB9">
      <w:pPr>
        <w:jc w:val="both"/>
        <w:rPr>
          <w:szCs w:val="24"/>
        </w:rPr>
      </w:pPr>
      <w:r w:rsidRPr="00DA085F">
        <w:rPr>
          <w:szCs w:val="24"/>
        </w:rPr>
        <w:t xml:space="preserve"> </w:t>
      </w:r>
      <w:r w:rsidRPr="00DA085F">
        <w:rPr>
          <w:szCs w:val="24"/>
        </w:rPr>
        <w:tab/>
      </w:r>
    </w:p>
    <w:p w14:paraId="41222526" w14:textId="77777777" w:rsidR="004F4EB9" w:rsidRPr="00DA085F" w:rsidRDefault="004F4EB9" w:rsidP="004F4EB9">
      <w:pPr>
        <w:spacing w:line="360" w:lineRule="auto"/>
        <w:jc w:val="both"/>
        <w:rPr>
          <w:b/>
          <w:bCs/>
          <w:szCs w:val="24"/>
        </w:rPr>
      </w:pPr>
      <w:r w:rsidRPr="00DA085F">
        <w:rPr>
          <w:b/>
          <w:bCs/>
          <w:szCs w:val="24"/>
        </w:rPr>
        <w:t>11.1</w:t>
      </w:r>
      <w:r w:rsidRPr="00DA085F">
        <w:rPr>
          <w:b/>
          <w:bCs/>
          <w:szCs w:val="24"/>
        </w:rPr>
        <w:tab/>
      </w:r>
      <w:r w:rsidRPr="00DA085F">
        <w:rPr>
          <w:b/>
          <w:bCs/>
          <w:szCs w:val="24"/>
        </w:rPr>
        <w:tab/>
      </w:r>
    </w:p>
    <w:p w14:paraId="55F802B6" w14:textId="77777777" w:rsidR="004F4EB9" w:rsidRPr="00DA085F" w:rsidRDefault="004F4EB9" w:rsidP="004F4EB9">
      <w:pPr>
        <w:jc w:val="both"/>
        <w:rPr>
          <w:szCs w:val="24"/>
        </w:rPr>
      </w:pPr>
      <w:r w:rsidRPr="00DA085F">
        <w:rPr>
          <w:b/>
          <w:bCs/>
          <w:szCs w:val="24"/>
        </w:rPr>
        <w:t>Completion of</w:t>
      </w:r>
      <w:r w:rsidRPr="00DA085F">
        <w:rPr>
          <w:b/>
          <w:bCs/>
          <w:szCs w:val="24"/>
        </w:rPr>
        <w:tab/>
      </w:r>
      <w:r w:rsidRPr="00DA085F">
        <w:rPr>
          <w:b/>
          <w:bCs/>
          <w:szCs w:val="24"/>
        </w:rPr>
        <w:tab/>
      </w:r>
      <w:r w:rsidRPr="00DA085F">
        <w:rPr>
          <w:b/>
          <w:bCs/>
          <w:szCs w:val="24"/>
        </w:rPr>
        <w:tab/>
      </w:r>
      <w:proofErr w:type="gramStart"/>
      <w:r w:rsidRPr="00DA085F">
        <w:rPr>
          <w:szCs w:val="24"/>
        </w:rPr>
        <w:t>In</w:t>
      </w:r>
      <w:proofErr w:type="gramEnd"/>
      <w:r w:rsidRPr="00DA085F">
        <w:rPr>
          <w:szCs w:val="24"/>
        </w:rPr>
        <w:t xml:space="preserve"> order that the Works are Contractor’s Documents, and  </w:t>
      </w:r>
    </w:p>
    <w:p w14:paraId="268CED24" w14:textId="77777777" w:rsidR="004F4EB9" w:rsidRPr="00DA085F" w:rsidRDefault="004F4EB9" w:rsidP="004F4EB9">
      <w:pPr>
        <w:jc w:val="both"/>
        <w:rPr>
          <w:szCs w:val="24"/>
        </w:rPr>
      </w:pPr>
      <w:r w:rsidRPr="00DA085F">
        <w:rPr>
          <w:b/>
          <w:bCs/>
          <w:szCs w:val="24"/>
        </w:rPr>
        <w:t>Outstanding Work and</w:t>
      </w:r>
      <w:r w:rsidRPr="00DA085F">
        <w:rPr>
          <w:szCs w:val="24"/>
        </w:rPr>
        <w:t xml:space="preserve"> </w:t>
      </w:r>
      <w:r w:rsidRPr="00DA085F">
        <w:rPr>
          <w:szCs w:val="24"/>
        </w:rPr>
        <w:tab/>
      </w:r>
      <w:r w:rsidRPr="00DA085F">
        <w:rPr>
          <w:szCs w:val="24"/>
        </w:rPr>
        <w:tab/>
        <w:t xml:space="preserve">each Section, shall be in the condition required by the </w:t>
      </w:r>
    </w:p>
    <w:p w14:paraId="07723C92" w14:textId="0AC84536" w:rsidR="004F4EB9" w:rsidRPr="00DA085F" w:rsidRDefault="004F4EB9" w:rsidP="004F4EB9">
      <w:pPr>
        <w:jc w:val="both"/>
        <w:rPr>
          <w:szCs w:val="24"/>
        </w:rPr>
      </w:pPr>
      <w:r w:rsidRPr="00DA085F">
        <w:rPr>
          <w:b/>
          <w:bCs/>
          <w:szCs w:val="24"/>
        </w:rPr>
        <w:t>Remedying Defects</w:t>
      </w:r>
      <w:r w:rsidRPr="00DA085F">
        <w:rPr>
          <w:szCs w:val="24"/>
        </w:rPr>
        <w:t xml:space="preserve"> </w:t>
      </w:r>
      <w:r w:rsidRPr="00DA085F">
        <w:rPr>
          <w:szCs w:val="24"/>
        </w:rPr>
        <w:tab/>
      </w:r>
      <w:r w:rsidRPr="00DA085F">
        <w:rPr>
          <w:szCs w:val="24"/>
        </w:rPr>
        <w:tab/>
      </w:r>
      <w:r w:rsidRPr="00DA085F">
        <w:rPr>
          <w:szCs w:val="24"/>
        </w:rPr>
        <w:tab/>
        <w:t xml:space="preserve">Contract (fair wear and tear </w:t>
      </w:r>
      <w:r w:rsidR="00A34108" w:rsidRPr="00DA085F">
        <w:rPr>
          <w:szCs w:val="24"/>
        </w:rPr>
        <w:t>excepted) by the expiry</w:t>
      </w:r>
      <w:r w:rsidRPr="00DA085F">
        <w:rPr>
          <w:szCs w:val="24"/>
        </w:rPr>
        <w:t xml:space="preserve"> </w:t>
      </w:r>
    </w:p>
    <w:p w14:paraId="448A733F" w14:textId="77777777" w:rsidR="004F4EB9" w:rsidRPr="00DA085F" w:rsidRDefault="004F4EB9" w:rsidP="004F4EB9">
      <w:pPr>
        <w:ind w:left="3600"/>
        <w:jc w:val="both"/>
        <w:rPr>
          <w:szCs w:val="24"/>
        </w:rPr>
      </w:pPr>
      <w:r w:rsidRPr="00DA085F">
        <w:rPr>
          <w:szCs w:val="24"/>
        </w:rPr>
        <w:t>date of the relevant Defects Notification Period or as soon as practicable thereafter, the Contractor shall:</w:t>
      </w:r>
    </w:p>
    <w:p w14:paraId="0E74194C" w14:textId="77777777" w:rsidR="004F4EB9" w:rsidRPr="00DA085F" w:rsidRDefault="004F4EB9" w:rsidP="004F4EB9">
      <w:pPr>
        <w:jc w:val="both"/>
        <w:rPr>
          <w:szCs w:val="24"/>
        </w:rPr>
      </w:pPr>
    </w:p>
    <w:p w14:paraId="16FB312F"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complete any work which is outstanding on the date stated in a Taking-Over Certificate, within such reasonable time as is instructed by the Engineer, and </w:t>
      </w:r>
    </w:p>
    <w:p w14:paraId="3D9A90DF" w14:textId="77777777" w:rsidR="004F4EB9" w:rsidRPr="00DA085F" w:rsidRDefault="004F4EB9" w:rsidP="004F4EB9">
      <w:pPr>
        <w:jc w:val="both"/>
        <w:rPr>
          <w:szCs w:val="24"/>
        </w:rPr>
      </w:pPr>
    </w:p>
    <w:p w14:paraId="6DB488B6" w14:textId="77777777" w:rsidR="004F4EB9" w:rsidRPr="00DA085F" w:rsidRDefault="004F4EB9" w:rsidP="004F4EB9">
      <w:pPr>
        <w:ind w:left="3600" w:hanging="720"/>
        <w:jc w:val="both"/>
        <w:rPr>
          <w:szCs w:val="24"/>
        </w:rPr>
      </w:pPr>
      <w:r w:rsidRPr="00DA085F">
        <w:rPr>
          <w:szCs w:val="24"/>
        </w:rPr>
        <w:t>(b)</w:t>
      </w:r>
      <w:r w:rsidRPr="00DA085F">
        <w:rPr>
          <w:szCs w:val="24"/>
        </w:rPr>
        <w:tab/>
        <w:t>execute all work required to remedy defects or damage, as may be notified by (or on behalf of) the Employer on or before the expiry date of the Defects Notification Period for the Works or Section (as the case may be).</w:t>
      </w:r>
    </w:p>
    <w:p w14:paraId="41ED95D1" w14:textId="77777777" w:rsidR="004F4EB9" w:rsidRPr="00DA085F" w:rsidRDefault="004F4EB9" w:rsidP="004F4EB9">
      <w:pPr>
        <w:jc w:val="both"/>
        <w:rPr>
          <w:szCs w:val="24"/>
        </w:rPr>
      </w:pPr>
    </w:p>
    <w:p w14:paraId="52995BC0" w14:textId="77777777" w:rsidR="004F4EB9" w:rsidRPr="00DA085F" w:rsidRDefault="004F4EB9" w:rsidP="004F4EB9">
      <w:pPr>
        <w:ind w:left="2880"/>
        <w:jc w:val="both"/>
        <w:rPr>
          <w:szCs w:val="24"/>
        </w:rPr>
      </w:pPr>
      <w:r w:rsidRPr="00DA085F">
        <w:rPr>
          <w:szCs w:val="24"/>
        </w:rPr>
        <w:t>If a defect appears or damage occurs, the Contractor shall be notified accordingly, by (or on behalf of) the Employer.</w:t>
      </w:r>
    </w:p>
    <w:p w14:paraId="6061B302" w14:textId="77777777" w:rsidR="004F4EB9" w:rsidRPr="00DA085F" w:rsidRDefault="004F4EB9" w:rsidP="004F4EB9">
      <w:pPr>
        <w:jc w:val="both"/>
        <w:rPr>
          <w:szCs w:val="24"/>
        </w:rPr>
      </w:pPr>
    </w:p>
    <w:p w14:paraId="1F1D40E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7328" behindDoc="0" locked="0" layoutInCell="1" allowOverlap="1" wp14:anchorId="074F3968" wp14:editId="055A096D">
                <wp:simplePos x="0" y="0"/>
                <wp:positionH relativeFrom="column">
                  <wp:posOffset>552450</wp:posOffset>
                </wp:positionH>
                <wp:positionV relativeFrom="paragraph">
                  <wp:posOffset>69215</wp:posOffset>
                </wp:positionV>
                <wp:extent cx="6067425" cy="0"/>
                <wp:effectExtent l="9525" t="9525" r="9525" b="9525"/>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789DEC" id="Straight Connector 79"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70O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8W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LmPvQ4cAgAAOAQAAA4AAAAAAAAAAAAAAAAALgIAAGRycy9lMm9Eb2MueG1sUEsBAi0A&#10;FAAGAAgAAAAhAGK+jFfdAAAACQEAAA8AAAAAAAAAAAAAAAAAdgQAAGRycy9kb3ducmV2LnhtbFBL&#10;BQYAAAAABAAEAPMAAACABQAAAAA=&#10;"/>
            </w:pict>
          </mc:Fallback>
        </mc:AlternateContent>
      </w:r>
      <w:r w:rsidRPr="00DA085F">
        <w:rPr>
          <w:b/>
          <w:bCs/>
          <w:szCs w:val="24"/>
        </w:rPr>
        <w:t>11.2</w:t>
      </w:r>
      <w:r w:rsidRPr="00DA085F">
        <w:rPr>
          <w:b/>
          <w:bCs/>
          <w:szCs w:val="24"/>
        </w:rPr>
        <w:tab/>
      </w:r>
      <w:r w:rsidRPr="00DA085F">
        <w:rPr>
          <w:b/>
          <w:bCs/>
          <w:szCs w:val="24"/>
        </w:rPr>
        <w:tab/>
      </w:r>
    </w:p>
    <w:p w14:paraId="404F83FB" w14:textId="77777777" w:rsidR="004F4EB9" w:rsidRPr="00DA085F" w:rsidRDefault="004F4EB9" w:rsidP="004F4EB9">
      <w:pPr>
        <w:jc w:val="both"/>
        <w:rPr>
          <w:szCs w:val="24"/>
        </w:rPr>
      </w:pPr>
      <w:r w:rsidRPr="00DA085F">
        <w:rPr>
          <w:b/>
          <w:bCs/>
          <w:szCs w:val="24"/>
        </w:rPr>
        <w:t xml:space="preserve">Cost of </w:t>
      </w:r>
      <w:proofErr w:type="gramStart"/>
      <w:r w:rsidRPr="00DA085F">
        <w:rPr>
          <w:b/>
          <w:bCs/>
          <w:szCs w:val="24"/>
        </w:rPr>
        <w:t xml:space="preserve">Remedying  </w:t>
      </w:r>
      <w:r w:rsidRPr="00DA085F">
        <w:rPr>
          <w:b/>
          <w:bCs/>
          <w:szCs w:val="24"/>
        </w:rPr>
        <w:tab/>
      </w:r>
      <w:proofErr w:type="gramEnd"/>
      <w:r w:rsidRPr="00DA085F">
        <w:rPr>
          <w:b/>
          <w:bCs/>
          <w:szCs w:val="24"/>
        </w:rPr>
        <w:tab/>
      </w:r>
      <w:r w:rsidRPr="00DA085F">
        <w:rPr>
          <w:szCs w:val="24"/>
        </w:rPr>
        <w:t xml:space="preserve">All work referred to in sub-paragraph (b) of Sub - Clause  </w:t>
      </w:r>
    </w:p>
    <w:p w14:paraId="45871883" w14:textId="77777777" w:rsidR="004F4EB9" w:rsidRPr="00DA085F" w:rsidRDefault="004F4EB9" w:rsidP="004F4EB9">
      <w:pPr>
        <w:jc w:val="both"/>
        <w:rPr>
          <w:szCs w:val="24"/>
        </w:rPr>
      </w:pPr>
      <w:proofErr w:type="gramStart"/>
      <w:r w:rsidRPr="00DA085F">
        <w:rPr>
          <w:b/>
          <w:bCs/>
          <w:szCs w:val="24"/>
        </w:rPr>
        <w:t xml:space="preserve">Defects  </w:t>
      </w:r>
      <w:r w:rsidRPr="00DA085F">
        <w:rPr>
          <w:b/>
          <w:bCs/>
          <w:szCs w:val="24"/>
        </w:rPr>
        <w:tab/>
      </w:r>
      <w:proofErr w:type="gramEnd"/>
      <w:r w:rsidRPr="00DA085F">
        <w:rPr>
          <w:b/>
          <w:bCs/>
          <w:szCs w:val="24"/>
        </w:rPr>
        <w:tab/>
      </w:r>
      <w:r w:rsidRPr="00DA085F">
        <w:rPr>
          <w:b/>
          <w:bCs/>
          <w:szCs w:val="24"/>
        </w:rPr>
        <w:tab/>
      </w:r>
      <w:r w:rsidRPr="00DA085F">
        <w:rPr>
          <w:szCs w:val="24"/>
        </w:rPr>
        <w:t xml:space="preserve">11.1 </w:t>
      </w:r>
      <w:r w:rsidRPr="00DA085F">
        <w:rPr>
          <w:i/>
          <w:iCs/>
          <w:szCs w:val="24"/>
        </w:rPr>
        <w:t>[Completion of Outstanding Work and Remedying Defects]</w:t>
      </w:r>
      <w:r w:rsidRPr="00DA085F">
        <w:rPr>
          <w:szCs w:val="24"/>
        </w:rPr>
        <w:t xml:space="preserve"> </w:t>
      </w:r>
    </w:p>
    <w:p w14:paraId="6AC43BBE" w14:textId="77777777" w:rsidR="004F4EB9" w:rsidRPr="00DA085F" w:rsidRDefault="004F4EB9" w:rsidP="004F4EB9">
      <w:pPr>
        <w:ind w:left="2880"/>
        <w:jc w:val="both"/>
        <w:rPr>
          <w:i/>
          <w:iCs/>
          <w:szCs w:val="24"/>
        </w:rPr>
      </w:pPr>
      <w:r w:rsidRPr="00DA085F">
        <w:rPr>
          <w:szCs w:val="24"/>
        </w:rPr>
        <w:t>shall be executed at the risk and cost of the Contractor, if and to the extent that the work is attributable to:</w:t>
      </w:r>
    </w:p>
    <w:p w14:paraId="0534E648" w14:textId="77777777" w:rsidR="004F4EB9" w:rsidRPr="00DA085F" w:rsidRDefault="004F4EB9" w:rsidP="004F4EB9">
      <w:pPr>
        <w:ind w:left="2880" w:hanging="2880"/>
        <w:jc w:val="both"/>
        <w:rPr>
          <w:szCs w:val="24"/>
        </w:rPr>
      </w:pPr>
      <w:r w:rsidRPr="00DA085F">
        <w:rPr>
          <w:b/>
          <w:bCs/>
          <w:szCs w:val="24"/>
        </w:rPr>
        <w:tab/>
      </w:r>
    </w:p>
    <w:p w14:paraId="59730E2E"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any design for which the Contractor is responsible,</w:t>
      </w:r>
    </w:p>
    <w:p w14:paraId="2DF3D32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DF7595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Plant, Materials or workmanship not being in accordance with the Contract, or </w:t>
      </w:r>
    </w:p>
    <w:p w14:paraId="152BACA9" w14:textId="77777777" w:rsidR="004F4EB9" w:rsidRPr="00DA085F" w:rsidRDefault="004F4EB9" w:rsidP="004F4EB9">
      <w:pPr>
        <w:jc w:val="both"/>
        <w:rPr>
          <w:szCs w:val="24"/>
        </w:rPr>
      </w:pPr>
    </w:p>
    <w:p w14:paraId="478B96A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Failure by the Contractor to comply with any other obligation.</w:t>
      </w:r>
    </w:p>
    <w:p w14:paraId="511F548A" w14:textId="77777777" w:rsidR="004F4EB9" w:rsidRPr="00DA085F" w:rsidRDefault="004F4EB9" w:rsidP="004F4EB9">
      <w:pPr>
        <w:jc w:val="both"/>
        <w:rPr>
          <w:szCs w:val="24"/>
        </w:rPr>
      </w:pPr>
    </w:p>
    <w:p w14:paraId="39FB2419" w14:textId="77777777" w:rsidR="004F4EB9" w:rsidRPr="00DA085F" w:rsidRDefault="004F4EB9" w:rsidP="004F4EB9">
      <w:pPr>
        <w:ind w:left="3600"/>
        <w:jc w:val="both"/>
        <w:rPr>
          <w:szCs w:val="24"/>
        </w:rPr>
      </w:pPr>
      <w:r w:rsidRPr="00DA085F">
        <w:rPr>
          <w:szCs w:val="24"/>
        </w:rPr>
        <w:t>If and to the extent that such work is attributable to any other cause, the Contractor shall be notified promptly by (or on behalf of) the Employer, and Sub-Clause 13.3 [Variation Procedure] shall apply.</w:t>
      </w:r>
    </w:p>
    <w:p w14:paraId="72A4B77C" w14:textId="77777777" w:rsidR="004F4EB9" w:rsidRPr="00DA085F" w:rsidRDefault="004F4EB9" w:rsidP="004F4EB9">
      <w:pPr>
        <w:jc w:val="both"/>
        <w:rPr>
          <w:szCs w:val="24"/>
        </w:rPr>
      </w:pPr>
      <w:r w:rsidRPr="00DA085F">
        <w:rPr>
          <w:szCs w:val="24"/>
        </w:rPr>
        <w:br w:type="page"/>
      </w:r>
    </w:p>
    <w:p w14:paraId="341FF92C"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748352" behindDoc="0" locked="0" layoutInCell="1" allowOverlap="1" wp14:anchorId="6A284860" wp14:editId="266D8A68">
                <wp:simplePos x="0" y="0"/>
                <wp:positionH relativeFrom="column">
                  <wp:posOffset>552450</wp:posOffset>
                </wp:positionH>
                <wp:positionV relativeFrom="paragraph">
                  <wp:posOffset>69215</wp:posOffset>
                </wp:positionV>
                <wp:extent cx="6067425" cy="0"/>
                <wp:effectExtent l="9525" t="6350" r="9525" b="1270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4C9DD7" id="Straight Connector 78"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vD6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gU4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me8PocAgAAOAQAAA4AAAAAAAAAAAAAAAAALgIAAGRycy9lMm9Eb2MueG1sUEsBAi0A&#10;FAAGAAgAAAAhAGK+jFfdAAAACQEAAA8AAAAAAAAAAAAAAAAAdgQAAGRycy9kb3ducmV2LnhtbFBL&#10;BQYAAAAABAAEAPMAAACABQAAAAA=&#10;"/>
            </w:pict>
          </mc:Fallback>
        </mc:AlternateContent>
      </w:r>
      <w:r w:rsidRPr="00DA085F">
        <w:rPr>
          <w:b/>
          <w:bCs/>
          <w:szCs w:val="24"/>
        </w:rPr>
        <w:t>11.3</w:t>
      </w:r>
      <w:r w:rsidRPr="00DA085F">
        <w:rPr>
          <w:b/>
          <w:bCs/>
          <w:szCs w:val="24"/>
        </w:rPr>
        <w:tab/>
      </w:r>
      <w:r w:rsidRPr="00DA085F">
        <w:rPr>
          <w:b/>
          <w:bCs/>
          <w:szCs w:val="24"/>
        </w:rPr>
        <w:tab/>
      </w:r>
    </w:p>
    <w:p w14:paraId="49A6E0D4" w14:textId="77777777" w:rsidR="004F4EB9" w:rsidRPr="00DA085F" w:rsidRDefault="004F4EB9" w:rsidP="004F4EB9">
      <w:pPr>
        <w:jc w:val="both"/>
        <w:rPr>
          <w:szCs w:val="24"/>
        </w:rPr>
      </w:pPr>
      <w:r w:rsidRPr="00DA085F">
        <w:rPr>
          <w:b/>
          <w:bCs/>
          <w:szCs w:val="24"/>
        </w:rPr>
        <w:t xml:space="preserve">Extension of Defects </w:t>
      </w:r>
      <w:r w:rsidRPr="00DA085F">
        <w:rPr>
          <w:b/>
          <w:bCs/>
          <w:szCs w:val="24"/>
        </w:rPr>
        <w:tab/>
      </w:r>
      <w:r w:rsidRPr="00DA085F">
        <w:rPr>
          <w:b/>
          <w:bCs/>
          <w:szCs w:val="24"/>
        </w:rPr>
        <w:tab/>
      </w:r>
      <w:proofErr w:type="gramStart"/>
      <w:r w:rsidRPr="00DA085F">
        <w:rPr>
          <w:szCs w:val="24"/>
        </w:rPr>
        <w:t>The</w:t>
      </w:r>
      <w:proofErr w:type="gramEnd"/>
      <w:r w:rsidRPr="00DA085F">
        <w:rPr>
          <w:szCs w:val="24"/>
        </w:rPr>
        <w:t xml:space="preserve"> Employer shall be entitled subject to Sub-Clause 2.5 </w:t>
      </w:r>
    </w:p>
    <w:p w14:paraId="220C08AC" w14:textId="77777777" w:rsidR="004F4EB9" w:rsidRPr="00DA085F" w:rsidRDefault="004F4EB9" w:rsidP="004F4EB9">
      <w:pPr>
        <w:jc w:val="both"/>
        <w:rPr>
          <w:szCs w:val="24"/>
        </w:rPr>
      </w:pPr>
      <w:r w:rsidRPr="00DA085F">
        <w:rPr>
          <w:b/>
          <w:bCs/>
          <w:szCs w:val="24"/>
        </w:rPr>
        <w:t>Notification Period</w:t>
      </w:r>
      <w:r w:rsidRPr="00DA085F">
        <w:rPr>
          <w:i/>
          <w:iCs/>
          <w:szCs w:val="24"/>
        </w:rPr>
        <w:t xml:space="preserve"> </w:t>
      </w:r>
      <w:r w:rsidRPr="00DA085F">
        <w:rPr>
          <w:i/>
          <w:iCs/>
          <w:szCs w:val="24"/>
        </w:rPr>
        <w:tab/>
      </w:r>
      <w:r w:rsidRPr="00DA085F">
        <w:rPr>
          <w:i/>
          <w:iCs/>
          <w:szCs w:val="24"/>
        </w:rPr>
        <w:tab/>
        <w:t xml:space="preserve">[Employer Claims] </w:t>
      </w:r>
      <w:r w:rsidRPr="00DA085F">
        <w:rPr>
          <w:iCs/>
          <w:szCs w:val="24"/>
        </w:rPr>
        <w:t xml:space="preserve">to </w:t>
      </w:r>
      <w:proofErr w:type="gramStart"/>
      <w:r w:rsidRPr="00DA085F">
        <w:rPr>
          <w:iCs/>
          <w:szCs w:val="24"/>
        </w:rPr>
        <w:t>an</w:t>
      </w:r>
      <w:proofErr w:type="gramEnd"/>
      <w:r w:rsidRPr="00DA085F">
        <w:rPr>
          <w:iCs/>
          <w:szCs w:val="24"/>
        </w:rPr>
        <w:t xml:space="preserve"> </w:t>
      </w:r>
      <w:r w:rsidRPr="00DA085F">
        <w:rPr>
          <w:szCs w:val="24"/>
        </w:rPr>
        <w:t xml:space="preserve">to an extension of the Defects </w:t>
      </w:r>
    </w:p>
    <w:p w14:paraId="42B5784A" w14:textId="77777777" w:rsidR="004F4EB9" w:rsidRPr="00DA085F" w:rsidRDefault="004F4EB9" w:rsidP="004F4EB9">
      <w:pPr>
        <w:ind w:left="2880"/>
        <w:jc w:val="both"/>
        <w:rPr>
          <w:iCs/>
          <w:szCs w:val="24"/>
        </w:rPr>
      </w:pPr>
      <w:r w:rsidRPr="00DA085F">
        <w:rPr>
          <w:szCs w:val="24"/>
        </w:rPr>
        <w:t>Notification Period for the Works or a Section if and to the extent that the Works, Section or a major item of Plant (as the case may be, and after taking over) cannot be used for the purposes for which they are intended by reason of a defect or damage.  However, a Defects Notification Period shall not be extended by more than two years.</w:t>
      </w:r>
    </w:p>
    <w:p w14:paraId="46D48580" w14:textId="77777777" w:rsidR="004F4EB9" w:rsidRPr="00DA085F" w:rsidRDefault="004F4EB9" w:rsidP="004F4EB9">
      <w:pPr>
        <w:ind w:left="2880" w:hanging="2880"/>
        <w:jc w:val="both"/>
        <w:rPr>
          <w:szCs w:val="24"/>
        </w:rPr>
      </w:pPr>
      <w:r w:rsidRPr="00DA085F">
        <w:rPr>
          <w:b/>
          <w:bCs/>
          <w:szCs w:val="24"/>
        </w:rPr>
        <w:tab/>
      </w:r>
    </w:p>
    <w:p w14:paraId="62125870" w14:textId="77777777" w:rsidR="004F4EB9" w:rsidRPr="00DA085F" w:rsidRDefault="004F4EB9" w:rsidP="004F4EB9">
      <w:pPr>
        <w:ind w:left="2880"/>
        <w:jc w:val="both"/>
        <w:rPr>
          <w:szCs w:val="24"/>
        </w:rPr>
      </w:pPr>
      <w:r w:rsidRPr="00DA085F">
        <w:rPr>
          <w:szCs w:val="24"/>
        </w:rPr>
        <w:t xml:space="preserve">If delivery and/or erection of Plant and /or Materials was suspended under Sub-Clause 8.8 </w:t>
      </w:r>
      <w:r w:rsidRPr="00DA085F">
        <w:rPr>
          <w:i/>
          <w:iCs/>
          <w:szCs w:val="24"/>
        </w:rPr>
        <w:t>[Suspension of Work]</w:t>
      </w:r>
      <w:r w:rsidRPr="00DA085F">
        <w:rPr>
          <w:szCs w:val="24"/>
        </w:rPr>
        <w:t xml:space="preserve"> or Sub-Clause 16.1 </w:t>
      </w:r>
      <w:r w:rsidRPr="00DA085F">
        <w:rPr>
          <w:i/>
          <w:iCs/>
          <w:szCs w:val="24"/>
        </w:rPr>
        <w:t>[Contractor’s Entitlement to Suspend Work</w:t>
      </w:r>
      <w:r w:rsidRPr="00DA085F">
        <w:rPr>
          <w:szCs w:val="24"/>
        </w:rPr>
        <w:t>], the Contractor’s obligations under this Clause shall not apply to any defects or damage occurring more than two years after the Defects Notification Period for the Plant and /or Materials would otherwise have expired.</w:t>
      </w:r>
    </w:p>
    <w:p w14:paraId="74D7B1D4" w14:textId="77777777" w:rsidR="004F4EB9" w:rsidRPr="00DA085F" w:rsidRDefault="004F4EB9" w:rsidP="004F4EB9">
      <w:pPr>
        <w:jc w:val="both"/>
        <w:rPr>
          <w:szCs w:val="24"/>
        </w:rPr>
      </w:pPr>
    </w:p>
    <w:p w14:paraId="11CDF67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9376" behindDoc="0" locked="0" layoutInCell="1" allowOverlap="1" wp14:anchorId="5363711A" wp14:editId="28F6CA90">
                <wp:simplePos x="0" y="0"/>
                <wp:positionH relativeFrom="column">
                  <wp:posOffset>552450</wp:posOffset>
                </wp:positionH>
                <wp:positionV relativeFrom="paragraph">
                  <wp:posOffset>69215</wp:posOffset>
                </wp:positionV>
                <wp:extent cx="6067425" cy="0"/>
                <wp:effectExtent l="9525" t="10160" r="9525" b="8890"/>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0D3E43" id="Straight Connector 77"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52LJUcAgAAOAQAAA4AAAAAAAAAAAAAAAAALgIAAGRycy9lMm9Eb2MueG1sUEsBAi0A&#10;FAAGAAgAAAAhAGK+jFfdAAAACQEAAA8AAAAAAAAAAAAAAAAAdgQAAGRycy9kb3ducmV2LnhtbFBL&#10;BQYAAAAABAAEAPMAAACABQAAAAA=&#10;"/>
            </w:pict>
          </mc:Fallback>
        </mc:AlternateContent>
      </w:r>
      <w:r w:rsidRPr="00DA085F">
        <w:rPr>
          <w:b/>
          <w:bCs/>
          <w:szCs w:val="24"/>
        </w:rPr>
        <w:t>11.4</w:t>
      </w:r>
      <w:r w:rsidRPr="00DA085F">
        <w:rPr>
          <w:b/>
          <w:bCs/>
          <w:szCs w:val="24"/>
        </w:rPr>
        <w:tab/>
      </w:r>
      <w:r w:rsidRPr="00DA085F">
        <w:rPr>
          <w:b/>
          <w:bCs/>
          <w:szCs w:val="24"/>
        </w:rPr>
        <w:tab/>
      </w:r>
    </w:p>
    <w:p w14:paraId="25762FF1" w14:textId="77777777" w:rsidR="004F4EB9" w:rsidRPr="00DA085F" w:rsidRDefault="004F4EB9" w:rsidP="004F4EB9">
      <w:pPr>
        <w:jc w:val="both"/>
        <w:rPr>
          <w:szCs w:val="24"/>
        </w:rPr>
      </w:pPr>
      <w:r w:rsidRPr="00DA085F">
        <w:rPr>
          <w:b/>
          <w:bCs/>
          <w:szCs w:val="24"/>
        </w:rPr>
        <w:t xml:space="preserve">Failure to Remedy </w:t>
      </w:r>
      <w:r w:rsidRPr="00DA085F">
        <w:rPr>
          <w:b/>
          <w:bCs/>
          <w:szCs w:val="24"/>
        </w:rPr>
        <w:tab/>
      </w:r>
      <w:r w:rsidRPr="00DA085F">
        <w:rPr>
          <w:b/>
          <w:bCs/>
          <w:szCs w:val="24"/>
        </w:rPr>
        <w:tab/>
      </w:r>
      <w:r w:rsidRPr="00DA085F">
        <w:rPr>
          <w:szCs w:val="24"/>
        </w:rPr>
        <w:t xml:space="preserve">If the Contractor fails to remedy any defect or damage within a </w:t>
      </w:r>
    </w:p>
    <w:p w14:paraId="421A072B" w14:textId="77777777" w:rsidR="004F4EB9" w:rsidRPr="00DA085F" w:rsidRDefault="004F4EB9" w:rsidP="004F4EB9">
      <w:pPr>
        <w:jc w:val="both"/>
        <w:rPr>
          <w:szCs w:val="24"/>
        </w:rPr>
      </w:pPr>
      <w:r w:rsidRPr="00DA085F">
        <w:rPr>
          <w:b/>
          <w:bCs/>
          <w:szCs w:val="24"/>
        </w:rPr>
        <w:t>Defects</w:t>
      </w:r>
      <w:r w:rsidRPr="00DA085F">
        <w:rPr>
          <w:szCs w:val="24"/>
        </w:rPr>
        <w:t xml:space="preserve"> </w:t>
      </w:r>
      <w:r w:rsidRPr="00DA085F">
        <w:rPr>
          <w:szCs w:val="24"/>
        </w:rPr>
        <w:tab/>
      </w:r>
      <w:r w:rsidRPr="00DA085F">
        <w:rPr>
          <w:szCs w:val="24"/>
        </w:rPr>
        <w:tab/>
      </w:r>
      <w:r w:rsidRPr="00DA085F">
        <w:rPr>
          <w:szCs w:val="24"/>
        </w:rPr>
        <w:tab/>
        <w:t xml:space="preserve">reasonable time, a date may be fixed by (or on behalf of) the </w:t>
      </w:r>
    </w:p>
    <w:p w14:paraId="7B91D58F" w14:textId="77777777" w:rsidR="004F4EB9" w:rsidRPr="00DA085F" w:rsidRDefault="004F4EB9" w:rsidP="004F4EB9">
      <w:pPr>
        <w:ind w:left="2880"/>
        <w:jc w:val="both"/>
        <w:rPr>
          <w:szCs w:val="24"/>
        </w:rPr>
      </w:pPr>
      <w:r w:rsidRPr="00DA085F">
        <w:rPr>
          <w:szCs w:val="24"/>
        </w:rPr>
        <w:t>Employer, on or by which the defect or damage is to be remedied.  The Contractor shall be given reasonable notice of this date.</w:t>
      </w:r>
    </w:p>
    <w:p w14:paraId="24BAC018" w14:textId="77777777" w:rsidR="004F4EB9" w:rsidRPr="00DA085F" w:rsidRDefault="004F4EB9" w:rsidP="004F4EB9">
      <w:pPr>
        <w:ind w:left="2880" w:hanging="2880"/>
        <w:jc w:val="both"/>
        <w:rPr>
          <w:szCs w:val="24"/>
        </w:rPr>
      </w:pPr>
      <w:r w:rsidRPr="00DA085F">
        <w:rPr>
          <w:b/>
          <w:bCs/>
          <w:szCs w:val="24"/>
        </w:rPr>
        <w:tab/>
      </w:r>
    </w:p>
    <w:p w14:paraId="2B6816FC" w14:textId="77777777" w:rsidR="004F4EB9" w:rsidRPr="00DA085F" w:rsidRDefault="004F4EB9" w:rsidP="004F4EB9">
      <w:pPr>
        <w:ind w:left="2880"/>
        <w:jc w:val="both"/>
        <w:rPr>
          <w:szCs w:val="24"/>
        </w:rPr>
      </w:pPr>
      <w:r w:rsidRPr="00DA085F">
        <w:rPr>
          <w:szCs w:val="24"/>
        </w:rPr>
        <w:t xml:space="preserve">If the Contractor fails to remedy the defect or damage by this notified date and this remedial work was to be executed at the cost of the Contractor under Sub-Clause 11.2 </w:t>
      </w:r>
      <w:r w:rsidRPr="00DA085F">
        <w:rPr>
          <w:i/>
          <w:iCs/>
          <w:szCs w:val="24"/>
        </w:rPr>
        <w:t>[Cost of Remedying Defects]</w:t>
      </w:r>
      <w:r w:rsidRPr="00DA085F">
        <w:rPr>
          <w:szCs w:val="24"/>
        </w:rPr>
        <w:t>, the Employer may (at his option):</w:t>
      </w:r>
    </w:p>
    <w:p w14:paraId="53469936" w14:textId="77777777" w:rsidR="004F4EB9" w:rsidRPr="00DA085F" w:rsidRDefault="004F4EB9" w:rsidP="004F4EB9">
      <w:pPr>
        <w:jc w:val="both"/>
        <w:rPr>
          <w:szCs w:val="24"/>
        </w:rPr>
      </w:pPr>
    </w:p>
    <w:p w14:paraId="56709A63" w14:textId="54AD395D" w:rsidR="004F4EB9" w:rsidRPr="00DA085F" w:rsidRDefault="004F4EB9" w:rsidP="004F4EB9">
      <w:pPr>
        <w:ind w:left="3600" w:hanging="720"/>
        <w:jc w:val="both"/>
        <w:rPr>
          <w:szCs w:val="24"/>
        </w:rPr>
      </w:pPr>
      <w:r w:rsidRPr="00DA085F">
        <w:rPr>
          <w:szCs w:val="24"/>
        </w:rPr>
        <w:t>(a)</w:t>
      </w:r>
      <w:r w:rsidRPr="00DA085F">
        <w:rPr>
          <w:szCs w:val="24"/>
        </w:rPr>
        <w:tab/>
        <w:t xml:space="preserve">carry out the work himself or by others, in a reasonable manner and at the Contractor’s </w:t>
      </w:r>
      <w:r w:rsidR="00A34108" w:rsidRPr="00DA085F">
        <w:rPr>
          <w:szCs w:val="24"/>
        </w:rPr>
        <w:t>cost, but</w:t>
      </w:r>
      <w:r w:rsidRPr="00DA085F">
        <w:rPr>
          <w:szCs w:val="24"/>
        </w:rPr>
        <w:t xml:space="preserve"> the Contractor shall have no or responsibility for this work: and the Contractor shall subject to Sub-Clause 2.5 </w:t>
      </w:r>
      <w:r w:rsidRPr="00DA085F">
        <w:rPr>
          <w:i/>
          <w:iCs/>
          <w:szCs w:val="24"/>
        </w:rPr>
        <w:t>[Employer’s Claims]</w:t>
      </w:r>
      <w:r w:rsidRPr="00DA085F">
        <w:rPr>
          <w:szCs w:val="24"/>
        </w:rPr>
        <w:t xml:space="preserve"> pay to the Employer the costs reasonably incurred by the Employer in remedying the defect or damage,</w:t>
      </w:r>
    </w:p>
    <w:p w14:paraId="38DFA5C7" w14:textId="77777777" w:rsidR="004F4EB9" w:rsidRPr="00DA085F" w:rsidRDefault="004F4EB9" w:rsidP="004F4EB9">
      <w:pPr>
        <w:jc w:val="both"/>
        <w:rPr>
          <w:szCs w:val="24"/>
        </w:rPr>
      </w:pPr>
    </w:p>
    <w:p w14:paraId="76E786A7"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require the Engineer to agree or determine a reasonable reduction in the Contract Price in accordance with Sub-Clause 3.5 [Determinations]; or </w:t>
      </w:r>
    </w:p>
    <w:p w14:paraId="2B2599D3" w14:textId="77777777" w:rsidR="004F4EB9" w:rsidRPr="00DA085F" w:rsidRDefault="004F4EB9" w:rsidP="004F4EB9">
      <w:pPr>
        <w:jc w:val="both"/>
        <w:rPr>
          <w:szCs w:val="24"/>
        </w:rPr>
      </w:pPr>
    </w:p>
    <w:p w14:paraId="5C8AEF85" w14:textId="77777777" w:rsidR="004F4EB9" w:rsidRPr="00DA085F" w:rsidRDefault="004F4EB9" w:rsidP="004F4EB9">
      <w:pPr>
        <w:ind w:left="3600" w:hanging="720"/>
        <w:jc w:val="both"/>
        <w:rPr>
          <w:szCs w:val="24"/>
        </w:rPr>
      </w:pPr>
      <w:r w:rsidRPr="00DA085F">
        <w:rPr>
          <w:szCs w:val="24"/>
        </w:rPr>
        <w:t>(c)</w:t>
      </w:r>
      <w:r w:rsidRPr="00DA085F">
        <w:rPr>
          <w:szCs w:val="24"/>
        </w:rPr>
        <w:tab/>
        <w:t xml:space="preserve">if the defect or damage deprives the Employer of substantially the whole benefit of the Works or any major part of the Works, terminate the Contract as a whole, or in respect of such major part which cannot be put to the intended use.  Without prejudice to any other rights, under the Contract or otherwise, the Employer shall then be entitled to recover all sums paid for the Works or for such </w:t>
      </w:r>
      <w:r w:rsidRPr="00DA085F">
        <w:rPr>
          <w:szCs w:val="24"/>
        </w:rPr>
        <w:lastRenderedPageBreak/>
        <w:t>part (as the case may be), plus financing cost s and the cost of dismantling the same, clearing the Site and returning Plant and Materials to the Contractor.</w:t>
      </w:r>
    </w:p>
    <w:p w14:paraId="5913A02D" w14:textId="77777777" w:rsidR="004F4EB9" w:rsidRPr="00DA085F" w:rsidRDefault="004F4EB9" w:rsidP="004F4EB9">
      <w:pPr>
        <w:jc w:val="both"/>
        <w:rPr>
          <w:szCs w:val="24"/>
        </w:rPr>
      </w:pPr>
    </w:p>
    <w:p w14:paraId="60F4B68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0400" behindDoc="0" locked="0" layoutInCell="1" allowOverlap="1" wp14:anchorId="1EC5C12B" wp14:editId="239053B5">
                <wp:simplePos x="0" y="0"/>
                <wp:positionH relativeFrom="column">
                  <wp:posOffset>552450</wp:posOffset>
                </wp:positionH>
                <wp:positionV relativeFrom="paragraph">
                  <wp:posOffset>69215</wp:posOffset>
                </wp:positionV>
                <wp:extent cx="6067425" cy="0"/>
                <wp:effectExtent l="9525" t="10160" r="9525" b="8890"/>
                <wp:wrapNone/>
                <wp:docPr id="76"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0192D" id="Straight Connector 76"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2Fh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9m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5nYWEcAgAAOAQAAA4AAAAAAAAAAAAAAAAALgIAAGRycy9lMm9Eb2MueG1sUEsBAi0A&#10;FAAGAAgAAAAhAGK+jFfdAAAACQEAAA8AAAAAAAAAAAAAAAAAdgQAAGRycy9kb3ducmV2LnhtbFBL&#10;BQYAAAAABAAEAPMAAACABQAAAAA=&#10;"/>
            </w:pict>
          </mc:Fallback>
        </mc:AlternateContent>
      </w:r>
      <w:r w:rsidRPr="00DA085F">
        <w:rPr>
          <w:b/>
          <w:bCs/>
          <w:szCs w:val="24"/>
        </w:rPr>
        <w:t>11.5</w:t>
      </w:r>
      <w:r w:rsidRPr="00DA085F">
        <w:rPr>
          <w:b/>
          <w:bCs/>
          <w:szCs w:val="24"/>
        </w:rPr>
        <w:tab/>
      </w:r>
      <w:r w:rsidRPr="00DA085F">
        <w:rPr>
          <w:b/>
          <w:bCs/>
          <w:szCs w:val="24"/>
        </w:rPr>
        <w:tab/>
      </w:r>
    </w:p>
    <w:p w14:paraId="270B9DF5" w14:textId="77777777" w:rsidR="004F4EB9" w:rsidRPr="00DA085F" w:rsidRDefault="004F4EB9" w:rsidP="004F4EB9">
      <w:pPr>
        <w:jc w:val="both"/>
        <w:rPr>
          <w:szCs w:val="24"/>
        </w:rPr>
      </w:pPr>
      <w:r w:rsidRPr="00DA085F">
        <w:rPr>
          <w:b/>
          <w:bCs/>
          <w:szCs w:val="24"/>
        </w:rPr>
        <w:t xml:space="preserve">Removal of Defective </w:t>
      </w:r>
      <w:r w:rsidRPr="00DA085F">
        <w:rPr>
          <w:b/>
          <w:bCs/>
          <w:szCs w:val="24"/>
        </w:rPr>
        <w:tab/>
      </w:r>
      <w:r w:rsidRPr="00DA085F">
        <w:rPr>
          <w:szCs w:val="24"/>
        </w:rPr>
        <w:t xml:space="preserve">If the defect or damage cannot be remedied expeditiously on the  </w:t>
      </w:r>
    </w:p>
    <w:p w14:paraId="03B780F9" w14:textId="77777777" w:rsidR="004F4EB9" w:rsidRPr="00DA085F" w:rsidRDefault="004F4EB9" w:rsidP="004F4EB9">
      <w:pPr>
        <w:jc w:val="both"/>
        <w:rPr>
          <w:szCs w:val="24"/>
        </w:rPr>
      </w:pPr>
      <w:r w:rsidRPr="00DA085F">
        <w:rPr>
          <w:b/>
          <w:bCs/>
          <w:szCs w:val="24"/>
        </w:rPr>
        <w:t>Work</w:t>
      </w:r>
      <w:r w:rsidRPr="00DA085F">
        <w:rPr>
          <w:szCs w:val="24"/>
        </w:rPr>
        <w:t xml:space="preserve"> </w:t>
      </w:r>
      <w:r w:rsidRPr="00DA085F">
        <w:rPr>
          <w:szCs w:val="24"/>
        </w:rPr>
        <w:tab/>
      </w:r>
      <w:r w:rsidRPr="00DA085F">
        <w:rPr>
          <w:szCs w:val="24"/>
        </w:rPr>
        <w:tab/>
      </w:r>
      <w:r w:rsidRPr="00DA085F">
        <w:rPr>
          <w:szCs w:val="24"/>
        </w:rPr>
        <w:tab/>
      </w:r>
      <w:r w:rsidRPr="00DA085F">
        <w:rPr>
          <w:szCs w:val="24"/>
        </w:rPr>
        <w:tab/>
        <w:t xml:space="preserve">Site and the Employer </w:t>
      </w:r>
      <w:proofErr w:type="gramStart"/>
      <w:r w:rsidRPr="00DA085F">
        <w:rPr>
          <w:szCs w:val="24"/>
        </w:rPr>
        <w:t>gives</w:t>
      </w:r>
      <w:proofErr w:type="gramEnd"/>
      <w:r w:rsidRPr="00DA085F">
        <w:rPr>
          <w:szCs w:val="24"/>
        </w:rPr>
        <w:t xml:space="preserve"> consent, the Contractor may remove </w:t>
      </w:r>
    </w:p>
    <w:p w14:paraId="31DB7014" w14:textId="77777777" w:rsidR="004F4EB9" w:rsidRPr="00DA085F" w:rsidRDefault="004F4EB9" w:rsidP="004F4EB9">
      <w:pPr>
        <w:ind w:left="2880"/>
        <w:jc w:val="both"/>
        <w:rPr>
          <w:szCs w:val="24"/>
        </w:rPr>
      </w:pPr>
      <w:r w:rsidRPr="00DA085F">
        <w:rPr>
          <w:szCs w:val="24"/>
        </w:rPr>
        <w:t>from the Site for the purposes of repair such items of Plant as are defective or damaged.  This consent may require the Contractor to increase the amount of the Performance Security by the full replacement cost of these items, or to provide other appropriate security.</w:t>
      </w:r>
    </w:p>
    <w:p w14:paraId="4A677BC4" w14:textId="77777777" w:rsidR="004F4EB9" w:rsidRPr="00DA085F" w:rsidRDefault="004F4EB9" w:rsidP="004F4EB9">
      <w:pPr>
        <w:jc w:val="both"/>
        <w:rPr>
          <w:szCs w:val="24"/>
        </w:rPr>
      </w:pPr>
    </w:p>
    <w:p w14:paraId="7F03F97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1424" behindDoc="0" locked="0" layoutInCell="1" allowOverlap="1" wp14:anchorId="72E80C5C" wp14:editId="4B2F1BCF">
                <wp:simplePos x="0" y="0"/>
                <wp:positionH relativeFrom="column">
                  <wp:posOffset>552450</wp:posOffset>
                </wp:positionH>
                <wp:positionV relativeFrom="paragraph">
                  <wp:posOffset>69215</wp:posOffset>
                </wp:positionV>
                <wp:extent cx="6067425" cy="0"/>
                <wp:effectExtent l="9525" t="8255" r="9525" b="10795"/>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3F9339" id="Straight Connector 75"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em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mGCnS&#10;Q4923hLRdh5VWilQUFsESVBqMK6AA5Xa2lArPamdedL0h0NKVx1RLY+MX84GULJwInlzJEycgfv2&#10;w1fNYA85eB1lOzW2D5AgCDrF7pzv3eEnjygsztLZQz4BlvSWS0hxO2is81+47lEISiyFCsKRghyf&#10;nA9ESHHbEpaV3ggpY/OlQkOJF1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P9Tx6YcAgAAOAQAAA4AAAAAAAAAAAAAAAAALgIAAGRycy9lMm9Eb2MueG1sUEsBAi0A&#10;FAAGAAgAAAAhAGK+jFfdAAAACQEAAA8AAAAAAAAAAAAAAAAAdgQAAGRycy9kb3ducmV2LnhtbFBL&#10;BQYAAAAABAAEAPMAAACABQAAAAA=&#10;"/>
            </w:pict>
          </mc:Fallback>
        </mc:AlternateContent>
      </w:r>
      <w:r w:rsidRPr="00DA085F">
        <w:rPr>
          <w:b/>
          <w:bCs/>
          <w:szCs w:val="24"/>
        </w:rPr>
        <w:t>11.6</w:t>
      </w:r>
      <w:r w:rsidRPr="00DA085F">
        <w:rPr>
          <w:b/>
          <w:bCs/>
          <w:szCs w:val="24"/>
        </w:rPr>
        <w:tab/>
      </w:r>
    </w:p>
    <w:p w14:paraId="56878189" w14:textId="77777777" w:rsidR="004F4EB9" w:rsidRPr="00DA085F" w:rsidRDefault="004F4EB9" w:rsidP="004F4EB9">
      <w:pPr>
        <w:ind w:left="2880" w:hanging="2880"/>
        <w:jc w:val="both"/>
        <w:rPr>
          <w:szCs w:val="24"/>
        </w:rPr>
      </w:pPr>
      <w:r w:rsidRPr="00DA085F">
        <w:rPr>
          <w:b/>
          <w:bCs/>
          <w:szCs w:val="24"/>
        </w:rPr>
        <w:t xml:space="preserve">Further Tests </w:t>
      </w:r>
      <w:r w:rsidRPr="00DA085F">
        <w:rPr>
          <w:b/>
          <w:bCs/>
          <w:szCs w:val="24"/>
        </w:rPr>
        <w:tab/>
      </w:r>
      <w:r w:rsidRPr="00DA085F">
        <w:rPr>
          <w:szCs w:val="24"/>
        </w:rPr>
        <w:t>If the work of remedying of any defect or damage may affect the performance of the Works, the Engineer may require the repetition of any of the tests described in the Contract.  The requirement shall be made by notice within 28 days after the defect or damage is remedied.</w:t>
      </w:r>
    </w:p>
    <w:p w14:paraId="27813D1D" w14:textId="77777777" w:rsidR="004F4EB9" w:rsidRPr="00DA085F" w:rsidRDefault="004F4EB9" w:rsidP="004F4EB9">
      <w:pPr>
        <w:jc w:val="both"/>
        <w:rPr>
          <w:szCs w:val="24"/>
        </w:rPr>
      </w:pPr>
    </w:p>
    <w:p w14:paraId="24123AEF" w14:textId="77777777" w:rsidR="004F4EB9" w:rsidRPr="00DA085F" w:rsidRDefault="004F4EB9" w:rsidP="004F4EB9">
      <w:pPr>
        <w:ind w:left="2880"/>
        <w:jc w:val="both"/>
        <w:rPr>
          <w:szCs w:val="24"/>
        </w:rPr>
      </w:pPr>
      <w:r w:rsidRPr="00DA085F">
        <w:rPr>
          <w:szCs w:val="24"/>
        </w:rPr>
        <w:t xml:space="preserve">These tests shall be carried out in accordance with the terms applicable to the previous tests, except that they shall be carried out at the risk and cost of the Party liable, under Sub-Clause 11.2 </w:t>
      </w:r>
      <w:r w:rsidRPr="00DA085F">
        <w:rPr>
          <w:i/>
          <w:iCs/>
          <w:szCs w:val="24"/>
        </w:rPr>
        <w:t xml:space="preserve">[Cost of Remedying Defects], </w:t>
      </w:r>
      <w:r w:rsidRPr="00DA085F">
        <w:rPr>
          <w:szCs w:val="24"/>
        </w:rPr>
        <w:t>for the cost of the remedial work.</w:t>
      </w:r>
    </w:p>
    <w:p w14:paraId="6A6B9B8B" w14:textId="77777777" w:rsidR="004F4EB9" w:rsidRPr="00DA085F" w:rsidRDefault="004F4EB9" w:rsidP="004F4EB9">
      <w:pPr>
        <w:jc w:val="both"/>
        <w:rPr>
          <w:szCs w:val="24"/>
        </w:rPr>
      </w:pPr>
    </w:p>
    <w:p w14:paraId="3D3B109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2448" behindDoc="0" locked="0" layoutInCell="1" allowOverlap="1" wp14:anchorId="694AADBD" wp14:editId="70F807D2">
                <wp:simplePos x="0" y="0"/>
                <wp:positionH relativeFrom="column">
                  <wp:posOffset>552450</wp:posOffset>
                </wp:positionH>
                <wp:positionV relativeFrom="paragraph">
                  <wp:posOffset>69215</wp:posOffset>
                </wp:positionV>
                <wp:extent cx="6067425" cy="0"/>
                <wp:effectExtent l="9525" t="7620" r="9525" b="11430"/>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685D20" id="Straight Connector 74"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opS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9y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9CilIcAgAAOAQAAA4AAAAAAAAAAAAAAAAALgIAAGRycy9lMm9Eb2MueG1sUEsBAi0A&#10;FAAGAAgAAAAhAGK+jFfdAAAACQEAAA8AAAAAAAAAAAAAAAAAdgQAAGRycy9kb3ducmV2LnhtbFBL&#10;BQYAAAAABAAEAPMAAACABQAAAAA=&#10;"/>
            </w:pict>
          </mc:Fallback>
        </mc:AlternateContent>
      </w:r>
      <w:r w:rsidRPr="00DA085F">
        <w:rPr>
          <w:b/>
          <w:bCs/>
          <w:szCs w:val="24"/>
        </w:rPr>
        <w:t>11.7</w:t>
      </w:r>
    </w:p>
    <w:p w14:paraId="1DF85CAE" w14:textId="77777777" w:rsidR="004F4EB9" w:rsidRPr="00DA085F" w:rsidRDefault="004F4EB9" w:rsidP="004F4EB9">
      <w:pPr>
        <w:ind w:left="2880" w:hanging="2880"/>
        <w:jc w:val="both"/>
        <w:rPr>
          <w:szCs w:val="24"/>
        </w:rPr>
      </w:pPr>
      <w:r w:rsidRPr="00DA085F">
        <w:rPr>
          <w:b/>
          <w:bCs/>
          <w:szCs w:val="24"/>
        </w:rPr>
        <w:t xml:space="preserve">Right of Access </w:t>
      </w:r>
      <w:r w:rsidRPr="00DA085F">
        <w:rPr>
          <w:b/>
          <w:bCs/>
          <w:szCs w:val="24"/>
        </w:rPr>
        <w:tab/>
      </w:r>
      <w:r w:rsidRPr="00DA085F">
        <w:rPr>
          <w:bCs/>
          <w:szCs w:val="24"/>
        </w:rPr>
        <w:t>U</w:t>
      </w:r>
      <w:r w:rsidRPr="00DA085F">
        <w:rPr>
          <w:szCs w:val="24"/>
        </w:rPr>
        <w:t>ntil the Performance Certificate has been issued, the Contractor shall have such right of access to the Works as is reasonably required in order to comply with this Clause, except as may be inconsistent with the Employer’s reasonable security restrictions.</w:t>
      </w:r>
    </w:p>
    <w:p w14:paraId="5C08414C" w14:textId="77777777" w:rsidR="004F4EB9" w:rsidRPr="00DA085F" w:rsidRDefault="004F4EB9" w:rsidP="004F4EB9">
      <w:pPr>
        <w:jc w:val="both"/>
        <w:rPr>
          <w:szCs w:val="24"/>
        </w:rPr>
      </w:pPr>
    </w:p>
    <w:p w14:paraId="43BDE26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3472" behindDoc="0" locked="0" layoutInCell="1" allowOverlap="1" wp14:anchorId="7650ED29" wp14:editId="19A73110">
                <wp:simplePos x="0" y="0"/>
                <wp:positionH relativeFrom="column">
                  <wp:posOffset>552450</wp:posOffset>
                </wp:positionH>
                <wp:positionV relativeFrom="paragraph">
                  <wp:posOffset>69215</wp:posOffset>
                </wp:positionV>
                <wp:extent cx="6067425" cy="0"/>
                <wp:effectExtent l="9525" t="13335" r="9525" b="5715"/>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88AF4" id="Straight Connector 73"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fry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w9+vIcAgAAOAQAAA4AAAAAAAAAAAAAAAAALgIAAGRycy9lMm9Eb2MueG1sUEsBAi0A&#10;FAAGAAgAAAAhAGK+jFfdAAAACQEAAA8AAAAAAAAAAAAAAAAAdgQAAGRycy9kb3ducmV2LnhtbFBL&#10;BQYAAAAABAAEAPMAAACABQAAAAA=&#10;"/>
            </w:pict>
          </mc:Fallback>
        </mc:AlternateContent>
      </w:r>
      <w:r w:rsidRPr="00DA085F">
        <w:rPr>
          <w:b/>
          <w:bCs/>
          <w:szCs w:val="24"/>
        </w:rPr>
        <w:t>11.8</w:t>
      </w:r>
      <w:r w:rsidRPr="00DA085F">
        <w:rPr>
          <w:b/>
          <w:bCs/>
          <w:szCs w:val="24"/>
        </w:rPr>
        <w:tab/>
      </w:r>
      <w:r w:rsidRPr="00DA085F">
        <w:rPr>
          <w:b/>
          <w:bCs/>
          <w:szCs w:val="24"/>
        </w:rPr>
        <w:tab/>
      </w:r>
    </w:p>
    <w:p w14:paraId="66A2F1BD" w14:textId="77777777" w:rsidR="004F4EB9" w:rsidRPr="00DA085F" w:rsidRDefault="004F4EB9" w:rsidP="004F4EB9">
      <w:pPr>
        <w:ind w:left="2880" w:hanging="2880"/>
        <w:jc w:val="both"/>
        <w:rPr>
          <w:szCs w:val="24"/>
        </w:rPr>
      </w:pPr>
      <w:r w:rsidRPr="00DA085F">
        <w:rPr>
          <w:b/>
          <w:bCs/>
          <w:szCs w:val="24"/>
        </w:rPr>
        <w:t xml:space="preserve">Contractor to Search </w:t>
      </w:r>
      <w:r w:rsidRPr="00DA085F">
        <w:rPr>
          <w:b/>
          <w:bCs/>
          <w:szCs w:val="24"/>
        </w:rPr>
        <w:tab/>
      </w:r>
      <w:proofErr w:type="gramStart"/>
      <w:r w:rsidRPr="00DA085F">
        <w:rPr>
          <w:szCs w:val="24"/>
        </w:rPr>
        <w:t>The</w:t>
      </w:r>
      <w:proofErr w:type="gramEnd"/>
      <w:r w:rsidRPr="00DA085F">
        <w:rPr>
          <w:szCs w:val="24"/>
        </w:rPr>
        <w:t xml:space="preserve"> Contractor shall, if required by the Engineer, search for the cause of any defect under the direction of the Engineer.  Unless the defect is to be remedied at the cost of the Contractor under Sub-Clause 11.2 [Cost of Remedying Defects], the Cost of the search plus reasonable profit shall be agreed or determined by the Engineer in accordance with Sub-Clause 3.5 </w:t>
      </w:r>
      <w:r w:rsidRPr="00DA085F">
        <w:rPr>
          <w:i/>
          <w:iCs/>
          <w:szCs w:val="24"/>
        </w:rPr>
        <w:t>[Determinations]</w:t>
      </w:r>
      <w:r w:rsidRPr="00DA085F">
        <w:rPr>
          <w:szCs w:val="24"/>
        </w:rPr>
        <w:t xml:space="preserve"> and shall be included in the Contract Price.</w:t>
      </w:r>
    </w:p>
    <w:p w14:paraId="1420D095" w14:textId="77777777" w:rsidR="004F4EB9" w:rsidRPr="00DA085F" w:rsidRDefault="004F4EB9" w:rsidP="004F4EB9">
      <w:pPr>
        <w:ind w:left="3600" w:hanging="720"/>
        <w:jc w:val="both"/>
        <w:rPr>
          <w:szCs w:val="24"/>
        </w:rPr>
      </w:pPr>
    </w:p>
    <w:p w14:paraId="49EE8D57" w14:textId="77777777" w:rsidR="004F4EB9" w:rsidRPr="00DA085F" w:rsidRDefault="004F4EB9" w:rsidP="004F4EB9">
      <w:pPr>
        <w:ind w:left="3600" w:hanging="720"/>
        <w:jc w:val="both"/>
        <w:rPr>
          <w:szCs w:val="24"/>
        </w:rPr>
      </w:pPr>
    </w:p>
    <w:p w14:paraId="5FB118B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4496" behindDoc="0" locked="0" layoutInCell="1" allowOverlap="1" wp14:anchorId="3E11ED55" wp14:editId="50CAAA66">
                <wp:simplePos x="0" y="0"/>
                <wp:positionH relativeFrom="column">
                  <wp:posOffset>552450</wp:posOffset>
                </wp:positionH>
                <wp:positionV relativeFrom="paragraph">
                  <wp:posOffset>69215</wp:posOffset>
                </wp:positionV>
                <wp:extent cx="6067425" cy="0"/>
                <wp:effectExtent l="9525" t="12065" r="9525" b="6985"/>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DF696" id="Straight Connector 72"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LcG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8m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AwstwYcAgAAOAQAAA4AAAAAAAAAAAAAAAAALgIAAGRycy9lMm9Eb2MueG1sUEsBAi0A&#10;FAAGAAgAAAAhAGK+jFfdAAAACQEAAA8AAAAAAAAAAAAAAAAAdgQAAGRycy9kb3ducmV2LnhtbFBL&#10;BQYAAAAABAAEAPMAAACABQAAAAA=&#10;"/>
            </w:pict>
          </mc:Fallback>
        </mc:AlternateContent>
      </w:r>
      <w:r w:rsidRPr="00DA085F">
        <w:rPr>
          <w:b/>
          <w:bCs/>
          <w:szCs w:val="24"/>
        </w:rPr>
        <w:t>11.9</w:t>
      </w:r>
      <w:r w:rsidRPr="00DA085F">
        <w:rPr>
          <w:b/>
          <w:bCs/>
          <w:szCs w:val="24"/>
        </w:rPr>
        <w:tab/>
      </w:r>
      <w:r w:rsidRPr="00DA085F">
        <w:rPr>
          <w:b/>
          <w:bCs/>
          <w:szCs w:val="24"/>
        </w:rPr>
        <w:tab/>
      </w:r>
    </w:p>
    <w:p w14:paraId="280D598E" w14:textId="77777777" w:rsidR="004F4EB9" w:rsidRPr="00DA085F" w:rsidRDefault="004F4EB9" w:rsidP="004F4EB9">
      <w:pPr>
        <w:ind w:left="2880" w:hanging="2880"/>
        <w:jc w:val="both"/>
        <w:rPr>
          <w:szCs w:val="24"/>
        </w:rPr>
      </w:pPr>
      <w:r w:rsidRPr="00DA085F">
        <w:rPr>
          <w:b/>
          <w:bCs/>
          <w:szCs w:val="24"/>
        </w:rPr>
        <w:t>Performance Certificate</w:t>
      </w:r>
      <w:r w:rsidRPr="00DA085F">
        <w:rPr>
          <w:b/>
          <w:bCs/>
          <w:szCs w:val="24"/>
        </w:rPr>
        <w:tab/>
      </w:r>
      <w:r w:rsidRPr="00DA085F">
        <w:rPr>
          <w:szCs w:val="24"/>
        </w:rPr>
        <w:t xml:space="preserve">Performance of the Contractor’s obligations shall not be considered to have been completed until the Engineer has issued the </w:t>
      </w:r>
      <w:r w:rsidRPr="00DA085F">
        <w:rPr>
          <w:szCs w:val="24"/>
        </w:rPr>
        <w:lastRenderedPageBreak/>
        <w:t>Performance Certificate to the Contractor, stating the date on which the Contractor completed his obligations under the Contract.</w:t>
      </w:r>
    </w:p>
    <w:p w14:paraId="23315DDA" w14:textId="77777777" w:rsidR="004F4EB9" w:rsidRPr="00DA085F" w:rsidRDefault="004F4EB9" w:rsidP="004F4EB9">
      <w:pPr>
        <w:jc w:val="both"/>
        <w:rPr>
          <w:szCs w:val="24"/>
        </w:rPr>
      </w:pPr>
    </w:p>
    <w:p w14:paraId="37EA2FB0" w14:textId="77777777" w:rsidR="004F4EB9" w:rsidRPr="00DA085F" w:rsidRDefault="004F4EB9" w:rsidP="004F4EB9">
      <w:pPr>
        <w:ind w:left="2880"/>
        <w:jc w:val="both"/>
        <w:rPr>
          <w:szCs w:val="24"/>
        </w:rPr>
      </w:pPr>
      <w:r w:rsidRPr="00DA085F">
        <w:rPr>
          <w:szCs w:val="24"/>
        </w:rPr>
        <w:t>The Engineer shall issue the Performance Certificate within 28 days after the latest of the expiry dates of the Defects Notification Periods, or as soon thereafter as the Contractor has supplied all the Contractor’s Documents and completed and tested all the Works, including remedying any defects.  A copy of the Performance Certificate shall be issued to the Employer.</w:t>
      </w:r>
    </w:p>
    <w:p w14:paraId="2E345552" w14:textId="77777777" w:rsidR="004F4EB9" w:rsidRPr="00DA085F" w:rsidRDefault="004F4EB9" w:rsidP="004F4EB9">
      <w:pPr>
        <w:jc w:val="both"/>
        <w:rPr>
          <w:szCs w:val="24"/>
        </w:rPr>
      </w:pPr>
    </w:p>
    <w:p w14:paraId="28B9F139" w14:textId="77777777" w:rsidR="004F4EB9" w:rsidRPr="00DA085F" w:rsidRDefault="004F4EB9" w:rsidP="004F4EB9">
      <w:pPr>
        <w:ind w:left="2880"/>
        <w:jc w:val="both"/>
        <w:rPr>
          <w:szCs w:val="24"/>
        </w:rPr>
      </w:pPr>
      <w:r w:rsidRPr="00DA085F">
        <w:rPr>
          <w:szCs w:val="24"/>
        </w:rPr>
        <w:t>Only the Performance Certificate shall be deemed to constitute acceptance of the Works.</w:t>
      </w:r>
    </w:p>
    <w:p w14:paraId="0067E7A9" w14:textId="77777777" w:rsidR="004F4EB9" w:rsidRPr="00DA085F" w:rsidRDefault="004F4EB9" w:rsidP="004F4EB9">
      <w:pPr>
        <w:jc w:val="both"/>
        <w:rPr>
          <w:szCs w:val="24"/>
        </w:rPr>
      </w:pPr>
    </w:p>
    <w:p w14:paraId="2D2EEA9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5520" behindDoc="0" locked="0" layoutInCell="1" allowOverlap="1" wp14:anchorId="09F7E0B4" wp14:editId="0573FE1C">
                <wp:simplePos x="0" y="0"/>
                <wp:positionH relativeFrom="column">
                  <wp:posOffset>552450</wp:posOffset>
                </wp:positionH>
                <wp:positionV relativeFrom="paragraph">
                  <wp:posOffset>69215</wp:posOffset>
                </wp:positionV>
                <wp:extent cx="6067425" cy="0"/>
                <wp:effectExtent l="9525" t="8255" r="9525" b="10795"/>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CB0F1" id="Straight Connector 71"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BHB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PRgRwR4CAAA4BAAADgAAAAAAAAAAAAAAAAAuAgAAZHJzL2Uyb0RvYy54bWxQSwEC&#10;LQAUAAYACAAAACEAYr6MV90AAAAJAQAADwAAAAAAAAAAAAAAAAB4BAAAZHJzL2Rvd25yZXYueG1s&#10;UEsFBgAAAAAEAAQA8wAAAIIFAAAAAA==&#10;"/>
            </w:pict>
          </mc:Fallback>
        </mc:AlternateContent>
      </w:r>
      <w:r w:rsidRPr="00DA085F">
        <w:rPr>
          <w:b/>
          <w:bCs/>
          <w:szCs w:val="24"/>
        </w:rPr>
        <w:t>11.10</w:t>
      </w:r>
      <w:r w:rsidRPr="00DA085F">
        <w:rPr>
          <w:b/>
          <w:bCs/>
          <w:szCs w:val="24"/>
        </w:rPr>
        <w:tab/>
      </w:r>
      <w:r w:rsidRPr="00DA085F">
        <w:rPr>
          <w:b/>
          <w:bCs/>
          <w:szCs w:val="24"/>
        </w:rPr>
        <w:tab/>
      </w:r>
    </w:p>
    <w:p w14:paraId="7BEAF63A" w14:textId="77777777" w:rsidR="004F4EB9" w:rsidRPr="00DA085F" w:rsidRDefault="004F4EB9" w:rsidP="004F4EB9">
      <w:pPr>
        <w:ind w:left="2880" w:hanging="2880"/>
        <w:jc w:val="both"/>
        <w:rPr>
          <w:szCs w:val="24"/>
        </w:rPr>
      </w:pPr>
      <w:r w:rsidRPr="00DA085F">
        <w:rPr>
          <w:b/>
          <w:bCs/>
          <w:szCs w:val="24"/>
        </w:rPr>
        <w:t xml:space="preserve">Unfulfilled Obligations </w:t>
      </w:r>
      <w:r w:rsidRPr="00DA085F">
        <w:rPr>
          <w:b/>
          <w:bCs/>
          <w:szCs w:val="24"/>
        </w:rPr>
        <w:tab/>
      </w:r>
      <w:r w:rsidRPr="00DA085F">
        <w:rPr>
          <w:szCs w:val="24"/>
        </w:rPr>
        <w:t>After the Performance Certificate has been issued, each Party shall remain liable for the fulfillment of any obligation which remains unperformed at that time.  For the purposes of determining the nature and extent of unperformed obligations, the Contract shall be deemed to remain in force.</w:t>
      </w:r>
    </w:p>
    <w:p w14:paraId="7FF506F4" w14:textId="77777777" w:rsidR="004F4EB9" w:rsidRPr="00DA085F" w:rsidRDefault="004F4EB9" w:rsidP="004F4EB9">
      <w:pPr>
        <w:jc w:val="both"/>
        <w:rPr>
          <w:szCs w:val="24"/>
        </w:rPr>
      </w:pPr>
    </w:p>
    <w:p w14:paraId="7618B07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6544" behindDoc="0" locked="0" layoutInCell="1" allowOverlap="1" wp14:anchorId="4DE82BCC" wp14:editId="5EE510B7">
                <wp:simplePos x="0" y="0"/>
                <wp:positionH relativeFrom="column">
                  <wp:posOffset>552450</wp:posOffset>
                </wp:positionH>
                <wp:positionV relativeFrom="paragraph">
                  <wp:posOffset>69215</wp:posOffset>
                </wp:positionV>
                <wp:extent cx="6067425" cy="0"/>
                <wp:effectExtent l="9525" t="7620" r="9525" b="1143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F5071" id="Straight Connector 70"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Vw1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9AHk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O0JXDUcAgAAOAQAAA4AAAAAAAAAAAAAAAAALgIAAGRycy9lMm9Eb2MueG1sUEsBAi0A&#10;FAAGAAgAAAAhAGK+jFfdAAAACQEAAA8AAAAAAAAAAAAAAAAAdgQAAGRycy9kb3ducmV2LnhtbFBL&#10;BQYAAAAABAAEAPMAAACABQAAAAA=&#10;"/>
            </w:pict>
          </mc:Fallback>
        </mc:AlternateContent>
      </w:r>
      <w:r w:rsidRPr="00DA085F">
        <w:rPr>
          <w:b/>
          <w:bCs/>
          <w:szCs w:val="24"/>
        </w:rPr>
        <w:t>11.11</w:t>
      </w:r>
      <w:r w:rsidRPr="00DA085F">
        <w:rPr>
          <w:b/>
          <w:bCs/>
          <w:szCs w:val="24"/>
        </w:rPr>
        <w:tab/>
      </w:r>
      <w:r w:rsidRPr="00DA085F">
        <w:rPr>
          <w:b/>
          <w:bCs/>
          <w:szCs w:val="24"/>
        </w:rPr>
        <w:tab/>
      </w:r>
    </w:p>
    <w:p w14:paraId="2C364F0C" w14:textId="77777777" w:rsidR="004F4EB9" w:rsidRPr="00DA085F" w:rsidRDefault="004F4EB9" w:rsidP="004F4EB9">
      <w:pPr>
        <w:ind w:left="2880" w:hanging="2880"/>
        <w:jc w:val="both"/>
        <w:rPr>
          <w:szCs w:val="24"/>
        </w:rPr>
      </w:pPr>
      <w:r w:rsidRPr="00DA085F">
        <w:rPr>
          <w:b/>
          <w:bCs/>
          <w:szCs w:val="24"/>
        </w:rPr>
        <w:t xml:space="preserve">Clearance of Site </w:t>
      </w:r>
      <w:r w:rsidRPr="00DA085F">
        <w:rPr>
          <w:b/>
          <w:bCs/>
          <w:szCs w:val="24"/>
        </w:rPr>
        <w:tab/>
      </w:r>
      <w:r w:rsidRPr="00DA085F">
        <w:rPr>
          <w:szCs w:val="24"/>
        </w:rPr>
        <w:t>Upon receiving the Performance Certificate, the Contractor shall remove any remaining Contractor’s Equipment, surplus material, wreckage, rubbish and Temporary Works from the Site.</w:t>
      </w:r>
    </w:p>
    <w:p w14:paraId="3A835168" w14:textId="77777777" w:rsidR="004F4EB9" w:rsidRPr="00DA085F" w:rsidRDefault="004F4EB9" w:rsidP="004F4EB9">
      <w:pPr>
        <w:jc w:val="both"/>
        <w:rPr>
          <w:szCs w:val="24"/>
        </w:rPr>
      </w:pPr>
    </w:p>
    <w:p w14:paraId="5AD6D8A6" w14:textId="77777777" w:rsidR="004F4EB9" w:rsidRPr="00DA085F" w:rsidRDefault="004F4EB9" w:rsidP="004F4EB9">
      <w:pPr>
        <w:ind w:left="2880"/>
        <w:jc w:val="both"/>
        <w:rPr>
          <w:szCs w:val="24"/>
        </w:rPr>
      </w:pPr>
      <w:r w:rsidRPr="00DA085F">
        <w:rPr>
          <w:szCs w:val="24"/>
        </w:rPr>
        <w:t xml:space="preserve">If all these items have not been removed within 28 days after the Employer receives a copy of the Performance Certificate, the Employer may sell or otherwise dispose of any remaining items.  </w:t>
      </w:r>
    </w:p>
    <w:p w14:paraId="7F423849" w14:textId="77777777" w:rsidR="004F4EB9" w:rsidRPr="00DA085F" w:rsidRDefault="004F4EB9" w:rsidP="004F4EB9">
      <w:pPr>
        <w:jc w:val="both"/>
        <w:rPr>
          <w:szCs w:val="24"/>
        </w:rPr>
      </w:pPr>
    </w:p>
    <w:p w14:paraId="2A763C83" w14:textId="77777777" w:rsidR="004F4EB9" w:rsidRPr="00DA085F" w:rsidRDefault="004F4EB9" w:rsidP="004F4EB9">
      <w:pPr>
        <w:ind w:left="2880"/>
        <w:jc w:val="both"/>
        <w:rPr>
          <w:szCs w:val="24"/>
        </w:rPr>
      </w:pPr>
      <w:r w:rsidRPr="00DA085F">
        <w:rPr>
          <w:szCs w:val="24"/>
        </w:rPr>
        <w:t>The Employer shall be entitled to be paid the costs incurred in connection with, or attributable to, such sale or disposal and restoring the Site.</w:t>
      </w:r>
    </w:p>
    <w:p w14:paraId="14FC27F6" w14:textId="77777777" w:rsidR="004F4EB9" w:rsidRPr="00DA085F" w:rsidRDefault="004F4EB9" w:rsidP="004F4EB9">
      <w:pPr>
        <w:jc w:val="both"/>
        <w:rPr>
          <w:szCs w:val="24"/>
        </w:rPr>
      </w:pPr>
    </w:p>
    <w:p w14:paraId="2895CEF4" w14:textId="77777777" w:rsidR="004F4EB9" w:rsidRPr="00DA085F" w:rsidRDefault="004F4EB9" w:rsidP="004F4EB9">
      <w:pPr>
        <w:ind w:left="2880"/>
        <w:jc w:val="both"/>
        <w:rPr>
          <w:szCs w:val="24"/>
        </w:rPr>
      </w:pPr>
      <w:r w:rsidRPr="00DA085F">
        <w:rPr>
          <w:szCs w:val="24"/>
        </w:rPr>
        <w:t>Any balance of the moneys from the sale shall be paid to the Contractor.  If these moneys are less than the Employer’s costs, the Contractor shall pay the outstanding balance to the Employer.</w:t>
      </w:r>
    </w:p>
    <w:p w14:paraId="16311E2A" w14:textId="77777777" w:rsidR="004F4EB9" w:rsidRPr="00DA085F" w:rsidRDefault="004F4EB9" w:rsidP="004F4EB9">
      <w:pPr>
        <w:ind w:left="2880"/>
        <w:jc w:val="both"/>
        <w:rPr>
          <w:szCs w:val="24"/>
        </w:rPr>
      </w:pPr>
    </w:p>
    <w:p w14:paraId="755EFB95" w14:textId="77777777" w:rsidR="004F4EB9" w:rsidRPr="00DA085F" w:rsidRDefault="004F4EB9" w:rsidP="004F4EB9">
      <w:pPr>
        <w:jc w:val="both"/>
        <w:rPr>
          <w:szCs w:val="24"/>
        </w:rPr>
      </w:pPr>
    </w:p>
    <w:p w14:paraId="57E68A86" w14:textId="77777777" w:rsidR="004F4EB9" w:rsidRPr="00DA085F" w:rsidRDefault="004F4EB9" w:rsidP="004F4EB9">
      <w:pPr>
        <w:jc w:val="both"/>
        <w:rPr>
          <w:szCs w:val="24"/>
        </w:rPr>
      </w:pPr>
    </w:p>
    <w:p w14:paraId="425D1936" w14:textId="77777777" w:rsidR="004F4EB9" w:rsidRPr="00DA085F" w:rsidRDefault="004F4EB9" w:rsidP="004F4EB9">
      <w:pPr>
        <w:jc w:val="both"/>
        <w:rPr>
          <w:szCs w:val="24"/>
        </w:rPr>
      </w:pPr>
    </w:p>
    <w:p w14:paraId="089D00FD" w14:textId="77777777" w:rsidR="004F4EB9" w:rsidRPr="00DA085F" w:rsidRDefault="004F4EB9" w:rsidP="004F4EB9">
      <w:pPr>
        <w:jc w:val="both"/>
        <w:rPr>
          <w:szCs w:val="24"/>
        </w:rPr>
      </w:pPr>
    </w:p>
    <w:p w14:paraId="0A3BB19F" w14:textId="77777777" w:rsidR="004F4EB9" w:rsidRPr="00DA085F" w:rsidRDefault="004F4EB9" w:rsidP="004F4EB9">
      <w:pPr>
        <w:jc w:val="both"/>
        <w:rPr>
          <w:szCs w:val="24"/>
        </w:rPr>
      </w:pPr>
    </w:p>
    <w:p w14:paraId="2F19CDB8"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57568" behindDoc="0" locked="0" layoutInCell="1" allowOverlap="1" wp14:anchorId="14BF33FE" wp14:editId="063A6640">
                <wp:simplePos x="0" y="0"/>
                <wp:positionH relativeFrom="column">
                  <wp:posOffset>1837690</wp:posOffset>
                </wp:positionH>
                <wp:positionV relativeFrom="paragraph">
                  <wp:posOffset>140335</wp:posOffset>
                </wp:positionV>
                <wp:extent cx="4735195" cy="0"/>
                <wp:effectExtent l="8890" t="6985" r="8890" b="12065"/>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5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6D5B34" id="Straight Connector 69"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pt,11.05pt" to="517.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TDK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"/>
            </w:pict>
          </mc:Fallback>
        </mc:AlternateContent>
      </w:r>
    </w:p>
    <w:p w14:paraId="0BF5E516" w14:textId="77777777" w:rsidR="004F4EB9" w:rsidRPr="00DA085F" w:rsidRDefault="004F4EB9" w:rsidP="004F4EB9">
      <w:pPr>
        <w:jc w:val="both"/>
        <w:rPr>
          <w:szCs w:val="24"/>
        </w:rPr>
      </w:pPr>
    </w:p>
    <w:p w14:paraId="73623D47" w14:textId="77777777" w:rsidR="004F4EB9" w:rsidRPr="00DA085F" w:rsidRDefault="004F4EB9" w:rsidP="004F4EB9">
      <w:pPr>
        <w:jc w:val="both"/>
        <w:rPr>
          <w:szCs w:val="24"/>
        </w:rPr>
      </w:pPr>
    </w:p>
    <w:p w14:paraId="1AD5C727" w14:textId="77777777" w:rsidR="004F4EB9" w:rsidRPr="00DA085F" w:rsidRDefault="004F4EB9" w:rsidP="004F4EB9">
      <w:pPr>
        <w:spacing w:line="480" w:lineRule="auto"/>
        <w:jc w:val="both"/>
        <w:rPr>
          <w:b/>
          <w:bCs/>
          <w:szCs w:val="24"/>
        </w:rPr>
      </w:pPr>
      <w:r w:rsidRPr="00DA085F">
        <w:rPr>
          <w:b/>
          <w:bCs/>
          <w:szCs w:val="24"/>
        </w:rPr>
        <w:lastRenderedPageBreak/>
        <w:t>12.</w:t>
      </w:r>
      <w:r w:rsidRPr="00DA085F">
        <w:rPr>
          <w:b/>
          <w:bCs/>
          <w:szCs w:val="24"/>
        </w:rPr>
        <w:tab/>
        <w:t xml:space="preserve">Measurement and Evaluation </w:t>
      </w:r>
    </w:p>
    <w:p w14:paraId="1645EE79" w14:textId="77777777" w:rsidR="004F4EB9" w:rsidRPr="00DA085F" w:rsidRDefault="004F4EB9" w:rsidP="004F4EB9">
      <w:pPr>
        <w:spacing w:line="360" w:lineRule="auto"/>
        <w:jc w:val="both"/>
        <w:rPr>
          <w:b/>
          <w:bCs/>
          <w:szCs w:val="24"/>
        </w:rPr>
      </w:pPr>
      <w:r w:rsidRPr="00DA085F">
        <w:rPr>
          <w:b/>
          <w:bCs/>
          <w:szCs w:val="24"/>
        </w:rPr>
        <w:t>12.1</w:t>
      </w:r>
      <w:r w:rsidRPr="00DA085F">
        <w:rPr>
          <w:b/>
          <w:bCs/>
          <w:szCs w:val="24"/>
        </w:rPr>
        <w:tab/>
      </w:r>
      <w:r w:rsidRPr="00DA085F">
        <w:rPr>
          <w:b/>
          <w:bCs/>
          <w:szCs w:val="24"/>
        </w:rPr>
        <w:tab/>
      </w:r>
    </w:p>
    <w:p w14:paraId="13DA607E" w14:textId="77777777" w:rsidR="004F4EB9" w:rsidRPr="00DA085F" w:rsidRDefault="004F4EB9" w:rsidP="004F4EB9">
      <w:pPr>
        <w:ind w:left="2880" w:hanging="2880"/>
        <w:jc w:val="both"/>
        <w:rPr>
          <w:szCs w:val="24"/>
        </w:rPr>
      </w:pPr>
      <w:r w:rsidRPr="00DA085F">
        <w:rPr>
          <w:b/>
          <w:bCs/>
          <w:szCs w:val="24"/>
        </w:rPr>
        <w:t xml:space="preserve">Works to be Measured </w:t>
      </w:r>
      <w:r w:rsidRPr="00DA085F">
        <w:rPr>
          <w:b/>
          <w:bCs/>
          <w:szCs w:val="24"/>
        </w:rPr>
        <w:tab/>
      </w:r>
      <w:proofErr w:type="gramStart"/>
      <w:r w:rsidRPr="00DA085F">
        <w:rPr>
          <w:szCs w:val="24"/>
        </w:rPr>
        <w:t>The</w:t>
      </w:r>
      <w:proofErr w:type="gramEnd"/>
      <w:r w:rsidRPr="00DA085F">
        <w:rPr>
          <w:szCs w:val="24"/>
        </w:rPr>
        <w:t xml:space="preserve"> Works shall be measured, and valued for payment, in accordance with this Clause.</w:t>
      </w:r>
    </w:p>
    <w:p w14:paraId="3BB46EA8" w14:textId="77777777" w:rsidR="004F4EB9" w:rsidRPr="00DA085F" w:rsidRDefault="004F4EB9" w:rsidP="004F4EB9">
      <w:pPr>
        <w:jc w:val="both"/>
        <w:rPr>
          <w:szCs w:val="24"/>
        </w:rPr>
      </w:pPr>
    </w:p>
    <w:p w14:paraId="1405F54E" w14:textId="77777777" w:rsidR="004F4EB9" w:rsidRPr="00DA085F" w:rsidRDefault="004F4EB9" w:rsidP="004F4EB9">
      <w:pPr>
        <w:ind w:left="2880"/>
        <w:jc w:val="both"/>
        <w:rPr>
          <w:szCs w:val="24"/>
        </w:rPr>
      </w:pPr>
      <w:r w:rsidRPr="00DA085F">
        <w:rPr>
          <w:szCs w:val="24"/>
        </w:rPr>
        <w:t>Whenever the Engineer requires any part of the Works to be measured, reasonable notice shall be given to the Contractor’s Representative, who shall:</w:t>
      </w:r>
    </w:p>
    <w:p w14:paraId="43A075BF" w14:textId="77777777" w:rsidR="004F4EB9" w:rsidRPr="00DA085F" w:rsidRDefault="004F4EB9" w:rsidP="004F4EB9">
      <w:pPr>
        <w:jc w:val="both"/>
        <w:rPr>
          <w:szCs w:val="24"/>
        </w:rPr>
      </w:pPr>
    </w:p>
    <w:p w14:paraId="7DD1F401"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promptly either attend or send another qualified representative to assist the Engineer in making the measurement, and </w:t>
      </w:r>
    </w:p>
    <w:p w14:paraId="7A8ABF79" w14:textId="77777777" w:rsidR="004F4EB9" w:rsidRPr="00DA085F" w:rsidRDefault="004F4EB9" w:rsidP="004F4EB9">
      <w:pPr>
        <w:jc w:val="both"/>
        <w:rPr>
          <w:szCs w:val="24"/>
        </w:rPr>
      </w:pPr>
    </w:p>
    <w:p w14:paraId="37E08190"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(b)</w:t>
      </w:r>
      <w:r w:rsidRPr="00DA085F">
        <w:rPr>
          <w:szCs w:val="24"/>
        </w:rPr>
        <w:tab/>
        <w:t>supply any particulars requested by the Engineer.</w:t>
      </w:r>
    </w:p>
    <w:p w14:paraId="3AD74DD9" w14:textId="77777777" w:rsidR="004F4EB9" w:rsidRPr="00DA085F" w:rsidRDefault="004F4EB9" w:rsidP="004F4EB9">
      <w:pPr>
        <w:jc w:val="both"/>
        <w:rPr>
          <w:szCs w:val="24"/>
        </w:rPr>
      </w:pPr>
    </w:p>
    <w:p w14:paraId="70D2642E" w14:textId="77777777" w:rsidR="004F4EB9" w:rsidRPr="00DA085F" w:rsidRDefault="004F4EB9" w:rsidP="004F4EB9">
      <w:pPr>
        <w:ind w:left="2880"/>
        <w:jc w:val="both"/>
        <w:rPr>
          <w:szCs w:val="24"/>
        </w:rPr>
      </w:pPr>
      <w:r w:rsidRPr="00DA085F">
        <w:rPr>
          <w:szCs w:val="24"/>
        </w:rPr>
        <w:t>If the Contractor fails to attend or send a representative, the measurement made by (or on behalf of) the Engineer shall be accepted as accurate.</w:t>
      </w:r>
    </w:p>
    <w:p w14:paraId="525A3D8F" w14:textId="77777777" w:rsidR="004F4EB9" w:rsidRPr="00DA085F" w:rsidRDefault="004F4EB9" w:rsidP="004F4EB9">
      <w:pPr>
        <w:jc w:val="both"/>
        <w:rPr>
          <w:szCs w:val="24"/>
        </w:rPr>
      </w:pPr>
    </w:p>
    <w:p w14:paraId="6AF872BC" w14:textId="77777777" w:rsidR="004F4EB9" w:rsidRPr="00DA085F" w:rsidRDefault="004F4EB9" w:rsidP="004F4EB9">
      <w:pPr>
        <w:ind w:left="2880"/>
        <w:jc w:val="both"/>
        <w:rPr>
          <w:szCs w:val="24"/>
        </w:rPr>
      </w:pPr>
      <w:r w:rsidRPr="00DA085F">
        <w:rPr>
          <w:szCs w:val="24"/>
        </w:rPr>
        <w:t>Except as otherwise stated in the Contract, wherever any Permanent Works are to be measured from records, these shall be prepared by the Engineer.  The Contractor shall, as and when requested, attend to examine and agree the records with the Engineer, and shall sign the same when agreed.  If the Contractor does not attend, the records shall be accepted as accurate.</w:t>
      </w:r>
    </w:p>
    <w:p w14:paraId="585683B1" w14:textId="77777777" w:rsidR="004F4EB9" w:rsidRPr="00DA085F" w:rsidRDefault="004F4EB9" w:rsidP="004F4EB9">
      <w:pPr>
        <w:jc w:val="both"/>
        <w:rPr>
          <w:szCs w:val="24"/>
        </w:rPr>
      </w:pPr>
    </w:p>
    <w:p w14:paraId="0A06FEA3" w14:textId="77777777" w:rsidR="004F4EB9" w:rsidRPr="00DA085F" w:rsidRDefault="004F4EB9" w:rsidP="004F4EB9">
      <w:pPr>
        <w:ind w:left="2880"/>
        <w:jc w:val="both"/>
        <w:rPr>
          <w:szCs w:val="24"/>
        </w:rPr>
      </w:pPr>
      <w:r w:rsidRPr="00DA085F">
        <w:rPr>
          <w:szCs w:val="24"/>
        </w:rPr>
        <w:t>If the Contractor examines and disagrees the records, and/or does not sign them as agreed, then the Contractor shall give notice to the Engineer of the respects in which the records are asserted to be inaccurate.  After receiving this notice, the Engineer shall review the records and either confirm or vary them.  If the Contractor does not so give notice to the Engineer within 14 days after being requested to examine the records, they shall be accepted as accurate.</w:t>
      </w:r>
    </w:p>
    <w:p w14:paraId="496364D1" w14:textId="77777777" w:rsidR="004F4EB9" w:rsidRPr="00DA085F" w:rsidRDefault="004F4EB9" w:rsidP="004F4EB9">
      <w:pPr>
        <w:jc w:val="both"/>
        <w:rPr>
          <w:szCs w:val="24"/>
        </w:rPr>
      </w:pPr>
    </w:p>
    <w:p w14:paraId="051F893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8592" behindDoc="0" locked="0" layoutInCell="1" allowOverlap="1" wp14:anchorId="097169F7" wp14:editId="5EFACB7F">
                <wp:simplePos x="0" y="0"/>
                <wp:positionH relativeFrom="column">
                  <wp:posOffset>552450</wp:posOffset>
                </wp:positionH>
                <wp:positionV relativeFrom="paragraph">
                  <wp:posOffset>69215</wp:posOffset>
                </wp:positionV>
                <wp:extent cx="6067425" cy="0"/>
                <wp:effectExtent l="9525" t="9525" r="9525" b="9525"/>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4B26B" id="Straight Connector 68"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dd8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fQKU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wB13wcAgAAOAQAAA4AAAAAAAAAAAAAAAAALgIAAGRycy9lMm9Eb2MueG1sUEsBAi0A&#10;FAAGAAgAAAAhAGK+jFfdAAAACQEAAA8AAAAAAAAAAAAAAAAAdgQAAGRycy9kb3ducmV2LnhtbFBL&#10;BQYAAAAABAAEAPMAAACABQAAAAA=&#10;"/>
            </w:pict>
          </mc:Fallback>
        </mc:AlternateContent>
      </w:r>
      <w:r w:rsidRPr="00DA085F">
        <w:rPr>
          <w:b/>
          <w:bCs/>
          <w:szCs w:val="24"/>
        </w:rPr>
        <w:t>12.2</w:t>
      </w:r>
      <w:r w:rsidRPr="00DA085F">
        <w:rPr>
          <w:b/>
          <w:bCs/>
          <w:szCs w:val="24"/>
        </w:rPr>
        <w:tab/>
      </w:r>
      <w:r w:rsidRPr="00DA085F">
        <w:rPr>
          <w:b/>
          <w:bCs/>
          <w:szCs w:val="24"/>
        </w:rPr>
        <w:tab/>
      </w:r>
    </w:p>
    <w:p w14:paraId="25DF8395" w14:textId="77777777" w:rsidR="004F4EB9" w:rsidRPr="00DA085F" w:rsidRDefault="004F4EB9" w:rsidP="004F4EB9">
      <w:pPr>
        <w:ind w:left="2880" w:hanging="2880"/>
        <w:jc w:val="both"/>
        <w:rPr>
          <w:szCs w:val="24"/>
        </w:rPr>
      </w:pPr>
      <w:r w:rsidRPr="00DA085F">
        <w:rPr>
          <w:b/>
          <w:bCs/>
          <w:szCs w:val="24"/>
        </w:rPr>
        <w:t xml:space="preserve">Method of Measurement </w:t>
      </w:r>
      <w:r w:rsidRPr="00DA085F">
        <w:rPr>
          <w:b/>
          <w:bCs/>
          <w:szCs w:val="24"/>
        </w:rPr>
        <w:tab/>
      </w:r>
      <w:r w:rsidRPr="00DA085F">
        <w:rPr>
          <w:szCs w:val="24"/>
        </w:rPr>
        <w:t>Except as otherwise stated in the Contract and notwithstanding local practice:</w:t>
      </w:r>
    </w:p>
    <w:p w14:paraId="0AC7AFFE" w14:textId="77777777" w:rsidR="004F4EB9" w:rsidRPr="00DA085F" w:rsidRDefault="004F4EB9" w:rsidP="004F4EB9">
      <w:pPr>
        <w:jc w:val="both"/>
        <w:rPr>
          <w:szCs w:val="24"/>
        </w:rPr>
      </w:pPr>
    </w:p>
    <w:p w14:paraId="29B753FB"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measurement shall be made of the net actual quantity of each item of the Permanent Works, and </w:t>
      </w:r>
    </w:p>
    <w:p w14:paraId="791D7A34" w14:textId="77777777" w:rsidR="004F4EB9" w:rsidRPr="00DA085F" w:rsidRDefault="004F4EB9" w:rsidP="004F4EB9">
      <w:pPr>
        <w:jc w:val="both"/>
        <w:rPr>
          <w:szCs w:val="24"/>
        </w:rPr>
      </w:pPr>
    </w:p>
    <w:p w14:paraId="7AE61BAB" w14:textId="77777777" w:rsidR="004F4EB9" w:rsidRPr="00DA085F" w:rsidRDefault="004F4EB9" w:rsidP="004F4EB9">
      <w:pPr>
        <w:ind w:left="3600" w:hanging="720"/>
        <w:jc w:val="both"/>
        <w:rPr>
          <w:szCs w:val="24"/>
        </w:rPr>
      </w:pPr>
      <w:r w:rsidRPr="00DA085F">
        <w:rPr>
          <w:szCs w:val="24"/>
        </w:rPr>
        <w:t>(b)</w:t>
      </w:r>
      <w:r w:rsidRPr="00DA085F">
        <w:rPr>
          <w:szCs w:val="24"/>
        </w:rPr>
        <w:tab/>
        <w:t>the method of measurement shall be in accordance with the Bill of Quantities or other applicable Schedules.</w:t>
      </w:r>
    </w:p>
    <w:p w14:paraId="68C055D8" w14:textId="77777777" w:rsidR="004F4EB9" w:rsidRPr="00DA085F" w:rsidRDefault="004F4EB9" w:rsidP="004F4EB9">
      <w:pPr>
        <w:ind w:left="3600" w:hanging="720"/>
        <w:jc w:val="both"/>
        <w:rPr>
          <w:szCs w:val="24"/>
        </w:rPr>
      </w:pPr>
    </w:p>
    <w:p w14:paraId="35AA40DF"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759616" behindDoc="0" locked="0" layoutInCell="1" allowOverlap="1" wp14:anchorId="565DABC4" wp14:editId="629355DE">
                <wp:simplePos x="0" y="0"/>
                <wp:positionH relativeFrom="column">
                  <wp:posOffset>552450</wp:posOffset>
                </wp:positionH>
                <wp:positionV relativeFrom="paragraph">
                  <wp:posOffset>69215</wp:posOffset>
                </wp:positionV>
                <wp:extent cx="6067425" cy="0"/>
                <wp:effectExtent l="9525" t="8255" r="9525" b="1079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1974EF" id="Straight Connector 67"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QsT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cP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vpCxMcAgAAOAQAAA4AAAAAAAAAAAAAAAAALgIAAGRycy9lMm9Eb2MueG1sUEsBAi0A&#10;FAAGAAgAAAAhAGK+jFfdAAAACQEAAA8AAAAAAAAAAAAAAAAAdgQAAGRycy9kb3ducmV2LnhtbFBL&#10;BQYAAAAABAAEAPMAAACABQAAAAA=&#10;"/>
            </w:pict>
          </mc:Fallback>
        </mc:AlternateContent>
      </w:r>
      <w:r w:rsidRPr="00DA085F">
        <w:rPr>
          <w:b/>
          <w:bCs/>
          <w:szCs w:val="24"/>
        </w:rPr>
        <w:t>12.3</w:t>
      </w:r>
      <w:r w:rsidRPr="00DA085F">
        <w:rPr>
          <w:b/>
          <w:bCs/>
          <w:szCs w:val="24"/>
        </w:rPr>
        <w:tab/>
      </w:r>
      <w:r w:rsidRPr="00DA085F">
        <w:rPr>
          <w:b/>
          <w:bCs/>
          <w:szCs w:val="24"/>
        </w:rPr>
        <w:tab/>
      </w:r>
    </w:p>
    <w:p w14:paraId="5F877916" w14:textId="77777777" w:rsidR="004F4EB9" w:rsidRPr="00DA085F" w:rsidRDefault="004F4EB9" w:rsidP="004F4EB9">
      <w:pPr>
        <w:ind w:left="2880" w:hanging="2880"/>
        <w:jc w:val="both"/>
        <w:rPr>
          <w:szCs w:val="24"/>
        </w:rPr>
      </w:pPr>
      <w:proofErr w:type="gramStart"/>
      <w:r w:rsidRPr="00DA085F">
        <w:rPr>
          <w:b/>
          <w:bCs/>
          <w:szCs w:val="24"/>
        </w:rPr>
        <w:t xml:space="preserve">Evaluation  </w:t>
      </w:r>
      <w:r w:rsidRPr="00DA085F">
        <w:rPr>
          <w:b/>
          <w:bCs/>
          <w:szCs w:val="24"/>
        </w:rPr>
        <w:tab/>
      </w:r>
      <w:proofErr w:type="gramEnd"/>
      <w:r w:rsidRPr="00DA085F">
        <w:rPr>
          <w:szCs w:val="24"/>
        </w:rPr>
        <w:t xml:space="preserve">Except as otherwise stated in the Contract, the Engineer shall proceed in accordance with Sub-Clause 3.5 </w:t>
      </w:r>
      <w:r w:rsidRPr="00DA085F">
        <w:rPr>
          <w:i/>
          <w:iCs/>
          <w:szCs w:val="24"/>
        </w:rPr>
        <w:t>[Determinations]</w:t>
      </w:r>
      <w:r w:rsidRPr="00DA085F">
        <w:rPr>
          <w:szCs w:val="24"/>
        </w:rPr>
        <w:t xml:space="preserve"> to agree or determine the Contract Price by evaluating each item of work, applying the measurement agreed or determined in accordance with the above Sub-Clauses 12.1 and 12.2 and the appropriate rate or price for the item.</w:t>
      </w:r>
    </w:p>
    <w:p w14:paraId="6B3D252B" w14:textId="77777777" w:rsidR="004F4EB9" w:rsidRPr="00DA085F" w:rsidRDefault="004F4EB9" w:rsidP="004F4EB9">
      <w:pPr>
        <w:jc w:val="both"/>
        <w:rPr>
          <w:szCs w:val="24"/>
        </w:rPr>
      </w:pPr>
    </w:p>
    <w:p w14:paraId="23C7DD35" w14:textId="77777777" w:rsidR="004F4EB9" w:rsidRPr="00DA085F" w:rsidRDefault="004F4EB9" w:rsidP="004F4EB9">
      <w:pPr>
        <w:ind w:left="2880"/>
        <w:jc w:val="both"/>
        <w:rPr>
          <w:szCs w:val="24"/>
        </w:rPr>
      </w:pPr>
      <w:r w:rsidRPr="00DA085F">
        <w:rPr>
          <w:szCs w:val="24"/>
        </w:rPr>
        <w:t>For each item of work, the appropriate rate or price for the item shall be the rate or price specified for such item in the Contract or, if there is no such item, specified for similar work.  However, a new rate or price shall be appropriate for an item of work, if:</w:t>
      </w:r>
    </w:p>
    <w:p w14:paraId="457DF406" w14:textId="77777777" w:rsidR="004F4EB9" w:rsidRPr="00DA085F" w:rsidRDefault="004F4EB9" w:rsidP="004F4EB9">
      <w:pPr>
        <w:jc w:val="both"/>
        <w:rPr>
          <w:szCs w:val="24"/>
        </w:rPr>
      </w:pPr>
      <w:r w:rsidRPr="00DA085F">
        <w:rPr>
          <w:szCs w:val="24"/>
        </w:rPr>
        <w:tab/>
      </w:r>
    </w:p>
    <w:p w14:paraId="0C0765BF" w14:textId="77777777" w:rsidR="004F4EB9" w:rsidRPr="00B637AF" w:rsidRDefault="004F4EB9" w:rsidP="004F4EB9">
      <w:pPr>
        <w:spacing w:after="200"/>
        <w:ind w:left="2883"/>
        <w:jc w:val="both"/>
      </w:pPr>
      <w:r w:rsidRPr="00DA085F">
        <w:rPr>
          <w:szCs w:val="24"/>
        </w:rPr>
        <w:t>(</w:t>
      </w:r>
      <w:proofErr w:type="spellStart"/>
      <w:r w:rsidRPr="00DA085F">
        <w:rPr>
          <w:szCs w:val="24"/>
        </w:rPr>
        <w:t>i</w:t>
      </w:r>
      <w:proofErr w:type="spellEnd"/>
      <w:r w:rsidRPr="00DA085F">
        <w:rPr>
          <w:szCs w:val="24"/>
        </w:rPr>
        <w:t>)</w:t>
      </w:r>
      <w:r w:rsidRPr="00DA085F">
        <w:rPr>
          <w:szCs w:val="24"/>
        </w:rPr>
        <w:tab/>
      </w:r>
      <w:r w:rsidRPr="00B637AF">
        <w:t>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12D70284" w14:textId="77777777" w:rsidR="004F4EB9" w:rsidRPr="00DA085F" w:rsidRDefault="004F4EB9" w:rsidP="004F4EB9">
      <w:pPr>
        <w:ind w:left="2880"/>
        <w:jc w:val="both"/>
        <w:rPr>
          <w:szCs w:val="24"/>
        </w:rPr>
      </w:pPr>
      <w:r>
        <w:t xml:space="preserve">(ii) </w:t>
      </w:r>
      <w:r w:rsidRPr="00B637AF">
        <w:t>If requested by the Project Manager, the Contractor shall provide the Project Manager with a detailed cost breakdown of any rate in the Bill of Quantities.</w:t>
      </w:r>
    </w:p>
    <w:p w14:paraId="5D884949" w14:textId="77777777" w:rsidR="004F4EB9" w:rsidRPr="00DA085F" w:rsidRDefault="004F4EB9" w:rsidP="004F4EB9">
      <w:pPr>
        <w:jc w:val="both"/>
        <w:rPr>
          <w:szCs w:val="24"/>
        </w:rPr>
      </w:pPr>
    </w:p>
    <w:p w14:paraId="50704C5C" w14:textId="77777777" w:rsidR="004F4EB9" w:rsidRPr="00DA085F" w:rsidRDefault="004F4EB9" w:rsidP="004F4EB9">
      <w:pPr>
        <w:ind w:left="3600" w:firstLine="720"/>
        <w:jc w:val="both"/>
        <w:rPr>
          <w:szCs w:val="24"/>
        </w:rPr>
      </w:pPr>
    </w:p>
    <w:p w14:paraId="7F2E5343" w14:textId="77777777" w:rsidR="004F4EB9" w:rsidRPr="00DA085F" w:rsidRDefault="004F4EB9" w:rsidP="004F4EB9">
      <w:pPr>
        <w:jc w:val="both"/>
        <w:rPr>
          <w:szCs w:val="24"/>
        </w:rPr>
      </w:pPr>
    </w:p>
    <w:p w14:paraId="2F3D3C7C"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760640" behindDoc="0" locked="0" layoutInCell="1" allowOverlap="1" wp14:anchorId="4952136B" wp14:editId="6CBFCDAE">
                <wp:simplePos x="0" y="0"/>
                <wp:positionH relativeFrom="column">
                  <wp:posOffset>552450</wp:posOffset>
                </wp:positionH>
                <wp:positionV relativeFrom="paragraph">
                  <wp:posOffset>69215</wp:posOffset>
                </wp:positionV>
                <wp:extent cx="6067425" cy="0"/>
                <wp:effectExtent l="9525" t="10795" r="9525" b="8255"/>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577654" id="Straight Connector 66"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Av4RuccAgAAOAQAAA4AAAAAAAAAAAAAAAAALgIAAGRycy9lMm9Eb2MueG1sUEsBAi0A&#10;FAAGAAgAAAAhAGK+jFfdAAAACQEAAA8AAAAAAAAAAAAAAAAAdgQAAGRycy9kb3ducmV2LnhtbFBL&#10;BQYAAAAABAAEAPMAAACABQAAAAA=&#10;"/>
            </w:pict>
          </mc:Fallback>
        </mc:AlternateContent>
      </w:r>
      <w:r w:rsidRPr="00DA085F">
        <w:rPr>
          <w:b/>
          <w:szCs w:val="24"/>
        </w:rPr>
        <w:t>12.4</w:t>
      </w:r>
      <w:r w:rsidRPr="00DA085F">
        <w:rPr>
          <w:b/>
          <w:szCs w:val="24"/>
        </w:rPr>
        <w:tab/>
      </w:r>
      <w:r w:rsidRPr="00DA085F">
        <w:rPr>
          <w:b/>
          <w:szCs w:val="24"/>
        </w:rPr>
        <w:tab/>
      </w:r>
    </w:p>
    <w:p w14:paraId="5B46205C" w14:textId="77777777" w:rsidR="004F4EB9" w:rsidRPr="00DA085F" w:rsidRDefault="004F4EB9" w:rsidP="004F4EB9">
      <w:pPr>
        <w:ind w:left="2880" w:hanging="2880"/>
        <w:jc w:val="both"/>
        <w:rPr>
          <w:szCs w:val="24"/>
        </w:rPr>
      </w:pPr>
      <w:r w:rsidRPr="00DA085F">
        <w:rPr>
          <w:b/>
          <w:bCs/>
          <w:szCs w:val="24"/>
        </w:rPr>
        <w:t>Omissions</w:t>
      </w:r>
      <w:r w:rsidRPr="00DA085F">
        <w:rPr>
          <w:b/>
          <w:bCs/>
          <w:szCs w:val="24"/>
        </w:rPr>
        <w:tab/>
      </w:r>
      <w:r w:rsidRPr="00DA085F">
        <w:rPr>
          <w:szCs w:val="24"/>
        </w:rPr>
        <w:t xml:space="preserve">Whenever the omission of any work </w:t>
      </w:r>
      <w:proofErr w:type="gramStart"/>
      <w:r w:rsidRPr="00DA085F">
        <w:rPr>
          <w:szCs w:val="24"/>
        </w:rPr>
        <w:t>forms</w:t>
      </w:r>
      <w:proofErr w:type="gramEnd"/>
      <w:r w:rsidRPr="00DA085F">
        <w:rPr>
          <w:szCs w:val="24"/>
        </w:rPr>
        <w:t xml:space="preserve"> part (or all) of a Variation, the value of which has not been agreed, if: </w:t>
      </w:r>
    </w:p>
    <w:p w14:paraId="2C5455EB" w14:textId="77777777" w:rsidR="004F4EB9" w:rsidRPr="00DA085F" w:rsidRDefault="004F4EB9" w:rsidP="004F4EB9">
      <w:pPr>
        <w:jc w:val="both"/>
        <w:rPr>
          <w:szCs w:val="24"/>
        </w:rPr>
      </w:pPr>
    </w:p>
    <w:p w14:paraId="3A70F2CF" w14:textId="77777777" w:rsidR="004F4EB9" w:rsidRPr="00DA085F" w:rsidRDefault="004F4EB9" w:rsidP="004F4EB9">
      <w:pPr>
        <w:ind w:left="3600" w:hanging="720"/>
        <w:jc w:val="both"/>
        <w:rPr>
          <w:szCs w:val="24"/>
        </w:rPr>
      </w:pPr>
      <w:r w:rsidRPr="00DA085F">
        <w:rPr>
          <w:szCs w:val="24"/>
        </w:rPr>
        <w:t>(a)</w:t>
      </w:r>
      <w:r w:rsidRPr="00DA085F">
        <w:rPr>
          <w:szCs w:val="24"/>
        </w:rPr>
        <w:tab/>
        <w:t>the Contractor will incur (or has incurred) cost which, if the work had not been omitted, would have been deemed to be covered by a sum forming part of the Accepted Contract Amount,</w:t>
      </w:r>
    </w:p>
    <w:p w14:paraId="1A1FD242" w14:textId="77777777" w:rsidR="004F4EB9" w:rsidRPr="00DA085F" w:rsidRDefault="004F4EB9" w:rsidP="004F4EB9">
      <w:pPr>
        <w:jc w:val="both"/>
        <w:rPr>
          <w:szCs w:val="24"/>
        </w:rPr>
      </w:pPr>
    </w:p>
    <w:p w14:paraId="51D1E666" w14:textId="77777777" w:rsidR="004F4EB9" w:rsidRPr="00DA085F" w:rsidRDefault="004F4EB9" w:rsidP="004F4EB9">
      <w:pPr>
        <w:ind w:left="3600" w:hanging="720"/>
        <w:jc w:val="both"/>
        <w:rPr>
          <w:szCs w:val="24"/>
        </w:rPr>
      </w:pPr>
      <w:r w:rsidRPr="00DA085F">
        <w:rPr>
          <w:szCs w:val="24"/>
        </w:rPr>
        <w:t>(b)</w:t>
      </w:r>
      <w:r w:rsidRPr="00DA085F">
        <w:rPr>
          <w:szCs w:val="24"/>
        </w:rPr>
        <w:tab/>
        <w:t>the omissions of the work will result (or has resulted) in this sum not forming part of the Contract Price,</w:t>
      </w:r>
    </w:p>
    <w:p w14:paraId="7C80A846" w14:textId="77777777" w:rsidR="004F4EB9" w:rsidRPr="00DA085F" w:rsidRDefault="004F4EB9" w:rsidP="004F4EB9">
      <w:pPr>
        <w:jc w:val="both"/>
        <w:rPr>
          <w:szCs w:val="24"/>
        </w:rPr>
      </w:pPr>
    </w:p>
    <w:p w14:paraId="6EC481BC" w14:textId="77777777" w:rsidR="004F4EB9" w:rsidRPr="00DA085F" w:rsidRDefault="004F4EB9" w:rsidP="004F4EB9">
      <w:pPr>
        <w:ind w:left="3600" w:hanging="720"/>
        <w:jc w:val="both"/>
        <w:rPr>
          <w:szCs w:val="24"/>
        </w:rPr>
      </w:pPr>
      <w:r w:rsidRPr="00DA085F">
        <w:rPr>
          <w:szCs w:val="24"/>
        </w:rPr>
        <w:t>(c)</w:t>
      </w:r>
      <w:r w:rsidRPr="00DA085F">
        <w:rPr>
          <w:szCs w:val="24"/>
        </w:rPr>
        <w:tab/>
        <w:t>this cost is not deemed to be included in the evaluation of any substituted work.</w:t>
      </w:r>
    </w:p>
    <w:p w14:paraId="03B1F054" w14:textId="77777777" w:rsidR="004F4EB9" w:rsidRPr="00DA085F" w:rsidRDefault="004F4EB9" w:rsidP="004F4EB9">
      <w:pPr>
        <w:jc w:val="both"/>
        <w:rPr>
          <w:szCs w:val="24"/>
        </w:rPr>
      </w:pPr>
    </w:p>
    <w:p w14:paraId="5C5D70B3" w14:textId="77777777" w:rsidR="004F4EB9" w:rsidRPr="00DA085F" w:rsidRDefault="004F4EB9" w:rsidP="004F4EB9">
      <w:pPr>
        <w:ind w:left="2880"/>
        <w:jc w:val="both"/>
        <w:rPr>
          <w:szCs w:val="24"/>
        </w:rPr>
      </w:pPr>
      <w:r w:rsidRPr="00DA085F">
        <w:rPr>
          <w:szCs w:val="24"/>
        </w:rPr>
        <w:t xml:space="preserve">Then the Contractor shall give notice to the Engineer accordingly, with supporting particulars.  Upon receiving this notice, the Engineer shall proceed in accordance with Sub-Clause 3.5 </w:t>
      </w:r>
      <w:r w:rsidRPr="00DA085F">
        <w:rPr>
          <w:i/>
          <w:iCs/>
          <w:szCs w:val="24"/>
        </w:rPr>
        <w:lastRenderedPageBreak/>
        <w:t>[Determinations]</w:t>
      </w:r>
      <w:r w:rsidRPr="00DA085F">
        <w:rPr>
          <w:szCs w:val="24"/>
        </w:rPr>
        <w:t xml:space="preserve"> to agree or determine this cost, which shall be included in the Contract Price.</w:t>
      </w:r>
    </w:p>
    <w:p w14:paraId="07B966FC" w14:textId="77777777" w:rsidR="004F4EB9" w:rsidRPr="00DA085F" w:rsidRDefault="004F4EB9" w:rsidP="004F4EB9">
      <w:pPr>
        <w:jc w:val="both"/>
        <w:rPr>
          <w:szCs w:val="24"/>
        </w:rPr>
      </w:pPr>
    </w:p>
    <w:p w14:paraId="6EB090DC"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61664" behindDoc="0" locked="0" layoutInCell="1" allowOverlap="1" wp14:anchorId="154275F0" wp14:editId="31B3370E">
                <wp:simplePos x="0" y="0"/>
                <wp:positionH relativeFrom="column">
                  <wp:posOffset>1845945</wp:posOffset>
                </wp:positionH>
                <wp:positionV relativeFrom="paragraph">
                  <wp:posOffset>24765</wp:posOffset>
                </wp:positionV>
                <wp:extent cx="4834255" cy="0"/>
                <wp:effectExtent l="7620" t="13335" r="6350" b="5715"/>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4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E4EE3A" id="Straight Connector 65"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95pt" to="52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ctH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"/>
            </w:pict>
          </mc:Fallback>
        </mc:AlternateContent>
      </w:r>
    </w:p>
    <w:p w14:paraId="06B2346C" w14:textId="77777777" w:rsidR="004F4EB9" w:rsidRPr="00DA085F" w:rsidRDefault="004F4EB9" w:rsidP="004F4EB9">
      <w:pPr>
        <w:jc w:val="both"/>
        <w:rPr>
          <w:szCs w:val="24"/>
        </w:rPr>
      </w:pPr>
    </w:p>
    <w:p w14:paraId="7D91C74E" w14:textId="77777777" w:rsidR="004F4EB9" w:rsidRPr="00DA085F" w:rsidRDefault="004F4EB9" w:rsidP="004F4EB9">
      <w:pPr>
        <w:jc w:val="both"/>
        <w:rPr>
          <w:b/>
          <w:bCs/>
          <w:szCs w:val="24"/>
        </w:rPr>
      </w:pPr>
      <w:r w:rsidRPr="00DA085F">
        <w:rPr>
          <w:b/>
          <w:bCs/>
          <w:szCs w:val="24"/>
        </w:rPr>
        <w:t>13.</w:t>
      </w:r>
      <w:r w:rsidRPr="00DA085F">
        <w:rPr>
          <w:b/>
          <w:bCs/>
          <w:szCs w:val="24"/>
        </w:rPr>
        <w:tab/>
        <w:t>Variations and Adjustments</w:t>
      </w:r>
    </w:p>
    <w:p w14:paraId="5C9804C1" w14:textId="77777777" w:rsidR="004F4EB9" w:rsidRPr="00DA085F" w:rsidRDefault="004F4EB9" w:rsidP="004F4EB9">
      <w:pPr>
        <w:jc w:val="both"/>
        <w:rPr>
          <w:b/>
          <w:bCs/>
          <w:szCs w:val="24"/>
        </w:rPr>
      </w:pPr>
      <w:r w:rsidRPr="00DA085F">
        <w:rPr>
          <w:b/>
          <w:bCs/>
          <w:szCs w:val="24"/>
        </w:rPr>
        <w:t xml:space="preserve"> </w:t>
      </w:r>
    </w:p>
    <w:p w14:paraId="4EFB3F0C" w14:textId="77777777" w:rsidR="004F4EB9" w:rsidRPr="00DA085F" w:rsidRDefault="004F4EB9" w:rsidP="004F4EB9">
      <w:pPr>
        <w:spacing w:line="360" w:lineRule="auto"/>
        <w:jc w:val="both"/>
        <w:rPr>
          <w:b/>
          <w:bCs/>
          <w:szCs w:val="24"/>
        </w:rPr>
      </w:pPr>
      <w:r w:rsidRPr="00DA085F">
        <w:rPr>
          <w:b/>
          <w:bCs/>
          <w:szCs w:val="24"/>
        </w:rPr>
        <w:t>13.1</w:t>
      </w:r>
      <w:r w:rsidRPr="00DA085F">
        <w:rPr>
          <w:b/>
          <w:bCs/>
          <w:szCs w:val="24"/>
        </w:rPr>
        <w:tab/>
      </w:r>
      <w:r w:rsidRPr="00DA085F">
        <w:rPr>
          <w:b/>
          <w:bCs/>
          <w:szCs w:val="24"/>
        </w:rPr>
        <w:tab/>
      </w:r>
    </w:p>
    <w:p w14:paraId="17AE8E85" w14:textId="77777777" w:rsidR="004F4EB9" w:rsidRPr="00DA085F" w:rsidRDefault="004F4EB9" w:rsidP="004F4EB9">
      <w:pPr>
        <w:ind w:left="2880" w:hanging="2880"/>
        <w:jc w:val="both"/>
        <w:rPr>
          <w:szCs w:val="24"/>
        </w:rPr>
      </w:pPr>
      <w:r w:rsidRPr="00DA085F">
        <w:rPr>
          <w:b/>
          <w:bCs/>
          <w:szCs w:val="24"/>
        </w:rPr>
        <w:t>Right to Vary</w:t>
      </w:r>
      <w:r w:rsidRPr="00DA085F">
        <w:rPr>
          <w:b/>
          <w:bCs/>
          <w:szCs w:val="24"/>
        </w:rPr>
        <w:tab/>
      </w:r>
      <w:r w:rsidRPr="00DA085F">
        <w:rPr>
          <w:szCs w:val="24"/>
        </w:rPr>
        <w:t>Variations may be initiated by the Engineer at any time prior to issuing the Taking-Over Certificate for the Works, either by an instruction or by a request for the Contractor to submit a proposal.</w:t>
      </w:r>
    </w:p>
    <w:p w14:paraId="1E9E5205" w14:textId="77777777" w:rsidR="004F4EB9" w:rsidRPr="00DA085F" w:rsidRDefault="004F4EB9" w:rsidP="004F4EB9">
      <w:pPr>
        <w:jc w:val="both"/>
        <w:rPr>
          <w:szCs w:val="24"/>
        </w:rPr>
      </w:pPr>
    </w:p>
    <w:p w14:paraId="3ABD4B28" w14:textId="147E903C" w:rsidR="004F4EB9" w:rsidRPr="00DA085F" w:rsidRDefault="004F4EB9" w:rsidP="004F4EB9">
      <w:pPr>
        <w:ind w:left="2880"/>
        <w:jc w:val="both"/>
        <w:rPr>
          <w:szCs w:val="24"/>
        </w:rPr>
      </w:pPr>
      <w:r w:rsidRPr="00DA085F">
        <w:rPr>
          <w:szCs w:val="24"/>
        </w:rPr>
        <w:t>The Contractor shall execute and be bound by each Variation, unless the Contractor promptly gives notice to the Engineer stating (with supporting particulars) that the Contractor cannot readily obtain the Goods required for the Variation.  Upon receiving this notice, the Engineer shall cancel, confirm or vary the instruction.</w:t>
      </w:r>
    </w:p>
    <w:p w14:paraId="0AF8FFFF" w14:textId="77777777" w:rsidR="004F4EB9" w:rsidRPr="00DA085F" w:rsidRDefault="004F4EB9" w:rsidP="004F4EB9">
      <w:pPr>
        <w:jc w:val="both"/>
        <w:rPr>
          <w:szCs w:val="24"/>
        </w:rPr>
      </w:pPr>
    </w:p>
    <w:p w14:paraId="0D819189" w14:textId="77777777" w:rsidR="004F4EB9" w:rsidRPr="00DA085F" w:rsidRDefault="004F4EB9" w:rsidP="004F4EB9">
      <w:pPr>
        <w:ind w:left="2160" w:firstLine="720"/>
        <w:jc w:val="both"/>
        <w:rPr>
          <w:szCs w:val="24"/>
        </w:rPr>
      </w:pPr>
      <w:r w:rsidRPr="00DA085F">
        <w:rPr>
          <w:szCs w:val="24"/>
        </w:rPr>
        <w:t>Each Valuation may include:</w:t>
      </w:r>
    </w:p>
    <w:p w14:paraId="3EB8FB94" w14:textId="77777777" w:rsidR="004F4EB9" w:rsidRPr="00DA085F" w:rsidRDefault="004F4EB9" w:rsidP="004F4EB9">
      <w:pPr>
        <w:jc w:val="both"/>
        <w:rPr>
          <w:szCs w:val="24"/>
        </w:rPr>
      </w:pPr>
    </w:p>
    <w:p w14:paraId="5998293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changes to be quantities of any item of work included in the Contract (however, such changes do not necessarily constitute a Variation),</w:t>
      </w:r>
    </w:p>
    <w:p w14:paraId="3D71212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810D125"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changes to the quality and other characteristics of any item </w:t>
      </w:r>
    </w:p>
    <w:p w14:paraId="78345054" w14:textId="77777777" w:rsidR="004F4EB9" w:rsidRPr="00DA085F" w:rsidRDefault="004F4EB9" w:rsidP="004F4EB9">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of work,</w:t>
      </w:r>
    </w:p>
    <w:p w14:paraId="09FAA932" w14:textId="77777777" w:rsidR="004F4EB9" w:rsidRPr="00DA085F" w:rsidRDefault="004F4EB9" w:rsidP="004F4EB9">
      <w:pPr>
        <w:jc w:val="both"/>
        <w:rPr>
          <w:szCs w:val="24"/>
        </w:rPr>
      </w:pPr>
    </w:p>
    <w:p w14:paraId="70398E3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changes to the levels, positions and/or dimensions of any part of the Works,</w:t>
      </w:r>
    </w:p>
    <w:p w14:paraId="6B12F1BB" w14:textId="77777777" w:rsidR="004F4EB9" w:rsidRPr="00DA085F" w:rsidRDefault="004F4EB9" w:rsidP="004F4EB9">
      <w:pPr>
        <w:jc w:val="both"/>
        <w:rPr>
          <w:szCs w:val="24"/>
        </w:rPr>
      </w:pPr>
    </w:p>
    <w:p w14:paraId="50D09409"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omission of any work unless it is to be carried out by others,</w:t>
      </w:r>
    </w:p>
    <w:p w14:paraId="6CCBF5E8" w14:textId="77777777" w:rsidR="004F4EB9" w:rsidRPr="00DA085F" w:rsidRDefault="004F4EB9" w:rsidP="004F4EB9">
      <w:pPr>
        <w:jc w:val="both"/>
        <w:rPr>
          <w:szCs w:val="24"/>
        </w:rPr>
      </w:pPr>
    </w:p>
    <w:p w14:paraId="67A5C0E9"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 xml:space="preserve">any additional work, Plant, Materials or services necessary for the Permanent Works, including any associated Tests on Completion, boreholes and other testing and exploratory work, or </w:t>
      </w:r>
    </w:p>
    <w:p w14:paraId="5CE69FC2" w14:textId="77777777" w:rsidR="004F4EB9" w:rsidRPr="00DA085F" w:rsidRDefault="004F4EB9" w:rsidP="004F4EB9">
      <w:pPr>
        <w:widowControl w:val="0"/>
        <w:overflowPunct/>
        <w:autoSpaceDN/>
        <w:adjustRightInd/>
        <w:contextualSpacing/>
        <w:jc w:val="both"/>
        <w:textAlignment w:val="auto"/>
        <w:rPr>
          <w:szCs w:val="24"/>
          <w:lang w:val="en-GB" w:eastAsia="ar-SA"/>
        </w:rPr>
      </w:pPr>
    </w:p>
    <w:p w14:paraId="168BABA6" w14:textId="77777777" w:rsidR="004F4EB9" w:rsidRPr="00DA085F" w:rsidRDefault="004F4EB9" w:rsidP="004F4EB9">
      <w:pPr>
        <w:numPr>
          <w:ilvl w:val="0"/>
          <w:numId w:val="59"/>
        </w:numPr>
        <w:suppressAutoHyphens w:val="0"/>
        <w:overflowPunct/>
        <w:autoSpaceDE/>
        <w:autoSpaceDN/>
        <w:adjustRightInd/>
        <w:spacing w:line="360" w:lineRule="auto"/>
        <w:jc w:val="both"/>
        <w:textAlignment w:val="auto"/>
        <w:rPr>
          <w:szCs w:val="24"/>
          <w:lang w:val="en-GB" w:eastAsia="ar-SA"/>
        </w:rPr>
      </w:pPr>
      <w:r w:rsidRPr="00DA085F">
        <w:rPr>
          <w:szCs w:val="24"/>
          <w:lang w:val="en-GB" w:eastAsia="ar-SA"/>
        </w:rPr>
        <w:t>changes to the sequence or timing of the execution of the Works.</w:t>
      </w:r>
    </w:p>
    <w:p w14:paraId="0744AE7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0E4BBD4" w14:textId="77777777" w:rsidR="004F4EB9" w:rsidRPr="00DA085F" w:rsidRDefault="004F4EB9" w:rsidP="004F4EB9">
      <w:pPr>
        <w:ind w:left="2880"/>
        <w:jc w:val="both"/>
        <w:rPr>
          <w:szCs w:val="24"/>
        </w:rPr>
      </w:pPr>
      <w:r w:rsidRPr="00DA085F">
        <w:rPr>
          <w:szCs w:val="24"/>
        </w:rPr>
        <w:t>The Contractor shall not make any alteration and/or modification of the Permanent Works, unless and until the Engineer instructs or approves a Variation.</w:t>
      </w:r>
    </w:p>
    <w:p w14:paraId="12069640" w14:textId="77777777" w:rsidR="004F4EB9" w:rsidRPr="00DA085F" w:rsidRDefault="004F4EB9" w:rsidP="004F4EB9">
      <w:pPr>
        <w:jc w:val="both"/>
        <w:rPr>
          <w:szCs w:val="24"/>
        </w:rPr>
      </w:pPr>
    </w:p>
    <w:p w14:paraId="21BECDD3"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3712" behindDoc="0" locked="0" layoutInCell="1" allowOverlap="1" wp14:anchorId="4353D6C6" wp14:editId="026336BC">
                <wp:simplePos x="0" y="0"/>
                <wp:positionH relativeFrom="column">
                  <wp:posOffset>552450</wp:posOffset>
                </wp:positionH>
                <wp:positionV relativeFrom="paragraph">
                  <wp:posOffset>69215</wp:posOffset>
                </wp:positionV>
                <wp:extent cx="6067425" cy="0"/>
                <wp:effectExtent l="9525" t="8255" r="9525" b="10795"/>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D5A03E" id="Straight Connector 64"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a3U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c5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OrdrdQcAgAAOAQAAA4AAAAAAAAAAAAAAAAALgIAAGRycy9lMm9Eb2MueG1sUEsBAi0A&#10;FAAGAAgAAAAhAGK+jFfdAAAACQEAAA8AAAAAAAAAAAAAAAAAdgQAAGRycy9kb3ducmV2LnhtbFBL&#10;BQYAAAAABAAEAPMAAACABQAAAAA=&#10;"/>
            </w:pict>
          </mc:Fallback>
        </mc:AlternateContent>
      </w:r>
      <w:r w:rsidRPr="00DA085F">
        <w:rPr>
          <w:b/>
          <w:bCs/>
          <w:szCs w:val="24"/>
        </w:rPr>
        <w:t>13.2</w:t>
      </w:r>
      <w:r w:rsidRPr="00DA085F">
        <w:rPr>
          <w:b/>
          <w:bCs/>
          <w:szCs w:val="24"/>
        </w:rPr>
        <w:tab/>
      </w:r>
      <w:r w:rsidRPr="00DA085F">
        <w:rPr>
          <w:b/>
          <w:bCs/>
          <w:szCs w:val="24"/>
        </w:rPr>
        <w:tab/>
      </w:r>
    </w:p>
    <w:p w14:paraId="2FEAD073" w14:textId="77777777" w:rsidR="004F4EB9" w:rsidRPr="00DA085F" w:rsidRDefault="004F4EB9" w:rsidP="004F4EB9">
      <w:pPr>
        <w:ind w:left="2880" w:hanging="2880"/>
        <w:jc w:val="both"/>
        <w:rPr>
          <w:szCs w:val="24"/>
        </w:rPr>
      </w:pPr>
      <w:r w:rsidRPr="00DA085F">
        <w:rPr>
          <w:b/>
          <w:bCs/>
          <w:szCs w:val="24"/>
        </w:rPr>
        <w:lastRenderedPageBreak/>
        <w:t>Value Engineering</w:t>
      </w:r>
      <w:r w:rsidRPr="00DA085F">
        <w:rPr>
          <w:b/>
          <w:bCs/>
          <w:szCs w:val="24"/>
        </w:rPr>
        <w:tab/>
      </w:r>
      <w:proofErr w:type="gramStart"/>
      <w:r w:rsidRPr="00DA085F">
        <w:rPr>
          <w:szCs w:val="24"/>
        </w:rPr>
        <w:t>The</w:t>
      </w:r>
      <w:proofErr w:type="gramEnd"/>
      <w:r w:rsidRPr="00DA085F">
        <w:rPr>
          <w:szCs w:val="24"/>
        </w:rPr>
        <w:t xml:space="preserve"> Contractor may, at any time, submit to the Engineer a written proposal which (in the Contractor’s opinion) will, if adopted, (</w:t>
      </w:r>
      <w:proofErr w:type="spellStart"/>
      <w:r w:rsidRPr="00DA085F">
        <w:rPr>
          <w:szCs w:val="24"/>
        </w:rPr>
        <w:t>i</w:t>
      </w:r>
      <w:proofErr w:type="spellEnd"/>
      <w:r w:rsidRPr="00DA085F">
        <w:rPr>
          <w:szCs w:val="24"/>
        </w:rPr>
        <w:t>) accelerate completion, (ii) reduce the cost to the Employer of executing, maintaining or operating the Works (iii) improve the efficiency or value to the Employer of the completed Works, or (iv) otherwise be of benefit to the Employer.</w:t>
      </w:r>
    </w:p>
    <w:p w14:paraId="5E4B997A" w14:textId="77777777" w:rsidR="004F4EB9" w:rsidRPr="00DA085F" w:rsidRDefault="004F4EB9" w:rsidP="004F4EB9">
      <w:pPr>
        <w:jc w:val="both"/>
        <w:rPr>
          <w:szCs w:val="24"/>
        </w:rPr>
      </w:pPr>
    </w:p>
    <w:p w14:paraId="154BC506" w14:textId="77777777" w:rsidR="004F4EB9" w:rsidRPr="00DA085F" w:rsidRDefault="004F4EB9" w:rsidP="004F4EB9">
      <w:pPr>
        <w:ind w:left="2880"/>
        <w:jc w:val="both"/>
        <w:rPr>
          <w:szCs w:val="24"/>
        </w:rPr>
      </w:pPr>
      <w:r w:rsidRPr="00DA085F">
        <w:rPr>
          <w:szCs w:val="24"/>
        </w:rPr>
        <w:t xml:space="preserve">The proposal shall be prepared at the cost of the Contractor and shall include the items listed in Sub-Clause 13.3 </w:t>
      </w:r>
      <w:r w:rsidRPr="00DA085F">
        <w:rPr>
          <w:i/>
          <w:iCs/>
          <w:szCs w:val="24"/>
        </w:rPr>
        <w:t>[Variation Procedure].</w:t>
      </w:r>
    </w:p>
    <w:p w14:paraId="16D239A5" w14:textId="77777777" w:rsidR="004F4EB9" w:rsidRPr="00DA085F" w:rsidRDefault="004F4EB9" w:rsidP="004F4EB9">
      <w:pPr>
        <w:jc w:val="both"/>
        <w:rPr>
          <w:szCs w:val="24"/>
        </w:rPr>
      </w:pPr>
    </w:p>
    <w:p w14:paraId="19FA26D7" w14:textId="77777777" w:rsidR="004F4EB9" w:rsidRPr="00DA085F" w:rsidRDefault="004F4EB9" w:rsidP="004F4EB9">
      <w:pPr>
        <w:ind w:left="2880"/>
        <w:jc w:val="both"/>
        <w:rPr>
          <w:szCs w:val="24"/>
        </w:rPr>
      </w:pPr>
      <w:r w:rsidRPr="00DA085F">
        <w:rPr>
          <w:szCs w:val="24"/>
        </w:rPr>
        <w:t>If a proposal, which is approved by the Employer, includes a change in the design of part of the Permanent Works, then unless otherwise agreed by both Parties.</w:t>
      </w:r>
    </w:p>
    <w:p w14:paraId="2CB0CCEA" w14:textId="77777777" w:rsidR="004F4EB9" w:rsidRPr="00DA085F" w:rsidRDefault="004F4EB9" w:rsidP="004F4EB9">
      <w:pPr>
        <w:jc w:val="both"/>
        <w:rPr>
          <w:szCs w:val="24"/>
        </w:rPr>
      </w:pPr>
    </w:p>
    <w:p w14:paraId="15B1F970" w14:textId="77777777" w:rsidR="004F4EB9" w:rsidRPr="00DA085F" w:rsidRDefault="004F4EB9" w:rsidP="004F4EB9">
      <w:pPr>
        <w:widowControl w:val="0"/>
        <w:overflowPunct/>
        <w:autoSpaceDN/>
        <w:adjustRightInd/>
        <w:spacing w:line="36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design this part,</w:t>
      </w:r>
    </w:p>
    <w:p w14:paraId="67BAFBA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sub-paragraph (a) to (d) of Sub-Clause 4.1 </w:t>
      </w:r>
      <w:r w:rsidRPr="00DA085F">
        <w:rPr>
          <w:i/>
          <w:iCs/>
          <w:szCs w:val="24"/>
          <w:lang w:val="en-GB" w:eastAsia="ar-SA"/>
        </w:rPr>
        <w:t>[Contractor’s General Obligations]</w:t>
      </w:r>
      <w:r w:rsidRPr="00DA085F">
        <w:rPr>
          <w:szCs w:val="24"/>
          <w:lang w:val="en-GB" w:eastAsia="ar-SA"/>
        </w:rPr>
        <w:t xml:space="preserve"> shall apply, and </w:t>
      </w:r>
    </w:p>
    <w:p w14:paraId="0B5517D4" w14:textId="77777777" w:rsidR="004F4EB9" w:rsidRPr="00DA085F" w:rsidRDefault="004F4EB9" w:rsidP="004F4EB9">
      <w:pPr>
        <w:jc w:val="both"/>
        <w:rPr>
          <w:szCs w:val="24"/>
        </w:rPr>
      </w:pPr>
    </w:p>
    <w:p w14:paraId="5A7FD18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if this change results in a reduction in the contract value of this part, the Engineer shall proceed in accordance with Sub-Clause 3.5 </w:t>
      </w:r>
      <w:r w:rsidRPr="00DA085F">
        <w:rPr>
          <w:i/>
          <w:iCs/>
          <w:szCs w:val="24"/>
          <w:lang w:val="en-GB" w:eastAsia="ar-SA"/>
        </w:rPr>
        <w:t>[Determinations]</w:t>
      </w:r>
      <w:r w:rsidRPr="00DA085F">
        <w:rPr>
          <w:szCs w:val="24"/>
          <w:lang w:val="en-GB" w:eastAsia="ar-SA"/>
        </w:rPr>
        <w:t xml:space="preserve"> to agree or determine a fee, which shall be included in the Contract Price.  This fee shall be half (50%) of the difference between the following amounts:</w:t>
      </w:r>
    </w:p>
    <w:p w14:paraId="74969DCE" w14:textId="77777777" w:rsidR="004F4EB9" w:rsidRPr="00DA085F" w:rsidRDefault="004F4EB9" w:rsidP="004F4EB9">
      <w:pPr>
        <w:jc w:val="both"/>
        <w:rPr>
          <w:szCs w:val="24"/>
        </w:rPr>
      </w:pPr>
    </w:p>
    <w:p w14:paraId="5130DFA5" w14:textId="77777777" w:rsidR="004F4EB9" w:rsidRPr="00DA085F" w:rsidRDefault="004F4EB9" w:rsidP="004F4EB9">
      <w:pPr>
        <w:ind w:left="4320" w:hanging="720"/>
        <w:jc w:val="both"/>
        <w:rPr>
          <w:szCs w:val="24"/>
        </w:rPr>
      </w:pPr>
      <w:r w:rsidRPr="00DA085F">
        <w:rPr>
          <w:szCs w:val="24"/>
        </w:rPr>
        <w:t>(</w:t>
      </w:r>
      <w:proofErr w:type="spellStart"/>
      <w:r w:rsidRPr="00DA085F">
        <w:rPr>
          <w:szCs w:val="24"/>
        </w:rPr>
        <w:t>i</w:t>
      </w:r>
      <w:proofErr w:type="spellEnd"/>
      <w:r w:rsidRPr="00DA085F">
        <w:rPr>
          <w:szCs w:val="24"/>
        </w:rPr>
        <w:t>)</w:t>
      </w:r>
      <w:r w:rsidRPr="00DA085F">
        <w:rPr>
          <w:szCs w:val="24"/>
        </w:rPr>
        <w:tab/>
        <w:t xml:space="preserve">such reduction in contract value, resulting from the change, excluding adjustments under Sub-Clause 13.7 [Adjustments for Changes in Legislation] and Sub-Clause 13.8 </w:t>
      </w:r>
      <w:r w:rsidRPr="00DA085F">
        <w:rPr>
          <w:i/>
          <w:iCs/>
          <w:szCs w:val="24"/>
        </w:rPr>
        <w:t>[Adjustments for Changes in Cost],</w:t>
      </w:r>
      <w:r w:rsidRPr="00DA085F">
        <w:rPr>
          <w:szCs w:val="24"/>
        </w:rPr>
        <w:t xml:space="preserve"> and </w:t>
      </w:r>
    </w:p>
    <w:p w14:paraId="5B00A7DD" w14:textId="77777777" w:rsidR="004F4EB9" w:rsidRPr="00DA085F" w:rsidRDefault="004F4EB9" w:rsidP="004F4EB9">
      <w:pPr>
        <w:jc w:val="both"/>
        <w:rPr>
          <w:szCs w:val="24"/>
        </w:rPr>
      </w:pPr>
    </w:p>
    <w:p w14:paraId="4334AAD8" w14:textId="77777777" w:rsidR="004F4EB9" w:rsidRPr="00DA085F" w:rsidRDefault="004F4EB9" w:rsidP="004F4EB9">
      <w:pPr>
        <w:ind w:left="4320" w:hanging="720"/>
        <w:jc w:val="both"/>
        <w:rPr>
          <w:szCs w:val="24"/>
        </w:rPr>
      </w:pPr>
      <w:r w:rsidRPr="00DA085F">
        <w:rPr>
          <w:szCs w:val="24"/>
        </w:rPr>
        <w:t>(ii)</w:t>
      </w:r>
      <w:r w:rsidRPr="00DA085F">
        <w:rPr>
          <w:szCs w:val="24"/>
        </w:rPr>
        <w:tab/>
        <w:t>the reduction (if any) in the value to the Employer of the varied works, taking account of any reductions in quality, anticipated life or operational efficiencies.</w:t>
      </w:r>
    </w:p>
    <w:p w14:paraId="568AE6FA" w14:textId="77777777" w:rsidR="004F4EB9" w:rsidRPr="00DA085F" w:rsidRDefault="004F4EB9" w:rsidP="004F4EB9">
      <w:pPr>
        <w:jc w:val="both"/>
        <w:rPr>
          <w:szCs w:val="24"/>
        </w:rPr>
      </w:pPr>
    </w:p>
    <w:p w14:paraId="29CBDBBD"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However, if amount (</w:t>
      </w:r>
      <w:proofErr w:type="spellStart"/>
      <w:r w:rsidRPr="00DA085F">
        <w:rPr>
          <w:szCs w:val="24"/>
        </w:rPr>
        <w:t>i</w:t>
      </w:r>
      <w:proofErr w:type="spellEnd"/>
      <w:r w:rsidRPr="00DA085F">
        <w:rPr>
          <w:szCs w:val="24"/>
        </w:rPr>
        <w:t>) is less than amount (ii), there shall be a fee.</w:t>
      </w:r>
    </w:p>
    <w:p w14:paraId="0CB9B01D" w14:textId="77777777" w:rsidR="004F4EB9" w:rsidRPr="00DA085F" w:rsidRDefault="004F4EB9" w:rsidP="004F4EB9">
      <w:pPr>
        <w:jc w:val="both"/>
        <w:rPr>
          <w:szCs w:val="24"/>
        </w:rPr>
      </w:pPr>
    </w:p>
    <w:p w14:paraId="4AA602D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2688" behindDoc="0" locked="0" layoutInCell="1" allowOverlap="1" wp14:anchorId="333784BE" wp14:editId="73EC3A93">
                <wp:simplePos x="0" y="0"/>
                <wp:positionH relativeFrom="column">
                  <wp:posOffset>552450</wp:posOffset>
                </wp:positionH>
                <wp:positionV relativeFrom="paragraph">
                  <wp:posOffset>69215</wp:posOffset>
                </wp:positionV>
                <wp:extent cx="6067425" cy="0"/>
                <wp:effectExtent l="9525" t="11430" r="9525" b="762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49AD1" id="Straight Connector 63"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t10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s8e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mi3XQcAgAAOAQAAA4AAAAAAAAAAAAAAAAALgIAAGRycy9lMm9Eb2MueG1sUEsBAi0A&#10;FAAGAAgAAAAhAGK+jFfdAAAACQEAAA8AAAAAAAAAAAAAAAAAdgQAAGRycy9kb3ducmV2LnhtbFBL&#10;BQYAAAAABAAEAPMAAACABQAAAAA=&#10;"/>
            </w:pict>
          </mc:Fallback>
        </mc:AlternateContent>
      </w:r>
      <w:r w:rsidRPr="00DA085F">
        <w:rPr>
          <w:b/>
          <w:bCs/>
          <w:szCs w:val="24"/>
        </w:rPr>
        <w:t>13.3</w:t>
      </w:r>
      <w:r w:rsidRPr="00DA085F">
        <w:rPr>
          <w:b/>
          <w:bCs/>
          <w:szCs w:val="24"/>
        </w:rPr>
        <w:tab/>
      </w:r>
      <w:r w:rsidRPr="00DA085F">
        <w:rPr>
          <w:b/>
          <w:bCs/>
          <w:szCs w:val="24"/>
        </w:rPr>
        <w:tab/>
      </w:r>
    </w:p>
    <w:p w14:paraId="5DC764FE" w14:textId="77777777" w:rsidR="004F4EB9" w:rsidRPr="00DA085F" w:rsidRDefault="004F4EB9" w:rsidP="004F4EB9">
      <w:pPr>
        <w:ind w:left="2880" w:hanging="2880"/>
        <w:jc w:val="both"/>
        <w:rPr>
          <w:szCs w:val="24"/>
        </w:rPr>
      </w:pPr>
      <w:r w:rsidRPr="00DA085F">
        <w:rPr>
          <w:b/>
          <w:bCs/>
          <w:szCs w:val="24"/>
        </w:rPr>
        <w:t>Variation Procedure</w:t>
      </w:r>
      <w:r w:rsidRPr="00DA085F">
        <w:rPr>
          <w:b/>
          <w:bCs/>
          <w:szCs w:val="24"/>
        </w:rPr>
        <w:tab/>
      </w:r>
      <w:r w:rsidRPr="00DA085F">
        <w:rPr>
          <w:szCs w:val="24"/>
        </w:rPr>
        <w:t>If the Engineer requests a proposal, prior to instructing a Variation, the Contractor shall respond in writing as soon as practicable, either by giving reasons why he cannot comply (if this is the case) or by submitting:</w:t>
      </w:r>
    </w:p>
    <w:p w14:paraId="457A4648" w14:textId="77777777" w:rsidR="004F4EB9" w:rsidRPr="00DA085F" w:rsidRDefault="004F4EB9" w:rsidP="004F4EB9">
      <w:pPr>
        <w:jc w:val="both"/>
        <w:rPr>
          <w:szCs w:val="24"/>
        </w:rPr>
      </w:pPr>
      <w:r w:rsidRPr="00DA085F">
        <w:rPr>
          <w:szCs w:val="24"/>
        </w:rPr>
        <w:t xml:space="preserve"> </w:t>
      </w:r>
    </w:p>
    <w:p w14:paraId="7EE7021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a description of the proposed work to be performed and a programme for its execution,</w:t>
      </w:r>
    </w:p>
    <w:p w14:paraId="7F48D0B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77C406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Contractor’s proposal for any necessary modifications to the programme according to Sub-Clause 8.3 </w:t>
      </w:r>
      <w:r w:rsidRPr="00DA085F">
        <w:rPr>
          <w:i/>
          <w:iCs/>
          <w:szCs w:val="24"/>
          <w:lang w:val="en-GB" w:eastAsia="ar-SA"/>
        </w:rPr>
        <w:t>[Programme]</w:t>
      </w:r>
      <w:r w:rsidRPr="00DA085F">
        <w:rPr>
          <w:szCs w:val="24"/>
          <w:lang w:val="en-GB" w:eastAsia="ar-SA"/>
        </w:rPr>
        <w:t xml:space="preserve"> and to the Time for Completion, and </w:t>
      </w:r>
    </w:p>
    <w:p w14:paraId="64C02269" w14:textId="77777777" w:rsidR="004F4EB9" w:rsidRPr="00DA085F" w:rsidRDefault="004F4EB9" w:rsidP="004F4EB9">
      <w:pPr>
        <w:jc w:val="both"/>
        <w:rPr>
          <w:szCs w:val="24"/>
        </w:rPr>
      </w:pPr>
    </w:p>
    <w:p w14:paraId="39F4F24F"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Contractor’s proposal for evaluation of the Variation.</w:t>
      </w:r>
    </w:p>
    <w:p w14:paraId="0500843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FDCD857"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 xml:space="preserve">The Engineer shall, as soon as practicable after receiving such proposal (under Sub-Clause 13.2 </w:t>
      </w:r>
      <w:r w:rsidRPr="00DA085F">
        <w:rPr>
          <w:i/>
          <w:iCs/>
          <w:szCs w:val="24"/>
          <w:lang w:val="en-GB" w:eastAsia="ar-SA"/>
        </w:rPr>
        <w:t>[Value Engineering]</w:t>
      </w:r>
      <w:r w:rsidRPr="00DA085F">
        <w:rPr>
          <w:szCs w:val="24"/>
          <w:lang w:val="en-GB" w:eastAsia="ar-SA"/>
        </w:rPr>
        <w:t xml:space="preserve"> or otherwise), respond with approval, disapproval or comments. The Contractor shall not delay any work whilst awaiting a response.</w:t>
      </w:r>
    </w:p>
    <w:p w14:paraId="566481CF"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p>
    <w:p w14:paraId="68D4B3F2"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Each instruction to execute a Variation, with any requirements for the recording of Costs, shall be issued by the Engineer to the Contractor, who shall acknowledge receipt.</w:t>
      </w:r>
    </w:p>
    <w:p w14:paraId="43082B4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B70E689"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 xml:space="preserve">Each Variation shall be evaluated in accordance with Clause 12 </w:t>
      </w:r>
      <w:r w:rsidRPr="00DA085F">
        <w:rPr>
          <w:i/>
          <w:iCs/>
          <w:szCs w:val="24"/>
          <w:lang w:val="en-GB" w:eastAsia="ar-SA"/>
        </w:rPr>
        <w:t>[Measurement and Evaluation],</w:t>
      </w:r>
      <w:r w:rsidRPr="00DA085F">
        <w:rPr>
          <w:szCs w:val="24"/>
          <w:lang w:val="en-GB" w:eastAsia="ar-SA"/>
        </w:rPr>
        <w:t xml:space="preserve"> unless the Engineer instructs or approves otherwise in accordance with this Clause.</w:t>
      </w:r>
    </w:p>
    <w:p w14:paraId="2548E1E6" w14:textId="77777777" w:rsidR="004F4EB9" w:rsidRPr="00DA085F" w:rsidRDefault="004F4EB9" w:rsidP="004F4EB9">
      <w:pPr>
        <w:jc w:val="both"/>
        <w:rPr>
          <w:szCs w:val="24"/>
        </w:rPr>
      </w:pPr>
    </w:p>
    <w:p w14:paraId="780EFD0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4736" behindDoc="0" locked="0" layoutInCell="1" allowOverlap="1" wp14:anchorId="48900A2B" wp14:editId="58E2FBB2">
                <wp:simplePos x="0" y="0"/>
                <wp:positionH relativeFrom="column">
                  <wp:posOffset>552450</wp:posOffset>
                </wp:positionH>
                <wp:positionV relativeFrom="paragraph">
                  <wp:posOffset>69215</wp:posOffset>
                </wp:positionV>
                <wp:extent cx="6067425" cy="0"/>
                <wp:effectExtent l="9525" t="9525" r="9525" b="9525"/>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22DBD" id="Straight Connector 62"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5CA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cT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mzkIAcAgAAOAQAAA4AAAAAAAAAAAAAAAAALgIAAGRycy9lMm9Eb2MueG1sUEsBAi0A&#10;FAAGAAgAAAAhAGK+jFfdAAAACQEAAA8AAAAAAAAAAAAAAAAAdgQAAGRycy9kb3ducmV2LnhtbFBL&#10;BQYAAAAABAAEAPMAAACABQAAAAA=&#10;"/>
            </w:pict>
          </mc:Fallback>
        </mc:AlternateContent>
      </w:r>
      <w:r w:rsidRPr="00DA085F">
        <w:rPr>
          <w:b/>
          <w:bCs/>
          <w:szCs w:val="24"/>
        </w:rPr>
        <w:t>13.4</w:t>
      </w:r>
      <w:r w:rsidRPr="00DA085F">
        <w:rPr>
          <w:b/>
          <w:bCs/>
          <w:szCs w:val="24"/>
        </w:rPr>
        <w:tab/>
      </w:r>
      <w:r w:rsidRPr="00DA085F">
        <w:rPr>
          <w:b/>
          <w:bCs/>
          <w:szCs w:val="24"/>
        </w:rPr>
        <w:tab/>
      </w:r>
    </w:p>
    <w:p w14:paraId="720D285D" w14:textId="77777777" w:rsidR="004F4EB9" w:rsidRPr="00DA085F" w:rsidRDefault="004F4EB9" w:rsidP="004F4EB9">
      <w:pPr>
        <w:jc w:val="both"/>
        <w:rPr>
          <w:szCs w:val="24"/>
        </w:rPr>
      </w:pPr>
      <w:r w:rsidRPr="00DA085F">
        <w:rPr>
          <w:b/>
          <w:bCs/>
          <w:szCs w:val="24"/>
        </w:rPr>
        <w:t>Payment in Applicable</w:t>
      </w:r>
      <w:r w:rsidRPr="00DA085F">
        <w:rPr>
          <w:b/>
          <w:bCs/>
          <w:szCs w:val="24"/>
        </w:rPr>
        <w:tab/>
      </w:r>
      <w:r w:rsidRPr="00DA085F">
        <w:rPr>
          <w:szCs w:val="24"/>
        </w:rPr>
        <w:t xml:space="preserve">If the Contract provides for payment of the Contract Price in more </w:t>
      </w:r>
    </w:p>
    <w:p w14:paraId="7DD274B0" w14:textId="77777777" w:rsidR="004F4EB9" w:rsidRPr="00DA085F" w:rsidRDefault="004F4EB9" w:rsidP="004F4EB9">
      <w:pPr>
        <w:jc w:val="both"/>
        <w:rPr>
          <w:szCs w:val="24"/>
        </w:rPr>
      </w:pPr>
      <w:r w:rsidRPr="00DA085F">
        <w:rPr>
          <w:b/>
          <w:bCs/>
          <w:szCs w:val="24"/>
        </w:rPr>
        <w:t>Currencies</w:t>
      </w:r>
      <w:r w:rsidRPr="00DA085F">
        <w:rPr>
          <w:szCs w:val="24"/>
        </w:rPr>
        <w:t xml:space="preserve"> </w:t>
      </w:r>
      <w:r w:rsidRPr="00DA085F">
        <w:rPr>
          <w:szCs w:val="24"/>
        </w:rPr>
        <w:tab/>
      </w:r>
      <w:r w:rsidRPr="00DA085F">
        <w:rPr>
          <w:szCs w:val="24"/>
        </w:rPr>
        <w:tab/>
      </w:r>
      <w:r w:rsidRPr="00DA085F">
        <w:rPr>
          <w:szCs w:val="24"/>
        </w:rPr>
        <w:tab/>
        <w:t xml:space="preserve">than one currency then whenever an adjustment is agreed, </w:t>
      </w:r>
    </w:p>
    <w:p w14:paraId="0DD37C5A" w14:textId="77777777" w:rsidR="004F4EB9" w:rsidRPr="00DA085F" w:rsidRDefault="004F4EB9" w:rsidP="004F4EB9">
      <w:pPr>
        <w:ind w:left="2880"/>
        <w:jc w:val="both"/>
        <w:rPr>
          <w:szCs w:val="24"/>
        </w:rPr>
      </w:pPr>
      <w:r w:rsidRPr="00DA085F">
        <w:rPr>
          <w:szCs w:val="24"/>
        </w:rPr>
        <w:t>approved or determined as stated above, the amount payable in each of the applicable currencies shall be specified.  For this purpose, reference shall be made to the actual or expected currency proportions of the Cost of the varied work and to proportions of various currencies specified for payment of the Contract Price.</w:t>
      </w:r>
    </w:p>
    <w:p w14:paraId="05563847" w14:textId="77777777" w:rsidR="004F4EB9" w:rsidRPr="00DA085F" w:rsidRDefault="004F4EB9" w:rsidP="004F4EB9">
      <w:pPr>
        <w:ind w:left="2880" w:hanging="2880"/>
        <w:jc w:val="both"/>
        <w:rPr>
          <w:szCs w:val="24"/>
        </w:rPr>
      </w:pPr>
      <w:r w:rsidRPr="00DA085F">
        <w:rPr>
          <w:b/>
          <w:bCs/>
          <w:szCs w:val="24"/>
        </w:rPr>
        <w:tab/>
      </w:r>
    </w:p>
    <w:p w14:paraId="57B9BC6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5760" behindDoc="0" locked="0" layoutInCell="1" allowOverlap="1" wp14:anchorId="16DEC0F8" wp14:editId="7A9DB3BF">
                <wp:simplePos x="0" y="0"/>
                <wp:positionH relativeFrom="column">
                  <wp:posOffset>552450</wp:posOffset>
                </wp:positionH>
                <wp:positionV relativeFrom="paragraph">
                  <wp:posOffset>69215</wp:posOffset>
                </wp:positionV>
                <wp:extent cx="6067425" cy="0"/>
                <wp:effectExtent l="9525" t="7620" r="9525" b="1143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C1412" id="Straight Connector 61"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zZH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Ic2Rx4CAAA4BAAADgAAAAAAAAAAAAAAAAAuAgAAZHJzL2Uyb0RvYy54bWxQSwEC&#10;LQAUAAYACAAAACEAYr6MV90AAAAJAQAADwAAAAAAAAAAAAAAAAB4BAAAZHJzL2Rvd25yZXYueG1s&#10;UEsFBgAAAAAEAAQA8wAAAIIFAAAAAA==&#10;"/>
            </w:pict>
          </mc:Fallback>
        </mc:AlternateContent>
      </w:r>
      <w:r w:rsidRPr="00DA085F">
        <w:rPr>
          <w:b/>
          <w:bCs/>
          <w:szCs w:val="24"/>
        </w:rPr>
        <w:t>13.5</w:t>
      </w:r>
      <w:r w:rsidRPr="00DA085F">
        <w:rPr>
          <w:b/>
          <w:bCs/>
          <w:szCs w:val="24"/>
        </w:rPr>
        <w:tab/>
      </w:r>
      <w:r w:rsidRPr="00DA085F">
        <w:rPr>
          <w:b/>
          <w:bCs/>
          <w:szCs w:val="24"/>
        </w:rPr>
        <w:tab/>
      </w:r>
    </w:p>
    <w:p w14:paraId="0B7CC51C" w14:textId="77777777" w:rsidR="004F4EB9" w:rsidRPr="00DA085F" w:rsidRDefault="004F4EB9" w:rsidP="004F4EB9">
      <w:pPr>
        <w:ind w:left="2880" w:hanging="2880"/>
        <w:jc w:val="both"/>
        <w:rPr>
          <w:szCs w:val="24"/>
        </w:rPr>
      </w:pPr>
      <w:r w:rsidRPr="00DA085F">
        <w:rPr>
          <w:b/>
          <w:bCs/>
          <w:szCs w:val="24"/>
        </w:rPr>
        <w:t>Provisional Sums</w:t>
      </w:r>
      <w:r w:rsidRPr="00DA085F">
        <w:rPr>
          <w:b/>
          <w:bCs/>
          <w:szCs w:val="24"/>
        </w:rPr>
        <w:tab/>
      </w:r>
      <w:r w:rsidRPr="00DA085F">
        <w:rPr>
          <w:szCs w:val="24"/>
        </w:rPr>
        <w:t>Each Provisional Sum shall only be used, in whole or in part, in accordance with the Engineer’s instructions, and the Contract Price shall be adjusted accordingly.  The total sum paid to the Contractor shall include only such amounts, for the work, supplies or services to which the Provisional Sum relates, as the Engineer shall have instructed.  For each Provisional Sum, the Engineer may instruct.</w:t>
      </w:r>
    </w:p>
    <w:p w14:paraId="4CA27DEA" w14:textId="77777777" w:rsidR="004F4EB9" w:rsidRPr="00DA085F" w:rsidRDefault="004F4EB9" w:rsidP="004F4EB9">
      <w:pPr>
        <w:jc w:val="both"/>
        <w:rPr>
          <w:szCs w:val="24"/>
        </w:rPr>
      </w:pPr>
    </w:p>
    <w:p w14:paraId="10C5636F"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work to be executed (including Plant, Materials or services to be supplied) by the Contractor and valued under Sub-Clause 13.3 </w:t>
      </w:r>
      <w:r w:rsidRPr="00DA085F">
        <w:rPr>
          <w:i/>
          <w:iCs/>
          <w:szCs w:val="24"/>
        </w:rPr>
        <w:t>[Variation Procedure];</w:t>
      </w:r>
      <w:r w:rsidRPr="00DA085F">
        <w:rPr>
          <w:szCs w:val="24"/>
        </w:rPr>
        <w:t xml:space="preserve"> and /or </w:t>
      </w:r>
    </w:p>
    <w:p w14:paraId="7F84629A" w14:textId="77777777" w:rsidR="004F4EB9" w:rsidRPr="00DA085F" w:rsidRDefault="004F4EB9" w:rsidP="004F4EB9">
      <w:pPr>
        <w:jc w:val="both"/>
        <w:rPr>
          <w:szCs w:val="24"/>
        </w:rPr>
      </w:pPr>
    </w:p>
    <w:p w14:paraId="14C7A083"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Plant, Materials or services to be purchased by the Contractor, from a nominated Subcontractor (as defined in Clause 5 </w:t>
      </w:r>
      <w:r w:rsidRPr="00DA085F">
        <w:rPr>
          <w:i/>
          <w:iCs/>
          <w:szCs w:val="24"/>
        </w:rPr>
        <w:t>[Nominated Subcontractors]</w:t>
      </w:r>
      <w:r w:rsidRPr="00DA085F">
        <w:rPr>
          <w:szCs w:val="24"/>
        </w:rPr>
        <w:t>) or otherwise; and for which there shall be included in the Contract Price:</w:t>
      </w:r>
    </w:p>
    <w:p w14:paraId="49659117" w14:textId="77777777" w:rsidR="004F4EB9" w:rsidRPr="00DA085F" w:rsidRDefault="004F4EB9" w:rsidP="004F4EB9">
      <w:pPr>
        <w:jc w:val="both"/>
        <w:rPr>
          <w:szCs w:val="24"/>
        </w:rPr>
      </w:pPr>
    </w:p>
    <w:p w14:paraId="587BEE7B" w14:textId="77777777" w:rsidR="004F4EB9" w:rsidRPr="00DA085F" w:rsidRDefault="004F4EB9" w:rsidP="004F4EB9">
      <w:pPr>
        <w:ind w:left="4320" w:hanging="720"/>
        <w:jc w:val="both"/>
        <w:rPr>
          <w:szCs w:val="24"/>
        </w:rPr>
      </w:pPr>
      <w:r w:rsidRPr="00DA085F">
        <w:rPr>
          <w:szCs w:val="24"/>
        </w:rPr>
        <w:t>(</w:t>
      </w:r>
      <w:proofErr w:type="spellStart"/>
      <w:r w:rsidRPr="00DA085F">
        <w:rPr>
          <w:szCs w:val="24"/>
        </w:rPr>
        <w:t>i</w:t>
      </w:r>
      <w:proofErr w:type="spellEnd"/>
      <w:r w:rsidRPr="00DA085F">
        <w:rPr>
          <w:szCs w:val="24"/>
        </w:rPr>
        <w:t>)</w:t>
      </w:r>
      <w:r w:rsidRPr="00DA085F">
        <w:rPr>
          <w:szCs w:val="24"/>
        </w:rPr>
        <w:tab/>
        <w:t xml:space="preserve">the actual amounts paid (or due to be paid) by the Contractor, and </w:t>
      </w:r>
    </w:p>
    <w:p w14:paraId="2578B755"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231DF8C5" w14:textId="77777777" w:rsidR="004F4EB9" w:rsidRPr="00DA085F" w:rsidRDefault="004F4EB9" w:rsidP="004F4EB9">
      <w:pPr>
        <w:ind w:left="4320" w:hanging="720"/>
        <w:jc w:val="both"/>
        <w:rPr>
          <w:szCs w:val="24"/>
        </w:rPr>
      </w:pPr>
      <w:r w:rsidRPr="00DA085F">
        <w:rPr>
          <w:szCs w:val="24"/>
        </w:rPr>
        <w:t>(ii)</w:t>
      </w:r>
      <w:r w:rsidRPr="00DA085F">
        <w:rPr>
          <w:szCs w:val="24"/>
        </w:rPr>
        <w:tab/>
        <w:t>a sum for overhead charges and profit, calculated as a percentage of these actual amounts by applying the relevant percentage rate (if any) stated in the appropriate Schedule.  If there is no such rate, the percentage rate stated in the Appendix to Tender shall be applied.</w:t>
      </w:r>
    </w:p>
    <w:p w14:paraId="4FDD5C95" w14:textId="77777777" w:rsidR="004F4EB9" w:rsidRPr="00DA085F" w:rsidRDefault="004F4EB9" w:rsidP="004F4EB9">
      <w:pPr>
        <w:jc w:val="both"/>
        <w:rPr>
          <w:szCs w:val="24"/>
        </w:rPr>
      </w:pPr>
    </w:p>
    <w:p w14:paraId="7A3590C0" w14:textId="77777777" w:rsidR="004F4EB9" w:rsidRPr="00DA085F" w:rsidRDefault="004F4EB9" w:rsidP="004F4EB9">
      <w:pPr>
        <w:ind w:left="2880"/>
        <w:jc w:val="both"/>
        <w:rPr>
          <w:szCs w:val="24"/>
        </w:rPr>
      </w:pPr>
      <w:r w:rsidRPr="00DA085F">
        <w:rPr>
          <w:szCs w:val="24"/>
        </w:rPr>
        <w:t>The Contractor shall, when required by the Engineer, produce quotations, invoices, vouchers and accounts or receipts in substantiation.</w:t>
      </w:r>
    </w:p>
    <w:p w14:paraId="73FF00AB" w14:textId="77777777" w:rsidR="004F4EB9" w:rsidRPr="00DA085F" w:rsidRDefault="004F4EB9" w:rsidP="004F4EB9">
      <w:pPr>
        <w:jc w:val="both"/>
        <w:rPr>
          <w:szCs w:val="24"/>
        </w:rPr>
      </w:pPr>
    </w:p>
    <w:p w14:paraId="18C9A81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6784" behindDoc="0" locked="0" layoutInCell="1" allowOverlap="1" wp14:anchorId="0F05956F" wp14:editId="64427E4A">
                <wp:simplePos x="0" y="0"/>
                <wp:positionH relativeFrom="column">
                  <wp:posOffset>552450</wp:posOffset>
                </wp:positionH>
                <wp:positionV relativeFrom="paragraph">
                  <wp:posOffset>69215</wp:posOffset>
                </wp:positionV>
                <wp:extent cx="6067425" cy="0"/>
                <wp:effectExtent l="9525" t="13335" r="9525" b="5715"/>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7143F8" id="Straight Connector 60"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nuz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cgjy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iWe7McAgAAOAQAAA4AAAAAAAAAAAAAAAAALgIAAGRycy9lMm9Eb2MueG1sUEsBAi0A&#10;FAAGAAgAAAAhAGK+jFfdAAAACQEAAA8AAAAAAAAAAAAAAAAAdgQAAGRycy9kb3ducmV2LnhtbFBL&#10;BQYAAAAABAAEAPMAAACABQAAAAA=&#10;"/>
            </w:pict>
          </mc:Fallback>
        </mc:AlternateContent>
      </w:r>
      <w:r w:rsidRPr="00DA085F">
        <w:rPr>
          <w:b/>
          <w:bCs/>
          <w:szCs w:val="24"/>
        </w:rPr>
        <w:t>13.6</w:t>
      </w:r>
      <w:r w:rsidRPr="00DA085F">
        <w:rPr>
          <w:b/>
          <w:bCs/>
          <w:szCs w:val="24"/>
        </w:rPr>
        <w:tab/>
      </w:r>
      <w:r w:rsidRPr="00DA085F">
        <w:rPr>
          <w:b/>
          <w:bCs/>
          <w:szCs w:val="24"/>
        </w:rPr>
        <w:tab/>
      </w:r>
    </w:p>
    <w:p w14:paraId="0B435474" w14:textId="77777777" w:rsidR="004F4EB9" w:rsidRPr="00DA085F" w:rsidRDefault="004F4EB9" w:rsidP="004F4EB9">
      <w:pPr>
        <w:ind w:left="2880" w:hanging="2880"/>
        <w:jc w:val="both"/>
        <w:rPr>
          <w:szCs w:val="24"/>
        </w:rPr>
      </w:pPr>
      <w:r w:rsidRPr="00DA085F">
        <w:rPr>
          <w:b/>
          <w:bCs/>
          <w:szCs w:val="24"/>
        </w:rPr>
        <w:t>Daywork</w:t>
      </w:r>
      <w:r w:rsidRPr="00DA085F">
        <w:rPr>
          <w:b/>
          <w:bCs/>
          <w:szCs w:val="24"/>
        </w:rPr>
        <w:tab/>
      </w:r>
      <w:r w:rsidRPr="00DA085F">
        <w:rPr>
          <w:szCs w:val="24"/>
        </w:rPr>
        <w:t>For work of a minor or incidental nature, the Employer may instruct that a Variation shall be executed on a daywork basis.  The work shall then be valued in accordance with the Daywork Schedule included in the Contract, and the following procedure shall apply.  If a Daywork Schedule is not included in the Contract, this Sub-Clause not apply.</w:t>
      </w:r>
    </w:p>
    <w:p w14:paraId="310B998B" w14:textId="77777777" w:rsidR="004F4EB9" w:rsidRPr="00DA085F" w:rsidRDefault="004F4EB9" w:rsidP="004F4EB9">
      <w:pPr>
        <w:jc w:val="both"/>
        <w:rPr>
          <w:szCs w:val="24"/>
        </w:rPr>
      </w:pPr>
    </w:p>
    <w:p w14:paraId="250E3434" w14:textId="77777777" w:rsidR="004F4EB9" w:rsidRPr="00DA085F" w:rsidRDefault="004F4EB9" w:rsidP="004F4EB9">
      <w:pPr>
        <w:ind w:left="2880"/>
        <w:jc w:val="both"/>
        <w:rPr>
          <w:szCs w:val="24"/>
        </w:rPr>
      </w:pPr>
      <w:r w:rsidRPr="00DA085F">
        <w:rPr>
          <w:szCs w:val="24"/>
        </w:rPr>
        <w:t xml:space="preserve">Before ordering Goods for the work, the Contractor shall submit quotations to the Engineer.  When applying for payment, the Contractor shall submit invoices, vouchers and accounts or receipts for any Goods.  </w:t>
      </w:r>
    </w:p>
    <w:p w14:paraId="2CF5660A"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5D585B7B" w14:textId="77777777" w:rsidR="004F4EB9" w:rsidRPr="00DA085F" w:rsidRDefault="004F4EB9" w:rsidP="004F4EB9">
      <w:pPr>
        <w:ind w:left="2880"/>
        <w:jc w:val="both"/>
        <w:rPr>
          <w:szCs w:val="24"/>
        </w:rPr>
      </w:pPr>
      <w:r w:rsidRPr="00DA085F">
        <w:rPr>
          <w:szCs w:val="24"/>
        </w:rPr>
        <w:t>Except for any items for which the Daywork Schedule specifies that payment is not due, the Contractor shall deliver each day to the Engineer accurate statements in duplicate which shall include the following details of the resources used in executing the previous day’s work:</w:t>
      </w:r>
    </w:p>
    <w:p w14:paraId="21BA7353" w14:textId="77777777" w:rsidR="004F4EB9" w:rsidRPr="00DA085F" w:rsidRDefault="004F4EB9" w:rsidP="004F4EB9">
      <w:pPr>
        <w:jc w:val="both"/>
        <w:rPr>
          <w:szCs w:val="24"/>
        </w:rPr>
      </w:pPr>
    </w:p>
    <w:p w14:paraId="08E6F160"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names, occupations and time of Contractor’s Personnel,</w:t>
      </w:r>
    </w:p>
    <w:p w14:paraId="1EC6A88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63BDC72"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identification, type and time of Contractor’s Equipment and Temporary Works, and </w:t>
      </w:r>
    </w:p>
    <w:p w14:paraId="0184CAFF"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E6C5A59"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quantities and types of Plant and Materials used.</w:t>
      </w:r>
    </w:p>
    <w:p w14:paraId="7DD2EDA2" w14:textId="77777777" w:rsidR="004F4EB9" w:rsidRPr="00DA085F" w:rsidRDefault="004F4EB9" w:rsidP="004F4EB9">
      <w:pPr>
        <w:jc w:val="both"/>
        <w:rPr>
          <w:szCs w:val="24"/>
        </w:rPr>
      </w:pPr>
    </w:p>
    <w:p w14:paraId="1FF35B56" w14:textId="77777777" w:rsidR="004F4EB9" w:rsidRPr="00DA085F" w:rsidRDefault="004F4EB9" w:rsidP="004F4EB9">
      <w:pPr>
        <w:ind w:left="2880"/>
        <w:jc w:val="both"/>
        <w:rPr>
          <w:i/>
          <w:iCs/>
          <w:szCs w:val="24"/>
        </w:rPr>
      </w:pPr>
      <w:r w:rsidRPr="00DA085F">
        <w:rPr>
          <w:szCs w:val="24"/>
        </w:rPr>
        <w:t xml:space="preserve">One copy of each statement will, if correct, or when agreed, be signed by the Engineer and returned to the Contractor.  The Contractor shall then submit priced statements of these resources to the Engineer, prior to their inclusion in the next Statement under Sub-Clause 14.3 </w:t>
      </w:r>
      <w:r w:rsidRPr="00DA085F">
        <w:rPr>
          <w:i/>
          <w:iCs/>
          <w:szCs w:val="24"/>
        </w:rPr>
        <w:t>[Application for Interim Payment Certificate].</w:t>
      </w:r>
    </w:p>
    <w:p w14:paraId="5603B2E7" w14:textId="77777777" w:rsidR="004F4EB9" w:rsidRPr="00DA085F" w:rsidRDefault="004F4EB9" w:rsidP="004F4EB9">
      <w:pPr>
        <w:jc w:val="both"/>
        <w:rPr>
          <w:szCs w:val="24"/>
        </w:rPr>
      </w:pPr>
    </w:p>
    <w:p w14:paraId="66F33EC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7808" behindDoc="0" locked="0" layoutInCell="1" allowOverlap="1" wp14:anchorId="65F3DB36" wp14:editId="572D89E5">
                <wp:simplePos x="0" y="0"/>
                <wp:positionH relativeFrom="column">
                  <wp:posOffset>552450</wp:posOffset>
                </wp:positionH>
                <wp:positionV relativeFrom="paragraph">
                  <wp:posOffset>69215</wp:posOffset>
                </wp:positionV>
                <wp:extent cx="6067425" cy="0"/>
                <wp:effectExtent l="9525" t="8255" r="9525" b="10795"/>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7C803" id="Straight Connector 59"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oPZ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L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HK2g9kcAgAAOAQAAA4AAAAAAAAAAAAAAAAALgIAAGRycy9lMm9Eb2MueG1sUEsBAi0A&#10;FAAGAAgAAAAhAGK+jFfdAAAACQEAAA8AAAAAAAAAAAAAAAAAdgQAAGRycy9kb3ducmV2LnhtbFBL&#10;BQYAAAAABAAEAPMAAACABQAAAAA=&#10;"/>
            </w:pict>
          </mc:Fallback>
        </mc:AlternateContent>
      </w:r>
      <w:r w:rsidRPr="00DA085F">
        <w:rPr>
          <w:b/>
          <w:bCs/>
          <w:szCs w:val="24"/>
        </w:rPr>
        <w:t>13.7</w:t>
      </w:r>
      <w:r w:rsidRPr="00DA085F">
        <w:rPr>
          <w:b/>
          <w:bCs/>
          <w:szCs w:val="24"/>
        </w:rPr>
        <w:tab/>
      </w:r>
      <w:r w:rsidRPr="00DA085F">
        <w:rPr>
          <w:b/>
          <w:bCs/>
          <w:szCs w:val="24"/>
        </w:rPr>
        <w:tab/>
      </w:r>
    </w:p>
    <w:p w14:paraId="1CBB4F1A" w14:textId="77777777" w:rsidR="004F4EB9" w:rsidRPr="00DA085F" w:rsidRDefault="004F4EB9" w:rsidP="004F4EB9">
      <w:pPr>
        <w:jc w:val="both"/>
        <w:rPr>
          <w:szCs w:val="24"/>
        </w:rPr>
      </w:pPr>
      <w:r w:rsidRPr="00DA085F">
        <w:rPr>
          <w:b/>
          <w:bCs/>
          <w:szCs w:val="24"/>
        </w:rPr>
        <w:t xml:space="preserve">Adjustments for </w:t>
      </w:r>
      <w:r w:rsidRPr="00DA085F">
        <w:rPr>
          <w:b/>
          <w:bCs/>
          <w:szCs w:val="24"/>
        </w:rPr>
        <w:tab/>
      </w:r>
      <w:r w:rsidRPr="00DA085F">
        <w:rPr>
          <w:b/>
          <w:bCs/>
          <w:szCs w:val="24"/>
        </w:rPr>
        <w:tab/>
      </w:r>
      <w:r w:rsidRPr="00DA085F">
        <w:rPr>
          <w:szCs w:val="24"/>
        </w:rPr>
        <w:t xml:space="preserve">The Contract Price shall be adjusted to take account of any </w:t>
      </w:r>
    </w:p>
    <w:p w14:paraId="58D65BE1" w14:textId="77777777" w:rsidR="004F4EB9" w:rsidRPr="00DA085F" w:rsidRDefault="004F4EB9" w:rsidP="004F4EB9">
      <w:pPr>
        <w:ind w:left="2880" w:hanging="2880"/>
        <w:jc w:val="both"/>
        <w:rPr>
          <w:szCs w:val="24"/>
        </w:rPr>
      </w:pPr>
      <w:r w:rsidRPr="00DA085F">
        <w:rPr>
          <w:b/>
          <w:bCs/>
          <w:szCs w:val="24"/>
        </w:rPr>
        <w:t xml:space="preserve">Changes in Legislation </w:t>
      </w:r>
      <w:r w:rsidRPr="00DA085F">
        <w:rPr>
          <w:b/>
          <w:bCs/>
          <w:szCs w:val="24"/>
        </w:rPr>
        <w:tab/>
      </w:r>
      <w:r w:rsidRPr="00DA085F">
        <w:rPr>
          <w:szCs w:val="24"/>
        </w:rPr>
        <w:t>increase or decrease in Cost resulting from a change in the Laws of the Country (including the introduction of new Laws and the repeal or modification of existing Laws) or in the judicial or official governmental interpretation of such Laws, made after the Base Date, which affect the Contractor in the performance of obligations under the Contract.</w:t>
      </w:r>
    </w:p>
    <w:p w14:paraId="328FB2DC" w14:textId="77777777" w:rsidR="004F4EB9" w:rsidRPr="00DA085F" w:rsidRDefault="004F4EB9" w:rsidP="004F4EB9">
      <w:pPr>
        <w:ind w:left="2880" w:hanging="2880"/>
        <w:jc w:val="both"/>
        <w:rPr>
          <w:szCs w:val="24"/>
        </w:rPr>
      </w:pPr>
      <w:r w:rsidRPr="00DA085F">
        <w:rPr>
          <w:b/>
          <w:bCs/>
          <w:szCs w:val="24"/>
        </w:rPr>
        <w:tab/>
      </w:r>
    </w:p>
    <w:p w14:paraId="4DCD7FE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8832" behindDoc="0" locked="0" layoutInCell="1" allowOverlap="1" wp14:anchorId="091009E2" wp14:editId="4757E7F6">
                <wp:simplePos x="0" y="0"/>
                <wp:positionH relativeFrom="column">
                  <wp:posOffset>552450</wp:posOffset>
                </wp:positionH>
                <wp:positionV relativeFrom="paragraph">
                  <wp:posOffset>69215</wp:posOffset>
                </wp:positionV>
                <wp:extent cx="6067425" cy="0"/>
                <wp:effectExtent l="9525" t="6350" r="9525" b="1270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C0337" id="Straight Connector 58"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84t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fQKU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Knzi0cAgAAOAQAAA4AAAAAAAAAAAAAAAAALgIAAGRycy9lMm9Eb2MueG1sUEsBAi0A&#10;FAAGAAgAAAAhAGK+jFfdAAAACQEAAA8AAAAAAAAAAAAAAAAAdgQAAGRycy9kb3ducmV2LnhtbFBL&#10;BQYAAAAABAAEAPMAAACABQAAAAA=&#10;"/>
            </w:pict>
          </mc:Fallback>
        </mc:AlternateContent>
      </w:r>
      <w:r w:rsidRPr="00DA085F">
        <w:rPr>
          <w:b/>
          <w:bCs/>
          <w:szCs w:val="24"/>
        </w:rPr>
        <w:t>13.8</w:t>
      </w:r>
      <w:r w:rsidRPr="00DA085F">
        <w:rPr>
          <w:b/>
          <w:bCs/>
          <w:szCs w:val="24"/>
        </w:rPr>
        <w:tab/>
      </w:r>
      <w:r w:rsidRPr="00DA085F">
        <w:rPr>
          <w:b/>
          <w:bCs/>
          <w:szCs w:val="24"/>
        </w:rPr>
        <w:tab/>
      </w:r>
    </w:p>
    <w:p w14:paraId="5FAFD266" w14:textId="77777777" w:rsidR="004F4EB9" w:rsidRPr="00DA085F" w:rsidRDefault="004F4EB9" w:rsidP="004F4EB9">
      <w:pPr>
        <w:jc w:val="both"/>
        <w:rPr>
          <w:szCs w:val="24"/>
        </w:rPr>
      </w:pPr>
      <w:r w:rsidRPr="00DA085F">
        <w:rPr>
          <w:b/>
          <w:bCs/>
          <w:szCs w:val="24"/>
        </w:rPr>
        <w:t xml:space="preserve">Adjustments for </w:t>
      </w:r>
      <w:r w:rsidRPr="00DA085F">
        <w:rPr>
          <w:b/>
          <w:bCs/>
          <w:szCs w:val="24"/>
        </w:rPr>
        <w:tab/>
      </w:r>
      <w:r w:rsidRPr="00DA085F">
        <w:rPr>
          <w:b/>
          <w:bCs/>
          <w:szCs w:val="24"/>
        </w:rPr>
        <w:tab/>
      </w:r>
      <w:proofErr w:type="gramStart"/>
      <w:r w:rsidRPr="00DA085F">
        <w:rPr>
          <w:szCs w:val="24"/>
        </w:rPr>
        <w:t>In</w:t>
      </w:r>
      <w:proofErr w:type="gramEnd"/>
      <w:r w:rsidRPr="00DA085F">
        <w:rPr>
          <w:szCs w:val="24"/>
        </w:rPr>
        <w:t xml:space="preserve"> this Sub-Clause, “table of adjustment data” means the </w:t>
      </w:r>
    </w:p>
    <w:p w14:paraId="77276FF6" w14:textId="77777777" w:rsidR="004F4EB9" w:rsidRPr="00DA085F" w:rsidRDefault="004F4EB9" w:rsidP="004F4EB9">
      <w:pPr>
        <w:jc w:val="both"/>
        <w:rPr>
          <w:szCs w:val="24"/>
        </w:rPr>
      </w:pPr>
      <w:r w:rsidRPr="00DA085F">
        <w:rPr>
          <w:b/>
          <w:bCs/>
          <w:szCs w:val="24"/>
        </w:rPr>
        <w:t xml:space="preserve">Changes in Cost </w:t>
      </w:r>
      <w:r w:rsidRPr="00DA085F">
        <w:rPr>
          <w:b/>
          <w:bCs/>
          <w:szCs w:val="24"/>
        </w:rPr>
        <w:tab/>
      </w:r>
      <w:r w:rsidRPr="00DA085F">
        <w:rPr>
          <w:b/>
          <w:bCs/>
          <w:szCs w:val="24"/>
        </w:rPr>
        <w:tab/>
      </w:r>
      <w:r w:rsidRPr="00DA085F">
        <w:rPr>
          <w:szCs w:val="24"/>
        </w:rPr>
        <w:t xml:space="preserve">completed table of adjustment data included in the Appendix to </w:t>
      </w:r>
    </w:p>
    <w:p w14:paraId="3EFF3990" w14:textId="77777777" w:rsidR="004F4EB9" w:rsidRPr="00DA085F" w:rsidRDefault="004F4EB9" w:rsidP="004F4EB9">
      <w:pPr>
        <w:ind w:left="2880"/>
        <w:jc w:val="both"/>
        <w:rPr>
          <w:szCs w:val="24"/>
        </w:rPr>
      </w:pPr>
      <w:r w:rsidRPr="00DA085F">
        <w:rPr>
          <w:szCs w:val="24"/>
        </w:rPr>
        <w:t>Tender.  If there is no such table of adjustment data, the Sub-Clause shall not apply.</w:t>
      </w:r>
    </w:p>
    <w:p w14:paraId="60501344" w14:textId="77777777" w:rsidR="004F4EB9" w:rsidRPr="00DA085F" w:rsidRDefault="004F4EB9" w:rsidP="004F4EB9">
      <w:pPr>
        <w:ind w:left="2880" w:hanging="2880"/>
        <w:jc w:val="both"/>
        <w:rPr>
          <w:szCs w:val="24"/>
        </w:rPr>
      </w:pPr>
      <w:r w:rsidRPr="00DA085F">
        <w:rPr>
          <w:b/>
          <w:bCs/>
          <w:szCs w:val="24"/>
        </w:rPr>
        <w:tab/>
      </w:r>
    </w:p>
    <w:p w14:paraId="7AFFFC41" w14:textId="77777777" w:rsidR="004F4EB9" w:rsidRPr="00DA085F" w:rsidRDefault="004F4EB9" w:rsidP="004F4EB9">
      <w:pPr>
        <w:ind w:left="2880"/>
        <w:jc w:val="both"/>
        <w:rPr>
          <w:szCs w:val="24"/>
        </w:rPr>
      </w:pPr>
      <w:r w:rsidRPr="00DA085F">
        <w:rPr>
          <w:szCs w:val="24"/>
        </w:rPr>
        <w:t xml:space="preserve">If this Sub-Clause applies, the amounts payable to the Contractor shall be adjusted for rises or falls in the cost of </w:t>
      </w:r>
      <w:proofErr w:type="spellStart"/>
      <w:r w:rsidRPr="00DA085F">
        <w:rPr>
          <w:szCs w:val="24"/>
        </w:rPr>
        <w:t>labour</w:t>
      </w:r>
      <w:proofErr w:type="spellEnd"/>
      <w:r w:rsidRPr="00DA085F">
        <w:rPr>
          <w:szCs w:val="24"/>
        </w:rPr>
        <w:t>, Goods and other inputs to the Works, by the addition or deduction of the amounts determined by the formulae prescribed in this Sub-Clause.  To the extent that full compensation for any rise or fall in Costs is not covered by the provisions of this or other Clauses, the Accepted Contract Amount shall be deemed to have included amounts to cover the contingency of other rises and falls in costs.</w:t>
      </w:r>
    </w:p>
    <w:p w14:paraId="497D40AD" w14:textId="77777777" w:rsidR="004F4EB9" w:rsidRPr="00DA085F" w:rsidRDefault="004F4EB9" w:rsidP="004F4EB9">
      <w:pPr>
        <w:jc w:val="both"/>
        <w:rPr>
          <w:szCs w:val="24"/>
        </w:rPr>
      </w:pPr>
    </w:p>
    <w:p w14:paraId="6526F873" w14:textId="77777777" w:rsidR="004F4EB9" w:rsidRPr="00DA085F" w:rsidRDefault="004F4EB9" w:rsidP="004F4EB9">
      <w:pPr>
        <w:ind w:left="2880"/>
        <w:jc w:val="both"/>
        <w:rPr>
          <w:szCs w:val="24"/>
        </w:rPr>
      </w:pPr>
      <w:r w:rsidRPr="00DA085F">
        <w:rPr>
          <w:szCs w:val="24"/>
        </w:rPr>
        <w:t>The adjustment to be applied to the amount otherwise payable to the Contractor, as valued in accordance with the appropriate Schedule and certified in Payment Certificates, shall be determined from formulae for each of the currencies in which the Contract Price is payable.  No adjustment is to be applied to work valued on the basis of Cost or current prices.  The formulae shall be of the following general type:</w:t>
      </w:r>
    </w:p>
    <w:p w14:paraId="2316382F" w14:textId="77777777" w:rsidR="004F4EB9" w:rsidRPr="00DA085F" w:rsidRDefault="004F4EB9" w:rsidP="004F4EB9">
      <w:pPr>
        <w:jc w:val="both"/>
        <w:rPr>
          <w:szCs w:val="24"/>
        </w:rPr>
      </w:pPr>
    </w:p>
    <w:p w14:paraId="267625D6" w14:textId="77777777" w:rsidR="004F4EB9" w:rsidRPr="00DA085F" w:rsidRDefault="004F4EB9" w:rsidP="004F4EB9">
      <w:pPr>
        <w:ind w:left="3600" w:firstLine="720"/>
        <w:jc w:val="both"/>
        <w:rPr>
          <w:szCs w:val="24"/>
        </w:rPr>
      </w:pPr>
      <w:r w:rsidRPr="00DA085F">
        <w:rPr>
          <w:szCs w:val="24"/>
        </w:rPr>
        <w:t xml:space="preserve"> </w:t>
      </w:r>
      <w:proofErr w:type="spellStart"/>
      <w:r w:rsidRPr="00DA085F">
        <w:rPr>
          <w:szCs w:val="24"/>
        </w:rPr>
        <w:t>Pn</w:t>
      </w:r>
      <w:proofErr w:type="spellEnd"/>
      <w:r w:rsidRPr="00DA085F">
        <w:rPr>
          <w:szCs w:val="24"/>
        </w:rPr>
        <w:t xml:space="preserve"> </w:t>
      </w:r>
      <w:proofErr w:type="gramStart"/>
      <w:r w:rsidRPr="00DA085F">
        <w:rPr>
          <w:szCs w:val="24"/>
        </w:rPr>
        <w:t>=  a</w:t>
      </w:r>
      <w:proofErr w:type="gramEnd"/>
      <w:r w:rsidRPr="00DA085F">
        <w:rPr>
          <w:szCs w:val="24"/>
        </w:rPr>
        <w:t xml:space="preserve">  </w:t>
      </w:r>
      <w:proofErr w:type="gramStart"/>
      <w:r w:rsidRPr="00DA085F">
        <w:rPr>
          <w:szCs w:val="24"/>
        </w:rPr>
        <w:t>+  b</w:t>
      </w:r>
      <w:proofErr w:type="gramEnd"/>
      <w:r w:rsidRPr="00DA085F">
        <w:rPr>
          <w:szCs w:val="24"/>
        </w:rPr>
        <w:t xml:space="preserve"> </w:t>
      </w:r>
      <w:proofErr w:type="gramStart"/>
      <w:r w:rsidRPr="00DA085F">
        <w:rPr>
          <w:b/>
          <w:bCs/>
          <w:szCs w:val="24"/>
        </w:rPr>
        <w:t>L</w:t>
      </w:r>
      <w:r w:rsidRPr="00DA085F">
        <w:rPr>
          <w:szCs w:val="24"/>
        </w:rPr>
        <w:t>n  +</w:t>
      </w:r>
      <w:proofErr w:type="gramEnd"/>
      <w:r w:rsidRPr="00DA085F">
        <w:rPr>
          <w:szCs w:val="24"/>
        </w:rPr>
        <w:t xml:space="preserve">  </w:t>
      </w:r>
      <w:proofErr w:type="gramStart"/>
      <w:r w:rsidRPr="00DA085F">
        <w:rPr>
          <w:szCs w:val="24"/>
        </w:rPr>
        <w:t xml:space="preserve">c  </w:t>
      </w:r>
      <w:r w:rsidRPr="00DA085F">
        <w:rPr>
          <w:b/>
          <w:bCs/>
          <w:szCs w:val="24"/>
        </w:rPr>
        <w:t>E</w:t>
      </w:r>
      <w:r w:rsidRPr="00DA085F">
        <w:rPr>
          <w:szCs w:val="24"/>
        </w:rPr>
        <w:t>n</w:t>
      </w:r>
      <w:proofErr w:type="gramEnd"/>
      <w:r w:rsidRPr="00DA085F">
        <w:rPr>
          <w:szCs w:val="24"/>
        </w:rPr>
        <w:t xml:space="preserve">  </w:t>
      </w:r>
      <w:proofErr w:type="gramStart"/>
      <w:r w:rsidRPr="00DA085F">
        <w:rPr>
          <w:szCs w:val="24"/>
        </w:rPr>
        <w:t>+  d</w:t>
      </w:r>
      <w:proofErr w:type="gramEnd"/>
      <w:r w:rsidRPr="00DA085F">
        <w:rPr>
          <w:szCs w:val="24"/>
        </w:rPr>
        <w:t xml:space="preserve">  </w:t>
      </w:r>
      <w:proofErr w:type="gramStart"/>
      <w:r w:rsidRPr="00DA085F">
        <w:rPr>
          <w:b/>
          <w:bCs/>
          <w:szCs w:val="24"/>
        </w:rPr>
        <w:t>M</w:t>
      </w:r>
      <w:r w:rsidRPr="00DA085F">
        <w:rPr>
          <w:szCs w:val="24"/>
        </w:rPr>
        <w:t>n  +</w:t>
      </w:r>
      <w:proofErr w:type="gramEnd"/>
      <w:r w:rsidRPr="00DA085F">
        <w:rPr>
          <w:szCs w:val="24"/>
        </w:rPr>
        <w:t xml:space="preserve"> ………</w:t>
      </w:r>
    </w:p>
    <w:p w14:paraId="1D965684" w14:textId="77777777" w:rsidR="004F4EB9" w:rsidRPr="00DA085F" w:rsidRDefault="004F4EB9" w:rsidP="004F4EB9">
      <w:pPr>
        <w:jc w:val="both"/>
        <w:rPr>
          <w:szCs w:val="24"/>
        </w:rPr>
      </w:pPr>
      <w:r w:rsidRPr="00DA085F">
        <w:rPr>
          <w:szCs w:val="24"/>
        </w:rPr>
        <w:tab/>
        <w:t xml:space="preserve">     </w:t>
      </w:r>
      <w:r w:rsidRPr="00DA085F">
        <w:rPr>
          <w:szCs w:val="24"/>
        </w:rPr>
        <w:tab/>
      </w:r>
      <w:r w:rsidRPr="00DA085F">
        <w:rPr>
          <w:szCs w:val="24"/>
        </w:rPr>
        <w:tab/>
      </w:r>
      <w:r w:rsidRPr="00DA085F">
        <w:rPr>
          <w:szCs w:val="24"/>
        </w:rPr>
        <w:tab/>
      </w:r>
      <w:r w:rsidRPr="00DA085F">
        <w:rPr>
          <w:szCs w:val="24"/>
        </w:rPr>
        <w:tab/>
        <w:t xml:space="preserve"> </w:t>
      </w:r>
      <w:r w:rsidRPr="00DA085F">
        <w:rPr>
          <w:szCs w:val="24"/>
        </w:rPr>
        <w:tab/>
      </w:r>
      <w:r w:rsidRPr="00DA085F">
        <w:rPr>
          <w:szCs w:val="24"/>
        </w:rPr>
        <w:tab/>
        <w:t xml:space="preserve">        </w:t>
      </w:r>
      <w:r w:rsidRPr="00DA085F">
        <w:rPr>
          <w:b/>
          <w:bCs/>
          <w:szCs w:val="24"/>
        </w:rPr>
        <w:t>L</w:t>
      </w:r>
      <w:r w:rsidRPr="00DA085F">
        <w:rPr>
          <w:szCs w:val="24"/>
        </w:rPr>
        <w:t xml:space="preserve">o          </w:t>
      </w:r>
      <w:proofErr w:type="spellStart"/>
      <w:r w:rsidRPr="00DA085F">
        <w:rPr>
          <w:b/>
          <w:bCs/>
          <w:szCs w:val="24"/>
        </w:rPr>
        <w:t>E</w:t>
      </w:r>
      <w:r w:rsidRPr="00DA085F">
        <w:rPr>
          <w:szCs w:val="24"/>
        </w:rPr>
        <w:t>o</w:t>
      </w:r>
      <w:proofErr w:type="spellEnd"/>
      <w:r w:rsidRPr="00DA085F">
        <w:rPr>
          <w:szCs w:val="24"/>
        </w:rPr>
        <w:t xml:space="preserve">          </w:t>
      </w:r>
      <w:r w:rsidRPr="00DA085F">
        <w:rPr>
          <w:b/>
          <w:bCs/>
          <w:szCs w:val="24"/>
        </w:rPr>
        <w:t>M</w:t>
      </w:r>
      <w:r w:rsidRPr="00DA085F">
        <w:rPr>
          <w:szCs w:val="24"/>
        </w:rPr>
        <w:t>o</w:t>
      </w:r>
    </w:p>
    <w:p w14:paraId="2B81BC47" w14:textId="77777777" w:rsidR="004F4EB9" w:rsidRPr="00DA085F" w:rsidRDefault="004F4EB9" w:rsidP="004F4EB9">
      <w:pPr>
        <w:ind w:left="2880"/>
        <w:jc w:val="both"/>
        <w:rPr>
          <w:szCs w:val="24"/>
        </w:rPr>
      </w:pPr>
      <w:r w:rsidRPr="00DA085F">
        <w:rPr>
          <w:szCs w:val="24"/>
        </w:rPr>
        <w:t>where:</w:t>
      </w:r>
    </w:p>
    <w:p w14:paraId="2B20BDB8" w14:textId="77777777" w:rsidR="004F4EB9" w:rsidRPr="00DA085F" w:rsidRDefault="004F4EB9" w:rsidP="004F4EB9">
      <w:pPr>
        <w:jc w:val="both"/>
        <w:rPr>
          <w:szCs w:val="24"/>
        </w:rPr>
      </w:pPr>
    </w:p>
    <w:p w14:paraId="221B1217" w14:textId="77777777" w:rsidR="004F4EB9" w:rsidRPr="00DA085F" w:rsidRDefault="004F4EB9" w:rsidP="004F4EB9">
      <w:pPr>
        <w:ind w:left="3600"/>
        <w:jc w:val="both"/>
        <w:rPr>
          <w:szCs w:val="24"/>
        </w:rPr>
      </w:pPr>
      <w:r w:rsidRPr="00DA085F">
        <w:rPr>
          <w:szCs w:val="24"/>
        </w:rPr>
        <w:t>“</w:t>
      </w:r>
      <w:proofErr w:type="spellStart"/>
      <w:r w:rsidRPr="00DA085F">
        <w:rPr>
          <w:b/>
          <w:bCs/>
          <w:szCs w:val="24"/>
        </w:rPr>
        <w:t>Pn</w:t>
      </w:r>
      <w:proofErr w:type="spellEnd"/>
      <w:r w:rsidRPr="00DA085F">
        <w:rPr>
          <w:szCs w:val="24"/>
        </w:rPr>
        <w:t>” is the adjustment multiplier to be applied to the estimated contract value in the relevant currency of the work carried out in period “</w:t>
      </w:r>
      <w:r w:rsidRPr="00DA085F">
        <w:rPr>
          <w:b/>
          <w:bCs/>
          <w:szCs w:val="24"/>
        </w:rPr>
        <w:t>n</w:t>
      </w:r>
      <w:r w:rsidRPr="00DA085F">
        <w:rPr>
          <w:szCs w:val="24"/>
        </w:rPr>
        <w:t>”, this period being a month unless otherwise stated in the Appendix to Tender,</w:t>
      </w:r>
    </w:p>
    <w:p w14:paraId="0391B275" w14:textId="77777777" w:rsidR="004F4EB9" w:rsidRPr="00DA085F" w:rsidRDefault="004F4EB9" w:rsidP="004F4EB9">
      <w:pPr>
        <w:jc w:val="both"/>
        <w:rPr>
          <w:szCs w:val="24"/>
        </w:rPr>
      </w:pPr>
    </w:p>
    <w:p w14:paraId="0777EB87" w14:textId="77777777" w:rsidR="004F4EB9" w:rsidRPr="00DA085F" w:rsidRDefault="004F4EB9" w:rsidP="004F4EB9">
      <w:pPr>
        <w:ind w:left="3600"/>
        <w:jc w:val="both"/>
        <w:rPr>
          <w:szCs w:val="24"/>
        </w:rPr>
      </w:pPr>
      <w:r w:rsidRPr="00DA085F">
        <w:rPr>
          <w:szCs w:val="24"/>
        </w:rPr>
        <w:t>“</w:t>
      </w:r>
      <w:r w:rsidRPr="00DA085F">
        <w:rPr>
          <w:b/>
          <w:bCs/>
          <w:szCs w:val="24"/>
        </w:rPr>
        <w:t>a</w:t>
      </w:r>
      <w:r w:rsidRPr="00DA085F">
        <w:rPr>
          <w:szCs w:val="24"/>
        </w:rPr>
        <w:t>” is a fixed coefficient, stated in the relevant table of adjustment data, representing the non-adjustable portion in contractual payments,</w:t>
      </w:r>
    </w:p>
    <w:p w14:paraId="1E93564A" w14:textId="77777777" w:rsidR="004F4EB9" w:rsidRPr="00DA085F" w:rsidRDefault="004F4EB9" w:rsidP="004F4EB9">
      <w:pPr>
        <w:ind w:left="3600" w:hanging="720"/>
        <w:jc w:val="both"/>
        <w:rPr>
          <w:szCs w:val="24"/>
        </w:rPr>
      </w:pPr>
    </w:p>
    <w:p w14:paraId="156209DC" w14:textId="77777777" w:rsidR="004F4EB9" w:rsidRPr="00DA085F" w:rsidRDefault="004F4EB9" w:rsidP="004F4EB9">
      <w:pPr>
        <w:ind w:left="3600"/>
        <w:jc w:val="both"/>
        <w:rPr>
          <w:szCs w:val="24"/>
        </w:rPr>
      </w:pPr>
      <w:r w:rsidRPr="00DA085F">
        <w:rPr>
          <w:szCs w:val="24"/>
        </w:rPr>
        <w:t xml:space="preserve"> “</w:t>
      </w:r>
      <w:r w:rsidRPr="00DA085F">
        <w:rPr>
          <w:b/>
          <w:bCs/>
          <w:szCs w:val="24"/>
        </w:rPr>
        <w:t>b</w:t>
      </w:r>
      <w:r w:rsidRPr="00DA085F">
        <w:rPr>
          <w:szCs w:val="24"/>
        </w:rPr>
        <w:t>”, “</w:t>
      </w:r>
      <w:r w:rsidRPr="00DA085F">
        <w:rPr>
          <w:b/>
          <w:bCs/>
          <w:szCs w:val="24"/>
        </w:rPr>
        <w:t>c</w:t>
      </w:r>
      <w:r w:rsidRPr="00DA085F">
        <w:rPr>
          <w:szCs w:val="24"/>
        </w:rPr>
        <w:t>”, “</w:t>
      </w:r>
      <w:r w:rsidRPr="00DA085F">
        <w:rPr>
          <w:b/>
          <w:bCs/>
          <w:szCs w:val="24"/>
        </w:rPr>
        <w:t>d</w:t>
      </w:r>
      <w:r w:rsidRPr="00DA085F">
        <w:rPr>
          <w:szCs w:val="24"/>
        </w:rPr>
        <w:t xml:space="preserve">”, </w:t>
      </w:r>
      <w:proofErr w:type="gramStart"/>
      <w:r w:rsidRPr="00DA085F">
        <w:rPr>
          <w:szCs w:val="24"/>
        </w:rPr>
        <w:t>….are</w:t>
      </w:r>
      <w:proofErr w:type="gramEnd"/>
      <w:r w:rsidRPr="00DA085F">
        <w:rPr>
          <w:szCs w:val="24"/>
        </w:rPr>
        <w:t xml:space="preserve"> coefficients representing the estimated proportion of each cost element related to the execution of the Works, as stated in the relevant table of adjustment data; such tabulated cost elements may be indicative of resources such as </w:t>
      </w:r>
      <w:proofErr w:type="spellStart"/>
      <w:r w:rsidRPr="00DA085F">
        <w:rPr>
          <w:szCs w:val="24"/>
        </w:rPr>
        <w:t>labour</w:t>
      </w:r>
      <w:proofErr w:type="spellEnd"/>
      <w:r w:rsidRPr="00DA085F">
        <w:rPr>
          <w:szCs w:val="24"/>
        </w:rPr>
        <w:t>, equipment and materials,</w:t>
      </w:r>
    </w:p>
    <w:p w14:paraId="6D210081" w14:textId="77777777" w:rsidR="004F4EB9" w:rsidRPr="00DA085F" w:rsidRDefault="004F4EB9" w:rsidP="004F4EB9">
      <w:pPr>
        <w:jc w:val="both"/>
        <w:rPr>
          <w:szCs w:val="24"/>
        </w:rPr>
      </w:pPr>
    </w:p>
    <w:p w14:paraId="261D4EEC" w14:textId="77777777" w:rsidR="004F4EB9" w:rsidRPr="00DA085F" w:rsidRDefault="004F4EB9" w:rsidP="004F4EB9">
      <w:pPr>
        <w:ind w:left="3600"/>
        <w:jc w:val="both"/>
        <w:rPr>
          <w:szCs w:val="24"/>
        </w:rPr>
      </w:pPr>
      <w:r w:rsidRPr="00DA085F">
        <w:rPr>
          <w:szCs w:val="24"/>
        </w:rPr>
        <w:t>“</w:t>
      </w:r>
      <w:r w:rsidRPr="00DA085F">
        <w:rPr>
          <w:b/>
          <w:bCs/>
          <w:szCs w:val="24"/>
        </w:rPr>
        <w:t>L</w:t>
      </w:r>
      <w:r w:rsidRPr="00DA085F">
        <w:rPr>
          <w:szCs w:val="24"/>
        </w:rPr>
        <w:t>n”, “</w:t>
      </w:r>
      <w:r w:rsidRPr="00DA085F">
        <w:rPr>
          <w:b/>
          <w:bCs/>
          <w:szCs w:val="24"/>
        </w:rPr>
        <w:t>En</w:t>
      </w:r>
      <w:r w:rsidRPr="00DA085F">
        <w:rPr>
          <w:szCs w:val="24"/>
        </w:rPr>
        <w:t>”, “</w:t>
      </w:r>
      <w:r w:rsidRPr="00DA085F">
        <w:rPr>
          <w:b/>
          <w:bCs/>
          <w:szCs w:val="24"/>
        </w:rPr>
        <w:t>Mn</w:t>
      </w:r>
      <w:r w:rsidRPr="00DA085F">
        <w:rPr>
          <w:szCs w:val="24"/>
        </w:rPr>
        <w:t xml:space="preserve">”, … are the base cost indices or reference prices, for period “n”, expressed in the relevant currency of payment, each of which is applicable to the relevant tabulated cost element on the date 49 days prior to the last day of the period (to which the particular Payment Certificate relates), and </w:t>
      </w:r>
    </w:p>
    <w:p w14:paraId="4D698987" w14:textId="77777777" w:rsidR="004F4EB9" w:rsidRPr="00DA085F" w:rsidRDefault="004F4EB9" w:rsidP="004F4EB9">
      <w:pPr>
        <w:jc w:val="both"/>
        <w:rPr>
          <w:szCs w:val="24"/>
        </w:rPr>
      </w:pPr>
    </w:p>
    <w:p w14:paraId="64CDD90E" w14:textId="77777777" w:rsidR="004F4EB9" w:rsidRPr="00DA085F" w:rsidRDefault="004F4EB9" w:rsidP="004F4EB9">
      <w:pPr>
        <w:ind w:left="3600"/>
        <w:jc w:val="both"/>
        <w:rPr>
          <w:szCs w:val="24"/>
        </w:rPr>
      </w:pPr>
      <w:r w:rsidRPr="00DA085F">
        <w:rPr>
          <w:szCs w:val="24"/>
        </w:rPr>
        <w:t>“</w:t>
      </w:r>
      <w:r w:rsidRPr="00DA085F">
        <w:rPr>
          <w:b/>
          <w:bCs/>
          <w:szCs w:val="24"/>
        </w:rPr>
        <w:t>L</w:t>
      </w:r>
      <w:r w:rsidRPr="00DA085F">
        <w:rPr>
          <w:szCs w:val="24"/>
        </w:rPr>
        <w:t>o”, “</w:t>
      </w:r>
      <w:proofErr w:type="spellStart"/>
      <w:r w:rsidRPr="00DA085F">
        <w:rPr>
          <w:b/>
          <w:bCs/>
          <w:szCs w:val="24"/>
        </w:rPr>
        <w:t>E</w:t>
      </w:r>
      <w:r w:rsidRPr="00DA085F">
        <w:rPr>
          <w:szCs w:val="24"/>
        </w:rPr>
        <w:t>o</w:t>
      </w:r>
      <w:proofErr w:type="spellEnd"/>
      <w:r w:rsidRPr="00DA085F">
        <w:rPr>
          <w:szCs w:val="24"/>
        </w:rPr>
        <w:t>”, “</w:t>
      </w:r>
      <w:r w:rsidRPr="00DA085F">
        <w:rPr>
          <w:b/>
          <w:bCs/>
          <w:szCs w:val="24"/>
        </w:rPr>
        <w:t>M</w:t>
      </w:r>
      <w:r w:rsidRPr="00DA085F">
        <w:rPr>
          <w:szCs w:val="24"/>
        </w:rPr>
        <w:t>o”, … are the base cost indices or reference prices, expressed in the relevant currency of payment, each of which is applicable to the relevant tabulated cost element on the Base Date.</w:t>
      </w:r>
    </w:p>
    <w:p w14:paraId="480CE632" w14:textId="77777777" w:rsidR="004F4EB9" w:rsidRPr="00DA085F" w:rsidRDefault="004F4EB9" w:rsidP="004F4EB9">
      <w:pPr>
        <w:jc w:val="both"/>
        <w:rPr>
          <w:szCs w:val="24"/>
        </w:rPr>
      </w:pPr>
    </w:p>
    <w:p w14:paraId="31E7EC86" w14:textId="77777777" w:rsidR="004F4EB9" w:rsidRPr="00DA085F" w:rsidRDefault="004F4EB9" w:rsidP="004F4EB9">
      <w:pPr>
        <w:ind w:left="2880"/>
        <w:jc w:val="both"/>
        <w:rPr>
          <w:szCs w:val="24"/>
        </w:rPr>
      </w:pPr>
      <w:r w:rsidRPr="00DA085F">
        <w:rPr>
          <w:szCs w:val="24"/>
        </w:rPr>
        <w:t>The cost indices or reference prices stated in the table of adjustment data shall be used.  If their source is in doubt, it shall be determined by the Engineer.  For this purpose, reference shall be made to the values of the indices at stated dates (quoted in the fourth and fifth columns respectively of the table) for the purposes of clarification of the source; although these dates (and thus these values) may not correspond to the base cost indices.</w:t>
      </w:r>
    </w:p>
    <w:p w14:paraId="29699AC9" w14:textId="77777777" w:rsidR="004F4EB9" w:rsidRPr="00DA085F" w:rsidRDefault="004F4EB9" w:rsidP="004F4EB9">
      <w:pPr>
        <w:jc w:val="both"/>
        <w:rPr>
          <w:szCs w:val="24"/>
        </w:rPr>
      </w:pPr>
    </w:p>
    <w:p w14:paraId="5363DD25" w14:textId="77777777" w:rsidR="004F4EB9" w:rsidRPr="00DA085F" w:rsidRDefault="004F4EB9" w:rsidP="004F4EB9">
      <w:pPr>
        <w:ind w:left="2880"/>
        <w:jc w:val="both"/>
        <w:rPr>
          <w:szCs w:val="24"/>
        </w:rPr>
      </w:pPr>
      <w:r w:rsidRPr="00DA085F">
        <w:rPr>
          <w:szCs w:val="24"/>
        </w:rPr>
        <w:t>In cases where the “currency of index” (stated in the table) is not the relevant currency of payment, each index shall be converted into the relevant currency of payment at the selling rate, established by the central bank of the Country, of this relevant currency on the above date for which the index is required to be applicable.</w:t>
      </w:r>
    </w:p>
    <w:p w14:paraId="3927C343" w14:textId="77777777" w:rsidR="004F4EB9" w:rsidRPr="00DA085F" w:rsidRDefault="004F4EB9" w:rsidP="004F4EB9">
      <w:pPr>
        <w:jc w:val="both"/>
        <w:rPr>
          <w:szCs w:val="24"/>
        </w:rPr>
      </w:pPr>
    </w:p>
    <w:p w14:paraId="457AAD9E" w14:textId="77777777" w:rsidR="004F4EB9" w:rsidRPr="00DA085F" w:rsidRDefault="004F4EB9" w:rsidP="004F4EB9">
      <w:pPr>
        <w:ind w:left="2880"/>
        <w:jc w:val="both"/>
        <w:rPr>
          <w:szCs w:val="24"/>
        </w:rPr>
      </w:pPr>
      <w:r w:rsidRPr="00DA085F">
        <w:rPr>
          <w:szCs w:val="24"/>
        </w:rPr>
        <w:t>Until such time as each current cost index is available, the Engineer shall determine a provisional index for the issue of Interim Payment Certificates.  When a current cost index is available, the adjustment shall be recalculated accordingly.</w:t>
      </w:r>
    </w:p>
    <w:p w14:paraId="0E635CCB" w14:textId="77777777" w:rsidR="004F4EB9" w:rsidRPr="00DA085F" w:rsidRDefault="004F4EB9" w:rsidP="004F4EB9">
      <w:pPr>
        <w:jc w:val="both"/>
        <w:rPr>
          <w:szCs w:val="24"/>
        </w:rPr>
      </w:pPr>
    </w:p>
    <w:p w14:paraId="14EB9BC9" w14:textId="24A54CCF" w:rsidR="004F4EB9" w:rsidRPr="00DA085F" w:rsidRDefault="004F4EB9" w:rsidP="004F4EB9">
      <w:pPr>
        <w:ind w:left="2880"/>
        <w:jc w:val="both"/>
        <w:rPr>
          <w:szCs w:val="24"/>
        </w:rPr>
      </w:pPr>
      <w:r w:rsidRPr="00DA085F">
        <w:rPr>
          <w:szCs w:val="24"/>
        </w:rPr>
        <w:t>If the Contractor fails to complete the Works within the Time for Completion, adjustment of prices thereafter shall be made using either (</w:t>
      </w:r>
      <w:proofErr w:type="spellStart"/>
      <w:r w:rsidRPr="00DA085F">
        <w:rPr>
          <w:szCs w:val="24"/>
        </w:rPr>
        <w:t>i</w:t>
      </w:r>
      <w:proofErr w:type="spellEnd"/>
      <w:r w:rsidRPr="00DA085F">
        <w:rPr>
          <w:szCs w:val="24"/>
        </w:rPr>
        <w:t xml:space="preserve">) each index or price applicable on the date 49 days prior to the expiry of the Time for Completion of the Works, or (ii) the current index or price: whichever is more </w:t>
      </w:r>
      <w:r w:rsidR="00A34108" w:rsidRPr="00DA085F">
        <w:rPr>
          <w:szCs w:val="24"/>
        </w:rPr>
        <w:t>favorable</w:t>
      </w:r>
      <w:r w:rsidRPr="00DA085F">
        <w:rPr>
          <w:szCs w:val="24"/>
        </w:rPr>
        <w:t xml:space="preserve"> to the Employer.</w:t>
      </w:r>
    </w:p>
    <w:p w14:paraId="2DC41ECD" w14:textId="77777777" w:rsidR="004F4EB9" w:rsidRPr="00DA085F" w:rsidRDefault="004F4EB9" w:rsidP="004F4EB9">
      <w:pPr>
        <w:jc w:val="both"/>
        <w:rPr>
          <w:szCs w:val="24"/>
        </w:rPr>
      </w:pPr>
    </w:p>
    <w:p w14:paraId="57DE5B77" w14:textId="77777777" w:rsidR="004F4EB9" w:rsidRPr="00DA085F" w:rsidRDefault="004F4EB9" w:rsidP="004F4EB9">
      <w:pPr>
        <w:ind w:left="2880"/>
        <w:jc w:val="both"/>
        <w:rPr>
          <w:szCs w:val="24"/>
        </w:rPr>
      </w:pPr>
      <w:r w:rsidRPr="00DA085F">
        <w:rPr>
          <w:szCs w:val="24"/>
        </w:rPr>
        <w:t xml:space="preserve">The weightings (coefficients) for each of the factors of cost stated in the table(s) of adjustment data shall only be adjusted if they have </w:t>
      </w:r>
      <w:r w:rsidRPr="00DA085F">
        <w:rPr>
          <w:szCs w:val="24"/>
        </w:rPr>
        <w:lastRenderedPageBreak/>
        <w:t>been rendered unreasonable, unbalanced or inapplicable, as a result of Variations.</w:t>
      </w:r>
    </w:p>
    <w:p w14:paraId="0867B887" w14:textId="77777777" w:rsidR="004F4EB9" w:rsidRPr="00DA085F" w:rsidRDefault="004F4EB9" w:rsidP="004F4EB9">
      <w:pPr>
        <w:jc w:val="both"/>
        <w:rPr>
          <w:szCs w:val="24"/>
        </w:rPr>
      </w:pPr>
    </w:p>
    <w:p w14:paraId="0E1ED3C9"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69856" behindDoc="0" locked="0" layoutInCell="1" allowOverlap="1" wp14:anchorId="126A9F70" wp14:editId="1F7341B7">
                <wp:simplePos x="0" y="0"/>
                <wp:positionH relativeFrom="column">
                  <wp:posOffset>1828800</wp:posOffset>
                </wp:positionH>
                <wp:positionV relativeFrom="paragraph">
                  <wp:posOffset>3810</wp:posOffset>
                </wp:positionV>
                <wp:extent cx="4868545" cy="0"/>
                <wp:effectExtent l="9525" t="13335" r="8255" b="5715"/>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F003DB" id="Straight Connector 57" o:spid="_x0000_s1026" style="position:absolute;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pt" to="527.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4+kHgIAADg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"/>
            </w:pict>
          </mc:Fallback>
        </mc:AlternateContent>
      </w:r>
    </w:p>
    <w:p w14:paraId="4FAF7719" w14:textId="77777777" w:rsidR="004F4EB9" w:rsidRPr="00DA085F" w:rsidRDefault="004F4EB9" w:rsidP="004F4EB9">
      <w:pPr>
        <w:jc w:val="both"/>
        <w:rPr>
          <w:b/>
          <w:bCs/>
          <w:szCs w:val="24"/>
        </w:rPr>
      </w:pPr>
    </w:p>
    <w:p w14:paraId="1978D2F3" w14:textId="77777777" w:rsidR="004F4EB9" w:rsidRPr="00DA085F" w:rsidRDefault="004F4EB9" w:rsidP="004F4EB9">
      <w:pPr>
        <w:jc w:val="both"/>
        <w:rPr>
          <w:b/>
          <w:bCs/>
          <w:szCs w:val="24"/>
        </w:rPr>
      </w:pPr>
      <w:r w:rsidRPr="00DA085F">
        <w:rPr>
          <w:b/>
          <w:bCs/>
          <w:szCs w:val="24"/>
        </w:rPr>
        <w:t>14.</w:t>
      </w:r>
      <w:r w:rsidRPr="00DA085F">
        <w:rPr>
          <w:b/>
          <w:bCs/>
          <w:szCs w:val="24"/>
        </w:rPr>
        <w:tab/>
        <w:t xml:space="preserve">Contract Price and Payment </w:t>
      </w:r>
    </w:p>
    <w:p w14:paraId="4B417816" w14:textId="77777777" w:rsidR="004F4EB9" w:rsidRPr="00DA085F" w:rsidRDefault="004F4EB9" w:rsidP="004F4EB9">
      <w:pPr>
        <w:jc w:val="both"/>
        <w:rPr>
          <w:szCs w:val="24"/>
        </w:rPr>
      </w:pPr>
    </w:p>
    <w:p w14:paraId="29A8CC98" w14:textId="77777777" w:rsidR="004F4EB9" w:rsidRPr="00DA085F" w:rsidRDefault="004F4EB9" w:rsidP="004F4EB9">
      <w:pPr>
        <w:spacing w:line="360" w:lineRule="auto"/>
        <w:jc w:val="both"/>
        <w:rPr>
          <w:b/>
          <w:bCs/>
          <w:szCs w:val="24"/>
        </w:rPr>
      </w:pPr>
      <w:r w:rsidRPr="00DA085F">
        <w:rPr>
          <w:b/>
          <w:bCs/>
          <w:szCs w:val="24"/>
        </w:rPr>
        <w:t>14.1</w:t>
      </w:r>
      <w:r w:rsidRPr="00DA085F">
        <w:rPr>
          <w:b/>
          <w:bCs/>
          <w:szCs w:val="24"/>
        </w:rPr>
        <w:tab/>
      </w:r>
      <w:r w:rsidRPr="00DA085F">
        <w:rPr>
          <w:b/>
          <w:bCs/>
          <w:szCs w:val="24"/>
        </w:rPr>
        <w:tab/>
      </w:r>
    </w:p>
    <w:p w14:paraId="4BBDAC93" w14:textId="77777777" w:rsidR="004F4EB9" w:rsidRPr="00DA085F" w:rsidRDefault="004F4EB9" w:rsidP="004F4EB9">
      <w:pPr>
        <w:jc w:val="both"/>
        <w:rPr>
          <w:szCs w:val="24"/>
        </w:rPr>
      </w:pPr>
      <w:r w:rsidRPr="00DA085F">
        <w:rPr>
          <w:b/>
          <w:bCs/>
          <w:szCs w:val="24"/>
        </w:rPr>
        <w:t>The Contract Price</w:t>
      </w:r>
      <w:r w:rsidRPr="00DA085F">
        <w:rPr>
          <w:b/>
          <w:bCs/>
          <w:szCs w:val="24"/>
        </w:rPr>
        <w:tab/>
      </w:r>
      <w:r w:rsidRPr="00DA085F">
        <w:rPr>
          <w:b/>
          <w:bCs/>
          <w:szCs w:val="24"/>
        </w:rPr>
        <w:tab/>
      </w:r>
      <w:r w:rsidRPr="00DA085F">
        <w:rPr>
          <w:szCs w:val="24"/>
        </w:rPr>
        <w:t>Unless otherwise stated in the Particular Conditions:</w:t>
      </w:r>
    </w:p>
    <w:p w14:paraId="46925693" w14:textId="77777777" w:rsidR="004F4EB9" w:rsidRPr="00DA085F" w:rsidRDefault="004F4EB9" w:rsidP="004F4EB9">
      <w:pPr>
        <w:jc w:val="both"/>
        <w:rPr>
          <w:szCs w:val="24"/>
        </w:rPr>
      </w:pPr>
    </w:p>
    <w:p w14:paraId="771010B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Contract Price shall be agreed or determined under Sub-Clause 12.3 </w:t>
      </w:r>
      <w:r w:rsidRPr="00DA085F">
        <w:rPr>
          <w:i/>
          <w:iCs/>
          <w:szCs w:val="24"/>
          <w:lang w:val="en-GB" w:eastAsia="ar-SA"/>
        </w:rPr>
        <w:t>[Evaluation]</w:t>
      </w:r>
      <w:r w:rsidRPr="00DA085F">
        <w:rPr>
          <w:szCs w:val="24"/>
          <w:lang w:val="en-GB" w:eastAsia="ar-SA"/>
        </w:rPr>
        <w:t xml:space="preserve"> and be subject to adjustments in accordance with the Contract,</w:t>
      </w:r>
    </w:p>
    <w:p w14:paraId="3E5DB84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C739BC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pay all taxes, duties and fees required to be paid by him under the Contract, and the Contract Price shall not be adjusted for any of these costs except as stated in Sub-Clause 13.7 </w:t>
      </w:r>
      <w:r w:rsidRPr="00DA085F">
        <w:rPr>
          <w:i/>
          <w:iCs/>
          <w:szCs w:val="24"/>
          <w:lang w:val="en-GB" w:eastAsia="ar-SA"/>
        </w:rPr>
        <w:t>[Adjustments for Changes in Legislation]</w:t>
      </w:r>
      <w:r w:rsidRPr="00DA085F">
        <w:rPr>
          <w:szCs w:val="24"/>
          <w:lang w:val="en-GB" w:eastAsia="ar-SA"/>
        </w:rPr>
        <w:t>,</w:t>
      </w:r>
    </w:p>
    <w:p w14:paraId="6A2B8079" w14:textId="77777777" w:rsidR="004F4EB9" w:rsidRPr="00DA085F" w:rsidRDefault="004F4EB9" w:rsidP="004F4EB9">
      <w:pPr>
        <w:jc w:val="both"/>
        <w:rPr>
          <w:szCs w:val="24"/>
        </w:rPr>
      </w:pPr>
    </w:p>
    <w:p w14:paraId="21EC8CB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 xml:space="preserve">(c) </w:t>
      </w:r>
      <w:r w:rsidRPr="00DA085F">
        <w:rPr>
          <w:szCs w:val="24"/>
          <w:lang w:val="en-GB" w:eastAsia="ar-SA"/>
        </w:rPr>
        <w:tab/>
        <w:t>any quantizes which may be set out in the Bill of Quantities or other Schedule are estimated quantities and are not to be taken as the actual and correct quantities:</w:t>
      </w:r>
    </w:p>
    <w:p w14:paraId="0ADFB58F" w14:textId="77777777" w:rsidR="004F4EB9" w:rsidRPr="00DA085F" w:rsidRDefault="004F4EB9" w:rsidP="004F4EB9">
      <w:pPr>
        <w:jc w:val="both"/>
        <w:rPr>
          <w:szCs w:val="24"/>
        </w:rPr>
      </w:pPr>
    </w:p>
    <w:p w14:paraId="4344D756"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w:t>
      </w:r>
      <w:proofErr w:type="spellStart"/>
      <w:r w:rsidRPr="00DA085F">
        <w:rPr>
          <w:szCs w:val="24"/>
          <w:lang w:val="en-GB" w:eastAsia="ar-SA"/>
        </w:rPr>
        <w:t>i</w:t>
      </w:r>
      <w:proofErr w:type="spellEnd"/>
      <w:r w:rsidRPr="00DA085F">
        <w:rPr>
          <w:szCs w:val="24"/>
          <w:lang w:val="en-GB" w:eastAsia="ar-SA"/>
        </w:rPr>
        <w:t>)</w:t>
      </w:r>
      <w:r w:rsidRPr="00DA085F">
        <w:rPr>
          <w:szCs w:val="24"/>
          <w:lang w:val="en-GB" w:eastAsia="ar-SA"/>
        </w:rPr>
        <w:tab/>
        <w:t xml:space="preserve">of the Works which the Contractor is required to execute, or </w:t>
      </w:r>
    </w:p>
    <w:p w14:paraId="4305D469" w14:textId="77777777" w:rsidR="004F4EB9" w:rsidRPr="00DA085F" w:rsidRDefault="004F4EB9" w:rsidP="004F4EB9">
      <w:pPr>
        <w:jc w:val="both"/>
        <w:rPr>
          <w:szCs w:val="24"/>
        </w:rPr>
      </w:pPr>
    </w:p>
    <w:p w14:paraId="51B295A3"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for the purposes of Clause 12 </w:t>
      </w:r>
      <w:r w:rsidRPr="00DA085F">
        <w:rPr>
          <w:i/>
          <w:iCs/>
          <w:szCs w:val="24"/>
          <w:lang w:val="en-GB" w:eastAsia="ar-SA"/>
        </w:rPr>
        <w:t>[Measurement and Evaluation]</w:t>
      </w:r>
      <w:r w:rsidRPr="00DA085F">
        <w:rPr>
          <w:szCs w:val="24"/>
          <w:lang w:val="en-GB" w:eastAsia="ar-SA"/>
        </w:rPr>
        <w:t xml:space="preserve">, and  </w:t>
      </w:r>
    </w:p>
    <w:p w14:paraId="4B2371B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9CE8214" w14:textId="77777777" w:rsidR="004F4EB9" w:rsidRPr="00DA085F" w:rsidRDefault="004F4EB9" w:rsidP="004F4EB9">
      <w:pPr>
        <w:ind w:left="3600" w:hanging="720"/>
        <w:jc w:val="both"/>
        <w:rPr>
          <w:szCs w:val="24"/>
        </w:rPr>
      </w:pPr>
      <w:r w:rsidRPr="00DA085F">
        <w:rPr>
          <w:szCs w:val="24"/>
        </w:rPr>
        <w:t>(d)</w:t>
      </w:r>
      <w:r w:rsidRPr="00DA085F">
        <w:rPr>
          <w:szCs w:val="24"/>
        </w:rPr>
        <w:tab/>
        <w:t>the Contractor shall submit to the Engineer, within 28 days after the Commencement Date, a proposed breakdown of each lump sum price in the Schedules.  The Engineer may take account of the breakdown when preparing Payment Certificates, but shall not be bound by it.</w:t>
      </w:r>
    </w:p>
    <w:p w14:paraId="7260F1C2"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C279E0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0880" behindDoc="0" locked="0" layoutInCell="1" allowOverlap="1" wp14:anchorId="23ACBB89" wp14:editId="34A33722">
                <wp:simplePos x="0" y="0"/>
                <wp:positionH relativeFrom="column">
                  <wp:posOffset>552450</wp:posOffset>
                </wp:positionH>
                <wp:positionV relativeFrom="paragraph">
                  <wp:posOffset>69215</wp:posOffset>
                </wp:positionV>
                <wp:extent cx="6067425" cy="0"/>
                <wp:effectExtent l="9525" t="13970" r="9525" b="508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F1E94A" id="Straight Connector 56"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l+2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z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AVeX7YcAgAAOAQAAA4AAAAAAAAAAAAAAAAALgIAAGRycy9lMm9Eb2MueG1sUEsBAi0A&#10;FAAGAAgAAAAhAGK+jFfdAAAACQEAAA8AAAAAAAAAAAAAAAAAdgQAAGRycy9kb3ducmV2LnhtbFBL&#10;BQYAAAAABAAEAPMAAACABQAAAAA=&#10;"/>
            </w:pict>
          </mc:Fallback>
        </mc:AlternateContent>
      </w:r>
      <w:r w:rsidRPr="00DA085F">
        <w:rPr>
          <w:b/>
          <w:bCs/>
          <w:szCs w:val="24"/>
        </w:rPr>
        <w:t>14.2</w:t>
      </w:r>
      <w:r w:rsidRPr="00DA085F">
        <w:rPr>
          <w:b/>
          <w:bCs/>
          <w:szCs w:val="24"/>
        </w:rPr>
        <w:tab/>
      </w:r>
      <w:r w:rsidRPr="00DA085F">
        <w:rPr>
          <w:b/>
          <w:bCs/>
          <w:szCs w:val="24"/>
        </w:rPr>
        <w:tab/>
      </w:r>
    </w:p>
    <w:p w14:paraId="66E66ACD" w14:textId="77777777" w:rsidR="004F4EB9" w:rsidRPr="00DA085F" w:rsidRDefault="004F4EB9" w:rsidP="004F4EB9">
      <w:pPr>
        <w:ind w:left="2880" w:hanging="2880"/>
        <w:jc w:val="both"/>
        <w:rPr>
          <w:szCs w:val="24"/>
        </w:rPr>
      </w:pPr>
      <w:r w:rsidRPr="00DA085F">
        <w:rPr>
          <w:b/>
          <w:bCs/>
          <w:szCs w:val="24"/>
        </w:rPr>
        <w:t xml:space="preserve">Advance Payment </w:t>
      </w:r>
      <w:r w:rsidRPr="00DA085F">
        <w:rPr>
          <w:b/>
          <w:bCs/>
          <w:szCs w:val="24"/>
        </w:rPr>
        <w:tab/>
      </w:r>
      <w:r w:rsidRPr="00DA085F">
        <w:rPr>
          <w:szCs w:val="24"/>
        </w:rPr>
        <w:t>The Employer shall make an advance payment, as an interest-free loan for mobilization, when the Contractor submits a guarantee in accordance with this Sub-Clause.  The total advance payment, the number and timing of installments (if more than one), and the applicable currencies and proportions, shall be as stated in the Appendix to Tender.</w:t>
      </w:r>
    </w:p>
    <w:p w14:paraId="309C28C5" w14:textId="77777777" w:rsidR="004F4EB9" w:rsidRPr="00DA085F" w:rsidRDefault="004F4EB9" w:rsidP="004F4EB9">
      <w:pPr>
        <w:jc w:val="both"/>
        <w:rPr>
          <w:szCs w:val="24"/>
        </w:rPr>
      </w:pPr>
    </w:p>
    <w:p w14:paraId="71D4CF6D" w14:textId="77777777" w:rsidR="004F4EB9" w:rsidRPr="00DA085F" w:rsidRDefault="004F4EB9" w:rsidP="004F4EB9">
      <w:pPr>
        <w:ind w:left="2880"/>
        <w:jc w:val="both"/>
        <w:rPr>
          <w:szCs w:val="24"/>
        </w:rPr>
      </w:pPr>
      <w:r w:rsidRPr="00DA085F">
        <w:rPr>
          <w:szCs w:val="24"/>
        </w:rPr>
        <w:lastRenderedPageBreak/>
        <w:t>Unless and until the Employer receives this guarantee, or if the total advance payment is not stated in the Appendix to Tender, the Sub-Clause shall not apply.</w:t>
      </w:r>
    </w:p>
    <w:p w14:paraId="0C267BD7" w14:textId="77777777" w:rsidR="004F4EB9" w:rsidRPr="00DA085F" w:rsidRDefault="004F4EB9" w:rsidP="004F4EB9">
      <w:pPr>
        <w:jc w:val="both"/>
        <w:rPr>
          <w:szCs w:val="24"/>
        </w:rPr>
      </w:pPr>
    </w:p>
    <w:p w14:paraId="3B69A8AB" w14:textId="77777777" w:rsidR="004F4EB9" w:rsidRPr="00DA085F" w:rsidRDefault="004F4EB9" w:rsidP="004F4EB9">
      <w:pPr>
        <w:ind w:left="2880"/>
        <w:jc w:val="both"/>
        <w:rPr>
          <w:szCs w:val="24"/>
        </w:rPr>
      </w:pPr>
      <w:r w:rsidRPr="00DA085F">
        <w:rPr>
          <w:szCs w:val="24"/>
        </w:rPr>
        <w:t xml:space="preserve">The Engineer shall issue an Interim Payment Certificate for the first instalment after receiving a Statement (under Sub-Clause 14.3 </w:t>
      </w:r>
      <w:r w:rsidRPr="00DA085F">
        <w:rPr>
          <w:i/>
          <w:iCs/>
          <w:szCs w:val="24"/>
        </w:rPr>
        <w:t>[Application for Interim Payment Certificate]</w:t>
      </w:r>
      <w:r w:rsidRPr="00DA085F">
        <w:rPr>
          <w:szCs w:val="24"/>
        </w:rPr>
        <w:t xml:space="preserve"> and after the Employer receives (</w:t>
      </w:r>
      <w:proofErr w:type="spellStart"/>
      <w:r w:rsidRPr="00DA085F">
        <w:rPr>
          <w:szCs w:val="24"/>
        </w:rPr>
        <w:t>i</w:t>
      </w:r>
      <w:proofErr w:type="spellEnd"/>
      <w:r w:rsidRPr="00DA085F">
        <w:rPr>
          <w:szCs w:val="24"/>
        </w:rPr>
        <w:t xml:space="preserve">) the Performance Security in accordance with Sub-Clause 4.2 </w:t>
      </w:r>
      <w:r w:rsidRPr="00DA085F">
        <w:rPr>
          <w:i/>
          <w:iCs/>
          <w:szCs w:val="24"/>
        </w:rPr>
        <w:t>[Performance Security]</w:t>
      </w:r>
      <w:r w:rsidRPr="00DA085F">
        <w:rPr>
          <w:szCs w:val="24"/>
        </w:rPr>
        <w:t xml:space="preserve"> and (ii) a guarantee in amounts and currencies equal to the advance payment.  This guarantee shall be issued by an entity and from with a country (or other jurisdiction) approved by the Employer, and shall be in the form annexed to the Particular Conditions or in another form approved by the Employer.</w:t>
      </w:r>
    </w:p>
    <w:p w14:paraId="5F787F7C" w14:textId="77777777" w:rsidR="004F4EB9" w:rsidRPr="00DA085F" w:rsidRDefault="004F4EB9" w:rsidP="004F4EB9">
      <w:pPr>
        <w:jc w:val="both"/>
        <w:rPr>
          <w:szCs w:val="24"/>
        </w:rPr>
      </w:pPr>
      <w:r w:rsidRPr="00DA085F">
        <w:rPr>
          <w:szCs w:val="24"/>
        </w:rPr>
        <w:tab/>
      </w:r>
    </w:p>
    <w:p w14:paraId="2CBFB04F" w14:textId="77777777" w:rsidR="004F4EB9" w:rsidRPr="00DA085F" w:rsidRDefault="004F4EB9" w:rsidP="004F4EB9">
      <w:pPr>
        <w:ind w:left="2880"/>
        <w:jc w:val="both"/>
        <w:rPr>
          <w:szCs w:val="24"/>
        </w:rPr>
      </w:pPr>
      <w:r w:rsidRPr="00DA085F">
        <w:rPr>
          <w:szCs w:val="24"/>
        </w:rPr>
        <w:t>The Contractor shall ensure that the guarantee is valid and enforceable until the advance payment has been repaid, but its amount may be progressively reduced by the amount repaid by the Contractor as indicated in the Payment Certificates.  If the terms of the guarantee specify its expiry date, and the advance payment has not been repaid by the date 28 days prior to the expiry date, the Contractor shall extend the validity of the guarantee until the advance payment has been repaid.</w:t>
      </w:r>
    </w:p>
    <w:p w14:paraId="50DB8EA1" w14:textId="77777777" w:rsidR="004F4EB9" w:rsidRPr="00DA085F" w:rsidRDefault="004F4EB9" w:rsidP="004F4EB9">
      <w:pPr>
        <w:jc w:val="both"/>
        <w:rPr>
          <w:szCs w:val="24"/>
        </w:rPr>
      </w:pPr>
    </w:p>
    <w:p w14:paraId="11FB9EB7" w14:textId="77777777" w:rsidR="004F4EB9" w:rsidRPr="00DA085F" w:rsidRDefault="004F4EB9" w:rsidP="004F4EB9">
      <w:pPr>
        <w:ind w:left="2880"/>
        <w:jc w:val="both"/>
        <w:rPr>
          <w:szCs w:val="24"/>
        </w:rPr>
      </w:pPr>
      <w:r w:rsidRPr="00DA085F">
        <w:rPr>
          <w:szCs w:val="24"/>
        </w:rPr>
        <w:t>The advance payment shall be repaid through percentage deductions in Payment Certificates.  Unless other percentages are stated in the</w:t>
      </w:r>
    </w:p>
    <w:p w14:paraId="7D049F5A" w14:textId="77777777" w:rsidR="004F4EB9" w:rsidRPr="00DA085F" w:rsidRDefault="004F4EB9" w:rsidP="004F4EB9">
      <w:pPr>
        <w:ind w:left="2160" w:firstLine="720"/>
        <w:jc w:val="both"/>
        <w:rPr>
          <w:szCs w:val="24"/>
        </w:rPr>
      </w:pPr>
      <w:r w:rsidRPr="00DA085F">
        <w:rPr>
          <w:szCs w:val="24"/>
        </w:rPr>
        <w:t>Appendix to Tender.</w:t>
      </w:r>
    </w:p>
    <w:p w14:paraId="35624DD6" w14:textId="77777777" w:rsidR="004F4EB9" w:rsidRPr="00DA085F" w:rsidRDefault="004F4EB9" w:rsidP="004F4EB9">
      <w:pPr>
        <w:jc w:val="both"/>
        <w:rPr>
          <w:szCs w:val="24"/>
        </w:rPr>
      </w:pPr>
    </w:p>
    <w:p w14:paraId="1750D440"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deductions shall commence in the Payment Certificate in which the total of all certified interim payments (excluding the advance payment and deductions and repayments of retention) exceeds ten per cent (10%) of the Accepted Contract Amount </w:t>
      </w:r>
      <w:proofErr w:type="gramStart"/>
      <w:r w:rsidRPr="00DA085F">
        <w:rPr>
          <w:szCs w:val="24"/>
        </w:rPr>
        <w:t>less</w:t>
      </w:r>
      <w:proofErr w:type="gramEnd"/>
      <w:r w:rsidRPr="00DA085F">
        <w:rPr>
          <w:szCs w:val="24"/>
        </w:rPr>
        <w:t xml:space="preserve"> Provisional Sums, and </w:t>
      </w:r>
    </w:p>
    <w:p w14:paraId="12EB55FF" w14:textId="77777777" w:rsidR="004F4EB9" w:rsidRPr="00DA085F" w:rsidRDefault="004F4EB9" w:rsidP="004F4EB9">
      <w:pPr>
        <w:jc w:val="both"/>
        <w:rPr>
          <w:szCs w:val="24"/>
        </w:rPr>
      </w:pPr>
    </w:p>
    <w:p w14:paraId="694EDAB2" w14:textId="77777777" w:rsidR="004F4EB9" w:rsidRPr="00DA085F" w:rsidRDefault="004F4EB9" w:rsidP="004F4EB9">
      <w:pPr>
        <w:ind w:left="3600" w:hanging="720"/>
        <w:jc w:val="both"/>
        <w:rPr>
          <w:szCs w:val="24"/>
        </w:rPr>
      </w:pPr>
      <w:r w:rsidRPr="00DA085F">
        <w:rPr>
          <w:szCs w:val="24"/>
        </w:rPr>
        <w:t>(b)</w:t>
      </w:r>
      <w:r w:rsidRPr="00DA085F">
        <w:rPr>
          <w:szCs w:val="24"/>
        </w:rPr>
        <w:tab/>
        <w:t>deductions shall be made at the amortization rate of one quarter (25%) of the amount of each Payment Certificate (excluding the advance payment and deductions and repayment s of retention) in the currencies and proportions of the advance payment, until time as the advance payment has been repaid.</w:t>
      </w:r>
    </w:p>
    <w:p w14:paraId="1128CE4F" w14:textId="77777777" w:rsidR="004F4EB9" w:rsidRPr="00DA085F" w:rsidRDefault="004F4EB9" w:rsidP="004F4EB9">
      <w:pPr>
        <w:jc w:val="both"/>
        <w:rPr>
          <w:szCs w:val="24"/>
        </w:rPr>
      </w:pPr>
    </w:p>
    <w:p w14:paraId="657F78E6" w14:textId="77777777" w:rsidR="004F4EB9" w:rsidRPr="00DA085F" w:rsidRDefault="004F4EB9" w:rsidP="004F4EB9">
      <w:pPr>
        <w:ind w:left="2880"/>
        <w:jc w:val="both"/>
        <w:rPr>
          <w:szCs w:val="24"/>
        </w:rPr>
      </w:pPr>
      <w:r w:rsidRPr="00DA085F">
        <w:rPr>
          <w:szCs w:val="24"/>
        </w:rPr>
        <w:t xml:space="preserve">If the advance payment has not been repaid prior to the issue of the Taking-Over Certificate for the Works or prior to termination under Clause 15 </w:t>
      </w:r>
      <w:r w:rsidRPr="00DA085F">
        <w:rPr>
          <w:i/>
          <w:iCs/>
          <w:szCs w:val="24"/>
        </w:rPr>
        <w:t>[Termination by Employer]</w:t>
      </w:r>
      <w:r w:rsidRPr="00DA085F">
        <w:rPr>
          <w:szCs w:val="24"/>
        </w:rPr>
        <w:t xml:space="preserve">, Clause 16 </w:t>
      </w:r>
      <w:r w:rsidRPr="00DA085F">
        <w:rPr>
          <w:i/>
          <w:iCs/>
          <w:szCs w:val="24"/>
        </w:rPr>
        <w:t xml:space="preserve">[Suspension and Termination by Contractor] </w:t>
      </w:r>
      <w:r w:rsidRPr="00DA085F">
        <w:rPr>
          <w:szCs w:val="24"/>
        </w:rPr>
        <w:t xml:space="preserve">or Clause 19 </w:t>
      </w:r>
      <w:r w:rsidRPr="00DA085F">
        <w:rPr>
          <w:i/>
          <w:iCs/>
          <w:szCs w:val="24"/>
        </w:rPr>
        <w:t>[Force Majeure]</w:t>
      </w:r>
      <w:r w:rsidRPr="00DA085F">
        <w:rPr>
          <w:szCs w:val="24"/>
        </w:rPr>
        <w:t xml:space="preserve"> (as the case may be), the whole of the balance then outstanding shall </w:t>
      </w:r>
      <w:r w:rsidRPr="00DA085F">
        <w:rPr>
          <w:szCs w:val="24"/>
        </w:rPr>
        <w:lastRenderedPageBreak/>
        <w:t>immediately become due and payable by the Contractor to the Employer.</w:t>
      </w:r>
    </w:p>
    <w:p w14:paraId="664E0557" w14:textId="77777777" w:rsidR="004F4EB9" w:rsidRPr="00DA085F" w:rsidRDefault="004F4EB9" w:rsidP="004F4EB9">
      <w:pPr>
        <w:jc w:val="both"/>
        <w:rPr>
          <w:szCs w:val="24"/>
        </w:rPr>
      </w:pPr>
    </w:p>
    <w:p w14:paraId="5A2FC920" w14:textId="77777777" w:rsidR="004F4EB9" w:rsidRPr="00DA085F" w:rsidRDefault="004F4EB9" w:rsidP="004F4EB9">
      <w:pPr>
        <w:jc w:val="both"/>
        <w:rPr>
          <w:szCs w:val="24"/>
        </w:rPr>
      </w:pPr>
    </w:p>
    <w:p w14:paraId="7643A76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1904" behindDoc="0" locked="0" layoutInCell="1" allowOverlap="1" wp14:anchorId="7486EE50" wp14:editId="77716088">
                <wp:simplePos x="0" y="0"/>
                <wp:positionH relativeFrom="column">
                  <wp:posOffset>552450</wp:posOffset>
                </wp:positionH>
                <wp:positionV relativeFrom="paragraph">
                  <wp:posOffset>69215</wp:posOffset>
                </wp:positionV>
                <wp:extent cx="6067425" cy="0"/>
                <wp:effectExtent l="9525" t="6350" r="9525" b="1270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EDB074" id="Straight Connector 55"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vlx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dTjBTp&#10;oUc7b4loO48qrRQoqC2CJCg1GFfAgUptbaiVntTOPGn6wyGlq46olkfGL2cDKFk4kbw5EibOwH37&#10;4atmsIccvI6ynRrbB0gQBJ1id8737vCTRxQWZ+nsIZ8AS3rLJaS4HTTW+S9c9ygEJZZCBeFIQY5P&#10;zgcipLhtCctKb4SUsflSoaHEiy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NGr5cRsCAAA4BAAADgAAAAAAAAAAAAAAAAAuAgAAZHJzL2Uyb0RvYy54bWxQSwECLQAU&#10;AAYACAAAACEAYr6MV90AAAAJAQAADwAAAAAAAAAAAAAAAAB1BAAAZHJzL2Rvd25yZXYueG1sUEsF&#10;BgAAAAAEAAQA8wAAAH8FAAAAAA==&#10;"/>
            </w:pict>
          </mc:Fallback>
        </mc:AlternateContent>
      </w:r>
      <w:r w:rsidRPr="00DA085F">
        <w:rPr>
          <w:b/>
          <w:bCs/>
          <w:szCs w:val="24"/>
        </w:rPr>
        <w:t>14.3</w:t>
      </w:r>
      <w:r w:rsidRPr="00DA085F">
        <w:rPr>
          <w:b/>
          <w:bCs/>
          <w:szCs w:val="24"/>
        </w:rPr>
        <w:tab/>
      </w:r>
      <w:r w:rsidRPr="00DA085F">
        <w:rPr>
          <w:b/>
          <w:bCs/>
          <w:szCs w:val="24"/>
        </w:rPr>
        <w:tab/>
      </w:r>
    </w:p>
    <w:p w14:paraId="1C798E35" w14:textId="77777777" w:rsidR="004F4EB9" w:rsidRPr="00DA085F" w:rsidRDefault="004F4EB9" w:rsidP="004F4EB9">
      <w:pPr>
        <w:ind w:left="2880" w:hanging="2880"/>
        <w:jc w:val="both"/>
        <w:rPr>
          <w:szCs w:val="24"/>
        </w:rPr>
      </w:pPr>
      <w:r w:rsidRPr="00DA085F">
        <w:rPr>
          <w:b/>
          <w:bCs/>
          <w:szCs w:val="24"/>
        </w:rPr>
        <w:t>Application for Interim</w:t>
      </w:r>
      <w:r w:rsidRPr="00DA085F">
        <w:rPr>
          <w:b/>
          <w:bCs/>
          <w:szCs w:val="24"/>
        </w:rPr>
        <w:tab/>
        <w:t xml:space="preserve"> </w:t>
      </w:r>
      <w:proofErr w:type="gramStart"/>
      <w:r w:rsidRPr="00DA085F">
        <w:rPr>
          <w:szCs w:val="24"/>
        </w:rPr>
        <w:t>The</w:t>
      </w:r>
      <w:proofErr w:type="gramEnd"/>
      <w:r w:rsidRPr="00DA085F">
        <w:rPr>
          <w:szCs w:val="24"/>
        </w:rPr>
        <w:t xml:space="preserve"> Contractor shall submit a Statement in six copies to the </w:t>
      </w:r>
    </w:p>
    <w:p w14:paraId="7E5149DD" w14:textId="77777777" w:rsidR="004F4EB9" w:rsidRPr="00DA085F" w:rsidRDefault="004F4EB9" w:rsidP="004F4EB9">
      <w:pPr>
        <w:ind w:left="2880" w:hanging="2880"/>
        <w:jc w:val="both"/>
        <w:rPr>
          <w:szCs w:val="24"/>
        </w:rPr>
      </w:pPr>
      <w:r w:rsidRPr="00DA085F">
        <w:rPr>
          <w:b/>
          <w:bCs/>
          <w:szCs w:val="24"/>
        </w:rPr>
        <w:t>Payment Certificates</w:t>
      </w:r>
      <w:r w:rsidRPr="00DA085F">
        <w:rPr>
          <w:szCs w:val="24"/>
        </w:rPr>
        <w:t xml:space="preserve"> </w:t>
      </w:r>
      <w:r w:rsidRPr="00DA085F">
        <w:rPr>
          <w:szCs w:val="24"/>
        </w:rPr>
        <w:tab/>
        <w:t xml:space="preserve">Engineer after the end of each month, in a form approved by the Engineer, showing in detail the amounts to when the Contract considers himself to be entitled, together with supporting documents which shall include the report on the progress during this month in accordance with Sub-Clause 4.21 </w:t>
      </w:r>
      <w:r w:rsidRPr="00DA085F">
        <w:rPr>
          <w:i/>
          <w:iCs/>
          <w:szCs w:val="24"/>
        </w:rPr>
        <w:t>[Progress Report]</w:t>
      </w:r>
      <w:r w:rsidRPr="00DA085F">
        <w:rPr>
          <w:szCs w:val="24"/>
        </w:rPr>
        <w:t>.</w:t>
      </w:r>
    </w:p>
    <w:p w14:paraId="0F8B8F7C" w14:textId="77777777" w:rsidR="004F4EB9" w:rsidRPr="00DA085F" w:rsidRDefault="004F4EB9" w:rsidP="004F4EB9">
      <w:pPr>
        <w:ind w:left="2880" w:hanging="2880"/>
        <w:jc w:val="both"/>
        <w:rPr>
          <w:szCs w:val="24"/>
        </w:rPr>
      </w:pPr>
      <w:r w:rsidRPr="00DA085F">
        <w:rPr>
          <w:b/>
          <w:bCs/>
          <w:szCs w:val="24"/>
        </w:rPr>
        <w:tab/>
      </w:r>
    </w:p>
    <w:p w14:paraId="780C469C" w14:textId="77777777" w:rsidR="004F4EB9" w:rsidRPr="00DA085F" w:rsidRDefault="004F4EB9" w:rsidP="004F4EB9">
      <w:pPr>
        <w:ind w:left="2880"/>
        <w:jc w:val="both"/>
        <w:rPr>
          <w:szCs w:val="24"/>
        </w:rPr>
      </w:pPr>
      <w:r w:rsidRPr="00DA085F">
        <w:rPr>
          <w:szCs w:val="24"/>
        </w:rPr>
        <w:t>The Statement shall include the following items, as applicable, which shall be expressed in the various currencies in which the Contract Price is payable, in the sequence listed:</w:t>
      </w:r>
    </w:p>
    <w:p w14:paraId="09FDC237" w14:textId="77777777" w:rsidR="004F4EB9" w:rsidRPr="00DA085F" w:rsidRDefault="004F4EB9" w:rsidP="004F4EB9">
      <w:pPr>
        <w:jc w:val="both"/>
        <w:rPr>
          <w:szCs w:val="24"/>
        </w:rPr>
      </w:pPr>
    </w:p>
    <w:p w14:paraId="67106F0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estimated contract value of the Works executed and the Contractor’s Documents produced up to the end of the month (including Variations but excluding items described in sub-paragraphs (b) to (g) below);</w:t>
      </w:r>
    </w:p>
    <w:p w14:paraId="7C8132F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38D277E"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any amounts to be added and deducted for changes in legislation and changes in cost, in accordance with Sub-Clause 13.7 </w:t>
      </w:r>
      <w:r w:rsidRPr="00DA085F">
        <w:rPr>
          <w:i/>
          <w:iCs/>
          <w:szCs w:val="24"/>
          <w:lang w:val="en-GB" w:eastAsia="ar-SA"/>
        </w:rPr>
        <w:t>[Adjustments for Changes in Legislation]</w:t>
      </w:r>
      <w:r w:rsidRPr="00DA085F">
        <w:rPr>
          <w:szCs w:val="24"/>
          <w:lang w:val="en-GB" w:eastAsia="ar-SA"/>
        </w:rPr>
        <w:t xml:space="preserve"> and Sub-Clause 13.8 </w:t>
      </w:r>
      <w:r w:rsidRPr="00DA085F">
        <w:rPr>
          <w:i/>
          <w:iCs/>
          <w:szCs w:val="24"/>
          <w:lang w:val="en-GB" w:eastAsia="ar-SA"/>
        </w:rPr>
        <w:t>[Adjustments for Changes in Cost]</w:t>
      </w:r>
      <w:r w:rsidRPr="00DA085F">
        <w:rPr>
          <w:szCs w:val="24"/>
          <w:lang w:val="en-GB" w:eastAsia="ar-SA"/>
        </w:rPr>
        <w:t>;</w:t>
      </w:r>
    </w:p>
    <w:p w14:paraId="5930C6B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F435DC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any amount to be deducted for retention, calculated by applying the percentage of retention stated in the Appendix to Tender to the total of the above amounts, until the amount so retained by the Employer reaches the limit of Retention Money (if any) stated in the Appendix to Tender;</w:t>
      </w:r>
    </w:p>
    <w:p w14:paraId="167251B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AB5EE4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any amounts to be added and deducted for the advance payment and repayments in accordance with Sub-Clause 14.2 </w:t>
      </w:r>
      <w:r w:rsidRPr="00DA085F">
        <w:rPr>
          <w:i/>
          <w:iCs/>
          <w:szCs w:val="24"/>
          <w:lang w:val="en-GB" w:eastAsia="ar-SA"/>
        </w:rPr>
        <w:t>[Advance Payment]</w:t>
      </w:r>
      <w:r w:rsidRPr="00DA085F">
        <w:rPr>
          <w:szCs w:val="24"/>
          <w:lang w:val="en-GB" w:eastAsia="ar-SA"/>
        </w:rPr>
        <w:t>;</w:t>
      </w:r>
    </w:p>
    <w:p w14:paraId="70835CA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A876A35"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 xml:space="preserve">any amounts to be added and deducted for Plant and Materials in accordance with Sub-Clause 14.5 </w:t>
      </w:r>
      <w:r w:rsidRPr="00DA085F">
        <w:rPr>
          <w:i/>
          <w:iCs/>
          <w:szCs w:val="24"/>
          <w:lang w:val="en-GB" w:eastAsia="ar-SA"/>
        </w:rPr>
        <w:t>[Plant and Materials intended for the Works]</w:t>
      </w:r>
      <w:r w:rsidRPr="00DA085F">
        <w:rPr>
          <w:szCs w:val="24"/>
          <w:lang w:val="en-GB" w:eastAsia="ar-SA"/>
        </w:rPr>
        <w:t>;</w:t>
      </w:r>
    </w:p>
    <w:p w14:paraId="38025BC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ab/>
      </w:r>
    </w:p>
    <w:p w14:paraId="4D87CA1E"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any other additions or deductions which may have become due under the Contract or otherwise, including those under Clause 20 </w:t>
      </w:r>
      <w:r w:rsidRPr="00DA085F">
        <w:rPr>
          <w:i/>
          <w:iCs/>
          <w:szCs w:val="24"/>
          <w:lang w:val="en-GB" w:eastAsia="ar-SA"/>
        </w:rPr>
        <w:t>[Claims, Disputes and Arbitration];</w:t>
      </w:r>
      <w:r w:rsidRPr="00DA085F">
        <w:rPr>
          <w:szCs w:val="24"/>
          <w:lang w:val="en-GB" w:eastAsia="ar-SA"/>
        </w:rPr>
        <w:t xml:space="preserve"> and </w:t>
      </w:r>
    </w:p>
    <w:p w14:paraId="6D61BF28" w14:textId="77777777" w:rsidR="004F4EB9" w:rsidRPr="00DA085F" w:rsidRDefault="004F4EB9" w:rsidP="004F4EB9">
      <w:pPr>
        <w:jc w:val="both"/>
        <w:rPr>
          <w:szCs w:val="24"/>
        </w:rPr>
      </w:pPr>
    </w:p>
    <w:p w14:paraId="59EF4EB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the deduction of amounts certified in all previous Payment Certificate.</w:t>
      </w:r>
    </w:p>
    <w:p w14:paraId="4CAB1BE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B59E520"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772928" behindDoc="0" locked="0" layoutInCell="1" allowOverlap="1" wp14:anchorId="539129C8" wp14:editId="02FCB88C">
                <wp:simplePos x="0" y="0"/>
                <wp:positionH relativeFrom="column">
                  <wp:posOffset>552450</wp:posOffset>
                </wp:positionH>
                <wp:positionV relativeFrom="paragraph">
                  <wp:posOffset>69215</wp:posOffset>
                </wp:positionV>
                <wp:extent cx="6067425" cy="0"/>
                <wp:effectExtent l="9525" t="13970" r="9525" b="508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F6981" id="Straight Connector 54"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7SF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5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OR7tIUcAgAAOAQAAA4AAAAAAAAAAAAAAAAALgIAAGRycy9lMm9Eb2MueG1sUEsBAi0A&#10;FAAGAAgAAAAhAGK+jFfdAAAACQEAAA8AAAAAAAAAAAAAAAAAdgQAAGRycy9kb3ducmV2LnhtbFBL&#10;BQYAAAAABAAEAPMAAACABQAAAAA=&#10;"/>
            </w:pict>
          </mc:Fallback>
        </mc:AlternateContent>
      </w:r>
      <w:r w:rsidRPr="00DA085F">
        <w:rPr>
          <w:b/>
          <w:szCs w:val="24"/>
        </w:rPr>
        <w:t>14.4</w:t>
      </w:r>
      <w:r w:rsidRPr="00DA085F">
        <w:rPr>
          <w:b/>
          <w:szCs w:val="24"/>
        </w:rPr>
        <w:tab/>
      </w:r>
      <w:r w:rsidRPr="00DA085F">
        <w:rPr>
          <w:b/>
          <w:szCs w:val="24"/>
        </w:rPr>
        <w:tab/>
      </w:r>
    </w:p>
    <w:p w14:paraId="22B7DAAA" w14:textId="4EC8BE75" w:rsidR="004F4EB9" w:rsidRPr="00DA085F" w:rsidRDefault="004F4EB9" w:rsidP="004F4EB9">
      <w:pPr>
        <w:ind w:left="2880" w:hanging="2880"/>
        <w:jc w:val="both"/>
        <w:rPr>
          <w:szCs w:val="24"/>
        </w:rPr>
      </w:pPr>
      <w:r w:rsidRPr="00DA085F">
        <w:rPr>
          <w:b/>
          <w:bCs/>
          <w:szCs w:val="24"/>
        </w:rPr>
        <w:t xml:space="preserve">Schedule of </w:t>
      </w:r>
      <w:r w:rsidR="00C90EF3" w:rsidRPr="00DA085F">
        <w:rPr>
          <w:b/>
          <w:bCs/>
          <w:szCs w:val="24"/>
        </w:rPr>
        <w:t xml:space="preserve">Payments </w:t>
      </w:r>
      <w:r w:rsidR="00C90EF3" w:rsidRPr="00DA085F">
        <w:rPr>
          <w:b/>
          <w:bCs/>
          <w:szCs w:val="24"/>
        </w:rPr>
        <w:tab/>
      </w:r>
      <w:r w:rsidRPr="00DA085F">
        <w:rPr>
          <w:szCs w:val="24"/>
        </w:rPr>
        <w:t>If the Contract includes a schedule of payments specifying the instalments in which the Contract Price will be paid, then unless otherwise stated in this schedule:</w:t>
      </w:r>
    </w:p>
    <w:p w14:paraId="024C5DAA" w14:textId="77777777" w:rsidR="004F4EB9" w:rsidRPr="00DA085F" w:rsidRDefault="004F4EB9" w:rsidP="004F4EB9">
      <w:pPr>
        <w:jc w:val="both"/>
        <w:rPr>
          <w:szCs w:val="24"/>
        </w:rPr>
      </w:pPr>
    </w:p>
    <w:p w14:paraId="46B1F52F" w14:textId="60A58A98"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w:t>
      </w:r>
      <w:r w:rsidR="00C90EF3" w:rsidRPr="00DA085F">
        <w:rPr>
          <w:szCs w:val="24"/>
          <w:lang w:val="en-GB" w:eastAsia="ar-SA"/>
        </w:rPr>
        <w:t>instalments</w:t>
      </w:r>
      <w:r w:rsidRPr="00DA085F">
        <w:rPr>
          <w:szCs w:val="24"/>
          <w:lang w:val="en-GB" w:eastAsia="ar-SA"/>
        </w:rPr>
        <w:t xml:space="preserve"> quoted in this schedule of payment shall be the estimated contract values for the purposes of sub-paragraph (a) of Sub-Clause 14.3 </w:t>
      </w:r>
      <w:r w:rsidRPr="00DA085F">
        <w:rPr>
          <w:i/>
          <w:iCs/>
          <w:szCs w:val="24"/>
          <w:lang w:val="en-GB" w:eastAsia="ar-SA"/>
        </w:rPr>
        <w:t>[Application for Interim Payment Certificates]</w:t>
      </w:r>
      <w:r w:rsidRPr="00DA085F">
        <w:rPr>
          <w:szCs w:val="24"/>
          <w:lang w:val="en-GB" w:eastAsia="ar-SA"/>
        </w:rPr>
        <w:t>,</w:t>
      </w:r>
    </w:p>
    <w:p w14:paraId="3417EF4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5437A85"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Sub-Clause 14.5 [Plant and Materials intended for the Works] shall not apply; and </w:t>
      </w:r>
    </w:p>
    <w:p w14:paraId="58C0003B"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58D5AEF3" w14:textId="77777777" w:rsidR="004F4EB9" w:rsidRPr="00DA085F" w:rsidRDefault="004F4EB9" w:rsidP="004F4EB9">
      <w:pPr>
        <w:ind w:left="3600" w:hanging="720"/>
        <w:jc w:val="both"/>
        <w:rPr>
          <w:szCs w:val="24"/>
        </w:rPr>
      </w:pPr>
      <w:r w:rsidRPr="00DA085F">
        <w:rPr>
          <w:szCs w:val="24"/>
        </w:rPr>
        <w:t xml:space="preserve"> (c)</w:t>
      </w:r>
      <w:r w:rsidRPr="00DA085F">
        <w:rPr>
          <w:szCs w:val="24"/>
        </w:rPr>
        <w:tab/>
        <w:t xml:space="preserve">if these installments are not defined by reference to the actual progress achieved in executing the Works, and if actual progress is found to be less than that on which this schedule of payments was based, then the Engineer may proceed in accordance with Sub-Clause 3.5 </w:t>
      </w:r>
      <w:r w:rsidRPr="00DA085F">
        <w:rPr>
          <w:i/>
          <w:iCs/>
          <w:szCs w:val="24"/>
        </w:rPr>
        <w:t>[Determinations]</w:t>
      </w:r>
      <w:r w:rsidRPr="00DA085F">
        <w:rPr>
          <w:szCs w:val="24"/>
        </w:rPr>
        <w:t xml:space="preserve"> to agree or determine revised installments, which shall take account of the extent to which progress is less than that on which the installments were previously based.</w:t>
      </w:r>
    </w:p>
    <w:p w14:paraId="18A5801D" w14:textId="77777777" w:rsidR="004F4EB9" w:rsidRPr="00DA085F" w:rsidRDefault="004F4EB9" w:rsidP="004F4EB9">
      <w:pPr>
        <w:jc w:val="both"/>
        <w:rPr>
          <w:szCs w:val="24"/>
        </w:rPr>
      </w:pPr>
    </w:p>
    <w:p w14:paraId="2030983A" w14:textId="77777777" w:rsidR="004F4EB9" w:rsidRPr="00DA085F" w:rsidRDefault="004F4EB9" w:rsidP="004F4EB9">
      <w:pPr>
        <w:ind w:left="3600"/>
        <w:jc w:val="both"/>
        <w:rPr>
          <w:szCs w:val="24"/>
        </w:rPr>
      </w:pPr>
      <w:proofErr w:type="gramStart"/>
      <w:r w:rsidRPr="00DA085F">
        <w:rPr>
          <w:szCs w:val="24"/>
        </w:rPr>
        <w:t>If  the</w:t>
      </w:r>
      <w:proofErr w:type="gramEnd"/>
      <w:r w:rsidRPr="00DA085F">
        <w:rPr>
          <w:szCs w:val="24"/>
        </w:rPr>
        <w:t xml:space="preserve">  </w:t>
      </w:r>
      <w:proofErr w:type="gramStart"/>
      <w:r w:rsidRPr="00DA085F">
        <w:rPr>
          <w:szCs w:val="24"/>
        </w:rPr>
        <w:t>Contract  does</w:t>
      </w:r>
      <w:proofErr w:type="gramEnd"/>
      <w:r w:rsidRPr="00DA085F">
        <w:rPr>
          <w:szCs w:val="24"/>
        </w:rPr>
        <w:t xml:space="preserve">  </w:t>
      </w:r>
      <w:proofErr w:type="gramStart"/>
      <w:r w:rsidRPr="00DA085F">
        <w:rPr>
          <w:szCs w:val="24"/>
        </w:rPr>
        <w:t>not  include</w:t>
      </w:r>
      <w:proofErr w:type="gramEnd"/>
      <w:r w:rsidRPr="00DA085F">
        <w:rPr>
          <w:szCs w:val="24"/>
        </w:rPr>
        <w:t xml:space="preserve">  </w:t>
      </w:r>
      <w:proofErr w:type="gramStart"/>
      <w:r w:rsidRPr="00DA085F">
        <w:rPr>
          <w:szCs w:val="24"/>
        </w:rPr>
        <w:t>a  schedule</w:t>
      </w:r>
      <w:proofErr w:type="gramEnd"/>
      <w:r w:rsidRPr="00DA085F">
        <w:rPr>
          <w:szCs w:val="24"/>
        </w:rPr>
        <w:t xml:space="preserve">  </w:t>
      </w:r>
      <w:proofErr w:type="gramStart"/>
      <w:r w:rsidRPr="00DA085F">
        <w:rPr>
          <w:szCs w:val="24"/>
        </w:rPr>
        <w:t>of  payments,  the</w:t>
      </w:r>
      <w:proofErr w:type="gramEnd"/>
      <w:r w:rsidRPr="00DA085F">
        <w:rPr>
          <w:szCs w:val="24"/>
        </w:rPr>
        <w:t xml:space="preserve"> </w:t>
      </w:r>
    </w:p>
    <w:p w14:paraId="034CABB0" w14:textId="77777777" w:rsidR="004F4EB9" w:rsidRPr="00DA085F" w:rsidRDefault="004F4EB9" w:rsidP="004F4EB9">
      <w:pPr>
        <w:ind w:left="3600"/>
        <w:jc w:val="both"/>
        <w:rPr>
          <w:szCs w:val="24"/>
        </w:rPr>
      </w:pPr>
      <w:r w:rsidRPr="00DA085F">
        <w:rPr>
          <w:szCs w:val="24"/>
        </w:rPr>
        <w:t>Contractor shall submit non-binding estimates of the payments which he expects to become due during each quarterly period.  The first estimate shall be submitted within 42 days after the Commencement Date.  Revised estimates shall be submitted at quarterly intervals, until the Taking-Over Certificate has been issued for the Works.</w:t>
      </w:r>
    </w:p>
    <w:p w14:paraId="2F631E69" w14:textId="77777777" w:rsidR="004F4EB9" w:rsidRPr="00DA085F" w:rsidRDefault="004F4EB9" w:rsidP="004F4EB9">
      <w:pPr>
        <w:jc w:val="both"/>
        <w:rPr>
          <w:szCs w:val="24"/>
        </w:rPr>
      </w:pPr>
    </w:p>
    <w:p w14:paraId="089260B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3952" behindDoc="0" locked="0" layoutInCell="1" allowOverlap="1" wp14:anchorId="34409300" wp14:editId="2C542D10">
                <wp:simplePos x="0" y="0"/>
                <wp:positionH relativeFrom="column">
                  <wp:posOffset>552450</wp:posOffset>
                </wp:positionH>
                <wp:positionV relativeFrom="paragraph">
                  <wp:posOffset>69215</wp:posOffset>
                </wp:positionV>
                <wp:extent cx="6067425" cy="0"/>
                <wp:effectExtent l="9525" t="11430" r="9525" b="762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CE6AA4" id="Straight Connector 53"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Ql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k8f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cExCUcAgAAOAQAAA4AAAAAAAAAAAAAAAAALgIAAGRycy9lMm9Eb2MueG1sUEsBAi0A&#10;FAAGAAgAAAAhAGK+jFfdAAAACQEAAA8AAAAAAAAAAAAAAAAAdgQAAGRycy9kb3ducmV2LnhtbFBL&#10;BQYAAAAABAAEAPMAAACABQAAAAA=&#10;"/>
            </w:pict>
          </mc:Fallback>
        </mc:AlternateContent>
      </w:r>
      <w:r w:rsidRPr="00DA085F">
        <w:rPr>
          <w:b/>
          <w:bCs/>
          <w:szCs w:val="24"/>
        </w:rPr>
        <w:t>14.5</w:t>
      </w:r>
      <w:r w:rsidRPr="00DA085F">
        <w:rPr>
          <w:b/>
          <w:bCs/>
          <w:szCs w:val="24"/>
        </w:rPr>
        <w:tab/>
      </w:r>
      <w:r w:rsidRPr="00DA085F">
        <w:rPr>
          <w:b/>
          <w:bCs/>
          <w:szCs w:val="24"/>
        </w:rPr>
        <w:tab/>
      </w:r>
    </w:p>
    <w:p w14:paraId="72950A4B" w14:textId="77777777" w:rsidR="004F4EB9" w:rsidRPr="00DA085F" w:rsidRDefault="004F4EB9" w:rsidP="004F4EB9">
      <w:pPr>
        <w:ind w:left="2880" w:hanging="2880"/>
        <w:jc w:val="both"/>
        <w:rPr>
          <w:szCs w:val="24"/>
        </w:rPr>
      </w:pPr>
      <w:r w:rsidRPr="00DA085F">
        <w:rPr>
          <w:b/>
          <w:bCs/>
          <w:szCs w:val="24"/>
        </w:rPr>
        <w:t xml:space="preserve">Plant and Materials </w:t>
      </w:r>
      <w:r w:rsidRPr="00DA085F">
        <w:rPr>
          <w:b/>
          <w:bCs/>
          <w:szCs w:val="24"/>
        </w:rPr>
        <w:tab/>
      </w:r>
      <w:r w:rsidRPr="00DA085F">
        <w:rPr>
          <w:szCs w:val="24"/>
        </w:rPr>
        <w:t xml:space="preserve">If this Sub-Clause applies, Interim Payment Certificates shall </w:t>
      </w:r>
    </w:p>
    <w:p w14:paraId="5AB8D9D4" w14:textId="77777777" w:rsidR="004F4EB9" w:rsidRPr="00DA085F" w:rsidRDefault="004F4EB9" w:rsidP="004F4EB9">
      <w:pPr>
        <w:ind w:left="2880" w:hanging="2880"/>
        <w:jc w:val="both"/>
        <w:rPr>
          <w:szCs w:val="24"/>
        </w:rPr>
      </w:pPr>
      <w:r w:rsidRPr="00DA085F">
        <w:rPr>
          <w:b/>
          <w:bCs/>
          <w:szCs w:val="24"/>
        </w:rPr>
        <w:t>intended for the Works</w:t>
      </w:r>
      <w:r w:rsidRPr="00DA085F">
        <w:rPr>
          <w:szCs w:val="24"/>
        </w:rPr>
        <w:t xml:space="preserve"> </w:t>
      </w:r>
      <w:r w:rsidRPr="00DA085F">
        <w:rPr>
          <w:szCs w:val="24"/>
        </w:rPr>
        <w:tab/>
        <w:t>include, under sub-paragraph (e) of Sub-Clause 14.3, (</w:t>
      </w:r>
      <w:proofErr w:type="spellStart"/>
      <w:r w:rsidRPr="00DA085F">
        <w:rPr>
          <w:szCs w:val="24"/>
        </w:rPr>
        <w:t>i</w:t>
      </w:r>
      <w:proofErr w:type="spellEnd"/>
      <w:r w:rsidRPr="00DA085F">
        <w:rPr>
          <w:szCs w:val="24"/>
        </w:rPr>
        <w:t>) an amount for Plant and Materials which have been sent to the Site for incorporation in the Permanent Works, and (ii) a reduction when the contract value of such Plant and Materials is included as part of the Permanent Works under sub-paragraph (a) of Sub-Clause 14.3 [</w:t>
      </w:r>
      <w:r w:rsidRPr="00DA085F">
        <w:rPr>
          <w:i/>
          <w:iCs/>
          <w:szCs w:val="24"/>
        </w:rPr>
        <w:t>Application for Interim Payment Certificates]</w:t>
      </w:r>
      <w:r w:rsidRPr="00DA085F">
        <w:rPr>
          <w:szCs w:val="24"/>
        </w:rPr>
        <w:t>.</w:t>
      </w:r>
    </w:p>
    <w:p w14:paraId="00897A27" w14:textId="77777777" w:rsidR="004F4EB9" w:rsidRPr="00DA085F" w:rsidRDefault="004F4EB9" w:rsidP="004F4EB9">
      <w:pPr>
        <w:ind w:left="2880" w:hanging="2880"/>
        <w:jc w:val="both"/>
        <w:rPr>
          <w:szCs w:val="24"/>
        </w:rPr>
      </w:pPr>
      <w:r w:rsidRPr="00DA085F">
        <w:rPr>
          <w:szCs w:val="24"/>
        </w:rPr>
        <w:tab/>
        <w:t xml:space="preserve"> </w:t>
      </w:r>
      <w:r w:rsidRPr="00DA085F">
        <w:rPr>
          <w:szCs w:val="24"/>
        </w:rPr>
        <w:tab/>
      </w:r>
    </w:p>
    <w:p w14:paraId="351FDF5E" w14:textId="77777777" w:rsidR="004F4EB9" w:rsidRPr="00DA085F" w:rsidRDefault="004F4EB9" w:rsidP="004F4EB9">
      <w:pPr>
        <w:ind w:left="2880"/>
        <w:jc w:val="both"/>
        <w:rPr>
          <w:szCs w:val="24"/>
        </w:rPr>
      </w:pPr>
      <w:r w:rsidRPr="00DA085F">
        <w:rPr>
          <w:szCs w:val="24"/>
        </w:rPr>
        <w:t>If the lists referred to in sub-paragraphs (b) (</w:t>
      </w:r>
      <w:proofErr w:type="spellStart"/>
      <w:r w:rsidRPr="00DA085F">
        <w:rPr>
          <w:szCs w:val="24"/>
        </w:rPr>
        <w:t>i</w:t>
      </w:r>
      <w:proofErr w:type="spellEnd"/>
      <w:r w:rsidRPr="00DA085F">
        <w:rPr>
          <w:szCs w:val="24"/>
        </w:rPr>
        <w:t>) or (c) (</w:t>
      </w:r>
      <w:proofErr w:type="spellStart"/>
      <w:r w:rsidRPr="00DA085F">
        <w:rPr>
          <w:szCs w:val="24"/>
        </w:rPr>
        <w:t>i</w:t>
      </w:r>
      <w:proofErr w:type="spellEnd"/>
      <w:r w:rsidRPr="00DA085F">
        <w:rPr>
          <w:szCs w:val="24"/>
        </w:rPr>
        <w:t>) below are not included in the Appendix to Tender, this Sub-Clause shall not apply.</w:t>
      </w:r>
    </w:p>
    <w:p w14:paraId="22C8F1A4" w14:textId="77777777" w:rsidR="004F4EB9" w:rsidRPr="00DA085F" w:rsidRDefault="004F4EB9" w:rsidP="004F4EB9">
      <w:pPr>
        <w:jc w:val="both"/>
        <w:rPr>
          <w:szCs w:val="24"/>
        </w:rPr>
      </w:pPr>
    </w:p>
    <w:p w14:paraId="11EAF36A" w14:textId="77777777" w:rsidR="004F4EB9" w:rsidRPr="00DA085F" w:rsidRDefault="004F4EB9" w:rsidP="004F4EB9">
      <w:pPr>
        <w:ind w:left="2880"/>
        <w:jc w:val="both"/>
        <w:rPr>
          <w:szCs w:val="24"/>
        </w:rPr>
      </w:pPr>
      <w:r w:rsidRPr="00DA085F">
        <w:rPr>
          <w:szCs w:val="24"/>
        </w:rPr>
        <w:lastRenderedPageBreak/>
        <w:t>The Engineer shall determine and certify each addition if the following conditions are satisfied:</w:t>
      </w:r>
    </w:p>
    <w:p w14:paraId="7D88E8A2" w14:textId="77777777" w:rsidR="004F4EB9" w:rsidRPr="00DA085F" w:rsidRDefault="004F4EB9" w:rsidP="004F4EB9">
      <w:pPr>
        <w:jc w:val="both"/>
        <w:rPr>
          <w:szCs w:val="24"/>
        </w:rPr>
      </w:pPr>
    </w:p>
    <w:p w14:paraId="08517D1D"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has:</w:t>
      </w:r>
    </w:p>
    <w:p w14:paraId="39396CC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B0E93FC" w14:textId="77777777" w:rsidR="004F4EB9" w:rsidRPr="00DA085F" w:rsidRDefault="004F4EB9" w:rsidP="004F4EB9">
      <w:pPr>
        <w:ind w:left="4320" w:hanging="720"/>
        <w:jc w:val="both"/>
        <w:rPr>
          <w:szCs w:val="24"/>
        </w:rPr>
      </w:pPr>
      <w:r w:rsidRPr="00DA085F">
        <w:rPr>
          <w:szCs w:val="24"/>
        </w:rPr>
        <w:t>(</w:t>
      </w:r>
      <w:proofErr w:type="spellStart"/>
      <w:r w:rsidRPr="00DA085F">
        <w:rPr>
          <w:szCs w:val="24"/>
        </w:rPr>
        <w:t>i</w:t>
      </w:r>
      <w:proofErr w:type="spellEnd"/>
      <w:r w:rsidRPr="00DA085F">
        <w:rPr>
          <w:szCs w:val="24"/>
        </w:rPr>
        <w:t>)</w:t>
      </w:r>
      <w:r w:rsidRPr="00DA085F">
        <w:rPr>
          <w:szCs w:val="24"/>
        </w:rPr>
        <w:tab/>
        <w:t xml:space="preserve"> kept satisfactory records (including the orders, receipts, Costs and use of Plant and Materials) which are available for inspection, </w:t>
      </w:r>
      <w:r w:rsidRPr="00DA085F">
        <w:rPr>
          <w:szCs w:val="24"/>
        </w:rPr>
        <w:tab/>
        <w:t xml:space="preserve">and </w:t>
      </w:r>
    </w:p>
    <w:p w14:paraId="29502342" w14:textId="77777777" w:rsidR="004F4EB9" w:rsidRPr="00DA085F" w:rsidRDefault="004F4EB9" w:rsidP="004F4EB9">
      <w:pPr>
        <w:jc w:val="both"/>
        <w:rPr>
          <w:szCs w:val="24"/>
        </w:rPr>
      </w:pPr>
    </w:p>
    <w:p w14:paraId="0265666F" w14:textId="77777777" w:rsidR="004F4EB9" w:rsidRPr="00DA085F" w:rsidRDefault="004F4EB9" w:rsidP="004F4EB9">
      <w:pPr>
        <w:ind w:left="4320" w:hanging="720"/>
        <w:jc w:val="both"/>
        <w:rPr>
          <w:szCs w:val="24"/>
        </w:rPr>
      </w:pPr>
      <w:r w:rsidRPr="00DA085F">
        <w:rPr>
          <w:szCs w:val="24"/>
        </w:rPr>
        <w:t>(ii)</w:t>
      </w:r>
      <w:r w:rsidRPr="00DA085F">
        <w:rPr>
          <w:szCs w:val="24"/>
        </w:rPr>
        <w:tab/>
        <w:t>submitted a statement of the Cost of acquiring and delivering the Plant and Materials to the Site, supported by satisfactory evidence.</w:t>
      </w:r>
    </w:p>
    <w:p w14:paraId="0717606F" w14:textId="77777777" w:rsidR="004F4EB9" w:rsidRPr="00DA085F" w:rsidRDefault="004F4EB9" w:rsidP="004F4EB9">
      <w:pPr>
        <w:ind w:left="2160" w:firstLine="720"/>
        <w:jc w:val="both"/>
        <w:rPr>
          <w:szCs w:val="24"/>
        </w:rPr>
      </w:pPr>
      <w:r w:rsidRPr="00DA085F">
        <w:rPr>
          <w:szCs w:val="24"/>
        </w:rPr>
        <w:t>and either:</w:t>
      </w:r>
    </w:p>
    <w:p w14:paraId="26DB26F8" w14:textId="77777777" w:rsidR="004F4EB9" w:rsidRPr="00DA085F" w:rsidRDefault="004F4EB9" w:rsidP="004F4EB9">
      <w:pPr>
        <w:jc w:val="both"/>
        <w:rPr>
          <w:szCs w:val="24"/>
        </w:rPr>
      </w:pPr>
    </w:p>
    <w:p w14:paraId="4072BBBF"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(b)</w:t>
      </w:r>
      <w:r w:rsidRPr="00DA085F">
        <w:rPr>
          <w:szCs w:val="24"/>
          <w:lang w:val="en-GB" w:eastAsia="ar-SA"/>
        </w:rPr>
        <w:tab/>
        <w:t>then relevant Plant and Materials:</w:t>
      </w:r>
    </w:p>
    <w:p w14:paraId="0C9959C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216F3AC"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w:t>
      </w:r>
      <w:proofErr w:type="spellStart"/>
      <w:r w:rsidRPr="00DA085F">
        <w:rPr>
          <w:szCs w:val="24"/>
          <w:lang w:val="en-GB" w:eastAsia="ar-SA"/>
        </w:rPr>
        <w:t>i</w:t>
      </w:r>
      <w:proofErr w:type="spellEnd"/>
      <w:r w:rsidRPr="00DA085F">
        <w:rPr>
          <w:szCs w:val="24"/>
          <w:lang w:val="en-GB" w:eastAsia="ar-SA"/>
        </w:rPr>
        <w:t>)</w:t>
      </w:r>
      <w:r w:rsidRPr="00DA085F">
        <w:rPr>
          <w:szCs w:val="24"/>
          <w:lang w:val="en-GB" w:eastAsia="ar-SA"/>
        </w:rPr>
        <w:tab/>
        <w:t xml:space="preserve">are those listed in the Appendix to Tender for payment when shipped, </w:t>
      </w:r>
    </w:p>
    <w:p w14:paraId="758F046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AA87AB9"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have been shipped to the Country, </w:t>
      </w:r>
      <w:proofErr w:type="spellStart"/>
      <w:r w:rsidRPr="00DA085F">
        <w:rPr>
          <w:szCs w:val="24"/>
          <w:lang w:val="en-GB" w:eastAsia="ar-SA"/>
        </w:rPr>
        <w:t>en</w:t>
      </w:r>
      <w:proofErr w:type="spellEnd"/>
      <w:r w:rsidRPr="00DA085F">
        <w:rPr>
          <w:szCs w:val="24"/>
          <w:lang w:val="en-GB" w:eastAsia="ar-SA"/>
        </w:rPr>
        <w:t xml:space="preserve"> route to the Site, in accordance with the Contract; and </w:t>
      </w:r>
    </w:p>
    <w:p w14:paraId="7C78D19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20C70A8"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(iii)</w:t>
      </w:r>
      <w:r w:rsidRPr="00DA085F">
        <w:rPr>
          <w:szCs w:val="24"/>
          <w:lang w:val="en-GB" w:eastAsia="ar-SA"/>
        </w:rPr>
        <w:tab/>
        <w:t>are described in a clean shipped bill of lading or other evidence of shipment, which has been submitted to the Engineer together with evidence of payment of freight and insurance, any other documents reasonably required, and a bank guarantee in a form and issued by an entity approved by the Employer in amounts and currencies equal to the amount due under this Sub-Clause: this guarantee may be in a similar form to the form referred to in Sub-Clause 14.2 [Advance Payment] and shall be valid until the Plant and Materials are properly stored on Site and protected against loss, damage or deterioration;</w:t>
      </w:r>
    </w:p>
    <w:p w14:paraId="724AB3DF" w14:textId="77777777" w:rsidR="004F4EB9" w:rsidRPr="00DA085F" w:rsidRDefault="004F4EB9" w:rsidP="004F4EB9">
      <w:pPr>
        <w:widowControl w:val="0"/>
        <w:overflowPunct/>
        <w:autoSpaceDN/>
        <w:adjustRightInd/>
        <w:ind w:left="3600" w:firstLine="720"/>
        <w:contextualSpacing/>
        <w:jc w:val="both"/>
        <w:textAlignment w:val="auto"/>
        <w:rPr>
          <w:szCs w:val="24"/>
          <w:lang w:val="en-GB" w:eastAsia="ar-SA"/>
        </w:rPr>
      </w:pPr>
      <w:r w:rsidRPr="00DA085F">
        <w:rPr>
          <w:szCs w:val="24"/>
          <w:lang w:val="en-GB" w:eastAsia="ar-SA"/>
        </w:rPr>
        <w:t>or</w:t>
      </w:r>
    </w:p>
    <w:p w14:paraId="36E35FDC"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relevant Plant and Materials </w:t>
      </w:r>
    </w:p>
    <w:p w14:paraId="4BE1397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A673D97"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w:t>
      </w:r>
      <w:proofErr w:type="spellStart"/>
      <w:r w:rsidRPr="00DA085F">
        <w:rPr>
          <w:szCs w:val="24"/>
          <w:lang w:val="en-GB" w:eastAsia="ar-SA"/>
        </w:rPr>
        <w:t>i</w:t>
      </w:r>
      <w:proofErr w:type="spellEnd"/>
      <w:r w:rsidRPr="00DA085F">
        <w:rPr>
          <w:szCs w:val="24"/>
          <w:lang w:val="en-GB" w:eastAsia="ar-SA"/>
        </w:rPr>
        <w:t>)</w:t>
      </w:r>
      <w:r w:rsidRPr="00DA085F">
        <w:rPr>
          <w:szCs w:val="24"/>
          <w:lang w:val="en-GB" w:eastAsia="ar-SA"/>
        </w:rPr>
        <w:tab/>
        <w:t xml:space="preserve">are those listed in the Appendix to Tender for payment when delivered to the Site, and </w:t>
      </w:r>
    </w:p>
    <w:p w14:paraId="05B280C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2C03319A" w14:textId="77777777" w:rsidR="004F4EB9" w:rsidRPr="00DA085F" w:rsidRDefault="004F4EB9" w:rsidP="004F4EB9">
      <w:pPr>
        <w:ind w:left="4320" w:hanging="720"/>
        <w:jc w:val="both"/>
        <w:rPr>
          <w:szCs w:val="24"/>
        </w:rPr>
      </w:pPr>
      <w:r w:rsidRPr="00DA085F">
        <w:rPr>
          <w:szCs w:val="24"/>
        </w:rPr>
        <w:t>(ii)</w:t>
      </w:r>
      <w:r w:rsidRPr="00DA085F">
        <w:rPr>
          <w:szCs w:val="24"/>
        </w:rPr>
        <w:tab/>
        <w:t>have been delivered to and are properly stored on the Site, are protected against loss, damage or deterioration, and appear to be in accordance with the Contract.</w:t>
      </w:r>
    </w:p>
    <w:p w14:paraId="1192BC96" w14:textId="77777777" w:rsidR="004F4EB9" w:rsidRPr="00DA085F" w:rsidRDefault="004F4EB9" w:rsidP="004F4EB9">
      <w:pPr>
        <w:jc w:val="both"/>
        <w:rPr>
          <w:szCs w:val="24"/>
        </w:rPr>
      </w:pPr>
    </w:p>
    <w:p w14:paraId="45597F96" w14:textId="77777777" w:rsidR="004F4EB9" w:rsidRPr="00DA085F" w:rsidRDefault="004F4EB9" w:rsidP="004F4EB9">
      <w:pPr>
        <w:ind w:left="2880"/>
        <w:jc w:val="both"/>
        <w:rPr>
          <w:szCs w:val="24"/>
        </w:rPr>
      </w:pPr>
      <w:r w:rsidRPr="00DA085F">
        <w:rPr>
          <w:szCs w:val="24"/>
        </w:rPr>
        <w:lastRenderedPageBreak/>
        <w:t>The additional amount to be certified shall be the equivalent of eighty percent of the Engineer’s determination of the cost of the Plant and Materials (including delivery to Site), taking account of the documents mentioned in this Sub-Clause and of the contract value of the Plant and Materials.</w:t>
      </w:r>
    </w:p>
    <w:p w14:paraId="15808712" w14:textId="77777777" w:rsidR="004F4EB9" w:rsidRPr="00DA085F" w:rsidRDefault="004F4EB9" w:rsidP="004F4EB9">
      <w:pPr>
        <w:jc w:val="both"/>
        <w:rPr>
          <w:szCs w:val="24"/>
        </w:rPr>
      </w:pPr>
    </w:p>
    <w:p w14:paraId="7ECA6E64" w14:textId="77777777" w:rsidR="004F4EB9" w:rsidRPr="00DA085F" w:rsidRDefault="004F4EB9" w:rsidP="004F4EB9">
      <w:pPr>
        <w:ind w:left="2880"/>
        <w:jc w:val="both"/>
        <w:rPr>
          <w:szCs w:val="24"/>
        </w:rPr>
      </w:pPr>
      <w:r w:rsidRPr="00DA085F">
        <w:rPr>
          <w:szCs w:val="24"/>
        </w:rPr>
        <w:t xml:space="preserve">The currencies for this additional amount shall be the same as those in which payment will become due when the contract value of included under sub-paragraph (a) of Sub-Clause 14.3 </w:t>
      </w:r>
      <w:r w:rsidRPr="00DA085F">
        <w:rPr>
          <w:i/>
          <w:iCs/>
          <w:szCs w:val="24"/>
        </w:rPr>
        <w:t>[Application for Interim Payment Certificates]</w:t>
      </w:r>
      <w:r w:rsidRPr="00DA085F">
        <w:rPr>
          <w:szCs w:val="24"/>
        </w:rPr>
        <w:t>. At that time, the Payment Certificates shall include the applicable reduction which shall be equivalent to, and in the same currencies and proportions as, this additional amount for the relevant Pant and Materials.</w:t>
      </w:r>
    </w:p>
    <w:p w14:paraId="36F9DCA7" w14:textId="77777777" w:rsidR="004F4EB9" w:rsidRPr="00DA085F" w:rsidRDefault="004F4EB9" w:rsidP="004F4EB9">
      <w:pPr>
        <w:jc w:val="both"/>
        <w:rPr>
          <w:szCs w:val="24"/>
        </w:rPr>
      </w:pPr>
    </w:p>
    <w:p w14:paraId="2A92C2E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4976" behindDoc="0" locked="0" layoutInCell="1" allowOverlap="1" wp14:anchorId="345182EC" wp14:editId="361875D8">
                <wp:simplePos x="0" y="0"/>
                <wp:positionH relativeFrom="column">
                  <wp:posOffset>552450</wp:posOffset>
                </wp:positionH>
                <wp:positionV relativeFrom="paragraph">
                  <wp:posOffset>69215</wp:posOffset>
                </wp:positionV>
                <wp:extent cx="6067425" cy="0"/>
                <wp:effectExtent l="9525" t="5715" r="9525" b="13335"/>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FD51DF" id="Straight Connector 52"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YnR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T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cVidEcAgAAOAQAAA4AAAAAAAAAAAAAAAAALgIAAGRycy9lMm9Eb2MueG1sUEsBAi0A&#10;FAAGAAgAAAAhAGK+jFfdAAAACQEAAA8AAAAAAAAAAAAAAAAAdgQAAGRycy9kb3ducmV2LnhtbFBL&#10;BQYAAAAABAAEAPMAAACABQAAAAA=&#10;"/>
            </w:pict>
          </mc:Fallback>
        </mc:AlternateContent>
      </w:r>
      <w:r w:rsidRPr="00DA085F">
        <w:rPr>
          <w:b/>
          <w:bCs/>
          <w:szCs w:val="24"/>
        </w:rPr>
        <w:t>14.6</w:t>
      </w:r>
      <w:r w:rsidRPr="00DA085F">
        <w:rPr>
          <w:b/>
          <w:bCs/>
          <w:szCs w:val="24"/>
        </w:rPr>
        <w:tab/>
      </w:r>
      <w:r w:rsidRPr="00DA085F">
        <w:rPr>
          <w:b/>
          <w:bCs/>
          <w:szCs w:val="24"/>
        </w:rPr>
        <w:tab/>
      </w:r>
    </w:p>
    <w:p w14:paraId="5B4C7973" w14:textId="77777777" w:rsidR="004F4EB9" w:rsidRPr="00DA085F" w:rsidRDefault="004F4EB9" w:rsidP="004F4EB9">
      <w:pPr>
        <w:jc w:val="both"/>
        <w:rPr>
          <w:szCs w:val="24"/>
        </w:rPr>
      </w:pPr>
      <w:r w:rsidRPr="00DA085F">
        <w:rPr>
          <w:b/>
          <w:bCs/>
          <w:szCs w:val="24"/>
        </w:rPr>
        <w:t xml:space="preserve">Issue of Interim Payment </w:t>
      </w:r>
      <w:r w:rsidRPr="00DA085F">
        <w:rPr>
          <w:b/>
          <w:bCs/>
          <w:szCs w:val="24"/>
        </w:rPr>
        <w:tab/>
      </w:r>
      <w:r w:rsidRPr="00DA085F">
        <w:rPr>
          <w:szCs w:val="24"/>
        </w:rPr>
        <w:t xml:space="preserve">No amount will be certified or paid until the Employer has </w:t>
      </w:r>
    </w:p>
    <w:p w14:paraId="1FDC26F1" w14:textId="77777777" w:rsidR="004F4EB9" w:rsidRPr="00DA085F" w:rsidRDefault="004F4EB9" w:rsidP="004F4EB9">
      <w:pPr>
        <w:jc w:val="both"/>
        <w:rPr>
          <w:szCs w:val="24"/>
        </w:rPr>
      </w:pPr>
      <w:r w:rsidRPr="00DA085F">
        <w:rPr>
          <w:b/>
          <w:bCs/>
          <w:szCs w:val="24"/>
        </w:rPr>
        <w:t>Certificates</w:t>
      </w:r>
      <w:r w:rsidRPr="00DA085F">
        <w:rPr>
          <w:szCs w:val="24"/>
        </w:rPr>
        <w:t xml:space="preserve"> </w:t>
      </w:r>
      <w:r w:rsidRPr="00DA085F">
        <w:rPr>
          <w:szCs w:val="24"/>
        </w:rPr>
        <w:tab/>
      </w:r>
      <w:r w:rsidRPr="00DA085F">
        <w:rPr>
          <w:szCs w:val="24"/>
        </w:rPr>
        <w:tab/>
      </w:r>
      <w:r w:rsidRPr="00DA085F">
        <w:rPr>
          <w:szCs w:val="24"/>
        </w:rPr>
        <w:tab/>
        <w:t xml:space="preserve">received and approved the Performance Security.  Thereafter, the </w:t>
      </w:r>
    </w:p>
    <w:p w14:paraId="5BCEB02F" w14:textId="77777777" w:rsidR="004F4EB9" w:rsidRPr="00DA085F" w:rsidRDefault="004F4EB9" w:rsidP="004F4EB9">
      <w:pPr>
        <w:ind w:left="2880"/>
        <w:jc w:val="both"/>
        <w:rPr>
          <w:szCs w:val="24"/>
        </w:rPr>
      </w:pPr>
      <w:r w:rsidRPr="00DA085F">
        <w:rPr>
          <w:szCs w:val="24"/>
        </w:rPr>
        <w:t>Engineer shall, within 28 days after receiving a Statement and supporting documents, issue to the Employer an Interim Payment Certificate which shall state the amount which the Engineer fairly determines to be due, with supporting particulars.</w:t>
      </w:r>
    </w:p>
    <w:p w14:paraId="2349E39A" w14:textId="77777777" w:rsidR="004F4EB9" w:rsidRPr="00DA085F" w:rsidRDefault="004F4EB9" w:rsidP="004F4EB9">
      <w:pPr>
        <w:ind w:left="2880" w:hanging="2880"/>
        <w:jc w:val="both"/>
        <w:rPr>
          <w:szCs w:val="24"/>
        </w:rPr>
      </w:pPr>
      <w:r w:rsidRPr="00DA085F">
        <w:rPr>
          <w:b/>
          <w:bCs/>
          <w:szCs w:val="24"/>
        </w:rPr>
        <w:t xml:space="preserve">  </w:t>
      </w:r>
      <w:r w:rsidRPr="00DA085F">
        <w:rPr>
          <w:b/>
          <w:bCs/>
          <w:szCs w:val="24"/>
        </w:rPr>
        <w:tab/>
      </w:r>
    </w:p>
    <w:p w14:paraId="64AD4D54" w14:textId="77777777" w:rsidR="004F4EB9" w:rsidRPr="00DA085F" w:rsidRDefault="004F4EB9" w:rsidP="004F4EB9">
      <w:pPr>
        <w:ind w:left="2880"/>
        <w:jc w:val="both"/>
        <w:rPr>
          <w:szCs w:val="24"/>
        </w:rPr>
      </w:pPr>
      <w:r w:rsidRPr="00DA085F">
        <w:rPr>
          <w:szCs w:val="24"/>
        </w:rPr>
        <w:t>However, prior to issuing the Taking-Over Certificate for the Works, the Engineer shall not be bound to issue an Interim Payment Certificate in an amount which would (after retention and other deductions) be less than the minimum amount of Interim Payment Certificates (if any) stated in the Appendix to Tender.  In this event, the Engineer shall give notice to the contractor accordingly.</w:t>
      </w:r>
    </w:p>
    <w:p w14:paraId="677C8D2B" w14:textId="77777777" w:rsidR="004F4EB9" w:rsidRPr="00DA085F" w:rsidRDefault="004F4EB9" w:rsidP="004F4EB9">
      <w:pPr>
        <w:jc w:val="both"/>
        <w:rPr>
          <w:szCs w:val="24"/>
        </w:rPr>
      </w:pPr>
    </w:p>
    <w:p w14:paraId="30409BEA" w14:textId="77777777" w:rsidR="004F4EB9" w:rsidRPr="00DA085F" w:rsidRDefault="004F4EB9" w:rsidP="004F4EB9">
      <w:pPr>
        <w:ind w:left="2880"/>
        <w:jc w:val="both"/>
        <w:rPr>
          <w:szCs w:val="24"/>
        </w:rPr>
      </w:pPr>
      <w:r w:rsidRPr="00DA085F">
        <w:rPr>
          <w:szCs w:val="24"/>
        </w:rPr>
        <w:t>An Interim Payment Certificate shall not be withheld for any other reason, although:</w:t>
      </w:r>
    </w:p>
    <w:p w14:paraId="39AA2C10" w14:textId="77777777" w:rsidR="004F4EB9" w:rsidRPr="00DA085F" w:rsidRDefault="004F4EB9" w:rsidP="004F4EB9">
      <w:pPr>
        <w:jc w:val="both"/>
        <w:rPr>
          <w:szCs w:val="24"/>
        </w:rPr>
      </w:pPr>
    </w:p>
    <w:p w14:paraId="5069234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if anything supplied or work done by the Contractor is not in accordance with the Contract, the cost of rectification or replacement may be withheld unit rectification or replacement has been completed, and /or </w:t>
      </w:r>
    </w:p>
    <w:p w14:paraId="6C7C115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EB33F8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if the Contractor was or is failing to perform any work or obligation in accordance with the Contract, and had been so notified by the Engineer, the value of this work or obligation may be withheld until the work or obligation has been performed.</w:t>
      </w:r>
    </w:p>
    <w:p w14:paraId="6D990BF6" w14:textId="77777777" w:rsidR="004F4EB9" w:rsidRPr="00DA085F" w:rsidRDefault="004F4EB9" w:rsidP="004F4EB9">
      <w:pPr>
        <w:jc w:val="both"/>
        <w:rPr>
          <w:szCs w:val="24"/>
        </w:rPr>
      </w:pPr>
    </w:p>
    <w:p w14:paraId="236CC831" w14:textId="77777777" w:rsidR="004F4EB9" w:rsidRPr="00DA085F" w:rsidRDefault="004F4EB9" w:rsidP="004F4EB9">
      <w:pPr>
        <w:ind w:left="2880"/>
        <w:jc w:val="both"/>
        <w:rPr>
          <w:szCs w:val="24"/>
        </w:rPr>
      </w:pPr>
      <w:r w:rsidRPr="00DA085F">
        <w:rPr>
          <w:szCs w:val="24"/>
        </w:rPr>
        <w:t xml:space="preserve">The Employer may in any Payment Certificates make any correction or modification that should properly be made to any previous Payment Certificate.  A Payment Certificate shall not be deemed to </w:t>
      </w:r>
      <w:r w:rsidRPr="00DA085F">
        <w:rPr>
          <w:szCs w:val="24"/>
        </w:rPr>
        <w:lastRenderedPageBreak/>
        <w:t xml:space="preserve">indicate the Engineer’s acceptance, approval, consent or satisfaction. </w:t>
      </w:r>
    </w:p>
    <w:p w14:paraId="1F48C1F7" w14:textId="77777777" w:rsidR="004F4EB9" w:rsidRPr="00DA085F" w:rsidRDefault="004F4EB9" w:rsidP="004F4EB9">
      <w:pPr>
        <w:jc w:val="both"/>
        <w:rPr>
          <w:szCs w:val="24"/>
        </w:rPr>
      </w:pPr>
    </w:p>
    <w:p w14:paraId="4545E31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6000" behindDoc="0" locked="0" layoutInCell="1" allowOverlap="1" wp14:anchorId="636DBEB3" wp14:editId="0439D410">
                <wp:simplePos x="0" y="0"/>
                <wp:positionH relativeFrom="column">
                  <wp:posOffset>552450</wp:posOffset>
                </wp:positionH>
                <wp:positionV relativeFrom="paragraph">
                  <wp:posOffset>69215</wp:posOffset>
                </wp:positionV>
                <wp:extent cx="6067425" cy="0"/>
                <wp:effectExtent l="9525" t="6350" r="9525" b="1270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34BBDB" id="Straight Connector 51"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S8W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9iEvFh4CAAA4BAAADgAAAAAAAAAAAAAAAAAuAgAAZHJzL2Uyb0RvYy54bWxQSwEC&#10;LQAUAAYACAAAACEAYr6MV90AAAAJAQAADwAAAAAAAAAAAAAAAAB4BAAAZHJzL2Rvd25yZXYueG1s&#10;UEsFBgAAAAAEAAQA8wAAAIIFAAAAAA==&#10;"/>
            </w:pict>
          </mc:Fallback>
        </mc:AlternateContent>
      </w:r>
      <w:r w:rsidRPr="00DA085F">
        <w:rPr>
          <w:b/>
          <w:bCs/>
          <w:szCs w:val="24"/>
        </w:rPr>
        <w:t>14.7</w:t>
      </w:r>
      <w:r w:rsidRPr="00DA085F">
        <w:rPr>
          <w:b/>
          <w:bCs/>
          <w:szCs w:val="24"/>
        </w:rPr>
        <w:tab/>
      </w:r>
      <w:r w:rsidRPr="00DA085F">
        <w:rPr>
          <w:b/>
          <w:bCs/>
          <w:szCs w:val="24"/>
        </w:rPr>
        <w:tab/>
      </w:r>
    </w:p>
    <w:p w14:paraId="2526CD31" w14:textId="77777777" w:rsidR="004F4EB9" w:rsidRPr="00DA085F" w:rsidRDefault="004F4EB9" w:rsidP="004F4EB9">
      <w:pPr>
        <w:jc w:val="both"/>
        <w:rPr>
          <w:szCs w:val="24"/>
        </w:rPr>
      </w:pPr>
      <w:proofErr w:type="gramStart"/>
      <w:r w:rsidRPr="00DA085F">
        <w:rPr>
          <w:b/>
          <w:bCs/>
          <w:szCs w:val="24"/>
        </w:rPr>
        <w:t xml:space="preserve">Payment  </w:t>
      </w:r>
      <w:r w:rsidRPr="00DA085F">
        <w:rPr>
          <w:b/>
          <w:bCs/>
          <w:szCs w:val="24"/>
        </w:rPr>
        <w:tab/>
      </w:r>
      <w:proofErr w:type="gramEnd"/>
      <w:r w:rsidRPr="00DA085F">
        <w:rPr>
          <w:b/>
          <w:bCs/>
          <w:szCs w:val="24"/>
        </w:rPr>
        <w:tab/>
      </w:r>
      <w:r w:rsidRPr="00DA085F">
        <w:rPr>
          <w:b/>
          <w:bCs/>
          <w:szCs w:val="24"/>
        </w:rPr>
        <w:tab/>
      </w:r>
      <w:r w:rsidRPr="00DA085F">
        <w:rPr>
          <w:szCs w:val="24"/>
        </w:rPr>
        <w:t>The Employer shall pay to the Contractor:</w:t>
      </w:r>
    </w:p>
    <w:p w14:paraId="5C9A9BBA" w14:textId="77777777" w:rsidR="004F4EB9" w:rsidRPr="00DA085F" w:rsidRDefault="004F4EB9" w:rsidP="004F4EB9">
      <w:pPr>
        <w:jc w:val="both"/>
        <w:rPr>
          <w:szCs w:val="24"/>
        </w:rPr>
      </w:pPr>
    </w:p>
    <w:p w14:paraId="325520F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first instalment of the advance payment within 42 days after issuing the</w:t>
      </w:r>
    </w:p>
    <w:p w14:paraId="06DF4B67"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3F5C5874"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r w:rsidRPr="00DA085F">
        <w:rPr>
          <w:szCs w:val="24"/>
          <w:lang w:val="en-GB" w:eastAsia="ar-SA"/>
        </w:rPr>
        <w:t xml:space="preserve">Letter of Acceptance or within 21 days after receiving the documents in accordance with Sub-Clause 4.2 [Performance Security] and Sub-Clause 14.2 </w:t>
      </w:r>
      <w:r w:rsidRPr="00DA085F">
        <w:rPr>
          <w:i/>
          <w:szCs w:val="24"/>
          <w:lang w:val="en-GB" w:eastAsia="ar-SA"/>
        </w:rPr>
        <w:t>[Advance Payment],</w:t>
      </w:r>
      <w:r w:rsidRPr="00DA085F">
        <w:rPr>
          <w:szCs w:val="24"/>
          <w:lang w:val="en-GB" w:eastAsia="ar-SA"/>
        </w:rPr>
        <w:t xml:space="preserve"> whichever is later;</w:t>
      </w:r>
    </w:p>
    <w:p w14:paraId="54BA3028"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05D65C7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amount certified in each Interim Payment Certificate within 56 days after the Engineer receives the Statement and supporting documents; and </w:t>
      </w:r>
    </w:p>
    <w:p w14:paraId="0BA5938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p>
    <w:p w14:paraId="6A195D2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amount certified in the Final Payment Certificate within 56 days after the Employer receives this Payment Certificate.</w:t>
      </w:r>
    </w:p>
    <w:p w14:paraId="6A17D3CB" w14:textId="77777777" w:rsidR="004F4EB9" w:rsidRPr="00DA085F" w:rsidRDefault="004F4EB9" w:rsidP="004F4EB9">
      <w:pPr>
        <w:jc w:val="both"/>
        <w:rPr>
          <w:szCs w:val="24"/>
        </w:rPr>
      </w:pPr>
    </w:p>
    <w:p w14:paraId="2F251426" w14:textId="77777777" w:rsidR="004F4EB9" w:rsidRPr="00DA085F" w:rsidRDefault="004F4EB9" w:rsidP="004F4EB9">
      <w:pPr>
        <w:ind w:left="2880"/>
        <w:jc w:val="both"/>
        <w:rPr>
          <w:szCs w:val="24"/>
        </w:rPr>
      </w:pPr>
      <w:r w:rsidRPr="00DA085F">
        <w:rPr>
          <w:szCs w:val="24"/>
        </w:rPr>
        <w:t>Payment of the amount due in each currency shall be made into the bank account, nominated by the Contractor, in the payment country (for this currency) specified in the Contract.</w:t>
      </w:r>
    </w:p>
    <w:p w14:paraId="3C82C3E1" w14:textId="77777777" w:rsidR="004F4EB9" w:rsidRPr="00DA085F" w:rsidRDefault="004F4EB9" w:rsidP="004F4EB9">
      <w:pPr>
        <w:jc w:val="both"/>
        <w:rPr>
          <w:szCs w:val="24"/>
        </w:rPr>
      </w:pPr>
    </w:p>
    <w:p w14:paraId="7FA172E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7024" behindDoc="0" locked="0" layoutInCell="1" allowOverlap="1" wp14:anchorId="39892708" wp14:editId="5DAB20BE">
                <wp:simplePos x="0" y="0"/>
                <wp:positionH relativeFrom="column">
                  <wp:posOffset>552450</wp:posOffset>
                </wp:positionH>
                <wp:positionV relativeFrom="paragraph">
                  <wp:posOffset>69215</wp:posOffset>
                </wp:positionV>
                <wp:extent cx="6067425" cy="0"/>
                <wp:effectExtent l="9525" t="9525" r="9525" b="9525"/>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AA4269" id="Straight Connector 50"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GLi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gjy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YwYuIcAgAAOAQAAA4AAAAAAAAAAAAAAAAALgIAAGRycy9lMm9Eb2MueG1sUEsBAi0A&#10;FAAGAAgAAAAhAGK+jFfdAAAACQEAAA8AAAAAAAAAAAAAAAAAdgQAAGRycy9kb3ducmV2LnhtbFBL&#10;BQYAAAAABAAEAPMAAACABQAAAAA=&#10;"/>
            </w:pict>
          </mc:Fallback>
        </mc:AlternateContent>
      </w:r>
      <w:r w:rsidRPr="00DA085F">
        <w:rPr>
          <w:b/>
          <w:bCs/>
          <w:szCs w:val="24"/>
        </w:rPr>
        <w:t>14.8</w:t>
      </w:r>
      <w:r w:rsidRPr="00DA085F">
        <w:rPr>
          <w:b/>
          <w:bCs/>
          <w:szCs w:val="24"/>
        </w:rPr>
        <w:tab/>
      </w:r>
      <w:r w:rsidRPr="00DA085F">
        <w:rPr>
          <w:b/>
          <w:bCs/>
          <w:szCs w:val="24"/>
        </w:rPr>
        <w:tab/>
      </w:r>
    </w:p>
    <w:p w14:paraId="6FC27597" w14:textId="77777777" w:rsidR="004F4EB9" w:rsidRPr="00DA085F" w:rsidRDefault="004F4EB9" w:rsidP="004F4EB9">
      <w:pPr>
        <w:ind w:left="2880" w:hanging="2880"/>
        <w:jc w:val="both"/>
        <w:rPr>
          <w:szCs w:val="24"/>
        </w:rPr>
      </w:pPr>
      <w:r w:rsidRPr="00DA085F">
        <w:rPr>
          <w:b/>
          <w:bCs/>
          <w:szCs w:val="24"/>
        </w:rPr>
        <w:t>Delayed Payment</w:t>
      </w:r>
      <w:r w:rsidRPr="00DA085F">
        <w:rPr>
          <w:b/>
          <w:bCs/>
          <w:szCs w:val="24"/>
        </w:rPr>
        <w:tab/>
      </w:r>
      <w:r w:rsidRPr="00DA085F">
        <w:rPr>
          <w:szCs w:val="24"/>
        </w:rPr>
        <w:t xml:space="preserve">If the Contractor does not receive payment in accordance with Sub-Clause 14.7 </w:t>
      </w:r>
      <w:r w:rsidRPr="00DA085F">
        <w:rPr>
          <w:i/>
          <w:iCs/>
          <w:szCs w:val="24"/>
        </w:rPr>
        <w:t xml:space="preserve">[Payment], </w:t>
      </w:r>
      <w:r w:rsidRPr="00DA085F">
        <w:rPr>
          <w:szCs w:val="24"/>
        </w:rPr>
        <w:t xml:space="preserve">the Contractor shall be entitled to receive financing charges compounded monthly on the amount unpaid during the period of delay.  This period shall be deemed to commence on the date for payment specified in Sub-Clause 14.7 </w:t>
      </w:r>
      <w:r w:rsidRPr="00DA085F">
        <w:rPr>
          <w:i/>
          <w:iCs/>
          <w:szCs w:val="24"/>
        </w:rPr>
        <w:t>[Payment],</w:t>
      </w:r>
      <w:r w:rsidRPr="00DA085F">
        <w:rPr>
          <w:szCs w:val="24"/>
        </w:rPr>
        <w:t xml:space="preserve"> irrespective (in the case of its sub-paragraph (b) of the date on which any Interim Payment Certificate is issued.</w:t>
      </w:r>
    </w:p>
    <w:p w14:paraId="122601FE" w14:textId="77777777" w:rsidR="004F4EB9" w:rsidRPr="00DA085F" w:rsidRDefault="004F4EB9" w:rsidP="004F4EB9">
      <w:pPr>
        <w:jc w:val="both"/>
        <w:rPr>
          <w:szCs w:val="24"/>
        </w:rPr>
      </w:pPr>
    </w:p>
    <w:p w14:paraId="5727228C" w14:textId="77777777" w:rsidR="004F4EB9" w:rsidRPr="00DA085F" w:rsidRDefault="004F4EB9" w:rsidP="004F4EB9">
      <w:pPr>
        <w:ind w:left="2880"/>
        <w:jc w:val="both"/>
        <w:rPr>
          <w:szCs w:val="24"/>
        </w:rPr>
      </w:pPr>
      <w:r w:rsidRPr="00DA085F">
        <w:rPr>
          <w:szCs w:val="24"/>
        </w:rPr>
        <w:t>Unless otherwise stated in the Particular Conditions, these financing charges shall be calculated at the annual rate of three percentage points above the discount rate of the central bank in the country of the currency of payment, and shall be paid in such currency.</w:t>
      </w:r>
    </w:p>
    <w:p w14:paraId="13653452" w14:textId="77777777" w:rsidR="004F4EB9" w:rsidRPr="00DA085F" w:rsidRDefault="004F4EB9" w:rsidP="004F4EB9">
      <w:pPr>
        <w:jc w:val="both"/>
        <w:rPr>
          <w:szCs w:val="24"/>
        </w:rPr>
      </w:pPr>
    </w:p>
    <w:p w14:paraId="2C94F100" w14:textId="77777777" w:rsidR="004F4EB9" w:rsidRPr="00DA085F" w:rsidRDefault="004F4EB9" w:rsidP="004F4EB9">
      <w:pPr>
        <w:ind w:left="2880"/>
        <w:jc w:val="both"/>
        <w:rPr>
          <w:szCs w:val="24"/>
        </w:rPr>
      </w:pPr>
      <w:r w:rsidRPr="00DA085F">
        <w:rPr>
          <w:szCs w:val="24"/>
        </w:rPr>
        <w:t>The Contractor shall be entitled to this payment without formal notice or certification, and without prejudice to any other right or remedy.</w:t>
      </w:r>
    </w:p>
    <w:p w14:paraId="68EE6437" w14:textId="77777777" w:rsidR="004F4EB9" w:rsidRPr="00DA085F" w:rsidRDefault="004F4EB9" w:rsidP="004F4EB9">
      <w:pPr>
        <w:ind w:left="2880"/>
        <w:jc w:val="both"/>
        <w:rPr>
          <w:szCs w:val="24"/>
        </w:rPr>
      </w:pPr>
    </w:p>
    <w:p w14:paraId="1C877C4E" w14:textId="77777777" w:rsidR="004F4EB9" w:rsidRPr="00DA085F" w:rsidRDefault="004F4EB9" w:rsidP="004F4EB9">
      <w:pPr>
        <w:tabs>
          <w:tab w:val="left" w:pos="4005"/>
        </w:tabs>
        <w:jc w:val="both"/>
        <w:rPr>
          <w:szCs w:val="24"/>
        </w:rPr>
      </w:pPr>
      <w:r w:rsidRPr="00DA085F">
        <w:rPr>
          <w:noProof/>
          <w:szCs w:val="24"/>
        </w:rPr>
        <mc:AlternateContent>
          <mc:Choice Requires="wps">
            <w:drawing>
              <wp:anchor distT="0" distB="0" distL="114300" distR="114300" simplePos="0" relativeHeight="251778048" behindDoc="0" locked="0" layoutInCell="1" allowOverlap="1" wp14:anchorId="0913F3C4" wp14:editId="5D7B5867">
                <wp:simplePos x="0" y="0"/>
                <wp:positionH relativeFrom="column">
                  <wp:posOffset>457200</wp:posOffset>
                </wp:positionH>
                <wp:positionV relativeFrom="paragraph">
                  <wp:posOffset>55245</wp:posOffset>
                </wp:positionV>
                <wp:extent cx="6067425" cy="0"/>
                <wp:effectExtent l="9525" t="9525" r="9525" b="9525"/>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858B89" id="Straight Connector 49" o:spid="_x0000_s1026" style="position:absolute;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13.7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aRf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F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"/>
            </w:pict>
          </mc:Fallback>
        </mc:AlternateContent>
      </w:r>
      <w:r w:rsidRPr="00DA085F">
        <w:rPr>
          <w:b/>
          <w:bCs/>
          <w:szCs w:val="24"/>
        </w:rPr>
        <w:t>14.9</w:t>
      </w:r>
    </w:p>
    <w:tbl>
      <w:tblPr>
        <w:tblW w:w="0" w:type="auto"/>
        <w:tblLook w:val="04A0" w:firstRow="1" w:lastRow="0" w:firstColumn="1" w:lastColumn="0" w:noHBand="0" w:noVBand="1"/>
      </w:tblPr>
      <w:tblGrid>
        <w:gridCol w:w="2149"/>
        <w:gridCol w:w="7211"/>
      </w:tblGrid>
      <w:tr w:rsidR="004F4EB9" w:rsidRPr="00DA085F" w14:paraId="16AC62CF" w14:textId="77777777" w:rsidTr="00DB3192">
        <w:tc>
          <w:tcPr>
            <w:tcW w:w="2178" w:type="dxa"/>
          </w:tcPr>
          <w:p w14:paraId="14B88C83" w14:textId="77777777" w:rsidR="004F4EB9" w:rsidRPr="00DA085F" w:rsidRDefault="004F4EB9" w:rsidP="00DB3192">
            <w:pPr>
              <w:jc w:val="both"/>
              <w:rPr>
                <w:b/>
                <w:szCs w:val="24"/>
              </w:rPr>
            </w:pPr>
            <w:r w:rsidRPr="00DA085F">
              <w:rPr>
                <w:b/>
                <w:szCs w:val="24"/>
              </w:rPr>
              <w:lastRenderedPageBreak/>
              <w:tab/>
            </w:r>
          </w:p>
          <w:p w14:paraId="06F33EB5" w14:textId="77777777" w:rsidR="004F4EB9" w:rsidRPr="00DA085F" w:rsidRDefault="004F4EB9" w:rsidP="00DB3192">
            <w:pPr>
              <w:jc w:val="both"/>
              <w:rPr>
                <w:b/>
                <w:bCs/>
                <w:szCs w:val="24"/>
              </w:rPr>
            </w:pPr>
            <w:r w:rsidRPr="00DA085F">
              <w:rPr>
                <w:b/>
                <w:bCs/>
                <w:szCs w:val="24"/>
              </w:rPr>
              <w:t>Payment of</w:t>
            </w:r>
          </w:p>
          <w:p w14:paraId="3CB95350" w14:textId="77777777" w:rsidR="004F4EB9" w:rsidRPr="00DA085F" w:rsidRDefault="004F4EB9" w:rsidP="00DB3192">
            <w:pPr>
              <w:jc w:val="both"/>
              <w:rPr>
                <w:b/>
                <w:szCs w:val="24"/>
              </w:rPr>
            </w:pPr>
            <w:r w:rsidRPr="00DA085F">
              <w:rPr>
                <w:b/>
                <w:bCs/>
                <w:szCs w:val="24"/>
              </w:rPr>
              <w:t xml:space="preserve"> Retention Money</w:t>
            </w:r>
          </w:p>
        </w:tc>
        <w:tc>
          <w:tcPr>
            <w:tcW w:w="7393" w:type="dxa"/>
          </w:tcPr>
          <w:p w14:paraId="2CBDE853" w14:textId="77777777" w:rsidR="004F4EB9" w:rsidRPr="00DA085F" w:rsidRDefault="004F4EB9" w:rsidP="00DB3192">
            <w:pPr>
              <w:jc w:val="both"/>
              <w:rPr>
                <w:szCs w:val="24"/>
              </w:rPr>
            </w:pPr>
          </w:p>
          <w:p w14:paraId="0C867DD7" w14:textId="77777777" w:rsidR="004F4EB9" w:rsidRPr="00DA085F" w:rsidRDefault="004F4EB9" w:rsidP="00DB3192">
            <w:pPr>
              <w:jc w:val="both"/>
              <w:rPr>
                <w:szCs w:val="24"/>
              </w:rPr>
            </w:pPr>
            <w:r w:rsidRPr="00DA085F">
              <w:rPr>
                <w:szCs w:val="24"/>
              </w:rPr>
              <w:t>When the Taking-Over Certificate has been issued for the Works, the first half of the Retention Money shall be certified by the Engineer for payment to the Contractor.  If a Taking-Over Certificate is issued for a Section or part of the Works, a proportion of the Retention Money shall be certified and paid.  This proportion shall be two-fifths (40%) of the proportion calculated by dividing the estimated contract value of the Section or part, by the estimated final Contract Price.</w:t>
            </w:r>
          </w:p>
          <w:p w14:paraId="1E9651BC" w14:textId="77777777" w:rsidR="004F4EB9" w:rsidRPr="00DA085F" w:rsidRDefault="004F4EB9" w:rsidP="00DB3192">
            <w:pPr>
              <w:ind w:left="-18"/>
              <w:jc w:val="both"/>
              <w:rPr>
                <w:szCs w:val="24"/>
              </w:rPr>
            </w:pPr>
            <w:r w:rsidRPr="00DA085F">
              <w:rPr>
                <w:szCs w:val="24"/>
              </w:rPr>
              <w:t>Promptly after the latest of the expiry dates of the Defects Notification Periods, the outstanding balance of the Retention Money shall be certified by the Engineer for payment to the Contractor.  If a Taking-Over Certificate was issued for a Section, a proportion of the second half of the Retention Money shall be certified and paid promptly after the expiry date of the Defects Notification Period for the Section.  This proportion shall be two-fifths (40% of the proportion calculated by dividing the estimated contract value of the Section by the estimated final Contract Price.</w:t>
            </w:r>
          </w:p>
          <w:p w14:paraId="07CA6EB8" w14:textId="77777777" w:rsidR="004F4EB9" w:rsidRPr="00DA085F" w:rsidRDefault="004F4EB9" w:rsidP="00DB3192">
            <w:pPr>
              <w:ind w:hanging="18"/>
              <w:jc w:val="both"/>
              <w:rPr>
                <w:szCs w:val="24"/>
              </w:rPr>
            </w:pPr>
            <w:r w:rsidRPr="00DA085F">
              <w:rPr>
                <w:szCs w:val="24"/>
              </w:rPr>
              <w:t xml:space="preserve">However, if any work remains to be executed under Clause 11 </w:t>
            </w:r>
            <w:r w:rsidRPr="00DA085F">
              <w:rPr>
                <w:i/>
                <w:szCs w:val="24"/>
              </w:rPr>
              <w:t>[Defects Liability]</w:t>
            </w:r>
            <w:r w:rsidRPr="00DA085F">
              <w:rPr>
                <w:szCs w:val="24"/>
              </w:rPr>
              <w:t>, the Engineer shall be entitled to withhold certification of the estimated cost of this work until it has been executed.</w:t>
            </w:r>
          </w:p>
          <w:p w14:paraId="7C063F03" w14:textId="77777777" w:rsidR="004F4EB9" w:rsidRPr="00DA085F" w:rsidRDefault="004F4EB9" w:rsidP="00DB3192">
            <w:pPr>
              <w:ind w:left="-18"/>
              <w:jc w:val="both"/>
              <w:rPr>
                <w:b/>
                <w:szCs w:val="24"/>
              </w:rPr>
            </w:pPr>
            <w:r w:rsidRPr="00DA085F">
              <w:rPr>
                <w:szCs w:val="24"/>
              </w:rPr>
              <w:t xml:space="preserve">When calculating these remains to be executed under Clause 11 </w:t>
            </w:r>
            <w:r w:rsidRPr="00DA085F">
              <w:rPr>
                <w:i/>
                <w:iCs/>
                <w:szCs w:val="24"/>
              </w:rPr>
              <w:t>[Defects Liability],</w:t>
            </w:r>
            <w:r w:rsidRPr="00DA085F">
              <w:rPr>
                <w:szCs w:val="24"/>
              </w:rPr>
              <w:t xml:space="preserve"> the under Sub-Clause 13.7 </w:t>
            </w:r>
            <w:r w:rsidRPr="00DA085F">
              <w:rPr>
                <w:i/>
                <w:iCs/>
                <w:szCs w:val="24"/>
              </w:rPr>
              <w:t>[Adjustments for Changes in Legislation]</w:t>
            </w:r>
            <w:r w:rsidRPr="00DA085F">
              <w:rPr>
                <w:szCs w:val="24"/>
              </w:rPr>
              <w:t xml:space="preserve"> and Sub-Clause 13.8 </w:t>
            </w:r>
            <w:r w:rsidRPr="00DA085F">
              <w:rPr>
                <w:i/>
                <w:iCs/>
                <w:szCs w:val="24"/>
              </w:rPr>
              <w:t>[Adjustments for Changes in Cost]</w:t>
            </w:r>
            <w:r w:rsidRPr="00DA085F">
              <w:rPr>
                <w:szCs w:val="24"/>
              </w:rPr>
              <w:t>.</w:t>
            </w:r>
          </w:p>
        </w:tc>
      </w:tr>
    </w:tbl>
    <w:p w14:paraId="6E575778" w14:textId="77777777" w:rsidR="004F4EB9" w:rsidRPr="00DA085F" w:rsidRDefault="004F4EB9" w:rsidP="004F4EB9">
      <w:pPr>
        <w:tabs>
          <w:tab w:val="left" w:pos="4005"/>
        </w:tabs>
        <w:jc w:val="both"/>
        <w:rPr>
          <w:szCs w:val="24"/>
        </w:rPr>
      </w:pPr>
    </w:p>
    <w:p w14:paraId="27C3803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9072" behindDoc="0" locked="0" layoutInCell="1" allowOverlap="1" wp14:anchorId="5FFB5C14" wp14:editId="49086459">
                <wp:simplePos x="0" y="0"/>
                <wp:positionH relativeFrom="column">
                  <wp:posOffset>552450</wp:posOffset>
                </wp:positionH>
                <wp:positionV relativeFrom="paragraph">
                  <wp:posOffset>69215</wp:posOffset>
                </wp:positionV>
                <wp:extent cx="6067425" cy="0"/>
                <wp:effectExtent l="9525" t="9525" r="9525" b="9525"/>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CB422" id="Straight Connector 48"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Omr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XPolC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c46ascAgAAOAQAAA4AAAAAAAAAAAAAAAAALgIAAGRycy9lMm9Eb2MueG1sUEsBAi0A&#10;FAAGAAgAAAAhAGK+jFfdAAAACQEAAA8AAAAAAAAAAAAAAAAAdgQAAGRycy9kb3ducmV2LnhtbFBL&#10;BQYAAAAABAAEAPMAAACABQAAAAA=&#10;"/>
            </w:pict>
          </mc:Fallback>
        </mc:AlternateContent>
      </w:r>
      <w:r w:rsidRPr="00DA085F">
        <w:rPr>
          <w:b/>
          <w:bCs/>
          <w:szCs w:val="24"/>
        </w:rPr>
        <w:t>14.10</w:t>
      </w:r>
      <w:r w:rsidRPr="00DA085F">
        <w:rPr>
          <w:b/>
          <w:bCs/>
          <w:szCs w:val="24"/>
        </w:rPr>
        <w:tab/>
      </w:r>
      <w:r w:rsidRPr="00DA085F">
        <w:rPr>
          <w:b/>
          <w:bCs/>
          <w:szCs w:val="24"/>
        </w:rPr>
        <w:tab/>
      </w:r>
    </w:p>
    <w:p w14:paraId="121BA8DC" w14:textId="77777777" w:rsidR="004F4EB9" w:rsidRPr="00DA085F" w:rsidRDefault="004F4EB9" w:rsidP="004F4EB9">
      <w:pPr>
        <w:ind w:left="2880" w:hanging="2880"/>
        <w:jc w:val="both"/>
        <w:rPr>
          <w:szCs w:val="24"/>
        </w:rPr>
      </w:pPr>
      <w:r w:rsidRPr="00DA085F">
        <w:rPr>
          <w:b/>
          <w:bCs/>
          <w:szCs w:val="24"/>
        </w:rPr>
        <w:t>Statement at Completion</w:t>
      </w:r>
      <w:r w:rsidRPr="00DA085F">
        <w:rPr>
          <w:b/>
          <w:bCs/>
          <w:szCs w:val="24"/>
        </w:rPr>
        <w:tab/>
      </w:r>
      <w:r w:rsidRPr="00DA085F">
        <w:rPr>
          <w:szCs w:val="24"/>
        </w:rPr>
        <w:t xml:space="preserve">Within 84 days after receiving the Taking-Over Certificate for the Works, the Contractor shall submit to the Engineer six copies of a Statement at completion with supporting documents, in accordance with Sub-Clause 14.3 </w:t>
      </w:r>
      <w:r w:rsidRPr="00DA085F">
        <w:rPr>
          <w:i/>
          <w:iCs/>
          <w:szCs w:val="24"/>
        </w:rPr>
        <w:t>[Application for Interim Payment Certificates</w:t>
      </w:r>
      <w:r w:rsidRPr="00DA085F">
        <w:rPr>
          <w:szCs w:val="24"/>
        </w:rPr>
        <w:t>], showing:</w:t>
      </w:r>
    </w:p>
    <w:p w14:paraId="4A29CDB2" w14:textId="77777777" w:rsidR="004F4EB9" w:rsidRPr="00DA085F" w:rsidRDefault="004F4EB9" w:rsidP="004F4EB9">
      <w:pPr>
        <w:jc w:val="both"/>
        <w:rPr>
          <w:szCs w:val="24"/>
        </w:rPr>
      </w:pPr>
      <w:r w:rsidRPr="00DA085F">
        <w:rPr>
          <w:szCs w:val="24"/>
        </w:rPr>
        <w:t xml:space="preserve"> </w:t>
      </w:r>
    </w:p>
    <w:p w14:paraId="40C51455" w14:textId="77777777" w:rsidR="004F4EB9" w:rsidRPr="00DA085F" w:rsidRDefault="004F4EB9" w:rsidP="004F4EB9">
      <w:pPr>
        <w:ind w:left="3600" w:hanging="720"/>
        <w:jc w:val="both"/>
        <w:rPr>
          <w:szCs w:val="24"/>
        </w:rPr>
      </w:pPr>
      <w:r w:rsidRPr="00DA085F">
        <w:rPr>
          <w:szCs w:val="24"/>
        </w:rPr>
        <w:t>(a)</w:t>
      </w:r>
      <w:r w:rsidRPr="00DA085F">
        <w:rPr>
          <w:szCs w:val="24"/>
        </w:rPr>
        <w:tab/>
        <w:t>the value of all work done in accordance with the Contract up to the date stated in the Taking-Over Certificate for the Works,</w:t>
      </w:r>
    </w:p>
    <w:p w14:paraId="63A9E595"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07D963C4"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any further sums which the Contractor considers to be due, and </w:t>
      </w:r>
    </w:p>
    <w:p w14:paraId="39D5197D" w14:textId="77777777" w:rsidR="004F4EB9" w:rsidRPr="00DA085F" w:rsidRDefault="004F4EB9" w:rsidP="004F4EB9">
      <w:pPr>
        <w:jc w:val="both"/>
        <w:rPr>
          <w:szCs w:val="24"/>
        </w:rPr>
      </w:pPr>
    </w:p>
    <w:p w14:paraId="3F3FAE98"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 xml:space="preserve">an estimate of any other amounts which the Contractor considers will become due to him under the Contract, </w:t>
      </w:r>
      <w:proofErr w:type="gramStart"/>
      <w:r w:rsidRPr="00DA085F">
        <w:rPr>
          <w:szCs w:val="24"/>
          <w:lang w:val="en-GB" w:eastAsia="ar-SA"/>
        </w:rPr>
        <w:t>Estimated</w:t>
      </w:r>
      <w:proofErr w:type="gramEnd"/>
      <w:r w:rsidRPr="00DA085F">
        <w:rPr>
          <w:szCs w:val="24"/>
          <w:lang w:val="en-GB" w:eastAsia="ar-SA"/>
        </w:rPr>
        <w:t xml:space="preserve"> amounts shall be shown separately in this Statement at completion.</w:t>
      </w:r>
    </w:p>
    <w:p w14:paraId="0919E36D" w14:textId="77777777" w:rsidR="004F4EB9" w:rsidRPr="00DA085F" w:rsidRDefault="004F4EB9" w:rsidP="004F4EB9">
      <w:pPr>
        <w:jc w:val="both"/>
        <w:rPr>
          <w:szCs w:val="24"/>
        </w:rPr>
      </w:pPr>
    </w:p>
    <w:p w14:paraId="413676C8" w14:textId="77777777" w:rsidR="004F4EB9" w:rsidRPr="00DA085F" w:rsidRDefault="004F4EB9" w:rsidP="004F4EB9">
      <w:pPr>
        <w:ind w:left="2880"/>
        <w:jc w:val="both"/>
        <w:rPr>
          <w:szCs w:val="24"/>
        </w:rPr>
      </w:pPr>
      <w:r w:rsidRPr="00DA085F">
        <w:rPr>
          <w:szCs w:val="24"/>
        </w:rPr>
        <w:t>The Engineer shall then certify in accordance with Sub-Clause 14.6 [</w:t>
      </w:r>
      <w:r w:rsidRPr="00DA085F">
        <w:rPr>
          <w:i/>
          <w:iCs/>
          <w:szCs w:val="24"/>
        </w:rPr>
        <w:t>Issue of Interim Payment Certificates]</w:t>
      </w:r>
      <w:r w:rsidRPr="00DA085F">
        <w:rPr>
          <w:szCs w:val="24"/>
        </w:rPr>
        <w:t>.</w:t>
      </w:r>
    </w:p>
    <w:p w14:paraId="6177BA9C" w14:textId="77777777" w:rsidR="004F4EB9" w:rsidRPr="00DA085F" w:rsidRDefault="004F4EB9" w:rsidP="004F4EB9">
      <w:pPr>
        <w:jc w:val="both"/>
        <w:rPr>
          <w:szCs w:val="24"/>
        </w:rPr>
      </w:pPr>
      <w:r w:rsidRPr="00DA085F">
        <w:rPr>
          <w:szCs w:val="24"/>
        </w:rPr>
        <w:t xml:space="preserve"> </w:t>
      </w:r>
    </w:p>
    <w:p w14:paraId="493ED85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0096" behindDoc="0" locked="0" layoutInCell="1" allowOverlap="1" wp14:anchorId="61FE988D" wp14:editId="7F2F3A7A">
                <wp:simplePos x="0" y="0"/>
                <wp:positionH relativeFrom="column">
                  <wp:posOffset>552450</wp:posOffset>
                </wp:positionH>
                <wp:positionV relativeFrom="paragraph">
                  <wp:posOffset>69215</wp:posOffset>
                </wp:positionV>
                <wp:extent cx="6067425" cy="0"/>
                <wp:effectExtent l="9525" t="12065" r="9525" b="6985"/>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1BF58" id="Straight Connector 47"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DXE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H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DQNcQcAgAAOAQAAA4AAAAAAAAAAAAAAAAALgIAAGRycy9lMm9Eb2MueG1sUEsBAi0A&#10;FAAGAAgAAAAhAGK+jFfdAAAACQEAAA8AAAAAAAAAAAAAAAAAdgQAAGRycy9kb3ducmV2LnhtbFBL&#10;BQYAAAAABAAEAPMAAACABQAAAAA=&#10;"/>
            </w:pict>
          </mc:Fallback>
        </mc:AlternateContent>
      </w:r>
      <w:r w:rsidRPr="00DA085F">
        <w:rPr>
          <w:b/>
          <w:bCs/>
          <w:szCs w:val="24"/>
        </w:rPr>
        <w:t>14.11</w:t>
      </w:r>
      <w:r w:rsidRPr="00DA085F">
        <w:rPr>
          <w:b/>
          <w:bCs/>
          <w:szCs w:val="24"/>
        </w:rPr>
        <w:tab/>
      </w:r>
      <w:r w:rsidRPr="00DA085F">
        <w:rPr>
          <w:b/>
          <w:bCs/>
          <w:szCs w:val="24"/>
        </w:rPr>
        <w:tab/>
      </w:r>
    </w:p>
    <w:p w14:paraId="0AFEBAD5" w14:textId="77777777" w:rsidR="004F4EB9" w:rsidRPr="00DA085F" w:rsidRDefault="004F4EB9" w:rsidP="004F4EB9">
      <w:pPr>
        <w:jc w:val="both"/>
        <w:rPr>
          <w:szCs w:val="24"/>
        </w:rPr>
      </w:pPr>
      <w:r w:rsidRPr="00DA085F">
        <w:rPr>
          <w:b/>
          <w:bCs/>
          <w:szCs w:val="24"/>
        </w:rPr>
        <w:lastRenderedPageBreak/>
        <w:t>Application for Final</w:t>
      </w:r>
      <w:r w:rsidRPr="00DA085F">
        <w:rPr>
          <w:b/>
          <w:bCs/>
          <w:szCs w:val="24"/>
        </w:rPr>
        <w:tab/>
      </w:r>
      <w:r w:rsidRPr="00DA085F">
        <w:rPr>
          <w:szCs w:val="24"/>
        </w:rPr>
        <w:t xml:space="preserve">Within 56 days after receiving the Performance Certificate, the </w:t>
      </w:r>
    </w:p>
    <w:p w14:paraId="69523174" w14:textId="77777777" w:rsidR="004F4EB9" w:rsidRPr="00DA085F" w:rsidRDefault="004F4EB9" w:rsidP="004F4EB9">
      <w:pPr>
        <w:jc w:val="both"/>
        <w:rPr>
          <w:szCs w:val="24"/>
        </w:rPr>
      </w:pPr>
      <w:r w:rsidRPr="00DA085F">
        <w:rPr>
          <w:b/>
          <w:bCs/>
          <w:szCs w:val="24"/>
        </w:rPr>
        <w:t xml:space="preserve">Payment </w:t>
      </w:r>
      <w:proofErr w:type="gramStart"/>
      <w:r w:rsidRPr="00DA085F">
        <w:rPr>
          <w:b/>
          <w:bCs/>
          <w:szCs w:val="24"/>
        </w:rPr>
        <w:t xml:space="preserve">Certificate  </w:t>
      </w:r>
      <w:r w:rsidRPr="00DA085F">
        <w:rPr>
          <w:b/>
          <w:bCs/>
          <w:szCs w:val="24"/>
        </w:rPr>
        <w:tab/>
      </w:r>
      <w:proofErr w:type="gramEnd"/>
      <w:r w:rsidRPr="00DA085F">
        <w:rPr>
          <w:szCs w:val="24"/>
        </w:rPr>
        <w:t xml:space="preserve">Contractor shall submit, to the Engineer, six copies of a draft final </w:t>
      </w:r>
    </w:p>
    <w:p w14:paraId="11401233" w14:textId="77777777" w:rsidR="004F4EB9" w:rsidRPr="00DA085F" w:rsidRDefault="004F4EB9" w:rsidP="004F4EB9">
      <w:pPr>
        <w:ind w:left="2880"/>
        <w:jc w:val="both"/>
        <w:rPr>
          <w:szCs w:val="24"/>
        </w:rPr>
      </w:pPr>
      <w:r w:rsidRPr="00DA085F">
        <w:rPr>
          <w:szCs w:val="24"/>
        </w:rPr>
        <w:t>statement with supporting documents showing in detail in a form approved by the Engineer.</w:t>
      </w:r>
    </w:p>
    <w:p w14:paraId="6206E6F2" w14:textId="77777777" w:rsidR="004F4EB9" w:rsidRPr="00DA085F" w:rsidRDefault="004F4EB9" w:rsidP="004F4EB9">
      <w:pPr>
        <w:ind w:left="2880" w:hanging="2880"/>
        <w:jc w:val="both"/>
        <w:rPr>
          <w:szCs w:val="24"/>
        </w:rPr>
      </w:pPr>
      <w:r w:rsidRPr="00DA085F">
        <w:rPr>
          <w:b/>
          <w:bCs/>
          <w:szCs w:val="24"/>
        </w:rPr>
        <w:tab/>
      </w:r>
    </w:p>
    <w:p w14:paraId="3DD6C980" w14:textId="77777777" w:rsidR="004F4EB9" w:rsidRPr="00DA085F" w:rsidRDefault="004F4EB9" w:rsidP="004F4EB9">
      <w:pPr>
        <w:widowControl w:val="0"/>
        <w:overflowPunct/>
        <w:autoSpaceDN/>
        <w:adjustRightInd/>
        <w:spacing w:line="360" w:lineRule="auto"/>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value of all work done in accordance with the Contract, and </w:t>
      </w:r>
    </w:p>
    <w:p w14:paraId="73FD0971" w14:textId="47BB5EDA"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any further sums which the Contractor considers to be due to him under the </w:t>
      </w:r>
      <w:r w:rsidR="00C90EF3" w:rsidRPr="00DA085F">
        <w:rPr>
          <w:szCs w:val="24"/>
          <w:lang w:val="en-GB" w:eastAsia="ar-SA"/>
        </w:rPr>
        <w:t>Contract or</w:t>
      </w:r>
      <w:r w:rsidRPr="00DA085F">
        <w:rPr>
          <w:szCs w:val="24"/>
          <w:lang w:val="en-GB" w:eastAsia="ar-SA"/>
        </w:rPr>
        <w:t xml:space="preserve"> otherwise.</w:t>
      </w:r>
    </w:p>
    <w:p w14:paraId="4D601B00" w14:textId="77777777" w:rsidR="004F4EB9" w:rsidRPr="00DA085F" w:rsidRDefault="004F4EB9" w:rsidP="004F4EB9">
      <w:pPr>
        <w:jc w:val="both"/>
        <w:rPr>
          <w:szCs w:val="24"/>
        </w:rPr>
      </w:pPr>
    </w:p>
    <w:p w14:paraId="7AF8BF04" w14:textId="77777777" w:rsidR="004F4EB9" w:rsidRPr="00DA085F" w:rsidRDefault="004F4EB9" w:rsidP="004F4EB9">
      <w:pPr>
        <w:ind w:left="2880"/>
        <w:jc w:val="both"/>
        <w:rPr>
          <w:szCs w:val="24"/>
        </w:rPr>
      </w:pPr>
      <w:r w:rsidRPr="00DA085F">
        <w:rPr>
          <w:szCs w:val="24"/>
        </w:rPr>
        <w:t>If the Engineer disagrees with or cannot verify any part of the draft final statement, the Contractor shall submit such further information as the Engineer may reasonably require and shall make such changes in the draft as may be agreed between them.  The Contractor shall then prepare and submit to the Engineer the final statement as agreed.  This agreed statement is referred to in these Conditions as the “Final Statement”.</w:t>
      </w:r>
    </w:p>
    <w:p w14:paraId="33C4EB7F" w14:textId="77777777" w:rsidR="004F4EB9" w:rsidRPr="00DA085F" w:rsidRDefault="004F4EB9" w:rsidP="004F4EB9">
      <w:pPr>
        <w:jc w:val="both"/>
        <w:rPr>
          <w:szCs w:val="24"/>
        </w:rPr>
      </w:pPr>
    </w:p>
    <w:p w14:paraId="248B4878" w14:textId="716806CE" w:rsidR="004F4EB9" w:rsidRPr="00DA085F" w:rsidRDefault="004F4EB9" w:rsidP="004F4EB9">
      <w:pPr>
        <w:ind w:left="2880"/>
        <w:jc w:val="both"/>
        <w:rPr>
          <w:szCs w:val="24"/>
        </w:rPr>
      </w:pPr>
      <w:proofErr w:type="gramStart"/>
      <w:r w:rsidRPr="00DA085F">
        <w:rPr>
          <w:szCs w:val="24"/>
        </w:rPr>
        <w:t>However</w:t>
      </w:r>
      <w:proofErr w:type="gramEnd"/>
      <w:r w:rsidRPr="00DA085F">
        <w:rPr>
          <w:szCs w:val="24"/>
        </w:rPr>
        <w:t xml:space="preserve"> if, following discussions between the Engineer and the Contractor and any changes to the draft final statement which are agreed, it becomes evident that a dispute exists, the Engineer shall deliver to the Employer (with a copy to the Contractor) and Interim Payment Certificate for the agreed parts of the draft final statement.  Thereafter, if the dispute is finally resolved under Sub-Clause 20.4 </w:t>
      </w:r>
      <w:r w:rsidRPr="00DA085F">
        <w:rPr>
          <w:i/>
          <w:iCs/>
          <w:szCs w:val="24"/>
        </w:rPr>
        <w:t>[Obtaining Dispute Adjudication Board’s Decision]</w:t>
      </w:r>
      <w:r w:rsidRPr="00DA085F">
        <w:rPr>
          <w:szCs w:val="24"/>
        </w:rPr>
        <w:t xml:space="preserve"> or Sub-Clause 20.5 [Amicable Settlement], the Contractor shall then prepare and submit to the Employer (with a copy to the </w:t>
      </w:r>
      <w:r w:rsidR="00004B8D" w:rsidRPr="00DA085F">
        <w:rPr>
          <w:szCs w:val="24"/>
        </w:rPr>
        <w:t>Employer) a</w:t>
      </w:r>
      <w:r w:rsidRPr="00DA085F">
        <w:rPr>
          <w:szCs w:val="24"/>
        </w:rPr>
        <w:t xml:space="preserve"> Final Statement.</w:t>
      </w:r>
    </w:p>
    <w:p w14:paraId="0E67FB90" w14:textId="77777777" w:rsidR="004F4EB9" w:rsidRPr="00DA085F" w:rsidRDefault="004F4EB9" w:rsidP="004F4EB9">
      <w:pPr>
        <w:jc w:val="both"/>
        <w:rPr>
          <w:szCs w:val="24"/>
        </w:rPr>
      </w:pPr>
    </w:p>
    <w:p w14:paraId="462A803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1120" behindDoc="0" locked="0" layoutInCell="1" allowOverlap="1" wp14:anchorId="51E351AE" wp14:editId="18C167B1">
                <wp:simplePos x="0" y="0"/>
                <wp:positionH relativeFrom="column">
                  <wp:posOffset>552450</wp:posOffset>
                </wp:positionH>
                <wp:positionV relativeFrom="paragraph">
                  <wp:posOffset>69215</wp:posOffset>
                </wp:positionV>
                <wp:extent cx="6067425" cy="0"/>
                <wp:effectExtent l="9525" t="12065" r="9525" b="6985"/>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1BBD2" id="Straight Connector 46" o:spid="_x0000_s1026" style="position:absolute;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gw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Z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DBeDAcAgAAOAQAAA4AAAAAAAAAAAAAAAAALgIAAGRycy9lMm9Eb2MueG1sUEsBAi0A&#10;FAAGAAgAAAAhAGK+jFfdAAAACQEAAA8AAAAAAAAAAAAAAAAAdgQAAGRycy9kb3ducmV2LnhtbFBL&#10;BQYAAAAABAAEAPMAAACABQAAAAA=&#10;"/>
            </w:pict>
          </mc:Fallback>
        </mc:AlternateContent>
      </w:r>
      <w:r w:rsidRPr="00DA085F">
        <w:rPr>
          <w:b/>
          <w:bCs/>
          <w:szCs w:val="24"/>
        </w:rPr>
        <w:t>14.12</w:t>
      </w:r>
      <w:r w:rsidRPr="00DA085F">
        <w:rPr>
          <w:b/>
          <w:bCs/>
          <w:szCs w:val="24"/>
        </w:rPr>
        <w:tab/>
      </w:r>
      <w:r w:rsidRPr="00DA085F">
        <w:rPr>
          <w:b/>
          <w:bCs/>
          <w:szCs w:val="24"/>
        </w:rPr>
        <w:tab/>
      </w:r>
    </w:p>
    <w:p w14:paraId="678624C2" w14:textId="77777777" w:rsidR="004F4EB9" w:rsidRPr="00DA085F" w:rsidRDefault="004F4EB9" w:rsidP="004F4EB9">
      <w:pPr>
        <w:ind w:left="2880" w:hanging="2880"/>
        <w:jc w:val="both"/>
        <w:rPr>
          <w:szCs w:val="24"/>
        </w:rPr>
      </w:pPr>
      <w:r w:rsidRPr="00DA085F">
        <w:rPr>
          <w:b/>
          <w:bCs/>
          <w:szCs w:val="24"/>
        </w:rPr>
        <w:t>Discharge</w:t>
      </w:r>
      <w:r w:rsidRPr="00DA085F">
        <w:rPr>
          <w:b/>
          <w:bCs/>
          <w:szCs w:val="24"/>
        </w:rPr>
        <w:tab/>
      </w:r>
      <w:r w:rsidRPr="00DA085F">
        <w:rPr>
          <w:szCs w:val="24"/>
        </w:rPr>
        <w:t>When submitting the Final Statement, the Contractor shall submit a written discharge which confirms that the total of the Final Statement represents full and final settlement of all moneys due to the Contractor under or in connection with the Contract.  This discharge may state that it becomes effective when the Contractor has received the Performance Security and the outstanding balance of this total, in which event the discharge shall be effective on such date.</w:t>
      </w:r>
    </w:p>
    <w:p w14:paraId="203D11B4" w14:textId="77777777" w:rsidR="004F4EB9" w:rsidRPr="00DA085F" w:rsidRDefault="004F4EB9" w:rsidP="004F4EB9">
      <w:pPr>
        <w:jc w:val="both"/>
        <w:rPr>
          <w:szCs w:val="24"/>
        </w:rPr>
      </w:pPr>
    </w:p>
    <w:p w14:paraId="61DCD718" w14:textId="77777777" w:rsidR="004F4EB9" w:rsidRPr="00DA085F" w:rsidRDefault="004F4EB9" w:rsidP="004F4EB9">
      <w:pPr>
        <w:jc w:val="both"/>
        <w:rPr>
          <w:szCs w:val="24"/>
        </w:rPr>
      </w:pPr>
    </w:p>
    <w:p w14:paraId="7034901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2144" behindDoc="0" locked="0" layoutInCell="1" allowOverlap="1" wp14:anchorId="4EB39EDB" wp14:editId="5BE2222E">
                <wp:simplePos x="0" y="0"/>
                <wp:positionH relativeFrom="column">
                  <wp:posOffset>552450</wp:posOffset>
                </wp:positionH>
                <wp:positionV relativeFrom="paragraph">
                  <wp:posOffset>69215</wp:posOffset>
                </wp:positionV>
                <wp:extent cx="6067425" cy="0"/>
                <wp:effectExtent l="9525" t="8255" r="9525" b="10795"/>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AA511" id="Straight Connector 45"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d73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8fXe9xsCAAA4BAAADgAAAAAAAAAAAAAAAAAuAgAAZHJzL2Uyb0RvYy54bWxQSwECLQAU&#10;AAYACAAAACEAYr6MV90AAAAJAQAADwAAAAAAAAAAAAAAAAB1BAAAZHJzL2Rvd25yZXYueG1sUEsF&#10;BgAAAAAEAAQA8wAAAH8FAAAAAA==&#10;"/>
            </w:pict>
          </mc:Fallback>
        </mc:AlternateContent>
      </w:r>
      <w:r w:rsidRPr="00DA085F">
        <w:rPr>
          <w:b/>
          <w:bCs/>
          <w:szCs w:val="24"/>
        </w:rPr>
        <w:t>14.13</w:t>
      </w:r>
      <w:r w:rsidRPr="00DA085F">
        <w:rPr>
          <w:b/>
          <w:bCs/>
          <w:szCs w:val="24"/>
        </w:rPr>
        <w:tab/>
      </w:r>
      <w:r w:rsidRPr="00DA085F">
        <w:rPr>
          <w:b/>
          <w:bCs/>
          <w:szCs w:val="24"/>
        </w:rPr>
        <w:tab/>
      </w:r>
    </w:p>
    <w:p w14:paraId="2B89343A" w14:textId="5A73A539" w:rsidR="004F4EB9" w:rsidRPr="00DA085F" w:rsidRDefault="004F4EB9" w:rsidP="004F4EB9">
      <w:pPr>
        <w:jc w:val="both"/>
        <w:rPr>
          <w:szCs w:val="24"/>
        </w:rPr>
      </w:pPr>
      <w:r w:rsidRPr="00DA085F">
        <w:rPr>
          <w:b/>
          <w:bCs/>
          <w:szCs w:val="24"/>
        </w:rPr>
        <w:t>Issue of Final Payment</w:t>
      </w:r>
      <w:r w:rsidRPr="00DA085F">
        <w:rPr>
          <w:b/>
          <w:bCs/>
          <w:szCs w:val="24"/>
        </w:rPr>
        <w:tab/>
      </w:r>
      <w:r w:rsidR="00004B8D" w:rsidRPr="00DA085F">
        <w:rPr>
          <w:szCs w:val="24"/>
        </w:rPr>
        <w:t>Within 28 days after receiving the Final Statement and</w:t>
      </w:r>
      <w:r w:rsidRPr="00DA085F">
        <w:rPr>
          <w:szCs w:val="24"/>
        </w:rPr>
        <w:t xml:space="preserve">  </w:t>
      </w:r>
    </w:p>
    <w:p w14:paraId="49A5556F" w14:textId="464542A4" w:rsidR="004F4EB9" w:rsidRPr="00DA085F" w:rsidRDefault="004F4EB9" w:rsidP="004F4EB9">
      <w:pPr>
        <w:jc w:val="both"/>
        <w:rPr>
          <w:szCs w:val="24"/>
        </w:rPr>
      </w:pPr>
      <w:r w:rsidRPr="00DA085F">
        <w:rPr>
          <w:b/>
          <w:bCs/>
          <w:szCs w:val="24"/>
        </w:rPr>
        <w:t>Certificate</w:t>
      </w:r>
      <w:r w:rsidRPr="00DA085F">
        <w:rPr>
          <w:szCs w:val="24"/>
        </w:rPr>
        <w:t xml:space="preserve"> </w:t>
      </w:r>
      <w:r w:rsidRPr="00DA085F">
        <w:rPr>
          <w:szCs w:val="24"/>
        </w:rPr>
        <w:tab/>
      </w:r>
      <w:r w:rsidRPr="00DA085F">
        <w:rPr>
          <w:szCs w:val="24"/>
        </w:rPr>
        <w:tab/>
      </w:r>
      <w:r w:rsidRPr="00DA085F">
        <w:rPr>
          <w:szCs w:val="24"/>
        </w:rPr>
        <w:tab/>
      </w:r>
      <w:r w:rsidR="00004B8D" w:rsidRPr="00DA085F">
        <w:rPr>
          <w:szCs w:val="24"/>
        </w:rPr>
        <w:t>written discharge in</w:t>
      </w:r>
      <w:r w:rsidRPr="00DA085F">
        <w:rPr>
          <w:szCs w:val="24"/>
        </w:rPr>
        <w:t xml:space="preserve"> accordance with Sub-Clause 14.11 </w:t>
      </w:r>
    </w:p>
    <w:p w14:paraId="66CB5E49" w14:textId="77777777" w:rsidR="004F4EB9" w:rsidRPr="00DA085F" w:rsidRDefault="004F4EB9" w:rsidP="004F4EB9">
      <w:pPr>
        <w:ind w:left="2880"/>
        <w:jc w:val="both"/>
        <w:rPr>
          <w:szCs w:val="24"/>
        </w:rPr>
      </w:pPr>
      <w:r w:rsidRPr="00DA085F">
        <w:rPr>
          <w:i/>
          <w:iCs/>
          <w:szCs w:val="24"/>
        </w:rPr>
        <w:lastRenderedPageBreak/>
        <w:t>[Application for Final Payment Certificate]</w:t>
      </w:r>
      <w:r w:rsidRPr="00DA085F">
        <w:rPr>
          <w:szCs w:val="24"/>
        </w:rPr>
        <w:t xml:space="preserve"> and Sub-Clause 14.12 </w:t>
      </w:r>
      <w:r w:rsidRPr="00DA085F">
        <w:rPr>
          <w:i/>
          <w:iCs/>
          <w:szCs w:val="24"/>
        </w:rPr>
        <w:t>[Discharge]</w:t>
      </w:r>
      <w:r w:rsidRPr="00DA085F">
        <w:rPr>
          <w:szCs w:val="24"/>
        </w:rPr>
        <w:t>, the Engineer shall issue, to the Employer, the Final Payment Certificate which shall state:</w:t>
      </w:r>
    </w:p>
    <w:p w14:paraId="22ED03FE" w14:textId="77777777" w:rsidR="004F4EB9" w:rsidRPr="00DA085F" w:rsidRDefault="004F4EB9" w:rsidP="004F4EB9">
      <w:pPr>
        <w:ind w:left="2880" w:hanging="2880"/>
        <w:jc w:val="both"/>
        <w:rPr>
          <w:szCs w:val="24"/>
        </w:rPr>
      </w:pPr>
      <w:r w:rsidRPr="00DA085F">
        <w:rPr>
          <w:szCs w:val="24"/>
        </w:rPr>
        <w:tab/>
      </w:r>
    </w:p>
    <w:p w14:paraId="79BEE935"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amount which is finally due, and</w:t>
      </w:r>
    </w:p>
    <w:p w14:paraId="2C05907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C83E298"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after giving credit to the Employer for all amounts previously paid by </w:t>
      </w:r>
      <w:proofErr w:type="gramStart"/>
      <w:r w:rsidRPr="00DA085F">
        <w:rPr>
          <w:szCs w:val="24"/>
          <w:lang w:val="en-GB" w:eastAsia="ar-SA"/>
        </w:rPr>
        <w:t>the  Employer</w:t>
      </w:r>
      <w:proofErr w:type="gramEnd"/>
      <w:r w:rsidRPr="00DA085F">
        <w:rPr>
          <w:szCs w:val="24"/>
          <w:lang w:val="en-GB" w:eastAsia="ar-SA"/>
        </w:rPr>
        <w:t xml:space="preserve"> and for all sums to which the Employer is entitled, the balance (if any) due from the Employer to the Contractor or from the Contractor to the Employer, as the case may be. </w:t>
      </w:r>
    </w:p>
    <w:p w14:paraId="1A98D85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p>
    <w:p w14:paraId="74B0EDB4" w14:textId="77777777" w:rsidR="004F4EB9" w:rsidRPr="00DA085F" w:rsidRDefault="004F4EB9" w:rsidP="004F4EB9">
      <w:pPr>
        <w:ind w:left="2880"/>
        <w:jc w:val="both"/>
        <w:rPr>
          <w:szCs w:val="24"/>
        </w:rPr>
      </w:pPr>
      <w:r w:rsidRPr="00DA085F">
        <w:rPr>
          <w:szCs w:val="24"/>
        </w:rPr>
        <w:t xml:space="preserve">If the Contractor has not applied for a Final Payment Certificate in accordance with Sub-Clause 14.11 </w:t>
      </w:r>
      <w:r w:rsidRPr="00DA085F">
        <w:rPr>
          <w:i/>
          <w:iCs/>
          <w:szCs w:val="24"/>
        </w:rPr>
        <w:t>[Application for Final Payment Certificate]</w:t>
      </w:r>
      <w:r w:rsidRPr="00DA085F">
        <w:rPr>
          <w:szCs w:val="24"/>
        </w:rPr>
        <w:t xml:space="preserve"> and Sub-Clause 14.12 </w:t>
      </w:r>
      <w:r w:rsidRPr="00DA085F">
        <w:rPr>
          <w:i/>
          <w:iCs/>
          <w:szCs w:val="24"/>
        </w:rPr>
        <w:t>[Discharge],</w:t>
      </w:r>
      <w:r w:rsidRPr="00DA085F">
        <w:rPr>
          <w:szCs w:val="24"/>
        </w:rPr>
        <w:t xml:space="preserve"> the Engineer shall request the Contractor to do so.  If the Contractor fails to submit an application within a period of 28 days, the Engineer shall issue the Final Payment Certificate for such amount as he fairly determines to be due.</w:t>
      </w:r>
    </w:p>
    <w:p w14:paraId="429BF9A4" w14:textId="77777777" w:rsidR="004F4EB9" w:rsidRPr="00DA085F" w:rsidRDefault="004F4EB9" w:rsidP="004F4EB9">
      <w:pPr>
        <w:jc w:val="both"/>
        <w:rPr>
          <w:szCs w:val="24"/>
        </w:rPr>
      </w:pPr>
    </w:p>
    <w:p w14:paraId="74C4EE1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3168" behindDoc="0" locked="0" layoutInCell="1" allowOverlap="1" wp14:anchorId="0D462AC3" wp14:editId="57E32B78">
                <wp:simplePos x="0" y="0"/>
                <wp:positionH relativeFrom="column">
                  <wp:posOffset>552450</wp:posOffset>
                </wp:positionH>
                <wp:positionV relativeFrom="paragraph">
                  <wp:posOffset>69215</wp:posOffset>
                </wp:positionV>
                <wp:extent cx="6067425" cy="0"/>
                <wp:effectExtent l="9525" t="11430" r="9525" b="762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A0C36E" id="Straight Connector 44" o:spid="_x0000_s1026" style="position:absolute;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JMD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cI0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HkkwMcAgAAOAQAAA4AAAAAAAAAAAAAAAAALgIAAGRycy9lMm9Eb2MueG1sUEsBAi0A&#10;FAAGAAgAAAAhAGK+jFfdAAAACQEAAA8AAAAAAAAAAAAAAAAAdgQAAGRycy9kb3ducmV2LnhtbFBL&#10;BQYAAAAABAAEAPMAAACABQAAAAA=&#10;"/>
            </w:pict>
          </mc:Fallback>
        </mc:AlternateContent>
      </w:r>
      <w:r w:rsidRPr="00DA085F">
        <w:rPr>
          <w:b/>
          <w:bCs/>
          <w:szCs w:val="24"/>
        </w:rPr>
        <w:t>14.14</w:t>
      </w:r>
      <w:r w:rsidRPr="00DA085F">
        <w:rPr>
          <w:b/>
          <w:bCs/>
          <w:szCs w:val="24"/>
        </w:rPr>
        <w:tab/>
      </w:r>
      <w:r w:rsidRPr="00DA085F">
        <w:rPr>
          <w:b/>
          <w:bCs/>
          <w:szCs w:val="24"/>
        </w:rPr>
        <w:tab/>
      </w:r>
    </w:p>
    <w:p w14:paraId="41EF605E" w14:textId="77777777" w:rsidR="004F4EB9" w:rsidRPr="00DA085F" w:rsidRDefault="004F4EB9" w:rsidP="004F4EB9">
      <w:pPr>
        <w:jc w:val="both"/>
        <w:rPr>
          <w:szCs w:val="24"/>
        </w:rPr>
      </w:pPr>
      <w:r w:rsidRPr="00DA085F">
        <w:rPr>
          <w:b/>
          <w:bCs/>
          <w:szCs w:val="24"/>
        </w:rPr>
        <w:t xml:space="preserve">Cessation of </w:t>
      </w:r>
      <w:r w:rsidRPr="00DA085F">
        <w:rPr>
          <w:b/>
          <w:bCs/>
          <w:szCs w:val="24"/>
        </w:rPr>
        <w:tab/>
      </w:r>
      <w:r w:rsidRPr="00DA085F">
        <w:rPr>
          <w:b/>
          <w:bCs/>
          <w:szCs w:val="24"/>
        </w:rPr>
        <w:tab/>
      </w:r>
      <w:r w:rsidRPr="00DA085F">
        <w:rPr>
          <w:b/>
          <w:bCs/>
          <w:szCs w:val="24"/>
        </w:rPr>
        <w:tab/>
      </w:r>
      <w:r w:rsidRPr="00DA085F">
        <w:rPr>
          <w:szCs w:val="24"/>
        </w:rPr>
        <w:t xml:space="preserve">The Employer shall not be liable to the Contractor for any matter </w:t>
      </w:r>
    </w:p>
    <w:p w14:paraId="1750D8FB" w14:textId="77777777" w:rsidR="004F4EB9" w:rsidRPr="00DA085F" w:rsidRDefault="004F4EB9" w:rsidP="004F4EB9">
      <w:pPr>
        <w:jc w:val="both"/>
        <w:rPr>
          <w:szCs w:val="24"/>
        </w:rPr>
      </w:pPr>
      <w:r w:rsidRPr="00DA085F">
        <w:rPr>
          <w:b/>
          <w:bCs/>
          <w:szCs w:val="24"/>
        </w:rPr>
        <w:t>Employer’s Liability</w:t>
      </w:r>
      <w:r w:rsidRPr="00DA085F">
        <w:rPr>
          <w:szCs w:val="24"/>
        </w:rPr>
        <w:t xml:space="preserve"> </w:t>
      </w:r>
      <w:r w:rsidRPr="00DA085F">
        <w:rPr>
          <w:szCs w:val="24"/>
        </w:rPr>
        <w:tab/>
        <w:t xml:space="preserve">or thing under or in connection with the Contract or execution of </w:t>
      </w:r>
    </w:p>
    <w:p w14:paraId="13A0DF11" w14:textId="77777777" w:rsidR="004F4EB9" w:rsidRPr="00DA085F" w:rsidRDefault="004F4EB9" w:rsidP="004F4EB9">
      <w:pPr>
        <w:ind w:left="2880"/>
        <w:jc w:val="both"/>
        <w:rPr>
          <w:szCs w:val="24"/>
        </w:rPr>
      </w:pPr>
      <w:r w:rsidRPr="00DA085F">
        <w:rPr>
          <w:szCs w:val="24"/>
        </w:rPr>
        <w:t>the Works, except to the extent that the Contractor shall have included an amount expressly for it:</w:t>
      </w:r>
    </w:p>
    <w:p w14:paraId="1D9A4666" w14:textId="77777777" w:rsidR="004F4EB9" w:rsidRPr="00DA085F" w:rsidRDefault="004F4EB9" w:rsidP="004F4EB9">
      <w:pPr>
        <w:ind w:left="2880" w:hanging="2880"/>
        <w:jc w:val="both"/>
        <w:rPr>
          <w:szCs w:val="24"/>
        </w:rPr>
      </w:pPr>
      <w:r w:rsidRPr="00DA085F">
        <w:rPr>
          <w:b/>
          <w:bCs/>
          <w:szCs w:val="24"/>
        </w:rPr>
        <w:tab/>
      </w:r>
    </w:p>
    <w:p w14:paraId="428B8BE0"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in the Final Statement and also </w:t>
      </w:r>
    </w:p>
    <w:p w14:paraId="7E81DB8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6CFAB00"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(except for matters or things arising after the issue of the Taking-Over Certificate for the Works) in the Statement at completion described in Sub-Clause 14.10 </w:t>
      </w:r>
      <w:r w:rsidRPr="00DA085F">
        <w:rPr>
          <w:i/>
          <w:szCs w:val="24"/>
          <w:lang w:val="en-GB" w:eastAsia="ar-SA"/>
        </w:rPr>
        <w:t>[Statement at Completion].</w:t>
      </w:r>
    </w:p>
    <w:p w14:paraId="77DFFAA2"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69F1EAC" w14:textId="77777777" w:rsidR="004F4EB9" w:rsidRPr="00DA085F" w:rsidRDefault="004F4EB9" w:rsidP="004F4EB9">
      <w:pPr>
        <w:ind w:left="2880"/>
        <w:jc w:val="both"/>
        <w:rPr>
          <w:szCs w:val="24"/>
        </w:rPr>
      </w:pPr>
      <w:r w:rsidRPr="00DA085F">
        <w:rPr>
          <w:szCs w:val="24"/>
        </w:rPr>
        <w:t>However, this Sub-Clause shall not limit the Employer’s liability under his indemnification obligations, or the Employer’s liability in any case of fraud, deliberate default or reckless misconduct by the Employer.</w:t>
      </w:r>
    </w:p>
    <w:p w14:paraId="01689636" w14:textId="77777777" w:rsidR="004F4EB9" w:rsidRPr="00DA085F" w:rsidRDefault="004F4EB9" w:rsidP="004F4EB9">
      <w:pPr>
        <w:jc w:val="both"/>
        <w:rPr>
          <w:szCs w:val="24"/>
        </w:rPr>
      </w:pPr>
    </w:p>
    <w:p w14:paraId="2457546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4192" behindDoc="0" locked="0" layoutInCell="1" allowOverlap="1" wp14:anchorId="41077003" wp14:editId="5560FFA0">
                <wp:simplePos x="0" y="0"/>
                <wp:positionH relativeFrom="column">
                  <wp:posOffset>552450</wp:posOffset>
                </wp:positionH>
                <wp:positionV relativeFrom="paragraph">
                  <wp:posOffset>69215</wp:posOffset>
                </wp:positionV>
                <wp:extent cx="6067425" cy="0"/>
                <wp:effectExtent l="9525" t="10160" r="9525" b="889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67AB2" id="Straight Connector 43"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Oj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ucPGCnS&#10;Q4923hLRdh5VWilQUFsESVBqMK6AA5Xa2lArPamdedb0h0NKVx1RLY+MX84GULJwInlzJEycgfv2&#10;wxfNYA85eB1lOzW2D5AgCDrF7pzv3eEnjygsztLZYz6ZYkRvuYQUt4PGOv+Z6x6FoMRSqCAcKcjx&#10;2flAhBS3LWFZ6Y2QMjZfKjSUeDEF5JBxWgoWknFi230lLTqSYJ/4xarebbP6oFgE6zhh62vsiZCX&#10;GC6XKuBBKUDnGl388XORLtbz9Twf5ZPZepSndT36tKny0WyTPU7rh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Kb46McAgAAOAQAAA4AAAAAAAAAAAAAAAAALgIAAGRycy9lMm9Eb2MueG1sUEsBAi0A&#10;FAAGAAgAAAAhAGK+jFfdAAAACQEAAA8AAAAAAAAAAAAAAAAAdgQAAGRycy9kb3ducmV2LnhtbFBL&#10;BQYAAAAABAAEAPMAAACABQAAAAA=&#10;"/>
            </w:pict>
          </mc:Fallback>
        </mc:AlternateContent>
      </w:r>
      <w:r w:rsidRPr="00DA085F">
        <w:rPr>
          <w:b/>
          <w:bCs/>
          <w:szCs w:val="24"/>
        </w:rPr>
        <w:t>14.15</w:t>
      </w:r>
      <w:r w:rsidRPr="00DA085F">
        <w:rPr>
          <w:b/>
          <w:bCs/>
          <w:szCs w:val="24"/>
        </w:rPr>
        <w:tab/>
      </w:r>
      <w:r w:rsidRPr="00DA085F">
        <w:rPr>
          <w:b/>
          <w:bCs/>
          <w:szCs w:val="24"/>
        </w:rPr>
        <w:tab/>
      </w:r>
    </w:p>
    <w:p w14:paraId="454DFBDD" w14:textId="77777777" w:rsidR="004F4EB9" w:rsidRPr="00DA085F" w:rsidRDefault="004F4EB9" w:rsidP="004F4EB9">
      <w:pPr>
        <w:jc w:val="both"/>
        <w:rPr>
          <w:szCs w:val="24"/>
        </w:rPr>
      </w:pPr>
      <w:r w:rsidRPr="00DA085F">
        <w:rPr>
          <w:b/>
          <w:bCs/>
          <w:szCs w:val="24"/>
        </w:rPr>
        <w:t xml:space="preserve">Currencies </w:t>
      </w:r>
      <w:proofErr w:type="gramStart"/>
      <w:r w:rsidRPr="00DA085F">
        <w:rPr>
          <w:b/>
          <w:bCs/>
          <w:szCs w:val="24"/>
        </w:rPr>
        <w:t xml:space="preserve">of  </w:t>
      </w:r>
      <w:r w:rsidRPr="00DA085F">
        <w:rPr>
          <w:b/>
          <w:bCs/>
          <w:szCs w:val="24"/>
        </w:rPr>
        <w:tab/>
      </w:r>
      <w:proofErr w:type="gramEnd"/>
      <w:r w:rsidRPr="00DA085F">
        <w:rPr>
          <w:b/>
          <w:bCs/>
          <w:szCs w:val="24"/>
        </w:rPr>
        <w:tab/>
      </w:r>
      <w:r w:rsidRPr="00DA085F">
        <w:rPr>
          <w:szCs w:val="24"/>
        </w:rPr>
        <w:t xml:space="preserve">The Contract Price shall be paid in the currency or currencies name </w:t>
      </w:r>
    </w:p>
    <w:p w14:paraId="5BC429B5" w14:textId="77777777" w:rsidR="004F4EB9" w:rsidRPr="00DA085F" w:rsidRDefault="004F4EB9" w:rsidP="004F4EB9">
      <w:pPr>
        <w:jc w:val="both"/>
        <w:rPr>
          <w:szCs w:val="24"/>
        </w:rPr>
      </w:pPr>
      <w:r w:rsidRPr="00DA085F">
        <w:rPr>
          <w:b/>
          <w:bCs/>
          <w:szCs w:val="24"/>
        </w:rPr>
        <w:t xml:space="preserve">Payment </w:t>
      </w:r>
      <w:r w:rsidRPr="00DA085F">
        <w:rPr>
          <w:b/>
          <w:bCs/>
          <w:szCs w:val="24"/>
        </w:rPr>
        <w:tab/>
      </w:r>
      <w:r w:rsidRPr="00DA085F">
        <w:rPr>
          <w:b/>
          <w:bCs/>
          <w:szCs w:val="24"/>
        </w:rPr>
        <w:tab/>
      </w:r>
      <w:r w:rsidRPr="00DA085F">
        <w:rPr>
          <w:b/>
          <w:bCs/>
          <w:szCs w:val="24"/>
        </w:rPr>
        <w:tab/>
      </w:r>
      <w:r w:rsidRPr="00DA085F">
        <w:rPr>
          <w:szCs w:val="24"/>
        </w:rPr>
        <w:t xml:space="preserve">in the Appendix to Tender.  Unless otherwise stated in the </w:t>
      </w:r>
    </w:p>
    <w:p w14:paraId="0F80F3CD" w14:textId="77777777" w:rsidR="004F4EB9" w:rsidRPr="00DA085F" w:rsidRDefault="004F4EB9" w:rsidP="004F4EB9">
      <w:pPr>
        <w:ind w:left="2880"/>
        <w:jc w:val="both"/>
        <w:rPr>
          <w:szCs w:val="24"/>
        </w:rPr>
      </w:pPr>
      <w:r w:rsidRPr="00DA085F">
        <w:rPr>
          <w:szCs w:val="24"/>
        </w:rPr>
        <w:t>Particular Conditions, if more than one currency is so named, payments shall be made as follows:</w:t>
      </w:r>
    </w:p>
    <w:p w14:paraId="6115BA4A" w14:textId="77777777" w:rsidR="004F4EB9" w:rsidRPr="00DA085F" w:rsidRDefault="004F4EB9" w:rsidP="004F4EB9">
      <w:pPr>
        <w:ind w:left="2880" w:hanging="2880"/>
        <w:jc w:val="both"/>
        <w:rPr>
          <w:szCs w:val="24"/>
        </w:rPr>
      </w:pPr>
      <w:r w:rsidRPr="00DA085F">
        <w:rPr>
          <w:szCs w:val="24"/>
        </w:rPr>
        <w:tab/>
      </w:r>
    </w:p>
    <w:p w14:paraId="19989947" w14:textId="77777777" w:rsidR="004F4EB9" w:rsidRPr="00DA085F" w:rsidRDefault="004F4EB9" w:rsidP="004F4EB9">
      <w:pPr>
        <w:ind w:left="3600" w:hanging="720"/>
        <w:jc w:val="both"/>
        <w:rPr>
          <w:szCs w:val="24"/>
        </w:rPr>
      </w:pPr>
      <w:r w:rsidRPr="00DA085F">
        <w:rPr>
          <w:szCs w:val="24"/>
        </w:rPr>
        <w:lastRenderedPageBreak/>
        <w:t>(a)</w:t>
      </w:r>
      <w:r w:rsidRPr="00DA085F">
        <w:rPr>
          <w:szCs w:val="24"/>
        </w:rPr>
        <w:tab/>
        <w:t>if the Accepted Contract Amount was expressed in Local Currency only:</w:t>
      </w:r>
    </w:p>
    <w:p w14:paraId="0E3CFDF5" w14:textId="77777777" w:rsidR="004F4EB9" w:rsidRPr="00DA085F" w:rsidRDefault="004F4EB9" w:rsidP="004F4EB9">
      <w:pPr>
        <w:jc w:val="both"/>
        <w:rPr>
          <w:szCs w:val="24"/>
        </w:rPr>
      </w:pPr>
    </w:p>
    <w:p w14:paraId="54E74637" w14:textId="77777777" w:rsidR="004F4EB9" w:rsidRPr="00DA085F" w:rsidRDefault="004F4EB9" w:rsidP="004F4EB9">
      <w:pPr>
        <w:numPr>
          <w:ilvl w:val="0"/>
          <w:numId w:val="60"/>
        </w:numPr>
        <w:suppressAutoHyphens w:val="0"/>
        <w:overflowPunct/>
        <w:autoSpaceDE/>
        <w:autoSpaceDN/>
        <w:adjustRightInd/>
        <w:jc w:val="both"/>
        <w:textAlignment w:val="auto"/>
        <w:rPr>
          <w:szCs w:val="24"/>
          <w:lang w:val="en-GB" w:eastAsia="ar-SA"/>
        </w:rPr>
      </w:pPr>
      <w:r w:rsidRPr="00DA085F">
        <w:rPr>
          <w:szCs w:val="24"/>
          <w:lang w:val="en-GB" w:eastAsia="ar-SA"/>
        </w:rPr>
        <w:t>the proportions or amounts of the Local and Foreign Currencies, and the fixed rates of exchange to be used for calculating the payments, shall be as stated in the Appendix to Tender, except as otherwise agreed by both Parties.</w:t>
      </w:r>
    </w:p>
    <w:p w14:paraId="477D9E3F" w14:textId="77777777" w:rsidR="004F4EB9" w:rsidRPr="00DA085F" w:rsidRDefault="004F4EB9" w:rsidP="004F4EB9">
      <w:pPr>
        <w:jc w:val="both"/>
        <w:rPr>
          <w:szCs w:val="24"/>
        </w:rPr>
      </w:pPr>
    </w:p>
    <w:p w14:paraId="392CB0CD" w14:textId="77777777" w:rsidR="004F4EB9" w:rsidRPr="00DA085F" w:rsidRDefault="004F4EB9" w:rsidP="004F4EB9">
      <w:pPr>
        <w:ind w:left="4320" w:hanging="720"/>
        <w:jc w:val="both"/>
        <w:rPr>
          <w:szCs w:val="24"/>
        </w:rPr>
      </w:pPr>
      <w:r w:rsidRPr="00DA085F">
        <w:rPr>
          <w:szCs w:val="24"/>
        </w:rPr>
        <w:t>(ii)</w:t>
      </w:r>
      <w:r w:rsidRPr="00DA085F">
        <w:rPr>
          <w:szCs w:val="24"/>
        </w:rPr>
        <w:tab/>
        <w:t xml:space="preserve">payments and deduction under Sub-Clause 13.5 </w:t>
      </w:r>
      <w:r w:rsidRPr="00DA085F">
        <w:rPr>
          <w:i/>
          <w:iCs/>
          <w:szCs w:val="24"/>
        </w:rPr>
        <w:t>[Provisional Sums]</w:t>
      </w:r>
      <w:r w:rsidRPr="00DA085F">
        <w:rPr>
          <w:szCs w:val="24"/>
        </w:rPr>
        <w:t xml:space="preserve"> and Sub-Clause 13.7 </w:t>
      </w:r>
      <w:r w:rsidRPr="00DA085F">
        <w:rPr>
          <w:i/>
          <w:iCs/>
          <w:szCs w:val="24"/>
        </w:rPr>
        <w:t xml:space="preserve">[Adjustments for Changes in Legislation] </w:t>
      </w:r>
      <w:r w:rsidRPr="00DA085F">
        <w:rPr>
          <w:szCs w:val="24"/>
        </w:rPr>
        <w:t xml:space="preserve">shall be made in the applicable currencies and proportion; and </w:t>
      </w:r>
    </w:p>
    <w:p w14:paraId="0287811E" w14:textId="77777777" w:rsidR="004F4EB9" w:rsidRPr="00DA085F" w:rsidRDefault="004F4EB9" w:rsidP="004F4EB9">
      <w:pPr>
        <w:jc w:val="both"/>
        <w:rPr>
          <w:szCs w:val="24"/>
        </w:rPr>
      </w:pPr>
    </w:p>
    <w:p w14:paraId="23710ACE" w14:textId="77777777" w:rsidR="004F4EB9" w:rsidRPr="00DA085F" w:rsidRDefault="004F4EB9" w:rsidP="004F4EB9">
      <w:pPr>
        <w:numPr>
          <w:ilvl w:val="0"/>
          <w:numId w:val="60"/>
        </w:numPr>
        <w:suppressAutoHyphens w:val="0"/>
        <w:overflowPunct/>
        <w:autoSpaceDE/>
        <w:autoSpaceDN/>
        <w:adjustRightInd/>
        <w:jc w:val="both"/>
        <w:textAlignment w:val="auto"/>
        <w:rPr>
          <w:szCs w:val="24"/>
        </w:rPr>
      </w:pPr>
      <w:r w:rsidRPr="00DA085F">
        <w:rPr>
          <w:szCs w:val="24"/>
        </w:rPr>
        <w:t xml:space="preserve">other payments and deductions under sub-paragraphs (a) to (b) of Sub-Clause 14.3 </w:t>
      </w:r>
      <w:r w:rsidRPr="00DA085F">
        <w:rPr>
          <w:i/>
          <w:iCs/>
          <w:szCs w:val="24"/>
        </w:rPr>
        <w:t xml:space="preserve">[Application for Interim Payment Certificates] </w:t>
      </w:r>
      <w:r w:rsidRPr="00DA085F">
        <w:rPr>
          <w:szCs w:val="24"/>
        </w:rPr>
        <w:t>shall be made in the currencies and proportions specified in sub-paragraph (a)(</w:t>
      </w:r>
      <w:proofErr w:type="spellStart"/>
      <w:r w:rsidRPr="00DA085F">
        <w:rPr>
          <w:szCs w:val="24"/>
        </w:rPr>
        <w:t>i</w:t>
      </w:r>
      <w:proofErr w:type="spellEnd"/>
      <w:r w:rsidRPr="00DA085F">
        <w:rPr>
          <w:szCs w:val="24"/>
        </w:rPr>
        <w:t>) above;</w:t>
      </w:r>
    </w:p>
    <w:p w14:paraId="42B84F70" w14:textId="77777777" w:rsidR="004F4EB9" w:rsidRPr="00DA085F" w:rsidRDefault="004F4EB9" w:rsidP="004F4EB9">
      <w:pPr>
        <w:jc w:val="both"/>
        <w:rPr>
          <w:szCs w:val="24"/>
        </w:rPr>
      </w:pPr>
    </w:p>
    <w:p w14:paraId="33CC5AEC" w14:textId="77777777" w:rsidR="004F4EB9" w:rsidRPr="00DA085F" w:rsidRDefault="004F4EB9" w:rsidP="004F4EB9">
      <w:pPr>
        <w:ind w:left="3600" w:hanging="720"/>
        <w:jc w:val="both"/>
        <w:rPr>
          <w:szCs w:val="24"/>
        </w:rPr>
      </w:pPr>
      <w:r w:rsidRPr="00DA085F">
        <w:rPr>
          <w:szCs w:val="24"/>
        </w:rPr>
        <w:t>(b)</w:t>
      </w:r>
      <w:r w:rsidRPr="00DA085F">
        <w:rPr>
          <w:szCs w:val="24"/>
        </w:rPr>
        <w:tab/>
        <w:t>Payment of the damages specified in the Appendix to Tender Shall be made in the currencies and proportions specified in the Appendix to Tender;</w:t>
      </w:r>
    </w:p>
    <w:p w14:paraId="41C8E467" w14:textId="77777777" w:rsidR="004F4EB9" w:rsidRPr="00DA085F" w:rsidRDefault="004F4EB9" w:rsidP="004F4EB9">
      <w:pPr>
        <w:jc w:val="both"/>
        <w:rPr>
          <w:szCs w:val="24"/>
        </w:rPr>
      </w:pPr>
    </w:p>
    <w:p w14:paraId="52EF26F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Other payments to the Employer by the Contractor shall be made in the currency in which the sum was expended by the Employer, or in such currency as may be agreed by both Parties;</w:t>
      </w:r>
    </w:p>
    <w:p w14:paraId="3BB7EDD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A2C057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If any amount payable by the Contractor to the Employer in a particular currency exceeds the sum payable by the Employer to the Contractor in that currency, the Employer may recover the balance of this amount from the sums otherwise payable to the Contractor in other currencies; and </w:t>
      </w:r>
    </w:p>
    <w:p w14:paraId="25DB184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13E1D8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If no rates of exchange are stated in the Appendix to Tender, they shall be those prevailing on the Base Date and determined by the central bank of the Country.</w:t>
      </w:r>
    </w:p>
    <w:p w14:paraId="27007CF2" w14:textId="77777777" w:rsidR="004F4EB9" w:rsidRPr="00DA085F" w:rsidRDefault="004F4EB9" w:rsidP="004F4EB9">
      <w:pPr>
        <w:ind w:left="3600" w:hanging="720"/>
        <w:jc w:val="both"/>
        <w:rPr>
          <w:szCs w:val="24"/>
        </w:rPr>
      </w:pPr>
    </w:p>
    <w:p w14:paraId="58C617C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noProof/>
          <w:szCs w:val="24"/>
        </w:rPr>
        <mc:AlternateContent>
          <mc:Choice Requires="wps">
            <w:drawing>
              <wp:anchor distT="0" distB="0" distL="114300" distR="114300" simplePos="0" relativeHeight="251785216" behindDoc="0" locked="0" layoutInCell="1" allowOverlap="1" wp14:anchorId="053B837B" wp14:editId="572FBDCE">
                <wp:simplePos x="0" y="0"/>
                <wp:positionH relativeFrom="column">
                  <wp:posOffset>1906270</wp:posOffset>
                </wp:positionH>
                <wp:positionV relativeFrom="paragraph">
                  <wp:posOffset>11430</wp:posOffset>
                </wp:positionV>
                <wp:extent cx="4773930" cy="0"/>
                <wp:effectExtent l="10795" t="9525" r="6350" b="952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3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D427C" id="Straight Connector 42"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pt,.9pt" to="52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uytHwIAADg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"/>
            </w:pict>
          </mc:Fallback>
        </mc:AlternateContent>
      </w:r>
    </w:p>
    <w:p w14:paraId="428AC1D3" w14:textId="77777777" w:rsidR="004F4EB9" w:rsidRPr="00DA085F" w:rsidRDefault="004F4EB9" w:rsidP="004F4EB9">
      <w:pPr>
        <w:jc w:val="both"/>
        <w:rPr>
          <w:b/>
          <w:bCs/>
          <w:szCs w:val="24"/>
        </w:rPr>
      </w:pPr>
    </w:p>
    <w:p w14:paraId="603A8CA6" w14:textId="77777777" w:rsidR="004F4EB9" w:rsidRPr="00DA085F" w:rsidRDefault="004F4EB9" w:rsidP="004F4EB9">
      <w:pPr>
        <w:jc w:val="both"/>
        <w:rPr>
          <w:b/>
          <w:bCs/>
          <w:szCs w:val="24"/>
        </w:rPr>
      </w:pPr>
      <w:r w:rsidRPr="00DA085F">
        <w:rPr>
          <w:b/>
          <w:bCs/>
          <w:szCs w:val="24"/>
        </w:rPr>
        <w:t>15.</w:t>
      </w:r>
      <w:r w:rsidRPr="00DA085F">
        <w:rPr>
          <w:b/>
          <w:bCs/>
          <w:szCs w:val="24"/>
        </w:rPr>
        <w:tab/>
        <w:t>Termination by Employer</w:t>
      </w:r>
    </w:p>
    <w:p w14:paraId="4132A3B5" w14:textId="77777777" w:rsidR="004F4EB9" w:rsidRPr="00DA085F" w:rsidRDefault="004F4EB9" w:rsidP="004F4EB9">
      <w:pPr>
        <w:jc w:val="both"/>
        <w:rPr>
          <w:szCs w:val="24"/>
        </w:rPr>
      </w:pPr>
    </w:p>
    <w:p w14:paraId="4EBF23B4" w14:textId="77777777" w:rsidR="004F4EB9" w:rsidRPr="00DA085F" w:rsidRDefault="004F4EB9" w:rsidP="004F4EB9">
      <w:pPr>
        <w:spacing w:line="360" w:lineRule="auto"/>
        <w:jc w:val="both"/>
        <w:rPr>
          <w:b/>
          <w:bCs/>
          <w:szCs w:val="24"/>
        </w:rPr>
      </w:pPr>
      <w:r w:rsidRPr="00DA085F">
        <w:rPr>
          <w:b/>
          <w:bCs/>
          <w:szCs w:val="24"/>
        </w:rPr>
        <w:t>15.1</w:t>
      </w:r>
      <w:r w:rsidRPr="00DA085F">
        <w:rPr>
          <w:b/>
          <w:bCs/>
          <w:szCs w:val="24"/>
        </w:rPr>
        <w:tab/>
      </w:r>
      <w:r w:rsidRPr="00DA085F">
        <w:rPr>
          <w:b/>
          <w:bCs/>
          <w:szCs w:val="24"/>
        </w:rPr>
        <w:tab/>
      </w:r>
    </w:p>
    <w:p w14:paraId="15C99F23" w14:textId="77777777" w:rsidR="004F4EB9" w:rsidRPr="00DA085F" w:rsidRDefault="004F4EB9" w:rsidP="004F4EB9">
      <w:pPr>
        <w:ind w:left="2880" w:hanging="2880"/>
        <w:jc w:val="both"/>
        <w:rPr>
          <w:szCs w:val="24"/>
        </w:rPr>
      </w:pPr>
      <w:r w:rsidRPr="00DA085F">
        <w:rPr>
          <w:b/>
          <w:bCs/>
          <w:szCs w:val="24"/>
        </w:rPr>
        <w:lastRenderedPageBreak/>
        <w:t xml:space="preserve">Notice to Contract </w:t>
      </w:r>
      <w:r w:rsidRPr="00DA085F">
        <w:rPr>
          <w:b/>
          <w:bCs/>
          <w:szCs w:val="24"/>
        </w:rPr>
        <w:tab/>
      </w:r>
      <w:r w:rsidRPr="00DA085F">
        <w:rPr>
          <w:szCs w:val="24"/>
        </w:rPr>
        <w:t>If the Contractor fails to carry out any obligation under the Contract, the Engineer may by notice require the Contractor to make good the failure and to remedy it within a specified reasonable time.</w:t>
      </w:r>
    </w:p>
    <w:p w14:paraId="72EAC705" w14:textId="77777777" w:rsidR="004F4EB9" w:rsidRPr="00DA085F" w:rsidRDefault="004F4EB9" w:rsidP="004F4EB9">
      <w:pPr>
        <w:jc w:val="both"/>
        <w:rPr>
          <w:szCs w:val="24"/>
        </w:rPr>
      </w:pPr>
    </w:p>
    <w:p w14:paraId="33E20BB2"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786240" behindDoc="0" locked="0" layoutInCell="1" allowOverlap="1" wp14:anchorId="5D91638C" wp14:editId="2DA4D84A">
                <wp:simplePos x="0" y="0"/>
                <wp:positionH relativeFrom="column">
                  <wp:posOffset>552450</wp:posOffset>
                </wp:positionH>
                <wp:positionV relativeFrom="paragraph">
                  <wp:posOffset>69215</wp:posOffset>
                </wp:positionV>
                <wp:extent cx="6067425" cy="0"/>
                <wp:effectExtent l="9525" t="12065" r="9525" b="6985"/>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3BFD8" id="Straight Connector 41"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giQ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M74IkB4CAAA4BAAADgAAAAAAAAAAAAAAAAAuAgAAZHJzL2Uyb0RvYy54bWxQSwEC&#10;LQAUAAYACAAAACEAYr6MV90AAAAJAQAADwAAAAAAAAAAAAAAAAB4BAAAZHJzL2Rvd25yZXYueG1s&#10;UEsFBgAAAAAEAAQA8wAAAIIFAAAAAA==&#10;"/>
            </w:pict>
          </mc:Fallback>
        </mc:AlternateContent>
      </w:r>
      <w:r w:rsidRPr="00DA085F">
        <w:rPr>
          <w:b/>
          <w:szCs w:val="24"/>
        </w:rPr>
        <w:t>15.2</w:t>
      </w:r>
      <w:r w:rsidRPr="00DA085F">
        <w:rPr>
          <w:b/>
          <w:szCs w:val="24"/>
        </w:rPr>
        <w:tab/>
      </w:r>
      <w:r w:rsidRPr="00DA085F">
        <w:rPr>
          <w:b/>
          <w:szCs w:val="24"/>
        </w:rPr>
        <w:tab/>
      </w:r>
    </w:p>
    <w:p w14:paraId="01E76F54" w14:textId="77777777" w:rsidR="004F4EB9" w:rsidRPr="00DA085F" w:rsidRDefault="004F4EB9" w:rsidP="004F4EB9">
      <w:pPr>
        <w:jc w:val="both"/>
        <w:rPr>
          <w:szCs w:val="24"/>
        </w:rPr>
      </w:pPr>
      <w:r w:rsidRPr="00DA085F">
        <w:rPr>
          <w:b/>
          <w:bCs/>
          <w:szCs w:val="24"/>
        </w:rPr>
        <w:t xml:space="preserve">Termination by Employer </w:t>
      </w:r>
      <w:r w:rsidRPr="00DA085F">
        <w:rPr>
          <w:b/>
          <w:bCs/>
          <w:szCs w:val="24"/>
        </w:rPr>
        <w:tab/>
      </w:r>
      <w:proofErr w:type="gramStart"/>
      <w:r w:rsidRPr="00DA085F">
        <w:rPr>
          <w:szCs w:val="24"/>
        </w:rPr>
        <w:t>The</w:t>
      </w:r>
      <w:proofErr w:type="gramEnd"/>
      <w:r w:rsidRPr="00DA085F">
        <w:rPr>
          <w:szCs w:val="24"/>
        </w:rPr>
        <w:t xml:space="preserve"> Employer shall be entitled to terminate the Contract if the </w:t>
      </w:r>
    </w:p>
    <w:p w14:paraId="26A69DD1" w14:textId="77777777" w:rsidR="004F4EB9" w:rsidRPr="00DA085F" w:rsidRDefault="004F4EB9" w:rsidP="004F4EB9">
      <w:pPr>
        <w:ind w:left="2160" w:firstLine="720"/>
        <w:jc w:val="both"/>
        <w:rPr>
          <w:szCs w:val="24"/>
        </w:rPr>
      </w:pPr>
      <w:r w:rsidRPr="00DA085F">
        <w:rPr>
          <w:szCs w:val="24"/>
        </w:rPr>
        <w:t>Contractor:</w:t>
      </w:r>
    </w:p>
    <w:p w14:paraId="61012C86" w14:textId="77777777" w:rsidR="004F4EB9" w:rsidRPr="00DA085F" w:rsidRDefault="004F4EB9" w:rsidP="004F4EB9">
      <w:pPr>
        <w:jc w:val="both"/>
        <w:rPr>
          <w:szCs w:val="24"/>
        </w:rPr>
      </w:pPr>
    </w:p>
    <w:p w14:paraId="0515FA1C"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fails to comply with Sub-Clause 4.2 </w:t>
      </w:r>
      <w:r w:rsidRPr="00DA085F">
        <w:rPr>
          <w:i/>
          <w:iCs/>
          <w:szCs w:val="24"/>
        </w:rPr>
        <w:t>[Performance Security]</w:t>
      </w:r>
      <w:r w:rsidRPr="00DA085F">
        <w:rPr>
          <w:szCs w:val="24"/>
        </w:rPr>
        <w:t xml:space="preserve"> or with a notice under Sub-Clause 15.1 </w:t>
      </w:r>
      <w:r w:rsidRPr="00DA085F">
        <w:rPr>
          <w:i/>
          <w:iCs/>
          <w:szCs w:val="24"/>
        </w:rPr>
        <w:t>[Notice to Correct]</w:t>
      </w:r>
      <w:r w:rsidRPr="00DA085F">
        <w:rPr>
          <w:szCs w:val="24"/>
        </w:rPr>
        <w:t>,</w:t>
      </w:r>
    </w:p>
    <w:p w14:paraId="3728A717" w14:textId="77777777" w:rsidR="004F4EB9" w:rsidRPr="00DA085F" w:rsidRDefault="004F4EB9" w:rsidP="004F4EB9">
      <w:pPr>
        <w:jc w:val="both"/>
        <w:rPr>
          <w:szCs w:val="24"/>
        </w:rPr>
      </w:pPr>
    </w:p>
    <w:p w14:paraId="2D9EE98F" w14:textId="77777777" w:rsidR="004F4EB9" w:rsidRPr="00DA085F" w:rsidRDefault="004F4EB9" w:rsidP="004F4EB9">
      <w:pPr>
        <w:ind w:left="3600" w:hanging="720"/>
        <w:jc w:val="both"/>
        <w:rPr>
          <w:szCs w:val="24"/>
        </w:rPr>
      </w:pPr>
      <w:r w:rsidRPr="00DA085F">
        <w:rPr>
          <w:szCs w:val="24"/>
        </w:rPr>
        <w:t>(b)</w:t>
      </w:r>
      <w:r w:rsidRPr="00DA085F">
        <w:rPr>
          <w:szCs w:val="24"/>
        </w:rPr>
        <w:tab/>
        <w:t>Abandons the Works or otherwise plainly demonstrates the intention not to continue performance of his obligations under the Contract.</w:t>
      </w:r>
    </w:p>
    <w:p w14:paraId="4472E260" w14:textId="77777777" w:rsidR="004F4EB9" w:rsidRPr="00DA085F" w:rsidRDefault="004F4EB9" w:rsidP="004F4EB9">
      <w:pPr>
        <w:jc w:val="both"/>
        <w:rPr>
          <w:szCs w:val="24"/>
        </w:rPr>
      </w:pPr>
    </w:p>
    <w:p w14:paraId="06634509"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Without reasonable excuse fails:</w:t>
      </w:r>
    </w:p>
    <w:p w14:paraId="295C1AA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D781F5C"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w:t>
      </w:r>
      <w:proofErr w:type="spellStart"/>
      <w:r w:rsidRPr="00DA085F">
        <w:rPr>
          <w:szCs w:val="24"/>
          <w:lang w:val="en-GB" w:eastAsia="ar-SA"/>
        </w:rPr>
        <w:t>i</w:t>
      </w:r>
      <w:proofErr w:type="spellEnd"/>
      <w:r w:rsidRPr="00DA085F">
        <w:rPr>
          <w:szCs w:val="24"/>
          <w:lang w:val="en-GB" w:eastAsia="ar-SA"/>
        </w:rPr>
        <w:t>)</w:t>
      </w:r>
      <w:r w:rsidRPr="00DA085F">
        <w:rPr>
          <w:szCs w:val="24"/>
          <w:lang w:val="en-GB" w:eastAsia="ar-SA"/>
        </w:rPr>
        <w:tab/>
        <w:t xml:space="preserve">to proceed with the Works in accordance with clause 8 </w:t>
      </w:r>
      <w:r w:rsidRPr="00DA085F">
        <w:rPr>
          <w:i/>
          <w:iCs/>
          <w:szCs w:val="24"/>
          <w:lang w:val="en-GB" w:eastAsia="ar-SA"/>
        </w:rPr>
        <w:t>[Commencement, Delays and Suspension],</w:t>
      </w:r>
      <w:r w:rsidRPr="00DA085F">
        <w:rPr>
          <w:szCs w:val="24"/>
          <w:lang w:val="en-GB" w:eastAsia="ar-SA"/>
        </w:rPr>
        <w:t xml:space="preserve"> or </w:t>
      </w:r>
    </w:p>
    <w:p w14:paraId="1457F55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D6B3005"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to comply with a notice issued under Sub-|Clause 7.5 </w:t>
      </w:r>
      <w:r w:rsidRPr="00DA085F">
        <w:rPr>
          <w:i/>
          <w:iCs/>
          <w:szCs w:val="24"/>
          <w:lang w:val="en-GB" w:eastAsia="ar-SA"/>
        </w:rPr>
        <w:t>[Rejection]</w:t>
      </w:r>
      <w:r w:rsidRPr="00DA085F">
        <w:rPr>
          <w:szCs w:val="24"/>
          <w:lang w:val="en-GB" w:eastAsia="ar-SA"/>
        </w:rPr>
        <w:t xml:space="preserve"> or Sub-Clause 7.6 [Remedial Work], within 28 days after receiving it,</w:t>
      </w:r>
    </w:p>
    <w:p w14:paraId="641DF28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BED0BA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subcontracts the whole of the Works or assigns the Contract without the required agreement,</w:t>
      </w:r>
    </w:p>
    <w:p w14:paraId="7FE5599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CA9DD3B"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 xml:space="preserve">becomes bankrupt or insolvent, goes into liquidation, has a receiving or administration order made against him, compounds with his creditors, or carriers on business under a receiver, trustee or manager for the benefit of his creditors, or if any act is done or event occurs which (under applicable Laws) has a similar effect to any of these acts or events, or </w:t>
      </w:r>
    </w:p>
    <w:p w14:paraId="3B98D3E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1066350"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gives or offers to give (directly or indirectly) to any person any bribe, gift, gratuity, commission or other thing of value, as an inducement or reward:</w:t>
      </w:r>
    </w:p>
    <w:p w14:paraId="1D1CF3D1" w14:textId="77777777" w:rsidR="004F4EB9" w:rsidRPr="00DA085F" w:rsidRDefault="004F4EB9" w:rsidP="004F4EB9">
      <w:pPr>
        <w:ind w:left="3600"/>
        <w:jc w:val="both"/>
        <w:rPr>
          <w:szCs w:val="24"/>
        </w:rPr>
      </w:pPr>
    </w:p>
    <w:p w14:paraId="7AC26739" w14:textId="77777777" w:rsidR="004F4EB9" w:rsidRPr="00DA085F" w:rsidRDefault="004F4EB9" w:rsidP="004F4EB9">
      <w:pPr>
        <w:ind w:left="3600"/>
        <w:jc w:val="both"/>
        <w:rPr>
          <w:szCs w:val="24"/>
        </w:rPr>
      </w:pPr>
    </w:p>
    <w:p w14:paraId="0EFEEECB" w14:textId="77777777" w:rsidR="004F4EB9" w:rsidRPr="00DA085F" w:rsidRDefault="004F4EB9" w:rsidP="004F4EB9">
      <w:pPr>
        <w:numPr>
          <w:ilvl w:val="0"/>
          <w:numId w:val="61"/>
        </w:numPr>
        <w:suppressAutoHyphens w:val="0"/>
        <w:overflowPunct/>
        <w:autoSpaceDE/>
        <w:autoSpaceDN/>
        <w:adjustRightInd/>
        <w:jc w:val="both"/>
        <w:textAlignment w:val="auto"/>
        <w:rPr>
          <w:szCs w:val="24"/>
          <w:lang w:val="en-GB" w:eastAsia="ar-SA"/>
        </w:rPr>
      </w:pPr>
      <w:r w:rsidRPr="00DA085F">
        <w:rPr>
          <w:szCs w:val="24"/>
          <w:lang w:val="en-GB" w:eastAsia="ar-SA"/>
        </w:rPr>
        <w:t xml:space="preserve">for doing or forbearing to do any action in relation to the Contract, or </w:t>
      </w:r>
    </w:p>
    <w:p w14:paraId="651BA99A"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1465A33" w14:textId="77777777" w:rsidR="004F4EB9" w:rsidRPr="00DA085F" w:rsidRDefault="004F4EB9" w:rsidP="004F4EB9">
      <w:pPr>
        <w:numPr>
          <w:ilvl w:val="0"/>
          <w:numId w:val="61"/>
        </w:numPr>
        <w:suppressAutoHyphens w:val="0"/>
        <w:overflowPunct/>
        <w:autoSpaceDE/>
        <w:autoSpaceDN/>
        <w:adjustRightInd/>
        <w:jc w:val="both"/>
        <w:textAlignment w:val="auto"/>
        <w:rPr>
          <w:szCs w:val="24"/>
          <w:lang w:val="en-GB" w:eastAsia="ar-SA"/>
        </w:rPr>
      </w:pPr>
      <w:r w:rsidRPr="00DA085F">
        <w:rPr>
          <w:szCs w:val="24"/>
          <w:lang w:val="en-GB" w:eastAsia="ar-SA"/>
        </w:rPr>
        <w:t xml:space="preserve">for showing or forbearing to show favour or </w:t>
      </w:r>
      <w:proofErr w:type="spellStart"/>
      <w:r w:rsidRPr="00DA085F">
        <w:rPr>
          <w:szCs w:val="24"/>
          <w:lang w:val="en-GB" w:eastAsia="ar-SA"/>
        </w:rPr>
        <w:t>disfavor</w:t>
      </w:r>
      <w:proofErr w:type="spellEnd"/>
      <w:r w:rsidRPr="00DA085F">
        <w:rPr>
          <w:szCs w:val="24"/>
          <w:lang w:val="en-GB" w:eastAsia="ar-SA"/>
        </w:rPr>
        <w:t xml:space="preserve"> to any person in relation to the Contract,</w:t>
      </w:r>
    </w:p>
    <w:p w14:paraId="32FF4DE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75BE4F2"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r w:rsidRPr="00DA085F">
        <w:rPr>
          <w:szCs w:val="24"/>
          <w:lang w:val="en-GB" w:eastAsia="ar-SA"/>
        </w:rPr>
        <w:t xml:space="preserve">or if any of the Contractor’s Personnel, agents or </w:t>
      </w:r>
      <w:r w:rsidRPr="00DA085F">
        <w:rPr>
          <w:szCs w:val="24"/>
          <w:lang w:val="en-GB" w:eastAsia="ar-SA"/>
        </w:rPr>
        <w:lastRenderedPageBreak/>
        <w:t>Subcontractors gives or offers to give (directly or indirectly) to any person any such inducement or reward as is described in this sub-paragraph (f).  However, lawful inducements and rewards to Contractor’s Personnel shall not entitle termination.</w:t>
      </w:r>
    </w:p>
    <w:p w14:paraId="6B6AC57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7A267737" w14:textId="77777777" w:rsidR="004F4EB9" w:rsidRPr="00DA085F" w:rsidRDefault="004F4EB9" w:rsidP="004F4EB9">
      <w:pPr>
        <w:ind w:left="2880"/>
        <w:jc w:val="both"/>
        <w:rPr>
          <w:szCs w:val="24"/>
        </w:rPr>
      </w:pPr>
      <w:r w:rsidRPr="00DA085F">
        <w:rPr>
          <w:szCs w:val="24"/>
        </w:rPr>
        <w:t>In any of these events or circumstances, the Employer may, upon giving 14 days’ notice to the Contractor, terminate the Contract and expel the Contractor from the terminate the Contract immediately.</w:t>
      </w:r>
    </w:p>
    <w:p w14:paraId="30B8651A" w14:textId="77777777" w:rsidR="004F4EB9" w:rsidRPr="00DA085F" w:rsidRDefault="004F4EB9" w:rsidP="004F4EB9">
      <w:pPr>
        <w:ind w:left="3600"/>
        <w:jc w:val="both"/>
        <w:rPr>
          <w:szCs w:val="24"/>
        </w:rPr>
      </w:pPr>
    </w:p>
    <w:p w14:paraId="2D0B747B" w14:textId="77777777" w:rsidR="004F4EB9" w:rsidRPr="00DA085F" w:rsidRDefault="004F4EB9" w:rsidP="004F4EB9">
      <w:pPr>
        <w:ind w:left="2880"/>
        <w:jc w:val="both"/>
        <w:rPr>
          <w:szCs w:val="24"/>
        </w:rPr>
      </w:pPr>
      <w:r w:rsidRPr="00DA085F">
        <w:rPr>
          <w:szCs w:val="24"/>
        </w:rPr>
        <w:t>The Employer’s election to terminate the Contract shall not prejudice any other rights of the Employer, under the Contract or otherwise.</w:t>
      </w:r>
    </w:p>
    <w:p w14:paraId="2B806AF3" w14:textId="77777777" w:rsidR="004F4EB9" w:rsidRPr="00DA085F" w:rsidRDefault="004F4EB9" w:rsidP="004F4EB9">
      <w:pPr>
        <w:jc w:val="both"/>
        <w:rPr>
          <w:szCs w:val="24"/>
        </w:rPr>
      </w:pPr>
    </w:p>
    <w:p w14:paraId="7893C510" w14:textId="77777777" w:rsidR="004F4EB9" w:rsidRPr="00DA085F" w:rsidRDefault="004F4EB9" w:rsidP="004F4EB9">
      <w:pPr>
        <w:ind w:left="2880"/>
        <w:jc w:val="both"/>
        <w:rPr>
          <w:szCs w:val="24"/>
        </w:rPr>
      </w:pPr>
      <w:r w:rsidRPr="00DA085F">
        <w:rPr>
          <w:szCs w:val="24"/>
        </w:rPr>
        <w:t>The Contractor shall then leave the Site and deliver any required Goods, all Contractors’ Documents, and other design documents made by or for him, to the Engineer.  However, the Contractor shall use his best efforts to comply immediately with any reasonable instructions included in the notice (</w:t>
      </w:r>
      <w:proofErr w:type="spellStart"/>
      <w:r w:rsidRPr="00DA085F">
        <w:rPr>
          <w:szCs w:val="24"/>
        </w:rPr>
        <w:t>i</w:t>
      </w:r>
      <w:proofErr w:type="spellEnd"/>
      <w:r w:rsidRPr="00DA085F">
        <w:rPr>
          <w:szCs w:val="24"/>
        </w:rPr>
        <w:t>) for assignment of any subcontract, and (ii) for the protection of life or property or for the safety of the Works.</w:t>
      </w:r>
    </w:p>
    <w:p w14:paraId="57FC0061" w14:textId="77777777" w:rsidR="004F4EB9" w:rsidRPr="00DA085F" w:rsidRDefault="004F4EB9" w:rsidP="004F4EB9">
      <w:pPr>
        <w:jc w:val="both"/>
        <w:rPr>
          <w:szCs w:val="24"/>
        </w:rPr>
      </w:pPr>
    </w:p>
    <w:p w14:paraId="79A775F5" w14:textId="77777777" w:rsidR="004F4EB9" w:rsidRPr="00DA085F" w:rsidRDefault="004F4EB9" w:rsidP="004F4EB9">
      <w:pPr>
        <w:ind w:left="2880"/>
        <w:jc w:val="both"/>
        <w:rPr>
          <w:szCs w:val="24"/>
        </w:rPr>
      </w:pPr>
      <w:r w:rsidRPr="00DA085F">
        <w:rPr>
          <w:szCs w:val="24"/>
        </w:rPr>
        <w:t>After terminate, the Employer may complete the Works and /or arrange for any other entities may then use any Goods, Contractor’s and other design documents made by or on behalf of the Contractor.</w:t>
      </w:r>
    </w:p>
    <w:p w14:paraId="28652759" w14:textId="77777777" w:rsidR="004F4EB9" w:rsidRPr="00DA085F" w:rsidRDefault="004F4EB9" w:rsidP="004F4EB9">
      <w:pPr>
        <w:jc w:val="both"/>
        <w:rPr>
          <w:szCs w:val="24"/>
        </w:rPr>
      </w:pPr>
    </w:p>
    <w:p w14:paraId="4BA3582C" w14:textId="77777777" w:rsidR="004F4EB9" w:rsidRPr="00DA085F" w:rsidRDefault="004F4EB9" w:rsidP="004F4EB9">
      <w:pPr>
        <w:ind w:left="2880"/>
        <w:jc w:val="both"/>
        <w:rPr>
          <w:szCs w:val="24"/>
        </w:rPr>
      </w:pPr>
      <w:r w:rsidRPr="00DA085F">
        <w:rPr>
          <w:szCs w:val="24"/>
        </w:rPr>
        <w:t>The Employer shall then give notice that the Contractor’s Equipment and Temporary Works will be released to the Contractor at or near the Site.  The Contractor shall promptly arrange their removal, at the risk and cost of the Contractor.  However, if by this time the Contractor has failed to make a payment due to the Employer, these items may be solid by the Employer in order to recover this payment.  Any balance of the proceeds shall then be paid to the Contractor.</w:t>
      </w:r>
    </w:p>
    <w:p w14:paraId="547A7DD4" w14:textId="77777777" w:rsidR="004F4EB9" w:rsidRPr="00DA085F" w:rsidRDefault="004F4EB9" w:rsidP="004F4EB9">
      <w:pPr>
        <w:jc w:val="both"/>
        <w:rPr>
          <w:szCs w:val="24"/>
        </w:rPr>
      </w:pPr>
    </w:p>
    <w:p w14:paraId="7A3A12C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7264" behindDoc="0" locked="0" layoutInCell="1" allowOverlap="1" wp14:anchorId="280A4DF9" wp14:editId="2E5E210D">
                <wp:simplePos x="0" y="0"/>
                <wp:positionH relativeFrom="column">
                  <wp:posOffset>552450</wp:posOffset>
                </wp:positionH>
                <wp:positionV relativeFrom="paragraph">
                  <wp:posOffset>69215</wp:posOffset>
                </wp:positionV>
                <wp:extent cx="6067425" cy="0"/>
                <wp:effectExtent l="9525" t="10160" r="9525" b="889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A57B53" id="Straight Connector 40" o:spid="_x0000_s1026" style="position:absolute;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0Vk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XOQR5Ee&#10;erTzloi286jSSoGC2iJIglKDcQUcqNTWhlrpSe3Mk6Y/HFK66ohqeWT8cjaAkoUTyZsjYeIM3Lcf&#10;vmoGe8jB6yjbqbF9gARB0Cl253zvDj95RGFxls4e8skUI3rLJaS4HTTW+S9c9ygEJZZCBeFIQY5P&#10;zgcipLhtCctKb4SUsflSoaHEiy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469FZBsCAAA4BAAADgAAAAAAAAAAAAAAAAAuAgAAZHJzL2Uyb0RvYy54bWxQSwECLQAU&#10;AAYACAAAACEAYr6MV90AAAAJAQAADwAAAAAAAAAAAAAAAAB1BAAAZHJzL2Rvd25yZXYueG1sUEsF&#10;BgAAAAAEAAQA8wAAAH8FAAAAAA==&#10;"/>
            </w:pict>
          </mc:Fallback>
        </mc:AlternateContent>
      </w:r>
      <w:r w:rsidRPr="00DA085F">
        <w:rPr>
          <w:b/>
          <w:bCs/>
          <w:szCs w:val="24"/>
        </w:rPr>
        <w:t>15.3</w:t>
      </w:r>
      <w:r w:rsidRPr="00DA085F">
        <w:rPr>
          <w:b/>
          <w:bCs/>
          <w:szCs w:val="24"/>
        </w:rPr>
        <w:tab/>
      </w:r>
      <w:r w:rsidRPr="00DA085F">
        <w:rPr>
          <w:b/>
          <w:bCs/>
          <w:szCs w:val="24"/>
        </w:rPr>
        <w:tab/>
      </w:r>
    </w:p>
    <w:p w14:paraId="20EFDB5A" w14:textId="77777777" w:rsidR="004F4EB9" w:rsidRPr="00DA085F" w:rsidRDefault="004F4EB9" w:rsidP="004F4EB9">
      <w:pPr>
        <w:jc w:val="both"/>
        <w:rPr>
          <w:szCs w:val="24"/>
        </w:rPr>
      </w:pPr>
      <w:r w:rsidRPr="00DA085F">
        <w:rPr>
          <w:b/>
          <w:bCs/>
          <w:szCs w:val="24"/>
        </w:rPr>
        <w:t xml:space="preserve">Valuation at Date </w:t>
      </w:r>
      <w:proofErr w:type="gramStart"/>
      <w:r w:rsidRPr="00DA085F">
        <w:rPr>
          <w:b/>
          <w:bCs/>
          <w:szCs w:val="24"/>
        </w:rPr>
        <w:t xml:space="preserve">of  </w:t>
      </w:r>
      <w:r w:rsidRPr="00DA085F">
        <w:rPr>
          <w:b/>
          <w:bCs/>
          <w:szCs w:val="24"/>
        </w:rPr>
        <w:tab/>
      </w:r>
      <w:r w:rsidRPr="00DA085F">
        <w:rPr>
          <w:szCs w:val="24"/>
        </w:rPr>
        <w:t>As</w:t>
      </w:r>
      <w:proofErr w:type="gramEnd"/>
      <w:r w:rsidRPr="00DA085F">
        <w:rPr>
          <w:szCs w:val="24"/>
        </w:rPr>
        <w:t xml:space="preserve"> soon as practicable after a notice of termination</w:t>
      </w:r>
      <w:r w:rsidRPr="00DA085F">
        <w:rPr>
          <w:b/>
          <w:bCs/>
          <w:szCs w:val="24"/>
        </w:rPr>
        <w:t xml:space="preserve"> </w:t>
      </w:r>
      <w:r w:rsidRPr="00DA085F">
        <w:rPr>
          <w:szCs w:val="24"/>
        </w:rPr>
        <w:t xml:space="preserve">under  </w:t>
      </w:r>
    </w:p>
    <w:p w14:paraId="2CBECADD" w14:textId="77777777" w:rsidR="004F4EB9" w:rsidRPr="00DA085F" w:rsidRDefault="004F4EB9" w:rsidP="004F4EB9">
      <w:pPr>
        <w:jc w:val="both"/>
        <w:rPr>
          <w:szCs w:val="24"/>
        </w:rPr>
      </w:pPr>
      <w:r w:rsidRPr="00DA085F">
        <w:rPr>
          <w:b/>
          <w:bCs/>
          <w:szCs w:val="24"/>
        </w:rPr>
        <w:t>Termination</w:t>
      </w:r>
      <w:r w:rsidRPr="00DA085F">
        <w:rPr>
          <w:szCs w:val="24"/>
        </w:rPr>
        <w:t xml:space="preserve"> </w:t>
      </w:r>
      <w:r w:rsidRPr="00DA085F">
        <w:rPr>
          <w:szCs w:val="24"/>
        </w:rPr>
        <w:tab/>
      </w:r>
      <w:r w:rsidRPr="00DA085F">
        <w:rPr>
          <w:szCs w:val="24"/>
        </w:rPr>
        <w:tab/>
      </w:r>
      <w:r w:rsidRPr="00DA085F">
        <w:rPr>
          <w:szCs w:val="24"/>
        </w:rPr>
        <w:tab/>
        <w:t xml:space="preserve">Sub-Clause 15.2 </w:t>
      </w:r>
      <w:r w:rsidRPr="00DA085F">
        <w:rPr>
          <w:i/>
          <w:iCs/>
          <w:szCs w:val="24"/>
        </w:rPr>
        <w:t>[Termination by Employer]</w:t>
      </w:r>
      <w:r w:rsidRPr="00DA085F">
        <w:rPr>
          <w:szCs w:val="24"/>
        </w:rPr>
        <w:t xml:space="preserve"> has taken effect, the </w:t>
      </w:r>
    </w:p>
    <w:p w14:paraId="2E79387C" w14:textId="77777777" w:rsidR="004F4EB9" w:rsidRPr="00DA085F" w:rsidRDefault="004F4EB9" w:rsidP="004F4EB9">
      <w:pPr>
        <w:ind w:left="2160" w:firstLine="720"/>
        <w:jc w:val="both"/>
        <w:rPr>
          <w:szCs w:val="24"/>
        </w:rPr>
      </w:pPr>
      <w:r w:rsidRPr="00DA085F">
        <w:rPr>
          <w:szCs w:val="24"/>
        </w:rPr>
        <w:t xml:space="preserve">Engineer shall proceed in accordance with Sub-Clause 3.5 </w:t>
      </w:r>
    </w:p>
    <w:p w14:paraId="7B78A95C" w14:textId="77777777" w:rsidR="004F4EB9" w:rsidRPr="00DA085F" w:rsidRDefault="004F4EB9" w:rsidP="004F4EB9">
      <w:pPr>
        <w:ind w:left="3600" w:hanging="720"/>
        <w:jc w:val="both"/>
        <w:rPr>
          <w:szCs w:val="24"/>
        </w:rPr>
      </w:pPr>
      <w:r w:rsidRPr="00DA085F">
        <w:rPr>
          <w:i/>
          <w:iCs/>
          <w:szCs w:val="24"/>
        </w:rPr>
        <w:t>[Determination]</w:t>
      </w:r>
      <w:r w:rsidRPr="00DA085F">
        <w:rPr>
          <w:szCs w:val="24"/>
        </w:rPr>
        <w:t xml:space="preserve"> to agree or determine the value of the works,</w:t>
      </w:r>
    </w:p>
    <w:p w14:paraId="5F063717" w14:textId="77777777" w:rsidR="004F4EB9" w:rsidRPr="00DA085F" w:rsidRDefault="004F4EB9" w:rsidP="004F4EB9">
      <w:pPr>
        <w:ind w:left="3600" w:hanging="3600"/>
        <w:jc w:val="both"/>
        <w:rPr>
          <w:szCs w:val="24"/>
        </w:rPr>
      </w:pPr>
      <w:r w:rsidRPr="00DA085F">
        <w:rPr>
          <w:szCs w:val="24"/>
        </w:rPr>
        <w:t xml:space="preserve">                           </w:t>
      </w:r>
    </w:p>
    <w:p w14:paraId="0C7C5330" w14:textId="77777777" w:rsidR="004F4EB9" w:rsidRPr="00DA085F" w:rsidRDefault="004F4EB9" w:rsidP="004F4EB9">
      <w:pPr>
        <w:ind w:left="3600" w:hanging="720"/>
        <w:jc w:val="both"/>
        <w:rPr>
          <w:szCs w:val="24"/>
        </w:rPr>
      </w:pPr>
      <w:r w:rsidRPr="00DA085F">
        <w:rPr>
          <w:szCs w:val="24"/>
        </w:rPr>
        <w:t xml:space="preserve">Goods and Contractor’s Documents, and any other sums due to the </w:t>
      </w:r>
    </w:p>
    <w:p w14:paraId="18900626" w14:textId="77777777" w:rsidR="004F4EB9" w:rsidRPr="00DA085F" w:rsidRDefault="004F4EB9" w:rsidP="004F4EB9">
      <w:pPr>
        <w:ind w:left="3600" w:hanging="720"/>
        <w:jc w:val="both"/>
        <w:rPr>
          <w:szCs w:val="24"/>
        </w:rPr>
      </w:pPr>
      <w:r w:rsidRPr="00DA085F">
        <w:rPr>
          <w:szCs w:val="24"/>
        </w:rPr>
        <w:t>Contractor for work executed in accordance with the Contract.</w:t>
      </w:r>
    </w:p>
    <w:p w14:paraId="68488BA3" w14:textId="77777777" w:rsidR="004F4EB9" w:rsidRPr="00DA085F" w:rsidRDefault="004F4EB9" w:rsidP="004F4EB9">
      <w:pPr>
        <w:jc w:val="both"/>
        <w:rPr>
          <w:szCs w:val="24"/>
        </w:rPr>
      </w:pPr>
    </w:p>
    <w:p w14:paraId="4221D005"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8288" behindDoc="0" locked="0" layoutInCell="1" allowOverlap="1" wp14:anchorId="6C26B029" wp14:editId="2340F6D4">
                <wp:simplePos x="0" y="0"/>
                <wp:positionH relativeFrom="column">
                  <wp:posOffset>552450</wp:posOffset>
                </wp:positionH>
                <wp:positionV relativeFrom="paragraph">
                  <wp:posOffset>69215</wp:posOffset>
                </wp:positionV>
                <wp:extent cx="6067425" cy="0"/>
                <wp:effectExtent l="9525" t="8255" r="9525" b="1079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7782F" id="Straight Connector 39" o:spid="_x0000_s1026" style="position:absolute;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B7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8s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76sHscAgAAOAQAAA4AAAAAAAAAAAAAAAAALgIAAGRycy9lMm9Eb2MueG1sUEsBAi0A&#10;FAAGAAgAAAAhAGK+jFfdAAAACQEAAA8AAAAAAAAAAAAAAAAAdgQAAGRycy9kb3ducmV2LnhtbFBL&#10;BQYAAAAABAAEAPMAAACABQAAAAA=&#10;"/>
            </w:pict>
          </mc:Fallback>
        </mc:AlternateContent>
      </w:r>
      <w:r w:rsidRPr="00DA085F">
        <w:rPr>
          <w:b/>
          <w:bCs/>
          <w:szCs w:val="24"/>
        </w:rPr>
        <w:t>15.4</w:t>
      </w:r>
      <w:r w:rsidRPr="00DA085F">
        <w:rPr>
          <w:b/>
          <w:bCs/>
          <w:szCs w:val="24"/>
        </w:rPr>
        <w:tab/>
      </w:r>
      <w:r w:rsidRPr="00DA085F">
        <w:rPr>
          <w:b/>
          <w:bCs/>
          <w:szCs w:val="24"/>
        </w:rPr>
        <w:tab/>
      </w:r>
    </w:p>
    <w:p w14:paraId="2636278F" w14:textId="77777777" w:rsidR="004F4EB9" w:rsidRPr="00DA085F" w:rsidRDefault="004F4EB9" w:rsidP="004F4EB9">
      <w:pPr>
        <w:jc w:val="both"/>
        <w:rPr>
          <w:szCs w:val="24"/>
        </w:rPr>
      </w:pPr>
      <w:r w:rsidRPr="00DA085F">
        <w:rPr>
          <w:b/>
          <w:bCs/>
          <w:szCs w:val="24"/>
        </w:rPr>
        <w:lastRenderedPageBreak/>
        <w:t xml:space="preserve">Payment after </w:t>
      </w:r>
      <w:r w:rsidRPr="00DA085F">
        <w:rPr>
          <w:b/>
          <w:bCs/>
          <w:szCs w:val="24"/>
        </w:rPr>
        <w:tab/>
      </w:r>
      <w:r w:rsidRPr="00DA085F">
        <w:rPr>
          <w:b/>
          <w:bCs/>
          <w:szCs w:val="24"/>
        </w:rPr>
        <w:tab/>
      </w:r>
      <w:r w:rsidRPr="00DA085F">
        <w:rPr>
          <w:szCs w:val="24"/>
        </w:rPr>
        <w:t xml:space="preserve">After a notice of termination under Sub-Clause 15.2 [Termination </w:t>
      </w:r>
    </w:p>
    <w:p w14:paraId="06986754" w14:textId="77777777" w:rsidR="004F4EB9" w:rsidRPr="00DA085F" w:rsidRDefault="004F4EB9" w:rsidP="004F4EB9">
      <w:pPr>
        <w:jc w:val="both"/>
        <w:rPr>
          <w:szCs w:val="24"/>
        </w:rPr>
      </w:pPr>
      <w:r w:rsidRPr="00DA085F">
        <w:rPr>
          <w:b/>
          <w:bCs/>
          <w:szCs w:val="24"/>
        </w:rPr>
        <w:t>Termination</w:t>
      </w:r>
      <w:r w:rsidRPr="00DA085F">
        <w:rPr>
          <w:szCs w:val="24"/>
        </w:rPr>
        <w:t xml:space="preserve"> </w:t>
      </w:r>
      <w:r w:rsidRPr="00DA085F">
        <w:rPr>
          <w:szCs w:val="24"/>
        </w:rPr>
        <w:tab/>
      </w:r>
      <w:r w:rsidRPr="00DA085F">
        <w:rPr>
          <w:szCs w:val="24"/>
        </w:rPr>
        <w:tab/>
      </w:r>
      <w:r w:rsidRPr="00DA085F">
        <w:rPr>
          <w:szCs w:val="24"/>
        </w:rPr>
        <w:tab/>
        <w:t>by Employer may:</w:t>
      </w:r>
    </w:p>
    <w:p w14:paraId="1FC0B4D8" w14:textId="77777777" w:rsidR="004F4EB9" w:rsidRPr="00DA085F" w:rsidRDefault="004F4EB9" w:rsidP="004F4EB9">
      <w:pPr>
        <w:jc w:val="both"/>
        <w:rPr>
          <w:szCs w:val="24"/>
        </w:rPr>
      </w:pPr>
      <w:r w:rsidRPr="00DA085F">
        <w:rPr>
          <w:szCs w:val="24"/>
        </w:rPr>
        <w:tab/>
      </w:r>
      <w:r w:rsidRPr="00DA085F">
        <w:rPr>
          <w:szCs w:val="24"/>
        </w:rPr>
        <w:tab/>
        <w:t xml:space="preserve"> </w:t>
      </w:r>
      <w:r w:rsidRPr="00DA085F">
        <w:rPr>
          <w:szCs w:val="24"/>
        </w:rPr>
        <w:tab/>
      </w:r>
      <w:r w:rsidRPr="00DA085F">
        <w:rPr>
          <w:szCs w:val="24"/>
        </w:rPr>
        <w:tab/>
      </w:r>
    </w:p>
    <w:p w14:paraId="3EE68634"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proceed in accordance with Sub-Clause 2.5 [Employer’s Claims],</w:t>
      </w:r>
    </w:p>
    <w:p w14:paraId="2CB75A8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1189429"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withhold further payments to the Contractor until the costs of execution, completion and remedying of any defects, damages for delay in completion (if any), and all other costs incurred by the Employer, have been established, and/or</w:t>
      </w:r>
    </w:p>
    <w:p w14:paraId="76F89553"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 xml:space="preserve"> (c)</w:t>
      </w:r>
      <w:r w:rsidRPr="00DA085F">
        <w:rPr>
          <w:szCs w:val="24"/>
          <w:lang w:val="en-GB" w:eastAsia="ar-SA"/>
        </w:rPr>
        <w:tab/>
        <w:t xml:space="preserve">recover from the Contractor any losses and damages incurred by the Employer and any extra costs of completing the Works, after allowing for any sum due to the Contractor under Sub-Clause 15.3 </w:t>
      </w:r>
      <w:r w:rsidRPr="00DA085F">
        <w:rPr>
          <w:i/>
          <w:iCs/>
          <w:szCs w:val="24"/>
          <w:lang w:val="en-GB" w:eastAsia="ar-SA"/>
        </w:rPr>
        <w:t>[Valuation at Date of Termination]</w:t>
      </w:r>
      <w:r w:rsidRPr="00DA085F">
        <w:rPr>
          <w:szCs w:val="24"/>
          <w:lang w:val="en-GB" w:eastAsia="ar-SA"/>
        </w:rPr>
        <w:t>.  After recovering any such losses, damages and extra costs, the Employer shall pay any balance to the Contractor.</w:t>
      </w:r>
    </w:p>
    <w:p w14:paraId="39858657" w14:textId="77777777" w:rsidR="004F4EB9" w:rsidRPr="00DA085F" w:rsidRDefault="004F4EB9" w:rsidP="004F4EB9">
      <w:pPr>
        <w:jc w:val="both"/>
        <w:rPr>
          <w:szCs w:val="24"/>
        </w:rPr>
      </w:pPr>
    </w:p>
    <w:p w14:paraId="527F94BE" w14:textId="77777777" w:rsidR="004F4EB9" w:rsidRPr="00DA085F" w:rsidRDefault="004F4EB9" w:rsidP="004F4EB9">
      <w:pPr>
        <w:tabs>
          <w:tab w:val="left" w:pos="720"/>
          <w:tab w:val="left" w:pos="1291"/>
        </w:tabs>
        <w:jc w:val="both"/>
        <w:rPr>
          <w:b/>
          <w:bCs/>
          <w:szCs w:val="24"/>
        </w:rPr>
      </w:pPr>
      <w:r w:rsidRPr="00DA085F">
        <w:rPr>
          <w:b/>
          <w:bCs/>
          <w:szCs w:val="24"/>
        </w:rPr>
        <w:t xml:space="preserve"> </w:t>
      </w:r>
      <w:r w:rsidRPr="00DA085F">
        <w:rPr>
          <w:noProof/>
          <w:szCs w:val="24"/>
        </w:rPr>
        <mc:AlternateContent>
          <mc:Choice Requires="wps">
            <w:drawing>
              <wp:anchor distT="0" distB="0" distL="114300" distR="114300" simplePos="0" relativeHeight="251789312" behindDoc="0" locked="0" layoutInCell="1" allowOverlap="1" wp14:anchorId="0E49E614" wp14:editId="440C568C">
                <wp:simplePos x="0" y="0"/>
                <wp:positionH relativeFrom="column">
                  <wp:posOffset>552450</wp:posOffset>
                </wp:positionH>
                <wp:positionV relativeFrom="paragraph">
                  <wp:posOffset>69215</wp:posOffset>
                </wp:positionV>
                <wp:extent cx="6067425" cy="0"/>
                <wp:effectExtent l="9525" t="13335" r="9525" b="5715"/>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848794" id="Straight Connector 38" o:spid="_x0000_s1026" style="position:absolute;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P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9ApxTp&#10;oUc7b4loO48qrRQoqC2CJCg1GFfAgUptbaiVntTOPGv6wyGlq46olkfGL2cDKFk4kbw5EibOwH37&#10;4YtmsIccvI6ynRrbB0gQBJ1id8737vCTRxQWZ+nsMZ9MMaK3XEKK20Fjnf/MdY9CUGIpVBCOFOT4&#10;7HwgQorblrCs9EZIGZsvFRpKvJgCcsg4LQULyTix7b6SFh1JsE/8YlXvtll9UCyCdZyw9TX2RMhL&#10;DJdLFfCgFKBzjS7++LlIF+v5ep6P8slsPcrTuh592lT5aLbJHqf1Q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L7r/Y8cAgAAOAQAAA4AAAAAAAAAAAAAAAAALgIAAGRycy9lMm9Eb2MueG1sUEsBAi0A&#10;FAAGAAgAAAAhAGK+jFfdAAAACQEAAA8AAAAAAAAAAAAAAAAAdgQAAGRycy9kb3ducmV2LnhtbFBL&#10;BQYAAAAABAAEAPMAAACABQAAAAA=&#10;"/>
            </w:pict>
          </mc:Fallback>
        </mc:AlternateContent>
      </w:r>
      <w:r w:rsidRPr="00DA085F">
        <w:rPr>
          <w:b/>
          <w:bCs/>
          <w:szCs w:val="24"/>
        </w:rPr>
        <w:t>15.5</w:t>
      </w:r>
      <w:r w:rsidRPr="00DA085F">
        <w:rPr>
          <w:b/>
          <w:bCs/>
          <w:szCs w:val="24"/>
        </w:rPr>
        <w:tab/>
      </w:r>
      <w:r w:rsidRPr="00DA085F">
        <w:rPr>
          <w:b/>
          <w:bCs/>
          <w:szCs w:val="24"/>
        </w:rPr>
        <w:tab/>
      </w:r>
    </w:p>
    <w:p w14:paraId="037A0E66" w14:textId="77777777" w:rsidR="004F4EB9" w:rsidRPr="00DA085F" w:rsidRDefault="004F4EB9" w:rsidP="004F4EB9">
      <w:pPr>
        <w:jc w:val="both"/>
        <w:rPr>
          <w:szCs w:val="24"/>
        </w:rPr>
      </w:pPr>
      <w:r w:rsidRPr="00DA085F">
        <w:rPr>
          <w:b/>
          <w:bCs/>
          <w:szCs w:val="24"/>
        </w:rPr>
        <w:t xml:space="preserve">Employer’s Entitlement </w:t>
      </w:r>
      <w:r w:rsidRPr="00DA085F">
        <w:rPr>
          <w:b/>
          <w:bCs/>
          <w:szCs w:val="24"/>
        </w:rPr>
        <w:tab/>
      </w:r>
      <w:r w:rsidRPr="00DA085F">
        <w:rPr>
          <w:b/>
          <w:bCs/>
          <w:szCs w:val="24"/>
        </w:rPr>
        <w:tab/>
      </w:r>
      <w:proofErr w:type="gramStart"/>
      <w:r w:rsidRPr="00DA085F">
        <w:rPr>
          <w:szCs w:val="24"/>
        </w:rPr>
        <w:t>The</w:t>
      </w:r>
      <w:proofErr w:type="gramEnd"/>
      <w:r w:rsidRPr="00DA085F">
        <w:rPr>
          <w:szCs w:val="24"/>
        </w:rPr>
        <w:t xml:space="preserve"> Employer shall be entitled to terminate the Contract, at </w:t>
      </w:r>
    </w:p>
    <w:p w14:paraId="7C871C91" w14:textId="77777777" w:rsidR="004F4EB9" w:rsidRPr="00DA085F" w:rsidRDefault="004F4EB9" w:rsidP="004F4EB9">
      <w:pPr>
        <w:jc w:val="both"/>
        <w:rPr>
          <w:szCs w:val="24"/>
        </w:rPr>
      </w:pPr>
      <w:r w:rsidRPr="00DA085F">
        <w:rPr>
          <w:b/>
          <w:bCs/>
          <w:szCs w:val="24"/>
        </w:rPr>
        <w:t xml:space="preserve">to Termination </w:t>
      </w:r>
      <w:r w:rsidRPr="00DA085F">
        <w:rPr>
          <w:b/>
          <w:bCs/>
          <w:szCs w:val="24"/>
        </w:rPr>
        <w:tab/>
      </w:r>
      <w:r w:rsidRPr="00DA085F">
        <w:rPr>
          <w:b/>
          <w:bCs/>
          <w:szCs w:val="24"/>
        </w:rPr>
        <w:tab/>
      </w:r>
      <w:r w:rsidRPr="00DA085F">
        <w:rPr>
          <w:b/>
          <w:bCs/>
          <w:szCs w:val="24"/>
        </w:rPr>
        <w:tab/>
      </w:r>
      <w:r w:rsidRPr="00DA085F">
        <w:rPr>
          <w:szCs w:val="24"/>
        </w:rPr>
        <w:t xml:space="preserve">any </w:t>
      </w:r>
      <w:proofErr w:type="spellStart"/>
      <w:r w:rsidRPr="00DA085F">
        <w:rPr>
          <w:szCs w:val="24"/>
        </w:rPr>
        <w:t>timefor</w:t>
      </w:r>
      <w:proofErr w:type="spellEnd"/>
      <w:r w:rsidRPr="00DA085F">
        <w:rPr>
          <w:szCs w:val="24"/>
        </w:rPr>
        <w:t xml:space="preserve"> the Employer’s convenience, by giving notice </w:t>
      </w:r>
    </w:p>
    <w:p w14:paraId="665FEBBF" w14:textId="77777777" w:rsidR="004F4EB9" w:rsidRPr="00DA085F" w:rsidRDefault="004F4EB9" w:rsidP="004F4EB9">
      <w:pPr>
        <w:ind w:left="3600"/>
        <w:jc w:val="both"/>
        <w:rPr>
          <w:szCs w:val="24"/>
        </w:rPr>
      </w:pPr>
      <w:r w:rsidRPr="00DA085F">
        <w:rPr>
          <w:szCs w:val="24"/>
        </w:rPr>
        <w:t>of such termination to the Contractor.  The termination shall take effect 28 days after the later of the dates on which the Contractor receives this notice or the Employer returns the Performance Security.</w:t>
      </w:r>
    </w:p>
    <w:p w14:paraId="08E3EF02" w14:textId="77777777" w:rsidR="004F4EB9" w:rsidRPr="00DA085F" w:rsidRDefault="004F4EB9" w:rsidP="004F4EB9">
      <w:pPr>
        <w:ind w:left="3600" w:hanging="3600"/>
        <w:jc w:val="both"/>
        <w:rPr>
          <w:szCs w:val="24"/>
        </w:rPr>
      </w:pPr>
      <w:r w:rsidRPr="00DA085F">
        <w:rPr>
          <w:b/>
          <w:bCs/>
          <w:szCs w:val="24"/>
        </w:rPr>
        <w:tab/>
      </w:r>
      <w:r w:rsidRPr="00DA085F">
        <w:rPr>
          <w:szCs w:val="24"/>
        </w:rPr>
        <w:t>The Employer shall not terminate the Contract under this Sub-Clause in order to execute the works himself or to arrange for the Works to be executed by another contractor.</w:t>
      </w:r>
    </w:p>
    <w:p w14:paraId="2B54D36E" w14:textId="77777777" w:rsidR="004F4EB9" w:rsidRPr="00DA085F" w:rsidRDefault="004F4EB9" w:rsidP="004F4EB9">
      <w:pPr>
        <w:ind w:left="3600" w:hanging="3600"/>
        <w:jc w:val="both"/>
        <w:rPr>
          <w:szCs w:val="24"/>
        </w:rPr>
      </w:pPr>
    </w:p>
    <w:p w14:paraId="703FE32C" w14:textId="77777777" w:rsidR="004F4EB9" w:rsidRPr="00DA085F" w:rsidRDefault="004F4EB9" w:rsidP="004F4EB9">
      <w:pPr>
        <w:ind w:left="3600"/>
        <w:jc w:val="both"/>
        <w:rPr>
          <w:szCs w:val="24"/>
        </w:rPr>
      </w:pPr>
      <w:r w:rsidRPr="00DA085F">
        <w:rPr>
          <w:szCs w:val="24"/>
        </w:rPr>
        <w:t>After this termination, the Contractor shall proceed in accordance with Sub-Clause 156.</w:t>
      </w:r>
      <w:r w:rsidRPr="00DA085F">
        <w:rPr>
          <w:i/>
          <w:iCs/>
          <w:szCs w:val="24"/>
        </w:rPr>
        <w:t>3 [Cessation of Work and Removal of Contractor’s Equipment]</w:t>
      </w:r>
      <w:r w:rsidRPr="00DA085F">
        <w:rPr>
          <w:szCs w:val="24"/>
        </w:rPr>
        <w:t xml:space="preserve"> and shall be paid in accordance with Sub-Clause 19.6 [</w:t>
      </w:r>
      <w:r w:rsidRPr="00DA085F">
        <w:rPr>
          <w:i/>
          <w:iCs/>
          <w:szCs w:val="24"/>
        </w:rPr>
        <w:t>Optional Termination, Payment and Release].</w:t>
      </w:r>
    </w:p>
    <w:p w14:paraId="5DFB025F" w14:textId="77777777" w:rsidR="004F4EB9" w:rsidRPr="00DA085F" w:rsidRDefault="004F4EB9" w:rsidP="004F4EB9">
      <w:pPr>
        <w:jc w:val="both"/>
        <w:rPr>
          <w:szCs w:val="24"/>
        </w:rPr>
      </w:pPr>
      <w:r w:rsidRPr="00DA085F">
        <w:rPr>
          <w:szCs w:val="24"/>
        </w:rPr>
        <w:t xml:space="preserve"> </w:t>
      </w:r>
    </w:p>
    <w:p w14:paraId="0196EC3A"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90336" behindDoc="0" locked="0" layoutInCell="1" allowOverlap="1" wp14:anchorId="28610510" wp14:editId="2D0C063D">
                <wp:simplePos x="0" y="0"/>
                <wp:positionH relativeFrom="column">
                  <wp:posOffset>2242820</wp:posOffset>
                </wp:positionH>
                <wp:positionV relativeFrom="paragraph">
                  <wp:posOffset>15875</wp:posOffset>
                </wp:positionV>
                <wp:extent cx="4377055" cy="0"/>
                <wp:effectExtent l="13970" t="6350" r="9525" b="1270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7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13F9FE" id="Straight Connector 37" o:spid="_x0000_s1026" style="position:absolute;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6pt,1.25pt" to="521.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"/>
            </w:pict>
          </mc:Fallback>
        </mc:AlternateContent>
      </w:r>
    </w:p>
    <w:p w14:paraId="15F12E43" w14:textId="77777777" w:rsidR="004F4EB9" w:rsidRPr="00DA085F" w:rsidRDefault="004F4EB9" w:rsidP="004F4EB9">
      <w:pPr>
        <w:tabs>
          <w:tab w:val="left" w:pos="720"/>
          <w:tab w:val="left" w:pos="1440"/>
          <w:tab w:val="left" w:pos="2160"/>
          <w:tab w:val="left" w:pos="2880"/>
          <w:tab w:val="left" w:pos="3600"/>
          <w:tab w:val="left" w:pos="4320"/>
          <w:tab w:val="left" w:pos="5040"/>
          <w:tab w:val="left" w:pos="5434"/>
        </w:tabs>
        <w:jc w:val="both"/>
        <w:rPr>
          <w:b/>
          <w:bCs/>
          <w:szCs w:val="24"/>
        </w:rPr>
      </w:pPr>
    </w:p>
    <w:p w14:paraId="608874DD" w14:textId="77777777" w:rsidR="004F4EB9" w:rsidRPr="00DA085F" w:rsidRDefault="004F4EB9" w:rsidP="004F4EB9">
      <w:pPr>
        <w:tabs>
          <w:tab w:val="left" w:pos="720"/>
          <w:tab w:val="left" w:pos="1440"/>
          <w:tab w:val="left" w:pos="2160"/>
          <w:tab w:val="left" w:pos="2880"/>
          <w:tab w:val="left" w:pos="3600"/>
          <w:tab w:val="left" w:pos="4320"/>
          <w:tab w:val="left" w:pos="5040"/>
          <w:tab w:val="left" w:pos="5434"/>
        </w:tabs>
        <w:jc w:val="both"/>
        <w:rPr>
          <w:b/>
          <w:bCs/>
          <w:szCs w:val="24"/>
        </w:rPr>
      </w:pPr>
      <w:r w:rsidRPr="00DA085F">
        <w:rPr>
          <w:b/>
          <w:bCs/>
          <w:szCs w:val="24"/>
        </w:rPr>
        <w:t>16.</w:t>
      </w:r>
      <w:r w:rsidRPr="00DA085F">
        <w:rPr>
          <w:b/>
          <w:bCs/>
          <w:szCs w:val="24"/>
        </w:rPr>
        <w:tab/>
        <w:t xml:space="preserve">Suspension and Termination by Contractor </w:t>
      </w:r>
      <w:r w:rsidRPr="00DA085F">
        <w:rPr>
          <w:b/>
          <w:bCs/>
          <w:szCs w:val="24"/>
        </w:rPr>
        <w:tab/>
      </w:r>
      <w:r w:rsidRPr="00DA085F">
        <w:rPr>
          <w:b/>
          <w:bCs/>
          <w:szCs w:val="24"/>
        </w:rPr>
        <w:tab/>
      </w:r>
    </w:p>
    <w:p w14:paraId="6DF83449" w14:textId="77777777" w:rsidR="004F4EB9" w:rsidRPr="00DA085F" w:rsidRDefault="004F4EB9" w:rsidP="004F4EB9">
      <w:pPr>
        <w:jc w:val="both"/>
        <w:rPr>
          <w:szCs w:val="24"/>
        </w:rPr>
      </w:pPr>
    </w:p>
    <w:p w14:paraId="65FACF8D" w14:textId="77777777" w:rsidR="004F4EB9" w:rsidRPr="00DA085F" w:rsidRDefault="004F4EB9" w:rsidP="004F4EB9">
      <w:pPr>
        <w:spacing w:line="360" w:lineRule="auto"/>
        <w:jc w:val="both"/>
        <w:rPr>
          <w:b/>
          <w:bCs/>
          <w:szCs w:val="24"/>
        </w:rPr>
      </w:pPr>
      <w:r w:rsidRPr="00DA085F">
        <w:rPr>
          <w:b/>
          <w:bCs/>
          <w:szCs w:val="24"/>
        </w:rPr>
        <w:t>16.1</w:t>
      </w:r>
      <w:r w:rsidRPr="00DA085F">
        <w:rPr>
          <w:b/>
          <w:bCs/>
          <w:szCs w:val="24"/>
        </w:rPr>
        <w:tab/>
      </w:r>
      <w:r w:rsidRPr="00DA085F">
        <w:rPr>
          <w:b/>
          <w:bCs/>
          <w:szCs w:val="24"/>
        </w:rPr>
        <w:tab/>
      </w:r>
    </w:p>
    <w:p w14:paraId="61F937F3" w14:textId="77777777" w:rsidR="004F4EB9" w:rsidRPr="00DA085F" w:rsidRDefault="004F4EB9" w:rsidP="004F4EB9">
      <w:pPr>
        <w:jc w:val="both"/>
        <w:rPr>
          <w:szCs w:val="24"/>
        </w:rPr>
      </w:pPr>
      <w:r w:rsidRPr="00DA085F">
        <w:rPr>
          <w:b/>
          <w:bCs/>
          <w:szCs w:val="24"/>
        </w:rPr>
        <w:t>Contractor’s Entitlement</w:t>
      </w:r>
      <w:r w:rsidRPr="00DA085F">
        <w:rPr>
          <w:b/>
          <w:bCs/>
          <w:szCs w:val="24"/>
        </w:rPr>
        <w:tab/>
      </w:r>
      <w:r w:rsidRPr="00DA085F">
        <w:rPr>
          <w:szCs w:val="24"/>
        </w:rPr>
        <w:t xml:space="preserve">If the Engineer fails to certify in accordance with Sub-Clause 14.6 </w:t>
      </w:r>
    </w:p>
    <w:p w14:paraId="30E45C6A" w14:textId="77777777" w:rsidR="004F4EB9" w:rsidRPr="00DA085F" w:rsidRDefault="004F4EB9" w:rsidP="004F4EB9">
      <w:pPr>
        <w:jc w:val="both"/>
        <w:rPr>
          <w:szCs w:val="24"/>
        </w:rPr>
      </w:pPr>
      <w:r w:rsidRPr="00DA085F">
        <w:rPr>
          <w:b/>
          <w:bCs/>
          <w:szCs w:val="24"/>
        </w:rPr>
        <w:t>to Suspend Works</w:t>
      </w:r>
      <w:r w:rsidRPr="00DA085F">
        <w:rPr>
          <w:b/>
          <w:bCs/>
          <w:i/>
          <w:szCs w:val="24"/>
        </w:rPr>
        <w:t xml:space="preserve"> </w:t>
      </w:r>
      <w:r w:rsidRPr="00DA085F">
        <w:rPr>
          <w:b/>
          <w:bCs/>
          <w:i/>
          <w:szCs w:val="24"/>
        </w:rPr>
        <w:tab/>
      </w:r>
      <w:r w:rsidRPr="00DA085F">
        <w:rPr>
          <w:b/>
          <w:bCs/>
          <w:i/>
          <w:szCs w:val="24"/>
        </w:rPr>
        <w:tab/>
      </w:r>
      <w:r w:rsidRPr="00DA085F">
        <w:rPr>
          <w:i/>
          <w:szCs w:val="24"/>
        </w:rPr>
        <w:t>[Issue of Interim Payment Certificates]</w:t>
      </w:r>
      <w:r w:rsidRPr="00DA085F">
        <w:rPr>
          <w:szCs w:val="24"/>
        </w:rPr>
        <w:t xml:space="preserve"> or the Employer fails to </w:t>
      </w:r>
    </w:p>
    <w:p w14:paraId="43BA2101" w14:textId="77777777" w:rsidR="004F4EB9" w:rsidRPr="00DA085F" w:rsidRDefault="004F4EB9" w:rsidP="004F4EB9">
      <w:pPr>
        <w:ind w:left="2880"/>
        <w:jc w:val="both"/>
        <w:rPr>
          <w:i/>
          <w:szCs w:val="24"/>
        </w:rPr>
      </w:pPr>
      <w:r w:rsidRPr="00DA085F">
        <w:rPr>
          <w:szCs w:val="24"/>
        </w:rPr>
        <w:t xml:space="preserve">comply with Sub-Clause 2.4 </w:t>
      </w:r>
      <w:r w:rsidRPr="00DA085F">
        <w:rPr>
          <w:i/>
          <w:iCs/>
          <w:szCs w:val="24"/>
        </w:rPr>
        <w:t>[Employer’s Financial Arrangements]</w:t>
      </w:r>
      <w:r w:rsidRPr="00DA085F">
        <w:rPr>
          <w:szCs w:val="24"/>
        </w:rPr>
        <w:t xml:space="preserve"> or Sub-Clause 14.7 </w:t>
      </w:r>
      <w:r w:rsidRPr="00DA085F">
        <w:rPr>
          <w:i/>
          <w:iCs/>
          <w:szCs w:val="24"/>
        </w:rPr>
        <w:t>[Payment],</w:t>
      </w:r>
      <w:r w:rsidRPr="00DA085F">
        <w:rPr>
          <w:szCs w:val="24"/>
        </w:rPr>
        <w:t xml:space="preserve"> the Contractor may, after giving not </w:t>
      </w:r>
      <w:r w:rsidRPr="00DA085F">
        <w:rPr>
          <w:szCs w:val="24"/>
        </w:rPr>
        <w:lastRenderedPageBreak/>
        <w:t>less than 21 days’ notice to the Employer, suspend work (or reduce the rate of work) unless and until the Contractor has received the Payment Certificate, reasonable evidence or payment, as the case may be and as described in the notice.</w:t>
      </w:r>
    </w:p>
    <w:p w14:paraId="5690FCAD" w14:textId="77777777" w:rsidR="004F4EB9" w:rsidRPr="00DA085F" w:rsidRDefault="004F4EB9" w:rsidP="004F4EB9">
      <w:pPr>
        <w:ind w:left="2880" w:hanging="2880"/>
        <w:jc w:val="both"/>
        <w:rPr>
          <w:szCs w:val="24"/>
        </w:rPr>
      </w:pPr>
      <w:r w:rsidRPr="00DA085F">
        <w:rPr>
          <w:b/>
          <w:bCs/>
          <w:i/>
          <w:szCs w:val="24"/>
        </w:rPr>
        <w:tab/>
      </w:r>
    </w:p>
    <w:p w14:paraId="133A6679" w14:textId="77777777" w:rsidR="004F4EB9" w:rsidRPr="00DA085F" w:rsidRDefault="004F4EB9" w:rsidP="004F4EB9">
      <w:pPr>
        <w:ind w:left="2880"/>
        <w:jc w:val="both"/>
        <w:rPr>
          <w:i/>
          <w:szCs w:val="24"/>
        </w:rPr>
      </w:pPr>
      <w:r w:rsidRPr="00DA085F">
        <w:rPr>
          <w:i/>
          <w:szCs w:val="24"/>
        </w:rPr>
        <w:t>The Contractor’s action shall not prejudice his entitlements to financing charges under Sub-Clause 14.8 [Delayed Payment] and to termination under Sub-clause 16.2 [Termination by Contractor].</w:t>
      </w:r>
    </w:p>
    <w:p w14:paraId="4279D978" w14:textId="77777777" w:rsidR="004F4EB9" w:rsidRPr="00DA085F" w:rsidRDefault="004F4EB9" w:rsidP="004F4EB9">
      <w:pPr>
        <w:ind w:left="2880"/>
        <w:jc w:val="both"/>
        <w:rPr>
          <w:i/>
          <w:szCs w:val="24"/>
        </w:rPr>
      </w:pPr>
    </w:p>
    <w:p w14:paraId="57989C32" w14:textId="77777777" w:rsidR="004F4EB9" w:rsidRPr="00DA085F" w:rsidRDefault="004F4EB9" w:rsidP="004F4EB9">
      <w:pPr>
        <w:ind w:left="2880"/>
        <w:jc w:val="both"/>
        <w:rPr>
          <w:i/>
          <w:szCs w:val="24"/>
        </w:rPr>
      </w:pPr>
      <w:r w:rsidRPr="00DA085F">
        <w:rPr>
          <w:i/>
          <w:szCs w:val="24"/>
        </w:rPr>
        <w:t>If the Contractor subsequently receives such Payment Certificate, evidence or payment (as described in the relevant Sub-Clause and in the above notice) before giving a notice of termination, the Contractor shall resume normal working as soon as is reasonably practicable.</w:t>
      </w:r>
    </w:p>
    <w:p w14:paraId="14AD0E92" w14:textId="77777777" w:rsidR="004F4EB9" w:rsidRPr="00DA085F" w:rsidRDefault="004F4EB9" w:rsidP="004F4EB9">
      <w:pPr>
        <w:ind w:left="2880"/>
        <w:jc w:val="both"/>
        <w:rPr>
          <w:i/>
          <w:szCs w:val="24"/>
        </w:rPr>
      </w:pPr>
    </w:p>
    <w:p w14:paraId="4E14B9CD" w14:textId="77777777" w:rsidR="004F4EB9" w:rsidRPr="00DA085F" w:rsidRDefault="004F4EB9" w:rsidP="004F4EB9">
      <w:pPr>
        <w:ind w:left="2880"/>
        <w:jc w:val="both"/>
        <w:rPr>
          <w:i/>
          <w:szCs w:val="24"/>
        </w:rPr>
      </w:pPr>
      <w:r w:rsidRPr="00DA085F">
        <w:rPr>
          <w:i/>
          <w:szCs w:val="24"/>
        </w:rPr>
        <w:t>If the Contractor suffers delay and /or incurs Cost as a result of suspending work (or reducing the rate of work) in accordance with this Sub-Clause, the Contractor shall give notice to the Engineer and shall be entitled subject to Sub-Clause 20.1 [Contractor’s Claims] to:</w:t>
      </w:r>
    </w:p>
    <w:p w14:paraId="0C28C13F" w14:textId="77777777" w:rsidR="004F4EB9" w:rsidRPr="00DA085F" w:rsidRDefault="004F4EB9" w:rsidP="004F4EB9">
      <w:pPr>
        <w:ind w:left="2880"/>
        <w:jc w:val="both"/>
        <w:rPr>
          <w:i/>
          <w:szCs w:val="24"/>
        </w:rPr>
      </w:pPr>
    </w:p>
    <w:p w14:paraId="128A4436" w14:textId="77777777" w:rsidR="004F4EB9" w:rsidRPr="00DA085F" w:rsidRDefault="004F4EB9" w:rsidP="004F4EB9">
      <w:pPr>
        <w:ind w:left="2880"/>
        <w:jc w:val="both"/>
        <w:rPr>
          <w:i/>
          <w:szCs w:val="24"/>
        </w:rPr>
      </w:pPr>
      <w:r w:rsidRPr="00DA085F">
        <w:rPr>
          <w:i/>
          <w:szCs w:val="24"/>
        </w:rPr>
        <w:t>(a)</w:t>
      </w:r>
      <w:r w:rsidRPr="00DA085F">
        <w:rPr>
          <w:i/>
          <w:szCs w:val="24"/>
        </w:rPr>
        <w:tab/>
        <w:t xml:space="preserve">an extension of time for any such delay, if completion is or will be delayed under Sub-Clause 8.4 [Extension of Time for Completion], and </w:t>
      </w:r>
    </w:p>
    <w:p w14:paraId="5D67998B" w14:textId="01F33996" w:rsidR="004F4EB9" w:rsidRPr="00DA085F" w:rsidRDefault="004F4EB9" w:rsidP="004F4EB9">
      <w:pPr>
        <w:ind w:left="2880"/>
        <w:jc w:val="both"/>
        <w:rPr>
          <w:i/>
          <w:szCs w:val="24"/>
        </w:rPr>
      </w:pPr>
      <w:r w:rsidRPr="00DA085F">
        <w:rPr>
          <w:i/>
          <w:szCs w:val="24"/>
        </w:rPr>
        <w:t>(b)</w:t>
      </w:r>
      <w:r w:rsidRPr="00DA085F">
        <w:rPr>
          <w:i/>
          <w:szCs w:val="24"/>
        </w:rPr>
        <w:tab/>
        <w:t xml:space="preserve">payment of any such </w:t>
      </w:r>
      <w:r w:rsidR="00086D5F" w:rsidRPr="00DA085F">
        <w:rPr>
          <w:i/>
          <w:szCs w:val="24"/>
        </w:rPr>
        <w:t>Cost-plus</w:t>
      </w:r>
      <w:r w:rsidRPr="00DA085F">
        <w:rPr>
          <w:i/>
          <w:szCs w:val="24"/>
        </w:rPr>
        <w:t xml:space="preserve"> reasonable profit, which shall be included in the Contract Price.</w:t>
      </w:r>
    </w:p>
    <w:p w14:paraId="6A7A3FBC" w14:textId="77777777" w:rsidR="004F4EB9" w:rsidRPr="00DA085F" w:rsidRDefault="004F4EB9" w:rsidP="004F4EB9">
      <w:pPr>
        <w:ind w:left="2880"/>
        <w:jc w:val="both"/>
        <w:rPr>
          <w:i/>
          <w:szCs w:val="24"/>
        </w:rPr>
      </w:pPr>
      <w:r w:rsidRPr="00DA085F">
        <w:rPr>
          <w:i/>
          <w:szCs w:val="24"/>
        </w:rPr>
        <w:t>After receiving this notice, the Engineer shall proceed in accordance with Sub-Claque 3.5 [Determinations] to agree or determine these matters.</w:t>
      </w:r>
    </w:p>
    <w:p w14:paraId="6EEC121E" w14:textId="77777777" w:rsidR="004F4EB9" w:rsidRPr="00DA085F" w:rsidRDefault="004F4EB9" w:rsidP="004F4EB9">
      <w:pPr>
        <w:jc w:val="both"/>
        <w:rPr>
          <w:szCs w:val="24"/>
        </w:rPr>
      </w:pPr>
    </w:p>
    <w:p w14:paraId="71800EA5"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1360" behindDoc="0" locked="0" layoutInCell="1" allowOverlap="1" wp14:anchorId="41581A51" wp14:editId="6BF66C31">
                <wp:simplePos x="0" y="0"/>
                <wp:positionH relativeFrom="column">
                  <wp:posOffset>552450</wp:posOffset>
                </wp:positionH>
                <wp:positionV relativeFrom="paragraph">
                  <wp:posOffset>69215</wp:posOffset>
                </wp:positionV>
                <wp:extent cx="6067425" cy="0"/>
                <wp:effectExtent l="9525" t="8255" r="9525" b="1079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E9940C" id="Straight Connector 36" o:spid="_x0000_s1026" style="position:absolute;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mwU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M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kSbBQcAgAAOAQAAA4AAAAAAAAAAAAAAAAALgIAAGRycy9lMm9Eb2MueG1sUEsBAi0A&#10;FAAGAAgAAAAhAGK+jFfdAAAACQEAAA8AAAAAAAAAAAAAAAAAdgQAAGRycy9kb3ducmV2LnhtbFBL&#10;BQYAAAAABAAEAPMAAACABQAAAAA=&#10;"/>
            </w:pict>
          </mc:Fallback>
        </mc:AlternateContent>
      </w:r>
      <w:r w:rsidRPr="00DA085F">
        <w:rPr>
          <w:b/>
          <w:bCs/>
          <w:szCs w:val="24"/>
        </w:rPr>
        <w:t>16.2</w:t>
      </w:r>
      <w:r w:rsidRPr="00DA085F">
        <w:rPr>
          <w:b/>
          <w:bCs/>
          <w:szCs w:val="24"/>
        </w:rPr>
        <w:tab/>
      </w:r>
      <w:r w:rsidRPr="00DA085F">
        <w:rPr>
          <w:b/>
          <w:bCs/>
          <w:szCs w:val="24"/>
        </w:rPr>
        <w:tab/>
      </w:r>
    </w:p>
    <w:p w14:paraId="58BEB29F" w14:textId="77777777" w:rsidR="004F4EB9" w:rsidRPr="00DA085F" w:rsidRDefault="004F4EB9" w:rsidP="004F4EB9">
      <w:pPr>
        <w:jc w:val="both"/>
        <w:rPr>
          <w:szCs w:val="24"/>
        </w:rPr>
      </w:pPr>
      <w:r w:rsidRPr="00DA085F">
        <w:rPr>
          <w:b/>
          <w:bCs/>
          <w:szCs w:val="24"/>
        </w:rPr>
        <w:t xml:space="preserve">Termination by </w:t>
      </w:r>
      <w:r w:rsidRPr="00DA085F">
        <w:rPr>
          <w:b/>
          <w:bCs/>
          <w:szCs w:val="24"/>
        </w:rPr>
        <w:tab/>
      </w:r>
      <w:r w:rsidRPr="00DA085F">
        <w:rPr>
          <w:b/>
          <w:bCs/>
          <w:szCs w:val="24"/>
        </w:rPr>
        <w:tab/>
      </w:r>
      <w:r w:rsidRPr="00DA085F">
        <w:rPr>
          <w:b/>
          <w:bCs/>
          <w:szCs w:val="24"/>
        </w:rPr>
        <w:tab/>
      </w:r>
      <w:r w:rsidRPr="00DA085F">
        <w:rPr>
          <w:szCs w:val="24"/>
        </w:rPr>
        <w:t xml:space="preserve">The Contractor shall be entitled to terminate the Contract </w:t>
      </w:r>
    </w:p>
    <w:p w14:paraId="26D76025" w14:textId="77777777" w:rsidR="004F4EB9" w:rsidRPr="00DA085F" w:rsidRDefault="004F4EB9" w:rsidP="004F4EB9">
      <w:pPr>
        <w:jc w:val="both"/>
        <w:rPr>
          <w:szCs w:val="24"/>
        </w:rPr>
      </w:pPr>
      <w:r w:rsidRPr="00DA085F">
        <w:rPr>
          <w:b/>
          <w:bCs/>
          <w:szCs w:val="24"/>
        </w:rPr>
        <w:t>Contractor</w:t>
      </w:r>
      <w:r w:rsidRPr="00DA085F">
        <w:rPr>
          <w:szCs w:val="24"/>
        </w:rPr>
        <w:t xml:space="preserve"> </w:t>
      </w:r>
      <w:r w:rsidRPr="00DA085F">
        <w:rPr>
          <w:szCs w:val="24"/>
        </w:rPr>
        <w:tab/>
      </w:r>
      <w:r w:rsidRPr="00DA085F">
        <w:rPr>
          <w:szCs w:val="24"/>
        </w:rPr>
        <w:tab/>
      </w:r>
      <w:r w:rsidRPr="00DA085F">
        <w:rPr>
          <w:szCs w:val="24"/>
        </w:rPr>
        <w:tab/>
      </w:r>
      <w:r w:rsidRPr="00DA085F">
        <w:rPr>
          <w:szCs w:val="24"/>
        </w:rPr>
        <w:tab/>
        <w:t>if:</w:t>
      </w:r>
    </w:p>
    <w:p w14:paraId="2F9031E0" w14:textId="77777777" w:rsidR="004F4EB9" w:rsidRPr="00DA085F" w:rsidRDefault="004F4EB9" w:rsidP="004F4EB9">
      <w:pPr>
        <w:jc w:val="both"/>
        <w:rPr>
          <w:b/>
          <w:bCs/>
          <w:szCs w:val="24"/>
        </w:rPr>
      </w:pPr>
      <w:r w:rsidRPr="00DA085F">
        <w:rPr>
          <w:b/>
          <w:bCs/>
          <w:szCs w:val="24"/>
        </w:rPr>
        <w:tab/>
      </w:r>
      <w:r w:rsidRPr="00DA085F">
        <w:rPr>
          <w:b/>
          <w:bCs/>
          <w:szCs w:val="24"/>
        </w:rPr>
        <w:tab/>
      </w:r>
      <w:r w:rsidRPr="00DA085F">
        <w:rPr>
          <w:b/>
          <w:bCs/>
          <w:szCs w:val="24"/>
        </w:rPr>
        <w:tab/>
      </w:r>
      <w:r w:rsidRPr="00DA085F">
        <w:rPr>
          <w:b/>
          <w:bCs/>
          <w:szCs w:val="24"/>
        </w:rPr>
        <w:tab/>
      </w:r>
    </w:p>
    <w:p w14:paraId="49D62E53"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 xml:space="preserve"> (a)</w:t>
      </w:r>
      <w:r w:rsidRPr="00DA085F">
        <w:rPr>
          <w:szCs w:val="24"/>
          <w:lang w:val="en-GB" w:eastAsia="ar-SA"/>
        </w:rPr>
        <w:tab/>
        <w:t xml:space="preserve">the Contractor does not receive the reasonable evidence within 42 days after giving notice under Sub-Clause 16.1 </w:t>
      </w:r>
      <w:r w:rsidRPr="00DA085F">
        <w:rPr>
          <w:i/>
          <w:iCs/>
          <w:szCs w:val="24"/>
          <w:lang w:val="en-GB" w:eastAsia="ar-SA"/>
        </w:rPr>
        <w:t>[Contractor’s Entitlement to Suspend Work]</w:t>
      </w:r>
      <w:r w:rsidRPr="00DA085F">
        <w:rPr>
          <w:szCs w:val="24"/>
          <w:lang w:val="en-GB" w:eastAsia="ar-SA"/>
        </w:rPr>
        <w:t xml:space="preserve"> in respect of a failure to comply with Sub-Clause 2.4 </w:t>
      </w:r>
      <w:r w:rsidRPr="00DA085F">
        <w:rPr>
          <w:i/>
          <w:iCs/>
          <w:szCs w:val="24"/>
          <w:lang w:val="en-GB" w:eastAsia="ar-SA"/>
        </w:rPr>
        <w:t>[Employer’s Financial Arrangements]</w:t>
      </w:r>
      <w:r w:rsidRPr="00DA085F">
        <w:rPr>
          <w:szCs w:val="24"/>
          <w:lang w:val="en-GB" w:eastAsia="ar-SA"/>
        </w:rPr>
        <w:t>,</w:t>
      </w:r>
    </w:p>
    <w:p w14:paraId="38BBF8B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E41B17E"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Engineer fails, within 56 days after receiving a Statement and supporting documents, to issue the relevant Payment Certificate,</w:t>
      </w:r>
    </w:p>
    <w:p w14:paraId="5942F1E8" w14:textId="77777777" w:rsidR="004F4EB9" w:rsidRPr="00DA085F" w:rsidRDefault="004F4EB9" w:rsidP="004F4EB9">
      <w:pPr>
        <w:jc w:val="both"/>
        <w:rPr>
          <w:szCs w:val="24"/>
        </w:rPr>
      </w:pPr>
    </w:p>
    <w:p w14:paraId="784747E4"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Contractor does not receive the amount due under </w:t>
      </w:r>
      <w:r w:rsidRPr="00DA085F">
        <w:rPr>
          <w:szCs w:val="24"/>
          <w:lang w:val="en-GB" w:eastAsia="ar-SA"/>
        </w:rPr>
        <w:lastRenderedPageBreak/>
        <w:t xml:space="preserve">Interim Payment Certificate within 42 days after the expiry of the time </w:t>
      </w:r>
    </w:p>
    <w:p w14:paraId="619DE445"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p>
    <w:p w14:paraId="014B2162"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ab/>
        <w:t>stated in Sub-Clause 14.7 [Payment] within which payment is to be made (except for deductions in accordance with Sub-Clause 2.5 [Employer’s Claims],</w:t>
      </w:r>
    </w:p>
    <w:p w14:paraId="3A4C58CF" w14:textId="77777777" w:rsidR="004F4EB9" w:rsidRPr="00DA085F" w:rsidRDefault="004F4EB9" w:rsidP="004F4EB9">
      <w:pPr>
        <w:jc w:val="both"/>
        <w:rPr>
          <w:szCs w:val="24"/>
        </w:rPr>
      </w:pPr>
    </w:p>
    <w:p w14:paraId="1DF7DD7C"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the Employer substantially fails to perform his obligations under the Contract,</w:t>
      </w:r>
    </w:p>
    <w:p w14:paraId="48F8ACA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704248A"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the Employer fails to comply with Sub-Clause 1.6 [Contract Agreement] or Sub-Clause 1.7 [Assignment].</w:t>
      </w:r>
    </w:p>
    <w:p w14:paraId="44FA7981" w14:textId="77777777" w:rsidR="004F4EB9" w:rsidRPr="00DA085F" w:rsidRDefault="004F4EB9" w:rsidP="004F4EB9">
      <w:pPr>
        <w:jc w:val="both"/>
        <w:rPr>
          <w:szCs w:val="24"/>
        </w:rPr>
      </w:pPr>
    </w:p>
    <w:p w14:paraId="58142C9E"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prolonged suspension affects the whole of the Works as described in Sub-Clause 8.11 [Prolonged Suspension], or </w:t>
      </w:r>
    </w:p>
    <w:p w14:paraId="190092AD" w14:textId="77777777" w:rsidR="004F4EB9" w:rsidRPr="00DA085F" w:rsidRDefault="004F4EB9" w:rsidP="004F4EB9">
      <w:pPr>
        <w:jc w:val="both"/>
        <w:rPr>
          <w:szCs w:val="24"/>
        </w:rPr>
      </w:pPr>
    </w:p>
    <w:p w14:paraId="4607B231"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the Employer becomes bankrupt or insolvent, goes into liquidation, has a receiving or administration order made against him, compounds with his creditors, or carriers on business under a receiver, trustee or manager for the benefit of his creditors, or if any act is done or event occurs which (under applicable Laws) has a similar effect to any of these acts or events.</w:t>
      </w:r>
    </w:p>
    <w:p w14:paraId="304BD63F" w14:textId="77777777" w:rsidR="004F4EB9" w:rsidRPr="00DA085F" w:rsidRDefault="004F4EB9" w:rsidP="004F4EB9">
      <w:pPr>
        <w:jc w:val="both"/>
        <w:rPr>
          <w:szCs w:val="24"/>
        </w:rPr>
      </w:pPr>
    </w:p>
    <w:p w14:paraId="6866FD8F" w14:textId="77777777" w:rsidR="004F4EB9" w:rsidRPr="00DA085F" w:rsidRDefault="004F4EB9" w:rsidP="004F4EB9">
      <w:pPr>
        <w:ind w:left="3600"/>
        <w:jc w:val="both"/>
        <w:rPr>
          <w:szCs w:val="24"/>
        </w:rPr>
      </w:pPr>
      <w:r w:rsidRPr="00DA085F">
        <w:rPr>
          <w:szCs w:val="24"/>
        </w:rPr>
        <w:t>In any of these events or circumstances, the Contractor may, upon giving 14 days’ notice to the Employer, terminate the Contract. However, in the case of sub-paragraph (f) or (g), the Contractor may be notice terminate the Contract immediately.</w:t>
      </w:r>
    </w:p>
    <w:p w14:paraId="521A4C83" w14:textId="77777777" w:rsidR="004F4EB9" w:rsidRPr="00DA085F" w:rsidRDefault="004F4EB9" w:rsidP="004F4EB9">
      <w:pPr>
        <w:jc w:val="both"/>
        <w:rPr>
          <w:szCs w:val="24"/>
        </w:rPr>
      </w:pPr>
    </w:p>
    <w:p w14:paraId="55F61734" w14:textId="77777777" w:rsidR="004F4EB9" w:rsidRPr="00DA085F" w:rsidRDefault="004F4EB9" w:rsidP="004F4EB9">
      <w:pPr>
        <w:ind w:left="3600"/>
        <w:jc w:val="both"/>
        <w:rPr>
          <w:szCs w:val="24"/>
        </w:rPr>
      </w:pPr>
      <w:r w:rsidRPr="00DA085F">
        <w:rPr>
          <w:szCs w:val="24"/>
        </w:rPr>
        <w:t>The Contractor’s election to terminate the Contract shall not prejudice any other rights of the Contractor, under the Contract or otherwise.</w:t>
      </w:r>
    </w:p>
    <w:p w14:paraId="5CE50905" w14:textId="77777777" w:rsidR="004F4EB9" w:rsidRPr="00DA085F" w:rsidRDefault="004F4EB9" w:rsidP="004F4EB9">
      <w:pPr>
        <w:jc w:val="both"/>
        <w:rPr>
          <w:szCs w:val="24"/>
        </w:rPr>
      </w:pPr>
    </w:p>
    <w:p w14:paraId="5997EA9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2384" behindDoc="0" locked="0" layoutInCell="1" allowOverlap="1" wp14:anchorId="67A17AAD" wp14:editId="38EC27D3">
                <wp:simplePos x="0" y="0"/>
                <wp:positionH relativeFrom="column">
                  <wp:posOffset>552450</wp:posOffset>
                </wp:positionH>
                <wp:positionV relativeFrom="paragraph">
                  <wp:posOffset>69215</wp:posOffset>
                </wp:positionV>
                <wp:extent cx="6067425" cy="0"/>
                <wp:effectExtent l="9525" t="10160" r="9525" b="889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E8740" id="Straight Connector 35" o:spid="_x0000_s1026" style="position:absolute;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srT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9MMVKk&#10;hx7tvCWi7TyqtFKgoLYIkqDUYFwBByq1taFWelI786zpD4eUrjqiWh4Zv5wNoGThRPLmSJg4A/ft&#10;hy+awR5y8DrKdmpsHyBBEHSK3Tnfu8NPHlFYnKWzx3wCLOktl5DidtBY5z9z3aMQlFgKFYQjBTk+&#10;Ox+IkOK2JSwrvRFSxuZLhYYSL6aAHDJOS8FCMk5su6+kRUcS7BO/WNW7bVYfFItgHSdsfY09EfIS&#10;w+VSBTwoBehco4s/fi7SxXq+nuejfDJbj/K0rkefNlU+mm2yx2n9U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gmytMcAgAAOAQAAA4AAAAAAAAAAAAAAAAALgIAAGRycy9lMm9Eb2MueG1sUEsBAi0A&#10;FAAGAAgAAAAhAGK+jFfdAAAACQEAAA8AAAAAAAAAAAAAAAAAdgQAAGRycy9kb3ducmV2LnhtbFBL&#10;BQYAAAAABAAEAPMAAACABQAAAAA=&#10;"/>
            </w:pict>
          </mc:Fallback>
        </mc:AlternateContent>
      </w:r>
      <w:r w:rsidRPr="00DA085F">
        <w:rPr>
          <w:b/>
          <w:bCs/>
          <w:szCs w:val="24"/>
        </w:rPr>
        <w:t>16.3</w:t>
      </w:r>
      <w:r w:rsidRPr="00DA085F">
        <w:rPr>
          <w:b/>
          <w:bCs/>
          <w:szCs w:val="24"/>
        </w:rPr>
        <w:tab/>
      </w:r>
      <w:r w:rsidRPr="00DA085F">
        <w:rPr>
          <w:b/>
          <w:bCs/>
          <w:szCs w:val="24"/>
        </w:rPr>
        <w:tab/>
      </w:r>
    </w:p>
    <w:p w14:paraId="340EB024" w14:textId="77777777" w:rsidR="004F4EB9" w:rsidRPr="00DA085F" w:rsidRDefault="004F4EB9" w:rsidP="004F4EB9">
      <w:pPr>
        <w:jc w:val="both"/>
        <w:rPr>
          <w:szCs w:val="24"/>
        </w:rPr>
      </w:pPr>
      <w:r w:rsidRPr="00DA085F">
        <w:rPr>
          <w:b/>
          <w:bCs/>
          <w:szCs w:val="24"/>
        </w:rPr>
        <w:t xml:space="preserve">Cessation Work and </w:t>
      </w:r>
      <w:r w:rsidRPr="00DA085F">
        <w:rPr>
          <w:b/>
          <w:bCs/>
          <w:szCs w:val="24"/>
        </w:rPr>
        <w:tab/>
      </w:r>
      <w:r w:rsidRPr="00DA085F">
        <w:rPr>
          <w:b/>
          <w:bCs/>
          <w:szCs w:val="24"/>
        </w:rPr>
        <w:tab/>
      </w:r>
      <w:r w:rsidRPr="00DA085F">
        <w:rPr>
          <w:b/>
          <w:bCs/>
          <w:szCs w:val="24"/>
        </w:rPr>
        <w:tab/>
      </w:r>
      <w:r w:rsidRPr="00DA085F">
        <w:rPr>
          <w:szCs w:val="24"/>
        </w:rPr>
        <w:t xml:space="preserve">After a notice of termination under Sub-Clause 15.5 </w:t>
      </w:r>
      <w:r w:rsidRPr="00DA085F">
        <w:rPr>
          <w:b/>
          <w:bCs/>
          <w:szCs w:val="24"/>
        </w:rPr>
        <w:t>Contractor’s</w:t>
      </w:r>
      <w:r w:rsidRPr="00DA085F">
        <w:rPr>
          <w:b/>
          <w:bCs/>
          <w:szCs w:val="24"/>
        </w:rPr>
        <w:tab/>
        <w:t>Equipment</w:t>
      </w:r>
      <w:r w:rsidRPr="00DA085F">
        <w:rPr>
          <w:b/>
          <w:bCs/>
          <w:szCs w:val="24"/>
        </w:rPr>
        <w:tab/>
      </w:r>
      <w:r w:rsidRPr="00DA085F">
        <w:rPr>
          <w:b/>
          <w:bCs/>
          <w:szCs w:val="24"/>
        </w:rPr>
        <w:tab/>
      </w:r>
      <w:r w:rsidRPr="00DA085F">
        <w:rPr>
          <w:i/>
          <w:iCs/>
          <w:szCs w:val="24"/>
        </w:rPr>
        <w:t>[Employer’s</w:t>
      </w:r>
      <w:r w:rsidRPr="00DA085F">
        <w:rPr>
          <w:szCs w:val="24"/>
        </w:rPr>
        <w:t xml:space="preserve"> </w:t>
      </w:r>
      <w:r w:rsidRPr="00DA085F">
        <w:rPr>
          <w:bCs/>
          <w:szCs w:val="24"/>
        </w:rPr>
        <w:t>Removal of</w:t>
      </w:r>
      <w:r w:rsidRPr="00DA085F">
        <w:rPr>
          <w:b/>
          <w:bCs/>
          <w:szCs w:val="24"/>
        </w:rPr>
        <w:t xml:space="preserve"> </w:t>
      </w:r>
      <w:r w:rsidRPr="00DA085F">
        <w:rPr>
          <w:i/>
          <w:iCs/>
          <w:szCs w:val="24"/>
        </w:rPr>
        <w:t>Entitlement to Termination],</w:t>
      </w:r>
      <w:r w:rsidRPr="00DA085F">
        <w:rPr>
          <w:szCs w:val="24"/>
        </w:rPr>
        <w:t xml:space="preserve"> Sub-</w:t>
      </w:r>
    </w:p>
    <w:p w14:paraId="32882B66" w14:textId="77777777" w:rsidR="004F4EB9" w:rsidRPr="00DA085F" w:rsidRDefault="004F4EB9" w:rsidP="004F4EB9">
      <w:pPr>
        <w:ind w:left="2880" w:firstLine="720"/>
        <w:jc w:val="both"/>
        <w:rPr>
          <w:szCs w:val="24"/>
        </w:rPr>
      </w:pPr>
      <w:r w:rsidRPr="00DA085F">
        <w:rPr>
          <w:szCs w:val="24"/>
        </w:rPr>
        <w:t xml:space="preserve">Clause 16.2 </w:t>
      </w:r>
      <w:r w:rsidRPr="00DA085F">
        <w:rPr>
          <w:i/>
          <w:iCs/>
          <w:szCs w:val="24"/>
        </w:rPr>
        <w:t>[Termination by</w:t>
      </w:r>
      <w:r w:rsidRPr="00DA085F">
        <w:rPr>
          <w:szCs w:val="24"/>
        </w:rPr>
        <w:t xml:space="preserve"> Contractor] or </w:t>
      </w:r>
      <w:r w:rsidRPr="00DA085F">
        <w:rPr>
          <w:bCs/>
          <w:szCs w:val="24"/>
        </w:rPr>
        <w:t>Sub</w:t>
      </w:r>
      <w:r w:rsidRPr="00DA085F">
        <w:rPr>
          <w:szCs w:val="24"/>
        </w:rPr>
        <w:t xml:space="preserve">-Clause </w:t>
      </w:r>
    </w:p>
    <w:p w14:paraId="2CF5A51F" w14:textId="77777777" w:rsidR="004F4EB9" w:rsidRPr="00DA085F" w:rsidRDefault="004F4EB9" w:rsidP="004F4EB9">
      <w:pPr>
        <w:ind w:left="3600"/>
        <w:jc w:val="both"/>
        <w:rPr>
          <w:szCs w:val="24"/>
        </w:rPr>
      </w:pPr>
      <w:r w:rsidRPr="00DA085F">
        <w:rPr>
          <w:szCs w:val="24"/>
        </w:rPr>
        <w:t xml:space="preserve">19.6 </w:t>
      </w:r>
      <w:r w:rsidRPr="00DA085F">
        <w:rPr>
          <w:i/>
          <w:iCs/>
          <w:szCs w:val="24"/>
        </w:rPr>
        <w:t>[Optional Termination, Payment and Release]</w:t>
      </w:r>
      <w:r w:rsidRPr="00DA085F">
        <w:rPr>
          <w:szCs w:val="24"/>
        </w:rPr>
        <w:t xml:space="preserve"> has taken effect, the Contractor shall promptly.</w:t>
      </w:r>
    </w:p>
    <w:p w14:paraId="66CC7186" w14:textId="77777777" w:rsidR="004F4EB9" w:rsidRPr="00DA085F" w:rsidRDefault="004F4EB9" w:rsidP="004F4EB9">
      <w:pPr>
        <w:ind w:left="3600" w:hanging="3600"/>
        <w:jc w:val="both"/>
        <w:rPr>
          <w:szCs w:val="24"/>
        </w:rPr>
      </w:pPr>
      <w:r w:rsidRPr="00DA085F">
        <w:rPr>
          <w:b/>
          <w:bCs/>
          <w:szCs w:val="24"/>
        </w:rPr>
        <w:tab/>
      </w:r>
    </w:p>
    <w:p w14:paraId="4C2C04A9" w14:textId="77777777" w:rsidR="004F4EB9" w:rsidRPr="00DA085F" w:rsidRDefault="004F4EB9" w:rsidP="004F4EB9">
      <w:pPr>
        <w:ind w:left="4320" w:hanging="720"/>
        <w:jc w:val="both"/>
        <w:rPr>
          <w:szCs w:val="24"/>
        </w:rPr>
      </w:pPr>
      <w:r w:rsidRPr="00DA085F">
        <w:rPr>
          <w:szCs w:val="24"/>
        </w:rPr>
        <w:lastRenderedPageBreak/>
        <w:t>(a)</w:t>
      </w:r>
      <w:r w:rsidRPr="00DA085F">
        <w:rPr>
          <w:szCs w:val="24"/>
        </w:rPr>
        <w:tab/>
        <w:t>cease all further work, except for such work as may have been instructed by the Engineer for the protection of life or property or for the safety of the Works,</w:t>
      </w:r>
    </w:p>
    <w:p w14:paraId="4FBB9F36" w14:textId="77777777" w:rsidR="004F4EB9" w:rsidRPr="00DA085F" w:rsidRDefault="004F4EB9" w:rsidP="004F4EB9">
      <w:pPr>
        <w:jc w:val="both"/>
        <w:rPr>
          <w:szCs w:val="24"/>
        </w:rPr>
      </w:pPr>
      <w:r w:rsidRPr="00DA085F">
        <w:rPr>
          <w:szCs w:val="24"/>
        </w:rPr>
        <w:tab/>
      </w:r>
    </w:p>
    <w:p w14:paraId="6BD7AFF5" w14:textId="77777777" w:rsidR="004F4EB9" w:rsidRPr="00DA085F" w:rsidRDefault="004F4EB9" w:rsidP="004F4EB9">
      <w:pPr>
        <w:ind w:left="4320" w:hanging="720"/>
        <w:jc w:val="both"/>
        <w:rPr>
          <w:szCs w:val="24"/>
        </w:rPr>
      </w:pPr>
      <w:r w:rsidRPr="00DA085F">
        <w:rPr>
          <w:szCs w:val="24"/>
        </w:rPr>
        <w:t xml:space="preserve"> (b)</w:t>
      </w:r>
      <w:r w:rsidRPr="00DA085F">
        <w:rPr>
          <w:szCs w:val="24"/>
        </w:rPr>
        <w:tab/>
        <w:t xml:space="preserve">hand over Contractor’s Documents, Plant, Materials and other work, for which the Contractor has received payment, and </w:t>
      </w:r>
    </w:p>
    <w:p w14:paraId="4C8645EF" w14:textId="77777777" w:rsidR="004F4EB9" w:rsidRPr="00DA085F" w:rsidRDefault="004F4EB9" w:rsidP="004F4EB9">
      <w:pPr>
        <w:jc w:val="both"/>
        <w:rPr>
          <w:szCs w:val="24"/>
        </w:rPr>
      </w:pPr>
    </w:p>
    <w:p w14:paraId="5635CC72" w14:textId="77777777" w:rsidR="004F4EB9" w:rsidRPr="00DA085F" w:rsidRDefault="004F4EB9" w:rsidP="004F4EB9">
      <w:pPr>
        <w:ind w:left="4320" w:hanging="720"/>
        <w:jc w:val="both"/>
        <w:rPr>
          <w:szCs w:val="24"/>
        </w:rPr>
      </w:pPr>
      <w:r w:rsidRPr="00DA085F">
        <w:rPr>
          <w:szCs w:val="24"/>
        </w:rPr>
        <w:t>(c)</w:t>
      </w:r>
      <w:r w:rsidRPr="00DA085F">
        <w:rPr>
          <w:szCs w:val="24"/>
        </w:rPr>
        <w:tab/>
        <w:t>remove all other Goods from the Site, except as necessary for safety, and leave the Site.</w:t>
      </w:r>
    </w:p>
    <w:p w14:paraId="68F11D75" w14:textId="77777777" w:rsidR="004F4EB9" w:rsidRPr="00DA085F" w:rsidRDefault="004F4EB9" w:rsidP="004F4EB9">
      <w:pPr>
        <w:jc w:val="both"/>
        <w:rPr>
          <w:b/>
          <w:bCs/>
          <w:szCs w:val="24"/>
        </w:rPr>
      </w:pPr>
      <w:r w:rsidRPr="00DA085F">
        <w:rPr>
          <w:szCs w:val="24"/>
        </w:rPr>
        <w:br w:type="page"/>
      </w:r>
      <w:r w:rsidRPr="00DA085F">
        <w:rPr>
          <w:noProof/>
          <w:szCs w:val="24"/>
        </w:rPr>
        <w:lastRenderedPageBreak/>
        <mc:AlternateContent>
          <mc:Choice Requires="wps">
            <w:drawing>
              <wp:anchor distT="0" distB="0" distL="114300" distR="114300" simplePos="0" relativeHeight="251793408" behindDoc="0" locked="0" layoutInCell="1" allowOverlap="1" wp14:anchorId="56C08F7C" wp14:editId="344D6CFA">
                <wp:simplePos x="0" y="0"/>
                <wp:positionH relativeFrom="column">
                  <wp:posOffset>552450</wp:posOffset>
                </wp:positionH>
                <wp:positionV relativeFrom="paragraph">
                  <wp:posOffset>69215</wp:posOffset>
                </wp:positionV>
                <wp:extent cx="6067425" cy="0"/>
                <wp:effectExtent l="9525" t="12065" r="9525" b="698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58FB6C" id="Straight Connector 34" o:spid="_x0000_s1026" style="position:absolute;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4cn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kGCnS&#10;Q4923hLRdh5VWilQUFsESVBqMK6AA5Xa2lArPamdedb0h0NKVx1RLY+MX84GULJwInlzJEycgfv2&#10;wxfNYA85eB1lOzW2D5AgCDrF7pzv3eEnjygsztLZYz6ZYkRvuYQUt4PGOv+Z6x6FoMRSqCAcKcjx&#10;2flAhBS3LWFZ6Y2QMjZfKjSUeDEF5JBxWgoWknFi230lLTqSYJ/4xarebbP6oFgE6zhh62vsiZCX&#10;GC6XKuBBKUDnGl388XORLtbz9Twf5ZPZepSndT36tKny0WyTPU7rh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Pg3hyccAgAAOAQAAA4AAAAAAAAAAAAAAAAALgIAAGRycy9lMm9Eb2MueG1sUEsBAi0A&#10;FAAGAAgAAAAhAGK+jFfdAAAACQEAAA8AAAAAAAAAAAAAAAAAdgQAAGRycy9kb3ducmV2LnhtbFBL&#10;BQYAAAAABAAEAPMAAACABQAAAAA=&#10;"/>
            </w:pict>
          </mc:Fallback>
        </mc:AlternateContent>
      </w:r>
      <w:r w:rsidRPr="00DA085F">
        <w:rPr>
          <w:b/>
          <w:bCs/>
          <w:szCs w:val="24"/>
        </w:rPr>
        <w:t>16.4</w:t>
      </w:r>
      <w:r w:rsidRPr="00DA085F">
        <w:rPr>
          <w:b/>
          <w:bCs/>
          <w:szCs w:val="24"/>
        </w:rPr>
        <w:tab/>
      </w:r>
      <w:r w:rsidRPr="00DA085F">
        <w:rPr>
          <w:b/>
          <w:bCs/>
          <w:szCs w:val="24"/>
        </w:rPr>
        <w:tab/>
      </w:r>
    </w:p>
    <w:p w14:paraId="05040EDD" w14:textId="0293A412" w:rsidR="004F4EB9" w:rsidRPr="00DA085F" w:rsidRDefault="004F4EB9" w:rsidP="004F4EB9">
      <w:pPr>
        <w:ind w:left="3600" w:hanging="3600"/>
        <w:jc w:val="both"/>
        <w:rPr>
          <w:szCs w:val="24"/>
        </w:rPr>
      </w:pPr>
      <w:r w:rsidRPr="00DA085F">
        <w:rPr>
          <w:b/>
          <w:bCs/>
          <w:szCs w:val="24"/>
        </w:rPr>
        <w:t xml:space="preserve">Payment on </w:t>
      </w:r>
      <w:r w:rsidR="00C90EF3" w:rsidRPr="00DA085F">
        <w:rPr>
          <w:b/>
          <w:bCs/>
          <w:szCs w:val="24"/>
        </w:rPr>
        <w:t xml:space="preserve">Termination </w:t>
      </w:r>
      <w:r w:rsidR="00C90EF3" w:rsidRPr="00DA085F">
        <w:rPr>
          <w:b/>
          <w:bCs/>
          <w:szCs w:val="24"/>
        </w:rPr>
        <w:tab/>
      </w:r>
      <w:r w:rsidRPr="00DA085F">
        <w:rPr>
          <w:szCs w:val="24"/>
        </w:rPr>
        <w:t xml:space="preserve">After a notice of termination under Sub-Clause 16.2 </w:t>
      </w:r>
      <w:r w:rsidRPr="00DA085F">
        <w:rPr>
          <w:i/>
          <w:iCs/>
          <w:szCs w:val="24"/>
        </w:rPr>
        <w:t>[Termination by Contractor]</w:t>
      </w:r>
      <w:r w:rsidRPr="00DA085F">
        <w:rPr>
          <w:szCs w:val="24"/>
        </w:rPr>
        <w:t xml:space="preserve"> has taken effect, the Employer shall promptly:</w:t>
      </w:r>
    </w:p>
    <w:p w14:paraId="07BAE358" w14:textId="77777777" w:rsidR="004F4EB9" w:rsidRPr="00DA085F" w:rsidRDefault="004F4EB9" w:rsidP="004F4EB9">
      <w:pPr>
        <w:jc w:val="both"/>
        <w:rPr>
          <w:szCs w:val="24"/>
        </w:rPr>
      </w:pPr>
    </w:p>
    <w:p w14:paraId="27B05D25" w14:textId="77777777" w:rsidR="004F4EB9" w:rsidRPr="00DA085F" w:rsidRDefault="004F4EB9" w:rsidP="004F4EB9">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return the Performance Security to the Contractor,</w:t>
      </w:r>
    </w:p>
    <w:p w14:paraId="33F2146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9069E71"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 the Contractor in accordance with Sub-Clause 19.6 [Optional Termination, Payment and Release], and</w:t>
      </w:r>
    </w:p>
    <w:p w14:paraId="3DF95720" w14:textId="77777777" w:rsidR="004F4EB9" w:rsidRPr="00DA085F" w:rsidRDefault="004F4EB9" w:rsidP="004F4EB9">
      <w:pPr>
        <w:jc w:val="both"/>
        <w:rPr>
          <w:szCs w:val="24"/>
        </w:rPr>
      </w:pPr>
    </w:p>
    <w:p w14:paraId="21904D0E"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pay to the Contractor the amount of any loss of profit or other loss or </w:t>
      </w:r>
      <w:r w:rsidRPr="00DA085F">
        <w:rPr>
          <w:szCs w:val="24"/>
          <w:lang w:val="en-GB" w:eastAsia="ar-SA"/>
        </w:rPr>
        <w:tab/>
        <w:t>damage sustained by the Contractor as a result of this termination.</w:t>
      </w:r>
    </w:p>
    <w:p w14:paraId="37E8D12D" w14:textId="77777777" w:rsidR="004F4EB9" w:rsidRPr="00DA085F" w:rsidRDefault="004F4EB9" w:rsidP="004F4EB9">
      <w:pPr>
        <w:jc w:val="both"/>
        <w:rPr>
          <w:b/>
          <w:bCs/>
          <w:szCs w:val="24"/>
        </w:rPr>
      </w:pPr>
      <w:r w:rsidRPr="00DA085F">
        <w:rPr>
          <w:noProof/>
          <w:szCs w:val="24"/>
        </w:rPr>
        <mc:AlternateContent>
          <mc:Choice Requires="wps">
            <w:drawing>
              <wp:anchor distT="0" distB="0" distL="114300" distR="114300" simplePos="0" relativeHeight="251794432" behindDoc="0" locked="0" layoutInCell="1" allowOverlap="1" wp14:anchorId="195A8000" wp14:editId="3FED36EC">
                <wp:simplePos x="0" y="0"/>
                <wp:positionH relativeFrom="column">
                  <wp:posOffset>2312035</wp:posOffset>
                </wp:positionH>
                <wp:positionV relativeFrom="paragraph">
                  <wp:posOffset>50800</wp:posOffset>
                </wp:positionV>
                <wp:extent cx="4221480" cy="0"/>
                <wp:effectExtent l="6985" t="8890" r="10160" b="1016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1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B5E0A8" id="Straight Connector 33"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05pt,4pt" to="514.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"/>
            </w:pict>
          </mc:Fallback>
        </mc:AlternateContent>
      </w:r>
    </w:p>
    <w:p w14:paraId="79AD82F0" w14:textId="77777777" w:rsidR="004F4EB9" w:rsidRPr="00DA085F" w:rsidRDefault="004F4EB9" w:rsidP="004F4EB9">
      <w:pPr>
        <w:jc w:val="both"/>
        <w:rPr>
          <w:b/>
          <w:bCs/>
          <w:szCs w:val="24"/>
        </w:rPr>
      </w:pPr>
    </w:p>
    <w:p w14:paraId="108517FE" w14:textId="77777777" w:rsidR="004F4EB9" w:rsidRPr="00DA085F" w:rsidRDefault="004F4EB9" w:rsidP="004F4EB9">
      <w:pPr>
        <w:jc w:val="both"/>
        <w:rPr>
          <w:b/>
          <w:bCs/>
          <w:szCs w:val="24"/>
        </w:rPr>
      </w:pPr>
      <w:r w:rsidRPr="00DA085F">
        <w:rPr>
          <w:b/>
          <w:bCs/>
          <w:szCs w:val="24"/>
        </w:rPr>
        <w:t>17.</w:t>
      </w:r>
      <w:r w:rsidRPr="00DA085F">
        <w:rPr>
          <w:b/>
          <w:bCs/>
          <w:szCs w:val="24"/>
        </w:rPr>
        <w:tab/>
        <w:t xml:space="preserve">Risk and Responsibility </w:t>
      </w:r>
    </w:p>
    <w:p w14:paraId="5CF626D7" w14:textId="77777777" w:rsidR="004F4EB9" w:rsidRPr="00DA085F" w:rsidRDefault="004F4EB9" w:rsidP="004F4EB9">
      <w:pPr>
        <w:jc w:val="both"/>
        <w:rPr>
          <w:szCs w:val="24"/>
        </w:rPr>
      </w:pPr>
    </w:p>
    <w:p w14:paraId="6A3CEF74" w14:textId="77777777" w:rsidR="004F4EB9" w:rsidRPr="00DA085F" w:rsidRDefault="004F4EB9" w:rsidP="004F4EB9">
      <w:pPr>
        <w:spacing w:line="360" w:lineRule="auto"/>
        <w:jc w:val="both"/>
        <w:rPr>
          <w:b/>
          <w:bCs/>
          <w:szCs w:val="24"/>
        </w:rPr>
      </w:pPr>
      <w:r w:rsidRPr="00DA085F">
        <w:rPr>
          <w:b/>
          <w:bCs/>
          <w:szCs w:val="24"/>
        </w:rPr>
        <w:t>17.1</w:t>
      </w:r>
      <w:r w:rsidRPr="00DA085F">
        <w:rPr>
          <w:b/>
          <w:bCs/>
          <w:szCs w:val="24"/>
        </w:rPr>
        <w:tab/>
      </w:r>
      <w:r w:rsidRPr="00DA085F">
        <w:rPr>
          <w:b/>
          <w:bCs/>
          <w:szCs w:val="24"/>
        </w:rPr>
        <w:tab/>
      </w:r>
    </w:p>
    <w:p w14:paraId="3EBB1DD1" w14:textId="77777777" w:rsidR="004F4EB9" w:rsidRPr="00DA085F" w:rsidRDefault="004F4EB9" w:rsidP="004F4EB9">
      <w:pPr>
        <w:ind w:left="3600" w:hanging="3600"/>
        <w:jc w:val="both"/>
        <w:rPr>
          <w:szCs w:val="24"/>
        </w:rPr>
      </w:pPr>
      <w:proofErr w:type="gramStart"/>
      <w:r w:rsidRPr="00DA085F">
        <w:rPr>
          <w:b/>
          <w:bCs/>
          <w:szCs w:val="24"/>
        </w:rPr>
        <w:t xml:space="preserve">Indemnities  </w:t>
      </w:r>
      <w:r w:rsidRPr="00DA085F">
        <w:rPr>
          <w:b/>
          <w:bCs/>
          <w:szCs w:val="24"/>
        </w:rPr>
        <w:tab/>
      </w:r>
      <w:proofErr w:type="gramEnd"/>
      <w:r w:rsidRPr="00DA085F">
        <w:rPr>
          <w:szCs w:val="24"/>
        </w:rPr>
        <w:t>The Contractor shall indemnity and hold harmless the Employer, the Employer’s Personnel, and their respective agents, against and from all claims, damages, losses and expenses (including legal fees and expenses) in respect of:</w:t>
      </w:r>
    </w:p>
    <w:p w14:paraId="2B73AB40" w14:textId="77777777" w:rsidR="004F4EB9" w:rsidRPr="00DA085F" w:rsidRDefault="004F4EB9" w:rsidP="004F4EB9">
      <w:pPr>
        <w:jc w:val="both"/>
        <w:rPr>
          <w:szCs w:val="24"/>
        </w:rPr>
      </w:pPr>
    </w:p>
    <w:p w14:paraId="0F7D854D" w14:textId="77777777" w:rsidR="004F4EB9" w:rsidRPr="00DA085F" w:rsidRDefault="004F4EB9" w:rsidP="004F4EB9">
      <w:pPr>
        <w:ind w:left="4320" w:hanging="720"/>
        <w:jc w:val="both"/>
        <w:rPr>
          <w:szCs w:val="24"/>
        </w:rPr>
      </w:pPr>
      <w:r w:rsidRPr="00DA085F">
        <w:rPr>
          <w:szCs w:val="24"/>
        </w:rPr>
        <w:t>(a)</w:t>
      </w:r>
      <w:r w:rsidRPr="00DA085F">
        <w:rPr>
          <w:szCs w:val="24"/>
        </w:rPr>
        <w:tab/>
        <w:t>bodily injury, sickness, disease or death, of any person whatsoever arising out of or in the course of or by reason of the Contractor’s design (if any), the execution and completion of the Works and the remedying of any defects, unless attributable to any negligence, willful act or breach of the Contract by the Employer, the Employer’s Personnel, or any of their respective agents, and</w:t>
      </w:r>
    </w:p>
    <w:p w14:paraId="5D6FA6A6" w14:textId="77777777" w:rsidR="004F4EB9" w:rsidRPr="00DA085F" w:rsidRDefault="004F4EB9" w:rsidP="004F4EB9">
      <w:pPr>
        <w:jc w:val="both"/>
        <w:rPr>
          <w:szCs w:val="24"/>
        </w:rPr>
      </w:pPr>
    </w:p>
    <w:p w14:paraId="1F5919AE" w14:textId="77777777" w:rsidR="004F4EB9" w:rsidRPr="00DA085F" w:rsidRDefault="004F4EB9" w:rsidP="004F4EB9">
      <w:pPr>
        <w:ind w:left="4320" w:hanging="720"/>
        <w:jc w:val="both"/>
        <w:rPr>
          <w:szCs w:val="24"/>
        </w:rPr>
      </w:pPr>
      <w:r w:rsidRPr="00DA085F">
        <w:rPr>
          <w:szCs w:val="24"/>
        </w:rPr>
        <w:t>(b)</w:t>
      </w:r>
      <w:r w:rsidRPr="00DA085F">
        <w:rPr>
          <w:szCs w:val="24"/>
        </w:rPr>
        <w:tab/>
        <w:t>damage to or loss of any property, real or personal (other than the Works), to the extent that such damage or loss:</w:t>
      </w:r>
    </w:p>
    <w:p w14:paraId="383AE6DA"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46B70D57" w14:textId="77777777" w:rsidR="004F4EB9" w:rsidRPr="00DA085F" w:rsidRDefault="004F4EB9" w:rsidP="004F4EB9">
      <w:pPr>
        <w:widowControl w:val="0"/>
        <w:overflowPunct/>
        <w:autoSpaceDN/>
        <w:adjustRightInd/>
        <w:ind w:left="5040" w:hanging="720"/>
        <w:contextualSpacing/>
        <w:jc w:val="both"/>
        <w:textAlignment w:val="auto"/>
        <w:rPr>
          <w:szCs w:val="24"/>
          <w:lang w:val="en-GB" w:eastAsia="ar-SA"/>
        </w:rPr>
      </w:pPr>
      <w:r w:rsidRPr="00DA085F">
        <w:rPr>
          <w:szCs w:val="24"/>
          <w:lang w:val="en-GB" w:eastAsia="ar-SA"/>
        </w:rPr>
        <w:t>(</w:t>
      </w:r>
      <w:proofErr w:type="spellStart"/>
      <w:r w:rsidRPr="00DA085F">
        <w:rPr>
          <w:szCs w:val="24"/>
          <w:lang w:val="en-GB" w:eastAsia="ar-SA"/>
        </w:rPr>
        <w:t>i</w:t>
      </w:r>
      <w:proofErr w:type="spellEnd"/>
      <w:r w:rsidRPr="00DA085F">
        <w:rPr>
          <w:szCs w:val="24"/>
          <w:lang w:val="en-GB" w:eastAsia="ar-SA"/>
        </w:rPr>
        <w:t>)</w:t>
      </w:r>
      <w:r w:rsidRPr="00DA085F">
        <w:rPr>
          <w:szCs w:val="24"/>
          <w:lang w:val="en-GB" w:eastAsia="ar-SA"/>
        </w:rPr>
        <w:tab/>
        <w:t xml:space="preserve">arises out of or in the course of or by reason of the Contractor’s design (if any), the execution and completion of the Works and the remedying of any defects, and </w:t>
      </w:r>
    </w:p>
    <w:p w14:paraId="77879BC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86FB440" w14:textId="18FD51D2" w:rsidR="004F4EB9" w:rsidRPr="00DA085F" w:rsidRDefault="004F4EB9" w:rsidP="004F4EB9">
      <w:pPr>
        <w:widowControl w:val="0"/>
        <w:overflowPunct/>
        <w:autoSpaceDN/>
        <w:adjustRightInd/>
        <w:ind w:left="504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is attributable to any negligence, </w:t>
      </w:r>
      <w:r w:rsidR="00C90EF3" w:rsidRPr="00DA085F">
        <w:rPr>
          <w:szCs w:val="24"/>
          <w:lang w:val="en-GB" w:eastAsia="ar-SA"/>
        </w:rPr>
        <w:t>wilful</w:t>
      </w:r>
      <w:r w:rsidRPr="00DA085F">
        <w:rPr>
          <w:szCs w:val="24"/>
          <w:lang w:val="en-GB" w:eastAsia="ar-SA"/>
        </w:rPr>
        <w:t xml:space="preserve"> act or breach of the Contract by the Contractor, the Contractor’s Personnel, their respective agents, or anyone directly or indirectly </w:t>
      </w:r>
      <w:r w:rsidRPr="00DA085F">
        <w:rPr>
          <w:szCs w:val="24"/>
          <w:lang w:val="en-GB" w:eastAsia="ar-SA"/>
        </w:rPr>
        <w:lastRenderedPageBreak/>
        <w:t>employed by any of them.</w:t>
      </w:r>
    </w:p>
    <w:p w14:paraId="6062D370" w14:textId="77777777" w:rsidR="004F4EB9" w:rsidRPr="00DA085F" w:rsidRDefault="004F4EB9" w:rsidP="004F4EB9">
      <w:pPr>
        <w:ind w:left="3600"/>
        <w:jc w:val="both"/>
        <w:rPr>
          <w:szCs w:val="24"/>
        </w:rPr>
      </w:pPr>
      <w:r w:rsidRPr="00DA085F">
        <w:rPr>
          <w:szCs w:val="24"/>
        </w:rPr>
        <w:t xml:space="preserve">The Employer shall indemnify and hold harmless the Contractor, the Contractor’s Personnel, and their respective agents, against and from all claims, damages, losses and expenses (including legal fees and expenses) in respect of (1) bodily injury, sickness, disease or death, which is attributable to any negligence, willful act or breach of the Contract by the Employer, the </w:t>
      </w:r>
    </w:p>
    <w:p w14:paraId="4A5667DF" w14:textId="77777777" w:rsidR="004F4EB9" w:rsidRPr="00DA085F" w:rsidRDefault="004F4EB9" w:rsidP="004F4EB9">
      <w:pPr>
        <w:jc w:val="both"/>
        <w:rPr>
          <w:szCs w:val="24"/>
        </w:rPr>
      </w:pPr>
    </w:p>
    <w:p w14:paraId="6FDBBD56" w14:textId="77777777" w:rsidR="004F4EB9" w:rsidRPr="00DA085F" w:rsidRDefault="004F4EB9" w:rsidP="004F4EB9">
      <w:pPr>
        <w:ind w:left="3600"/>
        <w:jc w:val="both"/>
        <w:rPr>
          <w:szCs w:val="24"/>
        </w:rPr>
      </w:pPr>
      <w:r w:rsidRPr="00DA085F">
        <w:rPr>
          <w:szCs w:val="24"/>
        </w:rPr>
        <w:t>Employer’s Personnel, or any of their respective agents, and (2) the matters for which liability may be excluded from insurance cover, as described in sub-paragraphs (d)(</w:t>
      </w:r>
      <w:proofErr w:type="spellStart"/>
      <w:r w:rsidRPr="00DA085F">
        <w:rPr>
          <w:szCs w:val="24"/>
        </w:rPr>
        <w:t>i</w:t>
      </w:r>
      <w:proofErr w:type="spellEnd"/>
      <w:r w:rsidRPr="00DA085F">
        <w:rPr>
          <w:szCs w:val="24"/>
        </w:rPr>
        <w:t xml:space="preserve">), (ii) and (iii) of Sub-Clause 18.3 </w:t>
      </w:r>
      <w:r w:rsidRPr="00DA085F">
        <w:rPr>
          <w:i/>
          <w:iCs/>
          <w:szCs w:val="24"/>
        </w:rPr>
        <w:t>[Insurance Against Injury to Persons and Damage to Property]</w:t>
      </w:r>
      <w:r w:rsidRPr="00DA085F">
        <w:rPr>
          <w:szCs w:val="24"/>
        </w:rPr>
        <w:t>.</w:t>
      </w:r>
    </w:p>
    <w:p w14:paraId="5BFB7896" w14:textId="77777777" w:rsidR="004F4EB9" w:rsidRPr="00DA085F" w:rsidRDefault="004F4EB9" w:rsidP="004F4EB9">
      <w:pPr>
        <w:jc w:val="both"/>
        <w:rPr>
          <w:szCs w:val="24"/>
        </w:rPr>
      </w:pPr>
      <w:r w:rsidRPr="00DA085F">
        <w:rPr>
          <w:szCs w:val="24"/>
        </w:rPr>
        <w:t xml:space="preserve"> </w:t>
      </w:r>
    </w:p>
    <w:p w14:paraId="594E058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5456" behindDoc="0" locked="0" layoutInCell="1" allowOverlap="1" wp14:anchorId="0A60DB0C" wp14:editId="40C010A2">
                <wp:simplePos x="0" y="0"/>
                <wp:positionH relativeFrom="column">
                  <wp:posOffset>552450</wp:posOffset>
                </wp:positionH>
                <wp:positionV relativeFrom="paragraph">
                  <wp:posOffset>69215</wp:posOffset>
                </wp:positionV>
                <wp:extent cx="6067425" cy="0"/>
                <wp:effectExtent l="9525" t="12065" r="9525" b="6985"/>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F0E18" id="Straight Connector 32"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bpz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9M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tZunMcAgAAOAQAAA4AAAAAAAAAAAAAAAAALgIAAGRycy9lMm9Eb2MueG1sUEsBAi0A&#10;FAAGAAgAAAAhAGK+jFfdAAAACQEAAA8AAAAAAAAAAAAAAAAAdgQAAGRycy9kb3ducmV2LnhtbFBL&#10;BQYAAAAABAAEAPMAAACABQAAAAA=&#10;"/>
            </w:pict>
          </mc:Fallback>
        </mc:AlternateContent>
      </w:r>
      <w:r w:rsidRPr="00DA085F">
        <w:rPr>
          <w:b/>
          <w:bCs/>
          <w:szCs w:val="24"/>
        </w:rPr>
        <w:t>17.2</w:t>
      </w:r>
      <w:r w:rsidRPr="00DA085F">
        <w:rPr>
          <w:b/>
          <w:bCs/>
          <w:szCs w:val="24"/>
        </w:rPr>
        <w:tab/>
      </w:r>
      <w:r w:rsidRPr="00DA085F">
        <w:rPr>
          <w:b/>
          <w:bCs/>
          <w:szCs w:val="24"/>
        </w:rPr>
        <w:tab/>
      </w:r>
    </w:p>
    <w:p w14:paraId="21361F19" w14:textId="77777777" w:rsidR="004F4EB9" w:rsidRPr="00DA085F" w:rsidRDefault="004F4EB9" w:rsidP="004F4EB9">
      <w:pPr>
        <w:jc w:val="both"/>
        <w:rPr>
          <w:szCs w:val="24"/>
        </w:rPr>
      </w:pPr>
      <w:r w:rsidRPr="00DA085F">
        <w:rPr>
          <w:b/>
          <w:bCs/>
          <w:szCs w:val="24"/>
        </w:rPr>
        <w:t xml:space="preserve">Contractor’s Care </w:t>
      </w:r>
      <w:r w:rsidRPr="00DA085F">
        <w:rPr>
          <w:b/>
          <w:bCs/>
          <w:szCs w:val="24"/>
        </w:rPr>
        <w:tab/>
      </w:r>
      <w:r w:rsidRPr="00DA085F">
        <w:rPr>
          <w:b/>
          <w:bCs/>
          <w:szCs w:val="24"/>
        </w:rPr>
        <w:tab/>
      </w:r>
      <w:r w:rsidRPr="00DA085F">
        <w:rPr>
          <w:b/>
          <w:bCs/>
          <w:szCs w:val="24"/>
        </w:rPr>
        <w:tab/>
      </w:r>
      <w:proofErr w:type="gramStart"/>
      <w:r w:rsidRPr="00DA085F">
        <w:rPr>
          <w:szCs w:val="24"/>
        </w:rPr>
        <w:t>The</w:t>
      </w:r>
      <w:proofErr w:type="gramEnd"/>
      <w:r w:rsidRPr="00DA085F">
        <w:rPr>
          <w:szCs w:val="24"/>
        </w:rPr>
        <w:t xml:space="preserve"> Contractor shall take full responsibility for the care of </w:t>
      </w:r>
    </w:p>
    <w:p w14:paraId="3453D7E0" w14:textId="77777777" w:rsidR="004F4EB9" w:rsidRPr="00DA085F" w:rsidRDefault="004F4EB9" w:rsidP="004F4EB9">
      <w:pPr>
        <w:jc w:val="both"/>
        <w:rPr>
          <w:szCs w:val="24"/>
        </w:rPr>
      </w:pPr>
      <w:r w:rsidRPr="00DA085F">
        <w:rPr>
          <w:b/>
          <w:bCs/>
          <w:szCs w:val="24"/>
        </w:rPr>
        <w:t xml:space="preserve">of the Works </w:t>
      </w:r>
      <w:r w:rsidRPr="00DA085F">
        <w:rPr>
          <w:b/>
          <w:bCs/>
          <w:szCs w:val="24"/>
        </w:rPr>
        <w:tab/>
      </w:r>
      <w:r w:rsidRPr="00DA085F">
        <w:rPr>
          <w:b/>
          <w:bCs/>
          <w:szCs w:val="24"/>
        </w:rPr>
        <w:tab/>
      </w:r>
      <w:r w:rsidRPr="00DA085F">
        <w:rPr>
          <w:b/>
          <w:bCs/>
          <w:szCs w:val="24"/>
        </w:rPr>
        <w:tab/>
      </w:r>
      <w:r w:rsidRPr="00DA085F">
        <w:rPr>
          <w:b/>
          <w:bCs/>
          <w:szCs w:val="24"/>
        </w:rPr>
        <w:tab/>
      </w:r>
      <w:r w:rsidRPr="00DA085F">
        <w:rPr>
          <w:szCs w:val="24"/>
        </w:rPr>
        <w:t xml:space="preserve">the Works and Goods from the Commencement Date until </w:t>
      </w:r>
    </w:p>
    <w:p w14:paraId="0F8D8565" w14:textId="77777777" w:rsidR="004F4EB9" w:rsidRPr="00DA085F" w:rsidRDefault="004F4EB9" w:rsidP="004F4EB9">
      <w:pPr>
        <w:ind w:left="3600"/>
        <w:jc w:val="both"/>
        <w:rPr>
          <w:szCs w:val="24"/>
        </w:rPr>
      </w:pPr>
      <w:r w:rsidRPr="00DA085F">
        <w:rPr>
          <w:szCs w:val="24"/>
        </w:rPr>
        <w:t xml:space="preserve">the until the Taking Over Certificate is issued (or is deemed to be issued under Sub-Clause 10.1 </w:t>
      </w:r>
      <w:r w:rsidRPr="00DA085F">
        <w:rPr>
          <w:i/>
          <w:iCs/>
          <w:szCs w:val="24"/>
        </w:rPr>
        <w:t>[Taking-Over of Works and Sections</w:t>
      </w:r>
      <w:r w:rsidRPr="00DA085F">
        <w:rPr>
          <w:szCs w:val="24"/>
        </w:rPr>
        <w:t>]) for the Works, when responsibility for the care of the Works shall pass to the Employer.  If a Taking-Over Certificate is issued (or is so deemed to be issued) for any Section or part of the Works, responsibility for the care of the Section or part shall the pass to the Employer.</w:t>
      </w:r>
    </w:p>
    <w:p w14:paraId="43431F13" w14:textId="77777777" w:rsidR="004F4EB9" w:rsidRPr="00DA085F" w:rsidRDefault="004F4EB9" w:rsidP="004F4EB9">
      <w:pPr>
        <w:ind w:left="3600" w:hanging="3600"/>
        <w:jc w:val="both"/>
        <w:rPr>
          <w:szCs w:val="24"/>
        </w:rPr>
      </w:pPr>
      <w:r w:rsidRPr="00DA085F">
        <w:rPr>
          <w:b/>
          <w:bCs/>
          <w:szCs w:val="24"/>
        </w:rPr>
        <w:tab/>
      </w:r>
    </w:p>
    <w:p w14:paraId="010BFC44" w14:textId="77777777" w:rsidR="004F4EB9" w:rsidRPr="00DA085F" w:rsidRDefault="004F4EB9" w:rsidP="004F4EB9">
      <w:pPr>
        <w:ind w:left="3600" w:hanging="3600"/>
        <w:jc w:val="both"/>
        <w:rPr>
          <w:szCs w:val="24"/>
        </w:rPr>
      </w:pPr>
      <w:r w:rsidRPr="00DA085F">
        <w:rPr>
          <w:szCs w:val="24"/>
        </w:rPr>
        <w:tab/>
        <w:t>After responsibility has accordingly passed to the Employer, the Contractor shall take responsibility for the care of any work which is outstanding on the date stated in a Taking-Over Certificate, until this outstanding work has been completed.</w:t>
      </w:r>
    </w:p>
    <w:p w14:paraId="43D96072" w14:textId="77777777" w:rsidR="004F4EB9" w:rsidRPr="00DA085F" w:rsidRDefault="004F4EB9" w:rsidP="004F4EB9">
      <w:pPr>
        <w:ind w:left="3600" w:hanging="3600"/>
        <w:jc w:val="both"/>
        <w:rPr>
          <w:szCs w:val="24"/>
        </w:rPr>
      </w:pPr>
    </w:p>
    <w:p w14:paraId="0555C18C" w14:textId="77777777" w:rsidR="004F4EB9" w:rsidRPr="00DA085F" w:rsidRDefault="004F4EB9" w:rsidP="004F4EB9">
      <w:pPr>
        <w:ind w:left="3600"/>
        <w:jc w:val="both"/>
        <w:rPr>
          <w:szCs w:val="24"/>
        </w:rPr>
      </w:pPr>
      <w:r w:rsidRPr="00DA085F">
        <w:rPr>
          <w:szCs w:val="24"/>
        </w:rPr>
        <w:t xml:space="preserve">If any loss or damage happens to the Works, Goods or Contractor’s Documents during the period when the Contractor is responsible for their care, from any cause not listed in Sub- Clause 17.3 </w:t>
      </w:r>
      <w:r w:rsidRPr="00DA085F">
        <w:rPr>
          <w:i/>
          <w:iCs/>
          <w:szCs w:val="24"/>
        </w:rPr>
        <w:t>[Employer’s Risks]</w:t>
      </w:r>
      <w:r w:rsidRPr="00DA085F">
        <w:rPr>
          <w:szCs w:val="24"/>
        </w:rPr>
        <w:t>, The Contractor shall rectify the loss or damage at the Contractor’s risk and cost, so that the Works, Goods and Contractor’s Documents conform with the Contract.</w:t>
      </w:r>
    </w:p>
    <w:p w14:paraId="45EEC56A" w14:textId="77777777" w:rsidR="004F4EB9" w:rsidRPr="00DA085F" w:rsidRDefault="004F4EB9" w:rsidP="004F4EB9">
      <w:pPr>
        <w:ind w:left="3600"/>
        <w:jc w:val="both"/>
        <w:rPr>
          <w:szCs w:val="24"/>
        </w:rPr>
      </w:pPr>
    </w:p>
    <w:p w14:paraId="74185E21" w14:textId="77777777" w:rsidR="004F4EB9" w:rsidRPr="00DA085F" w:rsidRDefault="004F4EB9" w:rsidP="004F4EB9">
      <w:pPr>
        <w:ind w:left="3600"/>
        <w:jc w:val="both"/>
        <w:rPr>
          <w:szCs w:val="24"/>
        </w:rPr>
      </w:pPr>
      <w:r w:rsidRPr="00DA085F">
        <w:rPr>
          <w:szCs w:val="24"/>
        </w:rPr>
        <w:t>The Contractor shall be liable for any loss or damage caused by any actions performed by the Contractor after a Taking-Over Certificate has been issued.  The Contractor shall also be liable for any loss or damage which occurs after a Taking-Over Certificate has been issued and which arose from a previous event for which the Contractor was liable.</w:t>
      </w:r>
    </w:p>
    <w:p w14:paraId="65E00408" w14:textId="77777777" w:rsidR="004F4EB9" w:rsidRPr="00DA085F" w:rsidRDefault="004F4EB9" w:rsidP="004F4EB9">
      <w:pPr>
        <w:ind w:left="3600"/>
        <w:jc w:val="both"/>
        <w:rPr>
          <w:szCs w:val="24"/>
        </w:rPr>
      </w:pPr>
    </w:p>
    <w:p w14:paraId="5E07A46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7504" behindDoc="0" locked="0" layoutInCell="1" allowOverlap="1" wp14:anchorId="234AF650" wp14:editId="0DD81E47">
                <wp:simplePos x="0" y="0"/>
                <wp:positionH relativeFrom="column">
                  <wp:posOffset>552450</wp:posOffset>
                </wp:positionH>
                <wp:positionV relativeFrom="paragraph">
                  <wp:posOffset>69215</wp:posOffset>
                </wp:positionV>
                <wp:extent cx="6067425" cy="0"/>
                <wp:effectExtent l="9525" t="13970" r="9525" b="508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9144AE" id="Straight Connector 31"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6m0ctB4CAAA4BAAADgAAAAAAAAAAAAAAAAAuAgAAZHJzL2Uyb0RvYy54bWxQSwEC&#10;LQAUAAYACAAAACEAYr6MV90AAAAJAQAADwAAAAAAAAAAAAAAAAB4BAAAZHJzL2Rvd25yZXYueG1s&#10;UEsFBgAAAAAEAAQA8wAAAIIFAAAAAA==&#10;"/>
            </w:pict>
          </mc:Fallback>
        </mc:AlternateContent>
      </w:r>
      <w:r w:rsidRPr="00DA085F">
        <w:rPr>
          <w:b/>
          <w:bCs/>
          <w:szCs w:val="24"/>
        </w:rPr>
        <w:t>17.3</w:t>
      </w:r>
      <w:r w:rsidRPr="00DA085F">
        <w:rPr>
          <w:b/>
          <w:bCs/>
          <w:szCs w:val="24"/>
        </w:rPr>
        <w:tab/>
      </w:r>
      <w:r w:rsidRPr="00DA085F">
        <w:rPr>
          <w:b/>
          <w:bCs/>
          <w:szCs w:val="24"/>
        </w:rPr>
        <w:tab/>
      </w:r>
    </w:p>
    <w:p w14:paraId="663B337F" w14:textId="77777777" w:rsidR="004F4EB9" w:rsidRPr="00DA085F" w:rsidRDefault="004F4EB9" w:rsidP="004F4EB9">
      <w:pPr>
        <w:jc w:val="both"/>
        <w:rPr>
          <w:szCs w:val="24"/>
        </w:rPr>
      </w:pPr>
      <w:r w:rsidRPr="00DA085F">
        <w:rPr>
          <w:b/>
          <w:bCs/>
          <w:szCs w:val="24"/>
        </w:rPr>
        <w:t>Employer’s Risks</w:t>
      </w:r>
      <w:r w:rsidRPr="00DA085F">
        <w:rPr>
          <w:b/>
          <w:bCs/>
          <w:szCs w:val="24"/>
        </w:rPr>
        <w:tab/>
      </w:r>
      <w:r w:rsidRPr="00DA085F">
        <w:rPr>
          <w:b/>
          <w:bCs/>
          <w:szCs w:val="24"/>
        </w:rPr>
        <w:tab/>
      </w:r>
      <w:r w:rsidRPr="00DA085F">
        <w:rPr>
          <w:b/>
          <w:bCs/>
          <w:szCs w:val="24"/>
        </w:rPr>
        <w:tab/>
      </w:r>
      <w:r w:rsidRPr="00DA085F">
        <w:rPr>
          <w:szCs w:val="24"/>
        </w:rPr>
        <w:t>The risks referred to in Sub-Clause 17.4 below are:</w:t>
      </w:r>
    </w:p>
    <w:p w14:paraId="083389CC" w14:textId="77777777" w:rsidR="004F4EB9" w:rsidRPr="00DA085F" w:rsidRDefault="004F4EB9" w:rsidP="004F4EB9">
      <w:pPr>
        <w:jc w:val="both"/>
        <w:rPr>
          <w:szCs w:val="24"/>
        </w:rPr>
      </w:pPr>
    </w:p>
    <w:p w14:paraId="3C3A17D9"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war, hostilities (whether war be declared or not), invasion, act of foreign enemies,</w:t>
      </w:r>
    </w:p>
    <w:p w14:paraId="1BB1B747" w14:textId="77777777" w:rsidR="004F4EB9" w:rsidRPr="00DA085F" w:rsidRDefault="004F4EB9" w:rsidP="004F4EB9">
      <w:pPr>
        <w:ind w:left="4320"/>
        <w:jc w:val="both"/>
        <w:rPr>
          <w:szCs w:val="24"/>
        </w:rPr>
      </w:pPr>
    </w:p>
    <w:p w14:paraId="0BD0D14C"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Rebellion, terrorism, revolution, insurrection, military or usurped power, or civil war, within the Country,</w:t>
      </w:r>
    </w:p>
    <w:p w14:paraId="64FA146B" w14:textId="77777777" w:rsidR="004F4EB9" w:rsidRPr="00DA085F" w:rsidRDefault="004F4EB9" w:rsidP="004F4EB9">
      <w:pPr>
        <w:ind w:left="4320"/>
        <w:jc w:val="both"/>
        <w:rPr>
          <w:szCs w:val="24"/>
        </w:rPr>
      </w:pPr>
    </w:p>
    <w:p w14:paraId="68EE3578"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Riot, commotion or disorder within the Country by persons other than the Contractor’s Personnel and other employees of the Contractor and Subcontractors,</w:t>
      </w:r>
    </w:p>
    <w:p w14:paraId="15862C51" w14:textId="77777777" w:rsidR="004F4EB9" w:rsidRPr="00DA085F" w:rsidRDefault="004F4EB9" w:rsidP="004F4EB9">
      <w:pPr>
        <w:ind w:left="4320"/>
        <w:jc w:val="both"/>
        <w:rPr>
          <w:szCs w:val="24"/>
        </w:rPr>
      </w:pPr>
    </w:p>
    <w:p w14:paraId="575ECC3B"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Munitions of war, explosive materials, ionizing radiation or contamination by radio-activity, within the Country, except as may be attributable to the Contractor’s use of such munitions, explosives, radiation or radio-activity,</w:t>
      </w:r>
    </w:p>
    <w:p w14:paraId="6ACDE519" w14:textId="77777777" w:rsidR="004F4EB9" w:rsidRPr="00DA085F" w:rsidRDefault="004F4EB9" w:rsidP="004F4EB9">
      <w:pPr>
        <w:jc w:val="both"/>
        <w:rPr>
          <w:szCs w:val="24"/>
        </w:rPr>
      </w:pPr>
    </w:p>
    <w:p w14:paraId="77DADEF9"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Pressure waves caused by aircraft or other aerial devices travelling at sonic or supersonic speeds,</w:t>
      </w:r>
    </w:p>
    <w:p w14:paraId="22A8F011" w14:textId="77777777" w:rsidR="004F4EB9" w:rsidRPr="00DA085F" w:rsidRDefault="004F4EB9" w:rsidP="004F4EB9">
      <w:pPr>
        <w:jc w:val="both"/>
        <w:rPr>
          <w:szCs w:val="24"/>
        </w:rPr>
      </w:pPr>
    </w:p>
    <w:p w14:paraId="460E8E86"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Use or occupation by the Employer of any part of the Permanent Works, except as may be specified in the Contract,</w:t>
      </w:r>
    </w:p>
    <w:p w14:paraId="377E760F" w14:textId="77777777" w:rsidR="004F4EB9" w:rsidRPr="00DA085F" w:rsidRDefault="004F4EB9" w:rsidP="004F4EB9">
      <w:pPr>
        <w:jc w:val="both"/>
        <w:rPr>
          <w:szCs w:val="24"/>
        </w:rPr>
      </w:pPr>
    </w:p>
    <w:p w14:paraId="0983ECF4"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 xml:space="preserve">Design of any part of the Works by the Employer’s Personnel or by others for whom the Employer is responsible, and </w:t>
      </w:r>
    </w:p>
    <w:p w14:paraId="2525F567" w14:textId="77777777" w:rsidR="004F4EB9" w:rsidRPr="00DA085F" w:rsidRDefault="004F4EB9" w:rsidP="004F4EB9">
      <w:pPr>
        <w:ind w:left="3600"/>
        <w:jc w:val="both"/>
        <w:rPr>
          <w:szCs w:val="24"/>
        </w:rPr>
      </w:pPr>
    </w:p>
    <w:p w14:paraId="3C444310" w14:textId="363D4560"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 xml:space="preserve">Any operation of the forces of nature which is Unforeseeable or against which an experienced contractor could not reasonably have been </w:t>
      </w:r>
      <w:r w:rsidR="00B6463F" w:rsidRPr="00DA085F">
        <w:rPr>
          <w:szCs w:val="24"/>
        </w:rPr>
        <w:t>expected</w:t>
      </w:r>
      <w:r w:rsidRPr="00DA085F">
        <w:rPr>
          <w:szCs w:val="24"/>
        </w:rPr>
        <w:t xml:space="preserve"> to have taken adequate preventative precautions.</w:t>
      </w:r>
    </w:p>
    <w:p w14:paraId="21CDA411" w14:textId="77777777" w:rsidR="004F4EB9" w:rsidRPr="00DA085F" w:rsidRDefault="004F4EB9" w:rsidP="004F4EB9">
      <w:pPr>
        <w:jc w:val="both"/>
        <w:rPr>
          <w:szCs w:val="24"/>
        </w:rPr>
      </w:pPr>
    </w:p>
    <w:p w14:paraId="691BDF3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8528" behindDoc="0" locked="0" layoutInCell="1" allowOverlap="1" wp14:anchorId="370E3AA6" wp14:editId="37ECB644">
                <wp:simplePos x="0" y="0"/>
                <wp:positionH relativeFrom="column">
                  <wp:posOffset>552450</wp:posOffset>
                </wp:positionH>
                <wp:positionV relativeFrom="paragraph">
                  <wp:posOffset>69215</wp:posOffset>
                </wp:positionV>
                <wp:extent cx="6067425" cy="0"/>
                <wp:effectExtent l="9525" t="13335" r="9525" b="5715"/>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492C2" id="Straight Connector 30"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FFA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APIr0&#10;0KOdt0S0nUeVVgoU1BZBEpQajCvgQKW2NtRKT2pnnjX94ZDSVUdUyyPjl7MBlCycSN4cCRNn4L79&#10;8EUz2EMOXkfZTo3tAyQIgk6xO+d7d/jJIwqLs3T2mE+mGNFbLiHF7aCxzn/mukchKLEUKghHCnJ8&#10;dj4QIcVtS1hWeiOkjM2XCg0lXkwBOWScloKFZJzYdl9Ji44k2Cd+sap326w+KBbBOk7Y+hp7IuQl&#10;hsulCnhQCtC5Rhd//Fyki/V8Pc9H+WS2HuVpXY8+bap8NNtkj9P6o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Dp8UUAcAgAAOAQAAA4AAAAAAAAAAAAAAAAALgIAAGRycy9lMm9Eb2MueG1sUEsBAi0A&#10;FAAGAAgAAAAhAGK+jFfdAAAACQEAAA8AAAAAAAAAAAAAAAAAdgQAAGRycy9kb3ducmV2LnhtbFBL&#10;BQYAAAAABAAEAPMAAACABQAAAAA=&#10;"/>
            </w:pict>
          </mc:Fallback>
        </mc:AlternateContent>
      </w:r>
      <w:r w:rsidRPr="00DA085F">
        <w:rPr>
          <w:b/>
          <w:bCs/>
          <w:szCs w:val="24"/>
        </w:rPr>
        <w:t>17.4</w:t>
      </w:r>
      <w:r w:rsidRPr="00DA085F">
        <w:rPr>
          <w:b/>
          <w:bCs/>
          <w:szCs w:val="24"/>
        </w:rPr>
        <w:tab/>
      </w:r>
      <w:r w:rsidRPr="00DA085F">
        <w:rPr>
          <w:b/>
          <w:bCs/>
          <w:szCs w:val="24"/>
        </w:rPr>
        <w:tab/>
      </w:r>
    </w:p>
    <w:p w14:paraId="6D4E2B6C" w14:textId="77777777" w:rsidR="004F4EB9" w:rsidRPr="00DA085F" w:rsidRDefault="004F4EB9" w:rsidP="004F4EB9">
      <w:pPr>
        <w:jc w:val="both"/>
        <w:rPr>
          <w:bCs/>
          <w:szCs w:val="24"/>
        </w:rPr>
      </w:pPr>
      <w:r w:rsidRPr="00DA085F">
        <w:rPr>
          <w:b/>
          <w:bCs/>
          <w:szCs w:val="24"/>
        </w:rPr>
        <w:t xml:space="preserve">Consequences of </w:t>
      </w:r>
      <w:r w:rsidRPr="00DA085F">
        <w:rPr>
          <w:b/>
          <w:bCs/>
          <w:szCs w:val="24"/>
        </w:rPr>
        <w:tab/>
      </w:r>
      <w:r w:rsidRPr="00DA085F">
        <w:rPr>
          <w:b/>
          <w:bCs/>
          <w:szCs w:val="24"/>
        </w:rPr>
        <w:tab/>
      </w:r>
      <w:r w:rsidRPr="00DA085F">
        <w:rPr>
          <w:b/>
          <w:bCs/>
          <w:szCs w:val="24"/>
        </w:rPr>
        <w:tab/>
      </w:r>
      <w:r w:rsidRPr="00DA085F">
        <w:rPr>
          <w:bCs/>
          <w:szCs w:val="24"/>
        </w:rPr>
        <w:t xml:space="preserve">If and to the extent that any of the risks listed in Sub-Clause </w:t>
      </w:r>
    </w:p>
    <w:p w14:paraId="6AE4B928" w14:textId="77777777" w:rsidR="004F4EB9" w:rsidRPr="00DA085F" w:rsidRDefault="004F4EB9" w:rsidP="004F4EB9">
      <w:pPr>
        <w:jc w:val="both"/>
        <w:rPr>
          <w:bCs/>
          <w:szCs w:val="24"/>
        </w:rPr>
      </w:pPr>
      <w:r w:rsidRPr="00DA085F">
        <w:rPr>
          <w:b/>
          <w:bCs/>
          <w:szCs w:val="24"/>
        </w:rPr>
        <w:t xml:space="preserve">Employer’s </w:t>
      </w:r>
      <w:proofErr w:type="gramStart"/>
      <w:r w:rsidRPr="00DA085F">
        <w:rPr>
          <w:b/>
          <w:bCs/>
          <w:szCs w:val="24"/>
        </w:rPr>
        <w:t xml:space="preserve">Risk  </w:t>
      </w:r>
      <w:r w:rsidRPr="00DA085F">
        <w:rPr>
          <w:b/>
          <w:bCs/>
          <w:szCs w:val="24"/>
        </w:rPr>
        <w:tab/>
      </w:r>
      <w:proofErr w:type="gramEnd"/>
      <w:r w:rsidRPr="00DA085F">
        <w:rPr>
          <w:b/>
          <w:bCs/>
          <w:szCs w:val="24"/>
        </w:rPr>
        <w:tab/>
      </w:r>
      <w:r w:rsidRPr="00DA085F">
        <w:rPr>
          <w:b/>
          <w:bCs/>
          <w:szCs w:val="24"/>
        </w:rPr>
        <w:tab/>
      </w:r>
      <w:r w:rsidRPr="00DA085F">
        <w:rPr>
          <w:bCs/>
          <w:szCs w:val="24"/>
        </w:rPr>
        <w:t xml:space="preserve">17.3 above results in loss or damage to the Works, Goods </w:t>
      </w:r>
    </w:p>
    <w:p w14:paraId="63A01529" w14:textId="77777777" w:rsidR="004F4EB9" w:rsidRPr="00DA085F" w:rsidRDefault="004F4EB9" w:rsidP="004F4EB9">
      <w:pPr>
        <w:ind w:left="3600"/>
        <w:jc w:val="both"/>
        <w:rPr>
          <w:bCs/>
          <w:szCs w:val="24"/>
        </w:rPr>
      </w:pPr>
      <w:r w:rsidRPr="00DA085F">
        <w:rPr>
          <w:bCs/>
          <w:szCs w:val="24"/>
        </w:rPr>
        <w:t>or Contractor’s Documents, the Contractor shall promptly give notice to the Engineer and shall rectify this loss or damage to the extent required by the Engineer.</w:t>
      </w:r>
    </w:p>
    <w:p w14:paraId="0F58B9D0" w14:textId="77777777" w:rsidR="004F4EB9" w:rsidRPr="00DA085F" w:rsidRDefault="004F4EB9" w:rsidP="004F4EB9">
      <w:pPr>
        <w:ind w:left="3600" w:hanging="3600"/>
        <w:jc w:val="both"/>
        <w:rPr>
          <w:szCs w:val="24"/>
        </w:rPr>
      </w:pPr>
      <w:r w:rsidRPr="00DA085F">
        <w:rPr>
          <w:b/>
          <w:bCs/>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59DD13F6" w14:textId="77777777" w:rsidR="004F4EB9" w:rsidRPr="00DA085F" w:rsidRDefault="004F4EB9" w:rsidP="004F4EB9">
      <w:pPr>
        <w:ind w:left="3600"/>
        <w:jc w:val="both"/>
        <w:rPr>
          <w:szCs w:val="24"/>
        </w:rPr>
      </w:pPr>
      <w:r w:rsidRPr="00DA085F">
        <w:rPr>
          <w:szCs w:val="24"/>
        </w:rPr>
        <w:lastRenderedPageBreak/>
        <w:t xml:space="preserve">If the Contractor suffers delay and /or incurs Cost from rectifying this loss or damage the Contractor shall give a further notice to the Engineer and shall be entitled subject to Sub-Clause 20.1 </w:t>
      </w:r>
      <w:r w:rsidRPr="00DA085F">
        <w:rPr>
          <w:i/>
          <w:szCs w:val="24"/>
        </w:rPr>
        <w:t>[Contractor’s Claims]</w:t>
      </w:r>
      <w:r w:rsidRPr="00DA085F">
        <w:rPr>
          <w:szCs w:val="24"/>
        </w:rPr>
        <w:t xml:space="preserve"> to:</w:t>
      </w:r>
    </w:p>
    <w:p w14:paraId="1153B570" w14:textId="77777777" w:rsidR="004F4EB9" w:rsidRPr="00DA085F" w:rsidRDefault="004F4EB9" w:rsidP="004F4EB9">
      <w:pPr>
        <w:jc w:val="both"/>
        <w:rPr>
          <w:szCs w:val="24"/>
        </w:rPr>
      </w:pPr>
    </w:p>
    <w:p w14:paraId="536440D5" w14:textId="77777777" w:rsidR="004F4EB9" w:rsidRPr="00DA085F" w:rsidRDefault="004F4EB9" w:rsidP="004F4EB9">
      <w:pPr>
        <w:numPr>
          <w:ilvl w:val="0"/>
          <w:numId w:val="63"/>
        </w:numPr>
        <w:suppressAutoHyphens w:val="0"/>
        <w:overflowPunct/>
        <w:autoSpaceDE/>
        <w:autoSpaceDN/>
        <w:adjustRightInd/>
        <w:jc w:val="both"/>
        <w:textAlignment w:val="auto"/>
        <w:rPr>
          <w:szCs w:val="24"/>
        </w:rPr>
      </w:pPr>
      <w:r w:rsidRPr="00DA085F">
        <w:rPr>
          <w:szCs w:val="24"/>
        </w:rPr>
        <w:t>an extension of time for any such delay, if completion is or will be delayed under Sub-Clause 8.4 [</w:t>
      </w:r>
      <w:r w:rsidRPr="00DA085F">
        <w:rPr>
          <w:i/>
          <w:szCs w:val="24"/>
        </w:rPr>
        <w:t>Extension of Time for Completion]</w:t>
      </w:r>
      <w:r w:rsidRPr="00DA085F">
        <w:rPr>
          <w:szCs w:val="24"/>
        </w:rPr>
        <w:t xml:space="preserve">, and </w:t>
      </w:r>
    </w:p>
    <w:p w14:paraId="48181F98" w14:textId="77777777" w:rsidR="004F4EB9" w:rsidRPr="00DA085F" w:rsidRDefault="004F4EB9" w:rsidP="004F4EB9">
      <w:pPr>
        <w:ind w:left="4320"/>
        <w:jc w:val="both"/>
        <w:rPr>
          <w:szCs w:val="24"/>
        </w:rPr>
      </w:pPr>
    </w:p>
    <w:p w14:paraId="6080D97E" w14:textId="77777777" w:rsidR="004F4EB9" w:rsidRPr="00DA085F" w:rsidRDefault="004F4EB9" w:rsidP="004F4EB9">
      <w:pPr>
        <w:numPr>
          <w:ilvl w:val="0"/>
          <w:numId w:val="63"/>
        </w:numPr>
        <w:suppressAutoHyphens w:val="0"/>
        <w:overflowPunct/>
        <w:autoSpaceDE/>
        <w:autoSpaceDN/>
        <w:adjustRightInd/>
        <w:jc w:val="both"/>
        <w:textAlignment w:val="auto"/>
        <w:rPr>
          <w:szCs w:val="24"/>
        </w:rPr>
      </w:pPr>
      <w:r w:rsidRPr="00DA085F">
        <w:rPr>
          <w:szCs w:val="24"/>
        </w:rPr>
        <w:t xml:space="preserve">payment of any such Cost, which shall be included in the Contract Price.  In the case of sub-paragraphs (f) and (g) of Sub-Clause 17.3 </w:t>
      </w:r>
      <w:r w:rsidRPr="00DA085F">
        <w:rPr>
          <w:i/>
          <w:szCs w:val="24"/>
        </w:rPr>
        <w:t>[Employer’s Risks]</w:t>
      </w:r>
      <w:r w:rsidRPr="00DA085F">
        <w:rPr>
          <w:szCs w:val="24"/>
        </w:rPr>
        <w:t>, reasonable profit on the Cost shall also be included.</w:t>
      </w:r>
    </w:p>
    <w:p w14:paraId="4A24975B" w14:textId="77777777" w:rsidR="004F4EB9" w:rsidRPr="00DA085F" w:rsidRDefault="004F4EB9" w:rsidP="004F4EB9">
      <w:pPr>
        <w:ind w:left="3600"/>
        <w:jc w:val="both"/>
        <w:rPr>
          <w:szCs w:val="24"/>
        </w:rPr>
      </w:pPr>
    </w:p>
    <w:p w14:paraId="78CF5D11" w14:textId="77777777" w:rsidR="004F4EB9" w:rsidRPr="00DA085F" w:rsidRDefault="004F4EB9" w:rsidP="004F4EB9">
      <w:pPr>
        <w:ind w:left="3600"/>
        <w:jc w:val="both"/>
        <w:rPr>
          <w:szCs w:val="24"/>
        </w:rPr>
      </w:pPr>
      <w:r w:rsidRPr="00DA085F">
        <w:rPr>
          <w:szCs w:val="24"/>
        </w:rPr>
        <w:t xml:space="preserve">After receiving this further notice, the Engineer shall proceed in accordance with Sub-Clause 3.5 </w:t>
      </w:r>
      <w:r w:rsidRPr="00DA085F">
        <w:rPr>
          <w:i/>
          <w:szCs w:val="24"/>
        </w:rPr>
        <w:t>[Determinations]</w:t>
      </w:r>
      <w:r w:rsidRPr="00DA085F">
        <w:rPr>
          <w:szCs w:val="24"/>
        </w:rPr>
        <w:t xml:space="preserve"> to agree or determine these matters.</w:t>
      </w:r>
    </w:p>
    <w:p w14:paraId="46323B4E" w14:textId="77777777" w:rsidR="004F4EB9" w:rsidRPr="00DA085F" w:rsidRDefault="004F4EB9" w:rsidP="004F4EB9">
      <w:pPr>
        <w:jc w:val="both"/>
        <w:rPr>
          <w:szCs w:val="24"/>
        </w:rPr>
      </w:pPr>
    </w:p>
    <w:p w14:paraId="1019E8F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9552" behindDoc="0" locked="0" layoutInCell="1" allowOverlap="1" wp14:anchorId="0F191EE1" wp14:editId="51C25EDA">
                <wp:simplePos x="0" y="0"/>
                <wp:positionH relativeFrom="column">
                  <wp:posOffset>552450</wp:posOffset>
                </wp:positionH>
                <wp:positionV relativeFrom="paragraph">
                  <wp:posOffset>69215</wp:posOffset>
                </wp:positionV>
                <wp:extent cx="6067425" cy="0"/>
                <wp:effectExtent l="9525" t="9525" r="9525" b="952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8C64C" id="Straight Connector 29" o:spid="_x0000_s1026" style="position:absolute;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Zf9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L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tll/0cAgAAOAQAAA4AAAAAAAAAAAAAAAAALgIAAGRycy9lMm9Eb2MueG1sUEsBAi0A&#10;FAAGAAgAAAAhAGK+jFfdAAAACQEAAA8AAAAAAAAAAAAAAAAAdgQAAGRycy9kb3ducmV2LnhtbFBL&#10;BQYAAAAABAAEAPMAAACABQAAAAA=&#10;"/>
            </w:pict>
          </mc:Fallback>
        </mc:AlternateContent>
      </w:r>
      <w:r w:rsidRPr="00DA085F">
        <w:rPr>
          <w:b/>
          <w:bCs/>
          <w:szCs w:val="24"/>
        </w:rPr>
        <w:t>17.5</w:t>
      </w:r>
      <w:r w:rsidRPr="00DA085F">
        <w:rPr>
          <w:b/>
          <w:bCs/>
          <w:szCs w:val="24"/>
        </w:rPr>
        <w:tab/>
      </w:r>
      <w:r w:rsidRPr="00DA085F">
        <w:rPr>
          <w:b/>
          <w:bCs/>
          <w:szCs w:val="24"/>
        </w:rPr>
        <w:tab/>
      </w:r>
    </w:p>
    <w:p w14:paraId="4D0C20F4" w14:textId="77777777" w:rsidR="004F4EB9" w:rsidRPr="00DA085F" w:rsidRDefault="004F4EB9" w:rsidP="004F4EB9">
      <w:pPr>
        <w:jc w:val="both"/>
        <w:rPr>
          <w:bCs/>
          <w:szCs w:val="24"/>
        </w:rPr>
      </w:pPr>
      <w:r w:rsidRPr="00DA085F">
        <w:rPr>
          <w:b/>
          <w:bCs/>
          <w:szCs w:val="24"/>
        </w:rPr>
        <w:t>Intellectual and Industrial</w:t>
      </w:r>
      <w:r w:rsidRPr="00DA085F">
        <w:rPr>
          <w:b/>
          <w:bCs/>
          <w:szCs w:val="24"/>
        </w:rPr>
        <w:tab/>
      </w:r>
      <w:r w:rsidRPr="00DA085F">
        <w:rPr>
          <w:b/>
          <w:bCs/>
          <w:szCs w:val="24"/>
        </w:rPr>
        <w:tab/>
      </w:r>
      <w:r w:rsidRPr="00DA085F">
        <w:rPr>
          <w:bCs/>
          <w:szCs w:val="24"/>
        </w:rPr>
        <w:t xml:space="preserve">In this Sub-Clause, “infringement” means and infringement </w:t>
      </w:r>
    </w:p>
    <w:p w14:paraId="655911D2" w14:textId="77777777" w:rsidR="004F4EB9" w:rsidRPr="00DA085F" w:rsidRDefault="004F4EB9" w:rsidP="004F4EB9">
      <w:pPr>
        <w:jc w:val="both"/>
        <w:rPr>
          <w:bCs/>
          <w:szCs w:val="24"/>
        </w:rPr>
      </w:pPr>
      <w:r w:rsidRPr="00DA085F">
        <w:rPr>
          <w:b/>
          <w:bCs/>
          <w:szCs w:val="24"/>
        </w:rPr>
        <w:t xml:space="preserve">Property Rights </w:t>
      </w:r>
      <w:r w:rsidRPr="00DA085F">
        <w:rPr>
          <w:b/>
          <w:bCs/>
          <w:szCs w:val="24"/>
        </w:rPr>
        <w:tab/>
      </w:r>
      <w:r w:rsidRPr="00DA085F">
        <w:rPr>
          <w:b/>
          <w:bCs/>
          <w:szCs w:val="24"/>
        </w:rPr>
        <w:tab/>
      </w:r>
      <w:r w:rsidRPr="00DA085F">
        <w:rPr>
          <w:b/>
          <w:bCs/>
          <w:szCs w:val="24"/>
        </w:rPr>
        <w:tab/>
      </w:r>
      <w:r w:rsidRPr="00DA085F">
        <w:rPr>
          <w:bCs/>
          <w:szCs w:val="24"/>
        </w:rPr>
        <w:t xml:space="preserve">(or alleged infringement) of any patent, registered design, </w:t>
      </w:r>
    </w:p>
    <w:p w14:paraId="250D95AF" w14:textId="77777777" w:rsidR="004F4EB9" w:rsidRPr="00DA085F" w:rsidRDefault="004F4EB9" w:rsidP="004F4EB9">
      <w:pPr>
        <w:ind w:left="3600"/>
        <w:jc w:val="both"/>
        <w:rPr>
          <w:bCs/>
          <w:szCs w:val="24"/>
        </w:rPr>
      </w:pPr>
      <w:r w:rsidRPr="00DA085F">
        <w:rPr>
          <w:bCs/>
          <w:szCs w:val="24"/>
        </w:rPr>
        <w:t>copyright, trade mark, trade name, trade secret or other intellectual or industrial property right relating to the Works; and “claim” means a claim (or proceedings pursuing a claim) alleging an infringement.</w:t>
      </w:r>
    </w:p>
    <w:p w14:paraId="15341FBC" w14:textId="77777777" w:rsidR="004F4EB9" w:rsidRPr="00DA085F" w:rsidRDefault="004F4EB9" w:rsidP="004F4EB9">
      <w:pPr>
        <w:ind w:left="3600" w:hanging="3600"/>
        <w:jc w:val="both"/>
        <w:rPr>
          <w:szCs w:val="24"/>
        </w:rPr>
      </w:pPr>
      <w:r w:rsidRPr="00DA085F">
        <w:rPr>
          <w:b/>
          <w:bCs/>
          <w:szCs w:val="24"/>
        </w:rPr>
        <w:tab/>
      </w:r>
    </w:p>
    <w:p w14:paraId="0BB23BE1" w14:textId="77777777" w:rsidR="004F4EB9" w:rsidRPr="00DA085F" w:rsidRDefault="004F4EB9" w:rsidP="004F4EB9">
      <w:pPr>
        <w:ind w:left="3600" w:hanging="3600"/>
        <w:jc w:val="both"/>
        <w:rPr>
          <w:szCs w:val="24"/>
        </w:rPr>
      </w:pPr>
      <w:r w:rsidRPr="00DA085F">
        <w:rPr>
          <w:szCs w:val="24"/>
        </w:rPr>
        <w:tab/>
        <w:t>Whenever a Party does not give notice to the other Party of any claim within 28 days of receiving the claim, the first Party shall be deemed to have waived any right to indemnity under this Sub-Clause.</w:t>
      </w:r>
    </w:p>
    <w:p w14:paraId="4FAFCC47" w14:textId="77777777" w:rsidR="004F4EB9" w:rsidRPr="00DA085F" w:rsidRDefault="004F4EB9" w:rsidP="004F4EB9">
      <w:pPr>
        <w:ind w:left="3600" w:hanging="3600"/>
        <w:jc w:val="both"/>
        <w:rPr>
          <w:szCs w:val="24"/>
        </w:rPr>
      </w:pPr>
    </w:p>
    <w:p w14:paraId="263C99B5" w14:textId="77777777" w:rsidR="004F4EB9" w:rsidRPr="00DA085F" w:rsidRDefault="004F4EB9" w:rsidP="004F4EB9">
      <w:pPr>
        <w:ind w:left="3600"/>
        <w:jc w:val="both"/>
        <w:rPr>
          <w:szCs w:val="24"/>
        </w:rPr>
      </w:pPr>
      <w:r w:rsidRPr="00DA085F">
        <w:rPr>
          <w:szCs w:val="24"/>
        </w:rPr>
        <w:t>The Employer shall indemnify and hold the Contractor harmless against and from any claim alleging an infringement which is or was:</w:t>
      </w:r>
    </w:p>
    <w:p w14:paraId="7DE18D64" w14:textId="77777777" w:rsidR="004F4EB9" w:rsidRPr="00DA085F" w:rsidRDefault="004F4EB9" w:rsidP="004F4EB9">
      <w:pPr>
        <w:ind w:left="3600"/>
        <w:jc w:val="both"/>
        <w:rPr>
          <w:szCs w:val="24"/>
        </w:rPr>
      </w:pPr>
    </w:p>
    <w:p w14:paraId="50FA30F6" w14:textId="77777777" w:rsidR="004F4EB9" w:rsidRPr="00DA085F" w:rsidRDefault="004F4EB9" w:rsidP="004F4EB9">
      <w:pPr>
        <w:ind w:left="4320" w:hanging="720"/>
        <w:jc w:val="both"/>
        <w:rPr>
          <w:szCs w:val="24"/>
        </w:rPr>
      </w:pPr>
      <w:r w:rsidRPr="00DA085F">
        <w:rPr>
          <w:szCs w:val="24"/>
        </w:rPr>
        <w:t>(a)</w:t>
      </w:r>
      <w:r w:rsidRPr="00DA085F">
        <w:rPr>
          <w:szCs w:val="24"/>
        </w:rPr>
        <w:tab/>
        <w:t>an unavoidable result of the Contractor’s compliance with the Contract, or</w:t>
      </w:r>
    </w:p>
    <w:p w14:paraId="29351C1E" w14:textId="77777777" w:rsidR="004F4EB9" w:rsidRPr="00DA085F" w:rsidRDefault="004F4EB9" w:rsidP="004F4EB9">
      <w:pPr>
        <w:ind w:left="4320" w:hanging="720"/>
        <w:jc w:val="both"/>
        <w:rPr>
          <w:szCs w:val="24"/>
        </w:rPr>
      </w:pPr>
    </w:p>
    <w:p w14:paraId="75848110" w14:textId="77777777" w:rsidR="004F4EB9" w:rsidRPr="00DA085F" w:rsidRDefault="004F4EB9" w:rsidP="004F4EB9">
      <w:pPr>
        <w:ind w:left="2880" w:firstLine="720"/>
        <w:jc w:val="both"/>
        <w:rPr>
          <w:szCs w:val="24"/>
        </w:rPr>
      </w:pPr>
      <w:r w:rsidRPr="00DA085F">
        <w:rPr>
          <w:szCs w:val="24"/>
        </w:rPr>
        <w:t>(b)</w:t>
      </w:r>
      <w:r w:rsidRPr="00DA085F">
        <w:rPr>
          <w:szCs w:val="24"/>
        </w:rPr>
        <w:tab/>
        <w:t>a result of any Works being used by the Employer:</w:t>
      </w:r>
    </w:p>
    <w:p w14:paraId="77583EAA" w14:textId="77777777" w:rsidR="004F4EB9" w:rsidRPr="00DA085F" w:rsidRDefault="004F4EB9" w:rsidP="004F4EB9">
      <w:pPr>
        <w:ind w:left="2880" w:firstLine="720"/>
        <w:jc w:val="both"/>
        <w:rPr>
          <w:szCs w:val="24"/>
        </w:rPr>
      </w:pPr>
    </w:p>
    <w:p w14:paraId="0F6909B4" w14:textId="77777777" w:rsidR="004F4EB9" w:rsidRPr="00DA085F" w:rsidRDefault="004F4EB9" w:rsidP="004F4EB9">
      <w:pPr>
        <w:ind w:left="5040" w:hanging="720"/>
        <w:jc w:val="both"/>
        <w:rPr>
          <w:szCs w:val="24"/>
        </w:rPr>
      </w:pPr>
      <w:r w:rsidRPr="00DA085F">
        <w:rPr>
          <w:szCs w:val="24"/>
        </w:rPr>
        <w:t>(</w:t>
      </w:r>
      <w:proofErr w:type="spellStart"/>
      <w:r w:rsidRPr="00DA085F">
        <w:rPr>
          <w:szCs w:val="24"/>
        </w:rPr>
        <w:t>i</w:t>
      </w:r>
      <w:proofErr w:type="spellEnd"/>
      <w:r w:rsidRPr="00DA085F">
        <w:rPr>
          <w:szCs w:val="24"/>
        </w:rPr>
        <w:t>)</w:t>
      </w:r>
      <w:r w:rsidRPr="00DA085F">
        <w:rPr>
          <w:szCs w:val="24"/>
        </w:rPr>
        <w:tab/>
        <w:t xml:space="preserve">for a purpose other than indicated by, or reasonably to be inferred from, the Contract, or </w:t>
      </w:r>
    </w:p>
    <w:p w14:paraId="4BA6014D" w14:textId="77777777" w:rsidR="004F4EB9" w:rsidRPr="00DA085F" w:rsidRDefault="004F4EB9" w:rsidP="004F4EB9">
      <w:pPr>
        <w:ind w:left="2880" w:firstLine="720"/>
        <w:jc w:val="both"/>
        <w:rPr>
          <w:szCs w:val="24"/>
        </w:rPr>
      </w:pPr>
      <w:r w:rsidRPr="00DA085F">
        <w:rPr>
          <w:szCs w:val="24"/>
        </w:rPr>
        <w:tab/>
      </w:r>
    </w:p>
    <w:p w14:paraId="3A8CC8AE" w14:textId="77777777" w:rsidR="004F4EB9" w:rsidRPr="00DA085F" w:rsidRDefault="004F4EB9" w:rsidP="004F4EB9">
      <w:pPr>
        <w:ind w:left="4320" w:hanging="720"/>
        <w:jc w:val="both"/>
        <w:rPr>
          <w:szCs w:val="24"/>
        </w:rPr>
      </w:pPr>
      <w:r w:rsidRPr="00DA085F">
        <w:rPr>
          <w:szCs w:val="24"/>
        </w:rPr>
        <w:tab/>
        <w:t>(ii)</w:t>
      </w:r>
      <w:r w:rsidRPr="00DA085F">
        <w:rPr>
          <w:szCs w:val="24"/>
        </w:rPr>
        <w:tab/>
        <w:t xml:space="preserve">in conjunction with anything not supplied  </w:t>
      </w:r>
    </w:p>
    <w:p w14:paraId="45FB8FA8" w14:textId="77777777" w:rsidR="004F4EB9" w:rsidRPr="00DA085F" w:rsidRDefault="004F4EB9" w:rsidP="004F4EB9">
      <w:pPr>
        <w:ind w:left="5040"/>
        <w:jc w:val="both"/>
        <w:rPr>
          <w:szCs w:val="24"/>
        </w:rPr>
      </w:pPr>
      <w:r w:rsidRPr="00DA085F">
        <w:rPr>
          <w:szCs w:val="24"/>
        </w:rPr>
        <w:lastRenderedPageBreak/>
        <w:t>by the Contractor, unless such use was disclosed to the Contractor prior to the Base Date or is stated in the Contract.</w:t>
      </w:r>
    </w:p>
    <w:p w14:paraId="5EC2EEB4" w14:textId="77777777" w:rsidR="004F4EB9" w:rsidRPr="00DA085F" w:rsidRDefault="004F4EB9" w:rsidP="004F4EB9">
      <w:pPr>
        <w:ind w:left="4320" w:hanging="720"/>
        <w:jc w:val="both"/>
        <w:rPr>
          <w:szCs w:val="24"/>
        </w:rPr>
      </w:pPr>
    </w:p>
    <w:p w14:paraId="774C64F3" w14:textId="77777777" w:rsidR="004F4EB9" w:rsidRPr="00DA085F" w:rsidRDefault="004F4EB9" w:rsidP="004F4EB9">
      <w:pPr>
        <w:ind w:left="3600" w:hanging="3600"/>
        <w:jc w:val="both"/>
        <w:rPr>
          <w:szCs w:val="24"/>
        </w:rPr>
      </w:pPr>
      <w:r w:rsidRPr="00DA085F">
        <w:rPr>
          <w:szCs w:val="24"/>
        </w:rPr>
        <w:tab/>
        <w:t>The Contractor shall indemnify and hold the Employer harmless against and from any other claim which arises out of or in relation to (</w:t>
      </w:r>
      <w:proofErr w:type="spellStart"/>
      <w:r w:rsidRPr="00DA085F">
        <w:rPr>
          <w:szCs w:val="24"/>
        </w:rPr>
        <w:t>i</w:t>
      </w:r>
      <w:proofErr w:type="spellEnd"/>
      <w:r w:rsidRPr="00DA085F">
        <w:rPr>
          <w:szCs w:val="24"/>
        </w:rPr>
        <w:t>) the manufacture, use, sale or import of any Goods, or (ii) any design for which the Contractor is responsible.</w:t>
      </w:r>
    </w:p>
    <w:p w14:paraId="48C9BE41" w14:textId="77777777" w:rsidR="004F4EB9" w:rsidRPr="00DA085F" w:rsidRDefault="004F4EB9" w:rsidP="004F4EB9">
      <w:pPr>
        <w:ind w:left="3600" w:hanging="3600"/>
        <w:jc w:val="both"/>
        <w:rPr>
          <w:szCs w:val="24"/>
        </w:rPr>
      </w:pPr>
    </w:p>
    <w:p w14:paraId="7E94A6BD" w14:textId="77777777" w:rsidR="004F4EB9" w:rsidRPr="00DA085F" w:rsidRDefault="004F4EB9" w:rsidP="004F4EB9">
      <w:pPr>
        <w:ind w:left="3600" w:hanging="3600"/>
        <w:jc w:val="both"/>
        <w:rPr>
          <w:szCs w:val="24"/>
        </w:rPr>
      </w:pPr>
      <w:r w:rsidRPr="00DA085F">
        <w:rPr>
          <w:szCs w:val="24"/>
        </w:rPr>
        <w:tab/>
        <w:t>If a Party is entitled to be indemnified under this Sub-Clause, the indemnifying Party may (at its cost) conduct negotiations for the settlement of the claim, and any litigation or arbitration which may arise from it.  The other Party shall, at the request and cost of the indemnifying Party, assist in contesting the claim.  This other Party (and its Personnel) shall not make any admission which might be prejudicial to the indemnifying Party, unless the indemnifying Party failed to take over the conduct of any negotiations, litigation or arbitration upon being requested to do so by such other Party.</w:t>
      </w:r>
    </w:p>
    <w:p w14:paraId="27CDACC7" w14:textId="77777777" w:rsidR="004F4EB9" w:rsidRPr="00DA085F" w:rsidRDefault="004F4EB9" w:rsidP="004F4EB9">
      <w:pPr>
        <w:ind w:left="3600" w:hanging="3600"/>
        <w:jc w:val="both"/>
        <w:rPr>
          <w:szCs w:val="24"/>
        </w:rPr>
      </w:pPr>
    </w:p>
    <w:p w14:paraId="186A1B8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0576" behindDoc="0" locked="0" layoutInCell="1" allowOverlap="1" wp14:anchorId="28BDA51E" wp14:editId="0E743429">
                <wp:simplePos x="0" y="0"/>
                <wp:positionH relativeFrom="column">
                  <wp:posOffset>552450</wp:posOffset>
                </wp:positionH>
                <wp:positionV relativeFrom="paragraph">
                  <wp:posOffset>69215</wp:posOffset>
                </wp:positionV>
                <wp:extent cx="6067425" cy="0"/>
                <wp:effectExtent l="9525" t="9525" r="9525" b="952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302706" id="Straight Connector 28" o:spid="_x0000_s1026" style="position:absolute;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NoJ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fQKU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Ht02gkcAgAAOAQAAA4AAAAAAAAAAAAAAAAALgIAAGRycy9lMm9Eb2MueG1sUEsBAi0A&#10;FAAGAAgAAAAhAGK+jFfdAAAACQEAAA8AAAAAAAAAAAAAAAAAdgQAAGRycy9kb3ducmV2LnhtbFBL&#10;BQYAAAAABAAEAPMAAACABQAAAAA=&#10;"/>
            </w:pict>
          </mc:Fallback>
        </mc:AlternateContent>
      </w:r>
      <w:r w:rsidRPr="00DA085F">
        <w:rPr>
          <w:b/>
          <w:bCs/>
          <w:szCs w:val="24"/>
        </w:rPr>
        <w:t>17.6</w:t>
      </w:r>
      <w:r w:rsidRPr="00DA085F">
        <w:rPr>
          <w:b/>
          <w:bCs/>
          <w:szCs w:val="24"/>
        </w:rPr>
        <w:tab/>
      </w:r>
      <w:r w:rsidRPr="00DA085F">
        <w:rPr>
          <w:b/>
          <w:bCs/>
          <w:szCs w:val="24"/>
        </w:rPr>
        <w:tab/>
      </w:r>
    </w:p>
    <w:p w14:paraId="39AF87C0" w14:textId="77777777" w:rsidR="004F4EB9" w:rsidRPr="00DA085F" w:rsidRDefault="004F4EB9" w:rsidP="004F4EB9">
      <w:pPr>
        <w:ind w:left="3600" w:hanging="3600"/>
        <w:jc w:val="both"/>
        <w:rPr>
          <w:bCs/>
          <w:szCs w:val="24"/>
        </w:rPr>
      </w:pPr>
      <w:r w:rsidRPr="00DA085F">
        <w:rPr>
          <w:b/>
          <w:bCs/>
          <w:szCs w:val="24"/>
        </w:rPr>
        <w:t>Limitation of Liability</w:t>
      </w:r>
      <w:r w:rsidRPr="00DA085F">
        <w:rPr>
          <w:b/>
          <w:bCs/>
          <w:szCs w:val="24"/>
        </w:rPr>
        <w:tab/>
      </w:r>
      <w:r w:rsidRPr="00DA085F">
        <w:rPr>
          <w:bCs/>
          <w:szCs w:val="24"/>
        </w:rPr>
        <w:t>Neither Party shall be liable to the other Party for loss of use of any Works, loss of profit, loss of any contract or for any indirect or consequential loss or damage which may be suffered by the other Party in connection with the Contract, other than under Sub-Clause 16.4</w:t>
      </w:r>
      <w:r w:rsidRPr="00DA085F">
        <w:rPr>
          <w:bCs/>
          <w:i/>
          <w:szCs w:val="24"/>
        </w:rPr>
        <w:t xml:space="preserve"> [Payment on Termination] </w:t>
      </w:r>
      <w:r w:rsidRPr="00DA085F">
        <w:rPr>
          <w:bCs/>
          <w:szCs w:val="24"/>
        </w:rPr>
        <w:t>and Sub-Clause 17.</w:t>
      </w:r>
      <w:r w:rsidRPr="00DA085F">
        <w:rPr>
          <w:bCs/>
          <w:i/>
          <w:szCs w:val="24"/>
        </w:rPr>
        <w:t>1 [Indemnities]</w:t>
      </w:r>
      <w:r w:rsidRPr="00DA085F">
        <w:rPr>
          <w:bCs/>
          <w:szCs w:val="24"/>
        </w:rPr>
        <w:t>.</w:t>
      </w:r>
    </w:p>
    <w:p w14:paraId="1DF7ABF1" w14:textId="77777777" w:rsidR="004F4EB9" w:rsidRPr="00DA085F" w:rsidRDefault="004F4EB9" w:rsidP="004F4EB9">
      <w:pPr>
        <w:ind w:left="3600" w:hanging="3600"/>
        <w:jc w:val="both"/>
        <w:rPr>
          <w:bCs/>
          <w:szCs w:val="24"/>
        </w:rPr>
      </w:pPr>
    </w:p>
    <w:p w14:paraId="418BF233" w14:textId="77777777" w:rsidR="004F4EB9" w:rsidRPr="00DA085F" w:rsidRDefault="004F4EB9" w:rsidP="004F4EB9">
      <w:pPr>
        <w:ind w:left="3600"/>
        <w:jc w:val="both"/>
        <w:rPr>
          <w:bCs/>
          <w:szCs w:val="24"/>
        </w:rPr>
      </w:pPr>
      <w:r w:rsidRPr="00DA085F">
        <w:rPr>
          <w:bCs/>
          <w:szCs w:val="24"/>
        </w:rPr>
        <w:t xml:space="preserve">The total liability of the Contractor to the Employer, under or in connection with the Contract other than under Sub-Clause 4.19 </w:t>
      </w:r>
      <w:r w:rsidRPr="00DA085F">
        <w:rPr>
          <w:bCs/>
          <w:i/>
          <w:szCs w:val="24"/>
        </w:rPr>
        <w:t>[Electricity, Water and Gas]</w:t>
      </w:r>
      <w:r w:rsidRPr="00DA085F">
        <w:rPr>
          <w:bCs/>
          <w:szCs w:val="24"/>
        </w:rPr>
        <w:t>, Sub-Clause 4.20</w:t>
      </w:r>
      <w:r w:rsidRPr="00DA085F">
        <w:rPr>
          <w:bCs/>
          <w:i/>
          <w:szCs w:val="24"/>
        </w:rPr>
        <w:t xml:space="preserve"> [Employer’s Equipment and Free-Issue Material]</w:t>
      </w:r>
      <w:r w:rsidRPr="00DA085F">
        <w:rPr>
          <w:bCs/>
          <w:szCs w:val="24"/>
        </w:rPr>
        <w:t xml:space="preserve">, Sub-Clause 17.1 </w:t>
      </w:r>
      <w:r w:rsidRPr="00DA085F">
        <w:rPr>
          <w:bCs/>
          <w:i/>
          <w:szCs w:val="24"/>
        </w:rPr>
        <w:t>[Indemnities]</w:t>
      </w:r>
      <w:r w:rsidRPr="00DA085F">
        <w:rPr>
          <w:bCs/>
          <w:szCs w:val="24"/>
        </w:rPr>
        <w:t xml:space="preserve"> and Sub-Clause 17.5 </w:t>
      </w:r>
      <w:r w:rsidRPr="00DA085F">
        <w:rPr>
          <w:bCs/>
          <w:i/>
          <w:szCs w:val="24"/>
        </w:rPr>
        <w:t>[Intellectual and Industrial Property Rights],</w:t>
      </w:r>
      <w:r w:rsidRPr="00DA085F">
        <w:rPr>
          <w:bCs/>
          <w:szCs w:val="24"/>
        </w:rPr>
        <w:t xml:space="preserve"> shall not exceed the sum stated in the Particular Conditions of (if a sum is not so stated) the Accepted Contract Amount.</w:t>
      </w:r>
    </w:p>
    <w:p w14:paraId="30D76A77" w14:textId="77777777" w:rsidR="004F4EB9" w:rsidRPr="00DA085F" w:rsidRDefault="004F4EB9" w:rsidP="004F4EB9">
      <w:pPr>
        <w:ind w:left="3600" w:hanging="3600"/>
        <w:jc w:val="both"/>
        <w:rPr>
          <w:bCs/>
          <w:szCs w:val="24"/>
        </w:rPr>
      </w:pPr>
    </w:p>
    <w:p w14:paraId="531C2C33" w14:textId="77777777" w:rsidR="004F4EB9" w:rsidRPr="00DA085F" w:rsidRDefault="004F4EB9" w:rsidP="004F4EB9">
      <w:pPr>
        <w:ind w:left="3600"/>
        <w:jc w:val="both"/>
        <w:rPr>
          <w:bCs/>
          <w:szCs w:val="24"/>
        </w:rPr>
      </w:pPr>
      <w:r w:rsidRPr="00DA085F">
        <w:rPr>
          <w:bCs/>
          <w:szCs w:val="24"/>
        </w:rPr>
        <w:t>This Sub-Clause shall not limit liability in any case of fraud, deliberate default or reckless misconduct by the defaulting Party.</w:t>
      </w:r>
    </w:p>
    <w:p w14:paraId="7AD8799D" w14:textId="77777777" w:rsidR="004F4EB9" w:rsidRPr="00DA085F" w:rsidRDefault="004F4EB9" w:rsidP="004F4EB9">
      <w:pPr>
        <w:ind w:left="3600" w:hanging="3600"/>
        <w:jc w:val="both"/>
        <w:rPr>
          <w:bCs/>
          <w:szCs w:val="24"/>
        </w:rPr>
      </w:pPr>
    </w:p>
    <w:p w14:paraId="5DBE7B1D" w14:textId="77777777" w:rsidR="004F4EB9" w:rsidRPr="00DA085F" w:rsidRDefault="004F4EB9" w:rsidP="004F4EB9">
      <w:pPr>
        <w:ind w:left="3600" w:hanging="3600"/>
        <w:jc w:val="both"/>
        <w:rPr>
          <w:bCs/>
          <w:szCs w:val="24"/>
        </w:rPr>
      </w:pPr>
      <w:r w:rsidRPr="00DA085F">
        <w:rPr>
          <w:noProof/>
          <w:szCs w:val="24"/>
        </w:rPr>
        <mc:AlternateContent>
          <mc:Choice Requires="wps">
            <w:drawing>
              <wp:anchor distT="0" distB="0" distL="114300" distR="114300" simplePos="0" relativeHeight="251801600" behindDoc="0" locked="0" layoutInCell="1" allowOverlap="1" wp14:anchorId="1B01CE95" wp14:editId="2F5EDAC2">
                <wp:simplePos x="0" y="0"/>
                <wp:positionH relativeFrom="column">
                  <wp:posOffset>2251710</wp:posOffset>
                </wp:positionH>
                <wp:positionV relativeFrom="paragraph">
                  <wp:posOffset>38735</wp:posOffset>
                </wp:positionV>
                <wp:extent cx="4344670" cy="0"/>
                <wp:effectExtent l="13335" t="6350" r="13970" b="1270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46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0D219" id="Straight Connector 27" o:spid="_x0000_s1026" style="position:absolute;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3pt,3.05pt" to="519.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"/>
            </w:pict>
          </mc:Fallback>
        </mc:AlternateContent>
      </w:r>
    </w:p>
    <w:p w14:paraId="6F85E3C5" w14:textId="77777777" w:rsidR="004F4EB9" w:rsidRPr="00DA085F" w:rsidRDefault="004F4EB9" w:rsidP="004F4EB9">
      <w:pPr>
        <w:spacing w:line="360" w:lineRule="auto"/>
        <w:jc w:val="both"/>
        <w:rPr>
          <w:b/>
          <w:bCs/>
          <w:szCs w:val="24"/>
        </w:rPr>
      </w:pPr>
      <w:r w:rsidRPr="00DA085F">
        <w:rPr>
          <w:b/>
          <w:bCs/>
          <w:szCs w:val="24"/>
        </w:rPr>
        <w:t>18.</w:t>
      </w:r>
      <w:r w:rsidRPr="00DA085F">
        <w:rPr>
          <w:b/>
          <w:bCs/>
          <w:szCs w:val="24"/>
        </w:rPr>
        <w:tab/>
        <w:t>Insurance</w:t>
      </w:r>
    </w:p>
    <w:p w14:paraId="7E7FED68" w14:textId="77777777" w:rsidR="004F4EB9" w:rsidRPr="00DA085F" w:rsidRDefault="004F4EB9" w:rsidP="004F4EB9">
      <w:pPr>
        <w:spacing w:line="360" w:lineRule="auto"/>
        <w:jc w:val="both"/>
        <w:rPr>
          <w:b/>
          <w:bCs/>
          <w:szCs w:val="24"/>
        </w:rPr>
      </w:pPr>
      <w:r w:rsidRPr="00DA085F">
        <w:rPr>
          <w:b/>
          <w:bCs/>
          <w:szCs w:val="24"/>
        </w:rPr>
        <w:lastRenderedPageBreak/>
        <w:t>18.1</w:t>
      </w:r>
      <w:r w:rsidRPr="00DA085F">
        <w:rPr>
          <w:b/>
          <w:bCs/>
          <w:szCs w:val="24"/>
        </w:rPr>
        <w:tab/>
      </w:r>
      <w:r w:rsidRPr="00DA085F">
        <w:rPr>
          <w:b/>
          <w:bCs/>
          <w:szCs w:val="24"/>
        </w:rPr>
        <w:tab/>
      </w:r>
    </w:p>
    <w:p w14:paraId="0CC39DE7" w14:textId="77777777" w:rsidR="004F4EB9" w:rsidRPr="00DA085F" w:rsidRDefault="004F4EB9" w:rsidP="004F4EB9">
      <w:pPr>
        <w:jc w:val="both"/>
        <w:rPr>
          <w:bCs/>
          <w:szCs w:val="24"/>
        </w:rPr>
      </w:pPr>
      <w:r w:rsidRPr="00DA085F">
        <w:rPr>
          <w:b/>
          <w:bCs/>
          <w:szCs w:val="24"/>
        </w:rPr>
        <w:t>General Requirements</w:t>
      </w:r>
      <w:r w:rsidRPr="00DA085F">
        <w:rPr>
          <w:b/>
          <w:bCs/>
          <w:szCs w:val="24"/>
        </w:rPr>
        <w:tab/>
      </w:r>
      <w:r w:rsidRPr="00DA085F">
        <w:rPr>
          <w:b/>
          <w:bCs/>
          <w:szCs w:val="24"/>
        </w:rPr>
        <w:tab/>
      </w:r>
      <w:r w:rsidRPr="00DA085F">
        <w:rPr>
          <w:bCs/>
          <w:szCs w:val="24"/>
        </w:rPr>
        <w:t xml:space="preserve">In this Clause, “insuring Party” means, for each type of </w:t>
      </w:r>
    </w:p>
    <w:p w14:paraId="478D68C8" w14:textId="77777777" w:rsidR="004F4EB9" w:rsidRPr="00DA085F" w:rsidRDefault="004F4EB9" w:rsidP="004F4EB9">
      <w:pPr>
        <w:jc w:val="both"/>
        <w:rPr>
          <w:bCs/>
          <w:szCs w:val="24"/>
        </w:rPr>
      </w:pPr>
      <w:r w:rsidRPr="00DA085F">
        <w:rPr>
          <w:b/>
          <w:bCs/>
          <w:szCs w:val="24"/>
        </w:rPr>
        <w:t xml:space="preserve">for Insurances </w:t>
      </w:r>
      <w:r w:rsidRPr="00DA085F">
        <w:rPr>
          <w:b/>
          <w:bCs/>
          <w:szCs w:val="24"/>
        </w:rPr>
        <w:tab/>
      </w:r>
      <w:r w:rsidRPr="00DA085F">
        <w:rPr>
          <w:b/>
          <w:bCs/>
          <w:szCs w:val="24"/>
        </w:rPr>
        <w:tab/>
      </w:r>
      <w:r w:rsidRPr="00DA085F">
        <w:rPr>
          <w:b/>
          <w:bCs/>
          <w:szCs w:val="24"/>
        </w:rPr>
        <w:tab/>
      </w:r>
      <w:r w:rsidRPr="00DA085F">
        <w:rPr>
          <w:bCs/>
          <w:szCs w:val="24"/>
        </w:rPr>
        <w:t xml:space="preserve">insurance, the Party responsible for effecting and </w:t>
      </w:r>
    </w:p>
    <w:p w14:paraId="16F98D89" w14:textId="77777777" w:rsidR="004F4EB9" w:rsidRPr="00DA085F" w:rsidRDefault="004F4EB9" w:rsidP="004F4EB9">
      <w:pPr>
        <w:ind w:left="3600"/>
        <w:jc w:val="both"/>
        <w:rPr>
          <w:b/>
          <w:bCs/>
          <w:szCs w:val="24"/>
        </w:rPr>
      </w:pPr>
      <w:r w:rsidRPr="00DA085F">
        <w:rPr>
          <w:bCs/>
          <w:szCs w:val="24"/>
        </w:rPr>
        <w:t>maintaining the insurance specified in the relevant Sub-Clause.</w:t>
      </w:r>
    </w:p>
    <w:p w14:paraId="7EB7822E" w14:textId="77777777" w:rsidR="004F4EB9" w:rsidRPr="00DA085F" w:rsidRDefault="004F4EB9" w:rsidP="004F4EB9">
      <w:pPr>
        <w:ind w:left="3600" w:hanging="3600"/>
        <w:jc w:val="both"/>
        <w:rPr>
          <w:bCs/>
          <w:szCs w:val="24"/>
        </w:rPr>
      </w:pPr>
      <w:r w:rsidRPr="00DA085F">
        <w:rPr>
          <w:b/>
          <w:bCs/>
          <w:szCs w:val="24"/>
        </w:rPr>
        <w:tab/>
      </w:r>
    </w:p>
    <w:p w14:paraId="610A0E81" w14:textId="77777777" w:rsidR="004F4EB9" w:rsidRPr="00DA085F" w:rsidRDefault="004F4EB9" w:rsidP="004F4EB9">
      <w:pPr>
        <w:ind w:left="3600" w:hanging="3600"/>
        <w:jc w:val="both"/>
        <w:rPr>
          <w:szCs w:val="24"/>
        </w:rPr>
      </w:pPr>
      <w:r w:rsidRPr="00DA085F">
        <w:rPr>
          <w:szCs w:val="24"/>
        </w:rPr>
        <w:tab/>
        <w:t xml:space="preserve">Whenever the Contractor is the insuring Party, each insurance shall </w:t>
      </w:r>
      <w:proofErr w:type="gramStart"/>
      <w:r w:rsidRPr="00DA085F">
        <w:rPr>
          <w:szCs w:val="24"/>
        </w:rPr>
        <w:t>effected</w:t>
      </w:r>
      <w:proofErr w:type="gramEnd"/>
      <w:r w:rsidRPr="00DA085F">
        <w:rPr>
          <w:szCs w:val="24"/>
        </w:rPr>
        <w:t xml:space="preserve"> with insures and in terms approved by the Employer.  These terms shall be consistent with any terms agreed by both Parties before the date of the Letter of Acceptance.  This agreement of terms shall take precedence over the provisions of this Clause.</w:t>
      </w:r>
    </w:p>
    <w:p w14:paraId="59DB4500" w14:textId="77777777" w:rsidR="004F4EB9" w:rsidRPr="00DA085F" w:rsidRDefault="004F4EB9" w:rsidP="004F4EB9">
      <w:pPr>
        <w:ind w:left="3600" w:hanging="3600"/>
        <w:jc w:val="both"/>
        <w:rPr>
          <w:szCs w:val="24"/>
        </w:rPr>
      </w:pPr>
    </w:p>
    <w:p w14:paraId="4BF2FE8B" w14:textId="77777777" w:rsidR="004F4EB9" w:rsidRPr="00DA085F" w:rsidRDefault="004F4EB9" w:rsidP="004F4EB9">
      <w:pPr>
        <w:ind w:left="3600"/>
        <w:jc w:val="both"/>
        <w:rPr>
          <w:szCs w:val="24"/>
        </w:rPr>
      </w:pPr>
      <w:r w:rsidRPr="00DA085F">
        <w:rPr>
          <w:szCs w:val="24"/>
        </w:rPr>
        <w:t xml:space="preserve">Whenever the Employer is the insuring Party, each insurance shall be </w:t>
      </w:r>
      <w:proofErr w:type="gramStart"/>
      <w:r w:rsidRPr="00DA085F">
        <w:rPr>
          <w:szCs w:val="24"/>
        </w:rPr>
        <w:t>effected</w:t>
      </w:r>
      <w:proofErr w:type="gramEnd"/>
      <w:r w:rsidRPr="00DA085F">
        <w:rPr>
          <w:szCs w:val="24"/>
        </w:rPr>
        <w:t xml:space="preserve"> with insures and in terms consistent with the details annexed to the Particular Conditions.</w:t>
      </w:r>
    </w:p>
    <w:p w14:paraId="441C09C4" w14:textId="77777777" w:rsidR="004F4EB9" w:rsidRPr="00DA085F" w:rsidRDefault="004F4EB9" w:rsidP="004F4EB9">
      <w:pPr>
        <w:ind w:left="4320"/>
        <w:jc w:val="both"/>
        <w:rPr>
          <w:szCs w:val="24"/>
        </w:rPr>
      </w:pPr>
    </w:p>
    <w:p w14:paraId="02AF73EE" w14:textId="77777777" w:rsidR="004F4EB9" w:rsidRPr="00DA085F" w:rsidRDefault="004F4EB9" w:rsidP="004F4EB9">
      <w:pPr>
        <w:ind w:left="3600"/>
        <w:jc w:val="both"/>
        <w:rPr>
          <w:szCs w:val="24"/>
        </w:rPr>
      </w:pPr>
      <w:r w:rsidRPr="00DA085F">
        <w:rPr>
          <w:szCs w:val="24"/>
        </w:rPr>
        <w:t>If a policy is required to indemnify joint insured, the cover shall apply separately to each insured as though a separate policy had been issued for each of the joint insured.  If a policy indemnifies addition joint insured, namely in addition to the insured specified in this Clause, (</w:t>
      </w:r>
      <w:proofErr w:type="spellStart"/>
      <w:r w:rsidRPr="00DA085F">
        <w:rPr>
          <w:szCs w:val="24"/>
        </w:rPr>
        <w:t>i</w:t>
      </w:r>
      <w:proofErr w:type="spellEnd"/>
      <w:r w:rsidRPr="00DA085F">
        <w:rPr>
          <w:szCs w:val="24"/>
        </w:rPr>
        <w:t>) the Contractor shall act under the policy on behalf of these additional joint insured except that the Employer shall act for Employer’s Personnel, (ii) additional joint insured shall not be entitled to receive payments directly from the insurer or to have any other direct dealings with eth insurer, and  (iii) the insuring Party shall require all additional joint insured to comply with the conditions stipulated in the policy.</w:t>
      </w:r>
    </w:p>
    <w:p w14:paraId="1FFF2F21" w14:textId="77777777" w:rsidR="004F4EB9" w:rsidRPr="00DA085F" w:rsidRDefault="004F4EB9" w:rsidP="004F4EB9">
      <w:pPr>
        <w:ind w:left="3600"/>
        <w:jc w:val="both"/>
        <w:rPr>
          <w:szCs w:val="24"/>
        </w:rPr>
      </w:pPr>
    </w:p>
    <w:p w14:paraId="1BBFCB47" w14:textId="77777777" w:rsidR="004F4EB9" w:rsidRPr="00DA085F" w:rsidRDefault="004F4EB9" w:rsidP="004F4EB9">
      <w:pPr>
        <w:ind w:left="3600"/>
        <w:jc w:val="both"/>
        <w:rPr>
          <w:szCs w:val="24"/>
        </w:rPr>
      </w:pPr>
      <w:r w:rsidRPr="00DA085F">
        <w:rPr>
          <w:szCs w:val="24"/>
        </w:rPr>
        <w:t>Each policy insuring against loss or damage shall provide for payments to be made in the currencies required to rectify the loss or damage.  Payments received from insurers shall be used for the rectification of the loss or damage.</w:t>
      </w:r>
    </w:p>
    <w:p w14:paraId="27E61572" w14:textId="77777777" w:rsidR="004F4EB9" w:rsidRPr="00DA085F" w:rsidRDefault="004F4EB9" w:rsidP="004F4EB9">
      <w:pPr>
        <w:ind w:left="3600"/>
        <w:jc w:val="both"/>
        <w:rPr>
          <w:szCs w:val="24"/>
        </w:rPr>
      </w:pPr>
    </w:p>
    <w:p w14:paraId="40D18829" w14:textId="77777777" w:rsidR="004F4EB9" w:rsidRPr="00DA085F" w:rsidRDefault="004F4EB9" w:rsidP="004F4EB9">
      <w:pPr>
        <w:ind w:left="3600"/>
        <w:jc w:val="both"/>
        <w:rPr>
          <w:szCs w:val="24"/>
        </w:rPr>
      </w:pPr>
      <w:r w:rsidRPr="00DA085F">
        <w:rPr>
          <w:szCs w:val="24"/>
        </w:rPr>
        <w:t>The relevant insuring Party shall, within the respective periods stated in the Appendix to Tender (calculated from the Commencement Date), submit to the other Party:</w:t>
      </w:r>
    </w:p>
    <w:p w14:paraId="41616D41" w14:textId="77777777" w:rsidR="004F4EB9" w:rsidRPr="00DA085F" w:rsidRDefault="004F4EB9" w:rsidP="004F4EB9">
      <w:pPr>
        <w:ind w:left="3600"/>
        <w:jc w:val="both"/>
        <w:rPr>
          <w:szCs w:val="24"/>
        </w:rPr>
      </w:pPr>
    </w:p>
    <w:p w14:paraId="51A920B7" w14:textId="77777777" w:rsidR="004F4EB9" w:rsidRPr="00DA085F" w:rsidRDefault="004F4EB9" w:rsidP="004F4EB9">
      <w:pPr>
        <w:numPr>
          <w:ilvl w:val="0"/>
          <w:numId w:val="64"/>
        </w:numPr>
        <w:suppressAutoHyphens w:val="0"/>
        <w:overflowPunct/>
        <w:autoSpaceDE/>
        <w:autoSpaceDN/>
        <w:adjustRightInd/>
        <w:jc w:val="both"/>
        <w:textAlignment w:val="auto"/>
        <w:rPr>
          <w:szCs w:val="24"/>
        </w:rPr>
      </w:pPr>
      <w:r w:rsidRPr="00DA085F">
        <w:rPr>
          <w:szCs w:val="24"/>
        </w:rPr>
        <w:t xml:space="preserve">evidence that the insurances described in this Clause have been </w:t>
      </w:r>
      <w:proofErr w:type="gramStart"/>
      <w:r w:rsidRPr="00DA085F">
        <w:rPr>
          <w:szCs w:val="24"/>
        </w:rPr>
        <w:t>effected</w:t>
      </w:r>
      <w:proofErr w:type="gramEnd"/>
      <w:r w:rsidRPr="00DA085F">
        <w:rPr>
          <w:szCs w:val="24"/>
        </w:rPr>
        <w:t xml:space="preserve">, and </w:t>
      </w:r>
    </w:p>
    <w:p w14:paraId="6058FEF8" w14:textId="77777777" w:rsidR="004F4EB9" w:rsidRPr="00DA085F" w:rsidRDefault="004F4EB9" w:rsidP="004F4EB9">
      <w:pPr>
        <w:ind w:left="4320"/>
        <w:jc w:val="both"/>
        <w:rPr>
          <w:szCs w:val="24"/>
        </w:rPr>
      </w:pPr>
    </w:p>
    <w:p w14:paraId="513A5EE9" w14:textId="77777777" w:rsidR="004F4EB9" w:rsidRPr="00DA085F" w:rsidRDefault="004F4EB9" w:rsidP="004F4EB9">
      <w:pPr>
        <w:numPr>
          <w:ilvl w:val="0"/>
          <w:numId w:val="64"/>
        </w:numPr>
        <w:suppressAutoHyphens w:val="0"/>
        <w:overflowPunct/>
        <w:autoSpaceDE/>
        <w:autoSpaceDN/>
        <w:adjustRightInd/>
        <w:jc w:val="both"/>
        <w:textAlignment w:val="auto"/>
        <w:rPr>
          <w:szCs w:val="24"/>
        </w:rPr>
      </w:pPr>
      <w:r w:rsidRPr="00DA085F">
        <w:rPr>
          <w:szCs w:val="24"/>
        </w:rPr>
        <w:t xml:space="preserve">copies of the policies for the insurances described in Sub-Clause 18.2 [insurance for Works and Contractor’s Equipment] and Sub-Clause 18.3 </w:t>
      </w:r>
      <w:r w:rsidRPr="00DA085F">
        <w:rPr>
          <w:i/>
          <w:szCs w:val="24"/>
        </w:rPr>
        <w:lastRenderedPageBreak/>
        <w:t>[Insurance against injury to Persons and</w:t>
      </w:r>
      <w:r w:rsidRPr="00DA085F">
        <w:rPr>
          <w:szCs w:val="24"/>
        </w:rPr>
        <w:t xml:space="preserve"> </w:t>
      </w:r>
      <w:r w:rsidRPr="00DA085F">
        <w:rPr>
          <w:i/>
          <w:szCs w:val="24"/>
        </w:rPr>
        <w:t>Damage to Property].</w:t>
      </w:r>
    </w:p>
    <w:p w14:paraId="47580349" w14:textId="77777777" w:rsidR="004F4EB9" w:rsidRPr="00DA085F" w:rsidRDefault="004F4EB9" w:rsidP="004F4EB9">
      <w:pPr>
        <w:ind w:left="3600"/>
        <w:jc w:val="both"/>
        <w:rPr>
          <w:szCs w:val="24"/>
        </w:rPr>
      </w:pPr>
    </w:p>
    <w:p w14:paraId="1682DDEA" w14:textId="77777777" w:rsidR="004F4EB9" w:rsidRPr="00DA085F" w:rsidRDefault="004F4EB9" w:rsidP="004F4EB9">
      <w:pPr>
        <w:ind w:left="3600"/>
        <w:jc w:val="both"/>
        <w:rPr>
          <w:szCs w:val="24"/>
        </w:rPr>
      </w:pPr>
      <w:r w:rsidRPr="00DA085F">
        <w:rPr>
          <w:szCs w:val="24"/>
        </w:rPr>
        <w:t xml:space="preserve">When each premium is paid, </w:t>
      </w:r>
      <w:proofErr w:type="gramStart"/>
      <w:r w:rsidRPr="00DA085F">
        <w:rPr>
          <w:szCs w:val="24"/>
        </w:rPr>
        <w:t>insuring</w:t>
      </w:r>
      <w:proofErr w:type="gramEnd"/>
      <w:r w:rsidRPr="00DA085F">
        <w:rPr>
          <w:szCs w:val="24"/>
        </w:rPr>
        <w:t xml:space="preserve"> Party shall submit evidence of payment to the other Party.  Whenever evidence or policies are submitted, the insuring Party shall also give notice to the Engineer.</w:t>
      </w:r>
    </w:p>
    <w:p w14:paraId="35881E0B" w14:textId="77777777" w:rsidR="004F4EB9" w:rsidRPr="00DA085F" w:rsidRDefault="004F4EB9" w:rsidP="004F4EB9">
      <w:pPr>
        <w:ind w:left="3600"/>
        <w:jc w:val="both"/>
        <w:rPr>
          <w:szCs w:val="24"/>
        </w:rPr>
      </w:pPr>
    </w:p>
    <w:p w14:paraId="41F56323" w14:textId="77777777" w:rsidR="004F4EB9" w:rsidRPr="00DA085F" w:rsidRDefault="004F4EB9" w:rsidP="004F4EB9">
      <w:pPr>
        <w:ind w:left="3600"/>
        <w:jc w:val="both"/>
        <w:rPr>
          <w:szCs w:val="24"/>
        </w:rPr>
      </w:pPr>
      <w:r w:rsidRPr="00DA085F">
        <w:rPr>
          <w:szCs w:val="24"/>
        </w:rPr>
        <w:t>Each Party shall comply with the conditions stipulated in each of the insurance policies.  The insuring Party shall keep the insurers informed of any relevant changes to the execution of the Works and ensure that insurance is maintained in accordance with this Clause.</w:t>
      </w:r>
    </w:p>
    <w:p w14:paraId="7DE91911" w14:textId="77777777" w:rsidR="004F4EB9" w:rsidRPr="00DA085F" w:rsidRDefault="004F4EB9" w:rsidP="004F4EB9">
      <w:pPr>
        <w:ind w:left="3600"/>
        <w:jc w:val="both"/>
        <w:rPr>
          <w:szCs w:val="24"/>
        </w:rPr>
      </w:pPr>
    </w:p>
    <w:p w14:paraId="72739BD5" w14:textId="77777777" w:rsidR="004F4EB9" w:rsidRPr="00DA085F" w:rsidRDefault="004F4EB9" w:rsidP="004F4EB9">
      <w:pPr>
        <w:ind w:left="3600"/>
        <w:jc w:val="both"/>
        <w:rPr>
          <w:szCs w:val="24"/>
        </w:rPr>
      </w:pPr>
      <w:r w:rsidRPr="00DA085F">
        <w:rPr>
          <w:szCs w:val="24"/>
        </w:rPr>
        <w:t>Neither Party shall make any material alteration to the terms of the insurance without the prior approval of the other Party.  If an insurer makes (or attempts to make) any alteration, the Party first notified by the insurer shall promptly give notice to the other Party.</w:t>
      </w:r>
    </w:p>
    <w:p w14:paraId="582E218E" w14:textId="77777777" w:rsidR="004F4EB9" w:rsidRPr="00DA085F" w:rsidRDefault="004F4EB9" w:rsidP="004F4EB9">
      <w:pPr>
        <w:ind w:left="3600"/>
        <w:jc w:val="both"/>
        <w:rPr>
          <w:szCs w:val="24"/>
        </w:rPr>
      </w:pPr>
    </w:p>
    <w:p w14:paraId="7CCA2311" w14:textId="77777777" w:rsidR="004F4EB9" w:rsidRPr="00DA085F" w:rsidRDefault="004F4EB9" w:rsidP="004F4EB9">
      <w:pPr>
        <w:ind w:left="3600"/>
        <w:jc w:val="both"/>
        <w:rPr>
          <w:szCs w:val="24"/>
        </w:rPr>
      </w:pPr>
      <w:r w:rsidRPr="00DA085F">
        <w:rPr>
          <w:szCs w:val="24"/>
        </w:rPr>
        <w:t>If the insuring Party fails to effect and keep in force any of the insurances it is required to effect and maintain under the Contract, or fails to provide satisfactory evidence and copies of policies in accordance with this Sub-Clause, the other Party may (at its option and without prejudice to any other right or remedy) effect insurance for the relevant coverage and pay the premiums due.  The insuring Party shall pay the amount of these premiums to the other Party, and the Contract Price shall be adjusted accordingly.</w:t>
      </w:r>
    </w:p>
    <w:p w14:paraId="71B04540" w14:textId="77777777" w:rsidR="004F4EB9" w:rsidRPr="00DA085F" w:rsidRDefault="004F4EB9" w:rsidP="004F4EB9">
      <w:pPr>
        <w:ind w:left="3600"/>
        <w:jc w:val="both"/>
        <w:rPr>
          <w:szCs w:val="24"/>
        </w:rPr>
      </w:pPr>
    </w:p>
    <w:p w14:paraId="125D8EAE" w14:textId="77777777" w:rsidR="004F4EB9" w:rsidRPr="00DA085F" w:rsidRDefault="004F4EB9" w:rsidP="004F4EB9">
      <w:pPr>
        <w:ind w:left="3600"/>
        <w:jc w:val="both"/>
        <w:rPr>
          <w:szCs w:val="24"/>
        </w:rPr>
      </w:pPr>
      <w:r w:rsidRPr="00DA085F">
        <w:rPr>
          <w:szCs w:val="24"/>
        </w:rPr>
        <w:t>Nothing in this Clause limits the obligations, liabilities or responsibilities of the amounts or the Employer, under the other terms of the Contract or otherwise.  Any amounts not insured or not recovered from the insures shall be borne by the Contractor and /or the Employer in accordance with these obligations, liabilities or responsibilities.  However, if the insuring Party fails to effect and keep in force an insurance which is available and which it is required to effect and maintain under the Contract, and the other Party neither approves the omission nor effects insurance for the coverage relevant to this default, any moneys which should have been recoverable under this insurance shall be paid by the insuring Party.</w:t>
      </w:r>
    </w:p>
    <w:p w14:paraId="2A376861" w14:textId="77777777" w:rsidR="004F4EB9" w:rsidRPr="00DA085F" w:rsidRDefault="004F4EB9" w:rsidP="004F4EB9">
      <w:pPr>
        <w:ind w:left="3600"/>
        <w:jc w:val="both"/>
        <w:rPr>
          <w:szCs w:val="24"/>
        </w:rPr>
      </w:pPr>
    </w:p>
    <w:p w14:paraId="2AAC0970" w14:textId="77777777" w:rsidR="004F4EB9" w:rsidRPr="00DA085F" w:rsidRDefault="004F4EB9" w:rsidP="004F4EB9">
      <w:pPr>
        <w:ind w:left="3600"/>
        <w:jc w:val="both"/>
        <w:rPr>
          <w:szCs w:val="24"/>
        </w:rPr>
      </w:pPr>
      <w:r w:rsidRPr="00DA085F">
        <w:rPr>
          <w:szCs w:val="24"/>
        </w:rPr>
        <w:lastRenderedPageBreak/>
        <w:t>Payments by one Party to the other Party shall be subject to Sub-Clause 2.5 [</w:t>
      </w:r>
      <w:r w:rsidRPr="00DA085F">
        <w:rPr>
          <w:i/>
          <w:szCs w:val="24"/>
        </w:rPr>
        <w:t>Employer’s Claims]</w:t>
      </w:r>
      <w:r w:rsidRPr="00DA085F">
        <w:rPr>
          <w:szCs w:val="24"/>
        </w:rPr>
        <w:t xml:space="preserve"> or Sub-Clause 20.1 </w:t>
      </w:r>
      <w:r w:rsidRPr="00DA085F">
        <w:rPr>
          <w:i/>
          <w:szCs w:val="24"/>
        </w:rPr>
        <w:t>[Contractor’s Claims]</w:t>
      </w:r>
      <w:r w:rsidRPr="00DA085F">
        <w:rPr>
          <w:szCs w:val="24"/>
        </w:rPr>
        <w:t>, as applicable.</w:t>
      </w:r>
    </w:p>
    <w:p w14:paraId="24F2CA02" w14:textId="77777777" w:rsidR="004F4EB9" w:rsidRPr="00DA085F" w:rsidRDefault="004F4EB9" w:rsidP="004F4EB9">
      <w:pPr>
        <w:ind w:left="3600"/>
        <w:jc w:val="both"/>
        <w:rPr>
          <w:szCs w:val="24"/>
        </w:rPr>
      </w:pPr>
    </w:p>
    <w:p w14:paraId="113C6AA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2624" behindDoc="0" locked="0" layoutInCell="1" allowOverlap="1" wp14:anchorId="64FB19E5" wp14:editId="101D42BB">
                <wp:simplePos x="0" y="0"/>
                <wp:positionH relativeFrom="column">
                  <wp:posOffset>525780</wp:posOffset>
                </wp:positionH>
                <wp:positionV relativeFrom="paragraph">
                  <wp:posOffset>67310</wp:posOffset>
                </wp:positionV>
                <wp:extent cx="6067425" cy="0"/>
                <wp:effectExtent l="11430" t="8255" r="7620" b="1079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5BB6D" id="Straight Connector 26" o:spid="_x0000_s1026" style="position:absolute;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UuS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z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3I1LkhwCAAA4BAAADgAAAAAAAAAAAAAAAAAuAgAAZHJzL2Uyb0RvYy54bWxQSwECLQAU&#10;AAYACAAAACEAnAgE+9wAAAAJAQAADwAAAAAAAAAAAAAAAAB2BAAAZHJzL2Rvd25yZXYueG1sUEsF&#10;BgAAAAAEAAQA8wAAAH8FAAAAAA==&#10;"/>
            </w:pict>
          </mc:Fallback>
        </mc:AlternateContent>
      </w:r>
      <w:r w:rsidRPr="00DA085F">
        <w:rPr>
          <w:b/>
          <w:bCs/>
          <w:szCs w:val="24"/>
        </w:rPr>
        <w:t>18.2</w:t>
      </w:r>
      <w:r w:rsidRPr="00DA085F">
        <w:rPr>
          <w:b/>
          <w:bCs/>
          <w:szCs w:val="24"/>
        </w:rPr>
        <w:tab/>
      </w:r>
      <w:r w:rsidRPr="00DA085F">
        <w:rPr>
          <w:b/>
          <w:bCs/>
          <w:szCs w:val="24"/>
        </w:rPr>
        <w:tab/>
      </w:r>
    </w:p>
    <w:p w14:paraId="55D507F3" w14:textId="77777777" w:rsidR="004F4EB9" w:rsidRPr="00DA085F" w:rsidRDefault="004F4EB9" w:rsidP="004F4EB9">
      <w:pPr>
        <w:jc w:val="both"/>
        <w:rPr>
          <w:bCs/>
          <w:szCs w:val="24"/>
        </w:rPr>
      </w:pPr>
      <w:r w:rsidRPr="00DA085F">
        <w:rPr>
          <w:b/>
          <w:bCs/>
          <w:szCs w:val="24"/>
        </w:rPr>
        <w:t xml:space="preserve">Insurance for Works and </w:t>
      </w:r>
      <w:r w:rsidRPr="00DA085F">
        <w:rPr>
          <w:b/>
          <w:bCs/>
          <w:szCs w:val="24"/>
        </w:rPr>
        <w:tab/>
      </w:r>
      <w:r w:rsidRPr="00DA085F">
        <w:rPr>
          <w:b/>
          <w:bCs/>
          <w:szCs w:val="24"/>
        </w:rPr>
        <w:tab/>
      </w:r>
      <w:proofErr w:type="gramStart"/>
      <w:r w:rsidRPr="00DA085F">
        <w:rPr>
          <w:bCs/>
          <w:szCs w:val="24"/>
        </w:rPr>
        <w:t>The</w:t>
      </w:r>
      <w:proofErr w:type="gramEnd"/>
      <w:r w:rsidRPr="00DA085F">
        <w:rPr>
          <w:bCs/>
          <w:szCs w:val="24"/>
        </w:rPr>
        <w:t xml:space="preserve"> insuring Party shall insure the Works, Plant, Materials </w:t>
      </w:r>
    </w:p>
    <w:p w14:paraId="689EC958" w14:textId="77777777" w:rsidR="004F4EB9" w:rsidRPr="00DA085F" w:rsidRDefault="004F4EB9" w:rsidP="004F4EB9">
      <w:pPr>
        <w:jc w:val="both"/>
        <w:rPr>
          <w:bCs/>
          <w:szCs w:val="24"/>
        </w:rPr>
      </w:pPr>
      <w:r w:rsidRPr="00DA085F">
        <w:rPr>
          <w:b/>
          <w:bCs/>
          <w:szCs w:val="24"/>
        </w:rPr>
        <w:t>Contractor’s Equipment</w:t>
      </w:r>
      <w:r w:rsidRPr="00DA085F">
        <w:rPr>
          <w:bCs/>
          <w:szCs w:val="24"/>
        </w:rPr>
        <w:t xml:space="preserve"> </w:t>
      </w:r>
      <w:r w:rsidRPr="00DA085F">
        <w:rPr>
          <w:bCs/>
          <w:szCs w:val="24"/>
        </w:rPr>
        <w:tab/>
      </w:r>
      <w:r w:rsidRPr="00DA085F">
        <w:rPr>
          <w:bCs/>
          <w:szCs w:val="24"/>
        </w:rPr>
        <w:tab/>
        <w:t xml:space="preserve">and Contractor’s Documents for not less than the full </w:t>
      </w:r>
    </w:p>
    <w:p w14:paraId="2E9F2D88" w14:textId="77777777" w:rsidR="004F4EB9" w:rsidRPr="00DA085F" w:rsidRDefault="004F4EB9" w:rsidP="004F4EB9">
      <w:pPr>
        <w:ind w:left="3600"/>
        <w:jc w:val="both"/>
        <w:rPr>
          <w:bCs/>
          <w:szCs w:val="24"/>
        </w:rPr>
      </w:pPr>
      <w:r w:rsidRPr="00DA085F">
        <w:rPr>
          <w:bCs/>
          <w:szCs w:val="24"/>
        </w:rPr>
        <w:t xml:space="preserve">reinstatement cost including the costs of demolition, removal of debris and professional fees and profit.  This insurance shall be effective from the date by which the evidence is to be submitted under sub-paragraph (a) of Sub-Clause 18.1 </w:t>
      </w:r>
      <w:r w:rsidRPr="00DA085F">
        <w:rPr>
          <w:bCs/>
          <w:i/>
          <w:szCs w:val="24"/>
        </w:rPr>
        <w:t>[General Requirements for Insurances]</w:t>
      </w:r>
      <w:r w:rsidRPr="00DA085F">
        <w:rPr>
          <w:bCs/>
          <w:szCs w:val="24"/>
        </w:rPr>
        <w:t>, until the date of issue of the Taking-Over Certificate for the Works.</w:t>
      </w:r>
    </w:p>
    <w:p w14:paraId="2BA277D9" w14:textId="77777777" w:rsidR="004F4EB9" w:rsidRPr="00DA085F" w:rsidRDefault="004F4EB9" w:rsidP="004F4EB9">
      <w:pPr>
        <w:ind w:left="3600" w:hanging="3600"/>
        <w:jc w:val="both"/>
        <w:rPr>
          <w:bCs/>
          <w:szCs w:val="24"/>
        </w:rPr>
      </w:pPr>
      <w:r w:rsidRPr="00DA085F">
        <w:rPr>
          <w:b/>
          <w:bCs/>
          <w:szCs w:val="24"/>
        </w:rPr>
        <w:tab/>
      </w:r>
    </w:p>
    <w:p w14:paraId="12DC9793" w14:textId="77777777" w:rsidR="004F4EB9" w:rsidRPr="00DA085F" w:rsidRDefault="004F4EB9" w:rsidP="004F4EB9">
      <w:pPr>
        <w:ind w:left="3600"/>
        <w:jc w:val="both"/>
        <w:rPr>
          <w:bCs/>
          <w:szCs w:val="24"/>
        </w:rPr>
      </w:pPr>
      <w:r w:rsidRPr="00DA085F">
        <w:rPr>
          <w:bCs/>
          <w:szCs w:val="24"/>
        </w:rPr>
        <w:t xml:space="preserve">The insuring Party shall maintain this insurance to provide cover until the date of issue of the Performance Certificate, for loss or damage for which the Contractor is liable arising from a cause occurring prior to the issue of the Taking-Over Certificate, and for loss or damage caused by the Contractor in the course of any other operations (including those under Clause 11 </w:t>
      </w:r>
      <w:r w:rsidRPr="00DA085F">
        <w:rPr>
          <w:bCs/>
          <w:i/>
          <w:szCs w:val="24"/>
        </w:rPr>
        <w:t>[Defects Liability]</w:t>
      </w:r>
      <w:r w:rsidRPr="00DA085F">
        <w:rPr>
          <w:bCs/>
          <w:szCs w:val="24"/>
        </w:rPr>
        <w:t>).</w:t>
      </w:r>
    </w:p>
    <w:p w14:paraId="33AFB0C7" w14:textId="77777777" w:rsidR="004F4EB9" w:rsidRPr="00DA085F" w:rsidRDefault="004F4EB9" w:rsidP="004F4EB9">
      <w:pPr>
        <w:jc w:val="both"/>
        <w:rPr>
          <w:bCs/>
          <w:szCs w:val="24"/>
        </w:rPr>
      </w:pPr>
    </w:p>
    <w:p w14:paraId="761D9BFB" w14:textId="77777777" w:rsidR="004F4EB9" w:rsidRPr="00DA085F" w:rsidRDefault="004F4EB9" w:rsidP="004F4EB9">
      <w:pPr>
        <w:ind w:left="3600"/>
        <w:jc w:val="both"/>
        <w:rPr>
          <w:bCs/>
          <w:szCs w:val="24"/>
        </w:rPr>
      </w:pPr>
      <w:r w:rsidRPr="00DA085F">
        <w:rPr>
          <w:bCs/>
          <w:szCs w:val="24"/>
        </w:rPr>
        <w:t>The insuring Party shall insure the Contractor’s Equipment for not less than the full replacement value, including delivery to Site.  For each item of Contractor’s Equipment, the insurance shall be effective while it is being transported to the Site and until it is no longer required as Contractor’s Equipment.</w:t>
      </w:r>
    </w:p>
    <w:p w14:paraId="68F5D648" w14:textId="77777777" w:rsidR="004F4EB9" w:rsidRPr="00DA085F" w:rsidRDefault="004F4EB9" w:rsidP="004F4EB9">
      <w:pPr>
        <w:jc w:val="both"/>
        <w:rPr>
          <w:bCs/>
          <w:szCs w:val="24"/>
        </w:rPr>
      </w:pPr>
    </w:p>
    <w:p w14:paraId="3A2A69CA" w14:textId="77777777" w:rsidR="004F4EB9" w:rsidRPr="00DA085F" w:rsidRDefault="004F4EB9" w:rsidP="004F4EB9">
      <w:pPr>
        <w:ind w:left="3600"/>
        <w:jc w:val="both"/>
        <w:rPr>
          <w:bCs/>
          <w:szCs w:val="24"/>
        </w:rPr>
      </w:pPr>
      <w:r w:rsidRPr="00DA085F">
        <w:rPr>
          <w:bCs/>
          <w:szCs w:val="24"/>
        </w:rPr>
        <w:t>Unless otherwise stated in the Particular conditions, insurances under this Sub-Clause:</w:t>
      </w:r>
    </w:p>
    <w:p w14:paraId="082937DD" w14:textId="77777777" w:rsidR="004F4EB9" w:rsidRPr="00DA085F" w:rsidRDefault="004F4EB9" w:rsidP="004F4EB9">
      <w:pPr>
        <w:jc w:val="both"/>
        <w:rPr>
          <w:bCs/>
          <w:szCs w:val="24"/>
        </w:rPr>
      </w:pPr>
    </w:p>
    <w:p w14:paraId="3050C5B8" w14:textId="77777777" w:rsidR="004F4EB9" w:rsidRPr="00DA085F" w:rsidRDefault="004F4EB9" w:rsidP="004F4EB9">
      <w:pPr>
        <w:ind w:left="4320" w:hanging="720"/>
        <w:jc w:val="both"/>
        <w:rPr>
          <w:bCs/>
          <w:szCs w:val="24"/>
        </w:rPr>
      </w:pPr>
      <w:r w:rsidRPr="00DA085F">
        <w:rPr>
          <w:bCs/>
          <w:szCs w:val="24"/>
        </w:rPr>
        <w:t>(a)</w:t>
      </w:r>
      <w:r w:rsidRPr="00DA085F">
        <w:rPr>
          <w:bCs/>
          <w:szCs w:val="24"/>
        </w:rPr>
        <w:tab/>
        <w:t xml:space="preserve">shall be </w:t>
      </w:r>
      <w:proofErr w:type="gramStart"/>
      <w:r w:rsidRPr="00DA085F">
        <w:rPr>
          <w:bCs/>
          <w:szCs w:val="24"/>
        </w:rPr>
        <w:t>effected</w:t>
      </w:r>
      <w:proofErr w:type="gramEnd"/>
      <w:r w:rsidRPr="00DA085F">
        <w:rPr>
          <w:bCs/>
          <w:szCs w:val="24"/>
        </w:rPr>
        <w:t xml:space="preserve"> and maintained by the Contractor as insuring Party,</w:t>
      </w:r>
    </w:p>
    <w:p w14:paraId="25BDF2AC" w14:textId="77777777" w:rsidR="004F4EB9" w:rsidRPr="00DA085F" w:rsidRDefault="004F4EB9" w:rsidP="004F4EB9">
      <w:pPr>
        <w:jc w:val="both"/>
        <w:rPr>
          <w:bCs/>
          <w:szCs w:val="24"/>
        </w:rPr>
      </w:pPr>
      <w:r w:rsidRPr="00DA085F">
        <w:rPr>
          <w:bCs/>
          <w:szCs w:val="24"/>
        </w:rPr>
        <w:tab/>
      </w:r>
    </w:p>
    <w:p w14:paraId="03136743" w14:textId="77777777" w:rsidR="004F4EB9" w:rsidRPr="00DA085F" w:rsidRDefault="004F4EB9" w:rsidP="004F4EB9">
      <w:pPr>
        <w:ind w:left="4320" w:hanging="720"/>
        <w:jc w:val="both"/>
        <w:rPr>
          <w:bCs/>
          <w:szCs w:val="24"/>
        </w:rPr>
      </w:pPr>
      <w:r w:rsidRPr="00DA085F">
        <w:rPr>
          <w:bCs/>
          <w:szCs w:val="24"/>
        </w:rPr>
        <w:t>(b)</w:t>
      </w:r>
      <w:r w:rsidRPr="00DA085F">
        <w:rPr>
          <w:bCs/>
          <w:szCs w:val="24"/>
        </w:rPr>
        <w:tab/>
        <w:t xml:space="preserve">shall be in the joint names of the Parties, who shall be jointly entitled to receive payments from the insurers, payments being held or allocated between the Parties for the sole purpose of rectifying the loss or damage, </w:t>
      </w:r>
    </w:p>
    <w:p w14:paraId="1A6D205A" w14:textId="77777777" w:rsidR="004F4EB9" w:rsidRPr="00DA085F" w:rsidRDefault="004F4EB9" w:rsidP="004F4EB9">
      <w:pPr>
        <w:jc w:val="both"/>
        <w:rPr>
          <w:b/>
          <w:bCs/>
          <w:szCs w:val="24"/>
        </w:rPr>
      </w:pPr>
    </w:p>
    <w:p w14:paraId="677EDA36" w14:textId="77777777" w:rsidR="004F4EB9" w:rsidRPr="00DA085F" w:rsidRDefault="004F4EB9" w:rsidP="004F4EB9">
      <w:pPr>
        <w:ind w:left="4320" w:hanging="720"/>
        <w:jc w:val="both"/>
        <w:rPr>
          <w:szCs w:val="24"/>
        </w:rPr>
      </w:pPr>
      <w:r w:rsidRPr="00DA085F">
        <w:rPr>
          <w:szCs w:val="24"/>
        </w:rPr>
        <w:t>(c)</w:t>
      </w:r>
      <w:r w:rsidRPr="00DA085F">
        <w:rPr>
          <w:szCs w:val="24"/>
        </w:rPr>
        <w:tab/>
        <w:t xml:space="preserve">shall cover all loss and damage from any cause not listed in Sub-Clause 17.3 </w:t>
      </w:r>
      <w:r w:rsidRPr="00DA085F">
        <w:rPr>
          <w:i/>
          <w:szCs w:val="24"/>
        </w:rPr>
        <w:t>[Employer’s Risks]</w:t>
      </w:r>
      <w:r w:rsidRPr="00DA085F">
        <w:rPr>
          <w:szCs w:val="24"/>
        </w:rPr>
        <w:t>,</w:t>
      </w:r>
    </w:p>
    <w:p w14:paraId="08863F55" w14:textId="77777777" w:rsidR="004F4EB9" w:rsidRPr="00DA085F" w:rsidRDefault="004F4EB9" w:rsidP="004F4EB9">
      <w:pPr>
        <w:jc w:val="both"/>
        <w:rPr>
          <w:szCs w:val="24"/>
        </w:rPr>
      </w:pPr>
    </w:p>
    <w:p w14:paraId="21386112" w14:textId="77777777" w:rsidR="004F4EB9" w:rsidRPr="00DA085F" w:rsidRDefault="004F4EB9" w:rsidP="004F4EB9">
      <w:pPr>
        <w:ind w:left="4320" w:hanging="720"/>
        <w:jc w:val="both"/>
        <w:rPr>
          <w:szCs w:val="24"/>
        </w:rPr>
      </w:pPr>
      <w:r w:rsidRPr="00DA085F">
        <w:rPr>
          <w:szCs w:val="24"/>
        </w:rPr>
        <w:lastRenderedPageBreak/>
        <w:t>(d)</w:t>
      </w:r>
      <w:r w:rsidRPr="00DA085F">
        <w:rPr>
          <w:szCs w:val="24"/>
        </w:rPr>
        <w:tab/>
        <w:t xml:space="preserve">shall also cover loss or damage to a part of the Works which is attributable to the use or occupation by the Employer of another part of the Works, and loss or damage from the risks listed in sub-paragraph (c ), (g) and (h) of Sub-Clause 17.3 </w:t>
      </w:r>
      <w:r w:rsidRPr="00DA085F">
        <w:rPr>
          <w:i/>
          <w:szCs w:val="24"/>
        </w:rPr>
        <w:t>[Employer’s Risks],</w:t>
      </w:r>
      <w:r w:rsidRPr="00DA085F">
        <w:rPr>
          <w:szCs w:val="24"/>
        </w:rPr>
        <w:t xml:space="preserve"> excluding (in each case) risks which are not insurable at commercially reasonable terms, with deductibles per occurrence of not more than the amount stated in the Appendix to Tender (if </w:t>
      </w:r>
      <w:proofErr w:type="spellStart"/>
      <w:r w:rsidRPr="00DA085F">
        <w:rPr>
          <w:szCs w:val="24"/>
        </w:rPr>
        <w:t>a</w:t>
      </w:r>
      <w:proofErr w:type="spellEnd"/>
      <w:r w:rsidRPr="00DA085F">
        <w:rPr>
          <w:szCs w:val="24"/>
        </w:rPr>
        <w:t xml:space="preserve"> amount is not so stated, this sub-paragraph (d) shall not apply), and </w:t>
      </w:r>
    </w:p>
    <w:p w14:paraId="0AF0A411" w14:textId="77777777" w:rsidR="004F4EB9" w:rsidRPr="00DA085F" w:rsidRDefault="004F4EB9" w:rsidP="004F4EB9">
      <w:pPr>
        <w:ind w:left="4320" w:hanging="720"/>
        <w:jc w:val="both"/>
        <w:rPr>
          <w:szCs w:val="24"/>
        </w:rPr>
      </w:pPr>
    </w:p>
    <w:p w14:paraId="4CD2E050" w14:textId="77777777" w:rsidR="004F4EB9" w:rsidRPr="00DA085F" w:rsidRDefault="004F4EB9" w:rsidP="004F4EB9">
      <w:pPr>
        <w:ind w:left="4320" w:hanging="720"/>
        <w:jc w:val="both"/>
        <w:rPr>
          <w:szCs w:val="24"/>
        </w:rPr>
      </w:pPr>
      <w:r w:rsidRPr="00DA085F">
        <w:rPr>
          <w:szCs w:val="24"/>
        </w:rPr>
        <w:t>(e)</w:t>
      </w:r>
      <w:r w:rsidRPr="00DA085F">
        <w:rPr>
          <w:szCs w:val="24"/>
        </w:rPr>
        <w:tab/>
        <w:t>may however exclude loss of, damage to, and reinstatement of:</w:t>
      </w:r>
    </w:p>
    <w:p w14:paraId="50F4497C" w14:textId="77777777" w:rsidR="004F4EB9" w:rsidRPr="00DA085F" w:rsidRDefault="004F4EB9" w:rsidP="004F4EB9">
      <w:pPr>
        <w:ind w:left="4320"/>
        <w:jc w:val="both"/>
        <w:rPr>
          <w:szCs w:val="24"/>
        </w:rPr>
      </w:pPr>
    </w:p>
    <w:p w14:paraId="46B3ED84" w14:textId="77777777" w:rsidR="004F4EB9" w:rsidRPr="00DA085F" w:rsidRDefault="004F4EB9" w:rsidP="004F4EB9">
      <w:pPr>
        <w:ind w:left="5040" w:hanging="720"/>
        <w:jc w:val="both"/>
        <w:rPr>
          <w:szCs w:val="24"/>
        </w:rPr>
      </w:pPr>
      <w:r w:rsidRPr="00DA085F">
        <w:rPr>
          <w:szCs w:val="24"/>
        </w:rPr>
        <w:t>(</w:t>
      </w:r>
      <w:proofErr w:type="spellStart"/>
      <w:r w:rsidRPr="00DA085F">
        <w:rPr>
          <w:szCs w:val="24"/>
        </w:rPr>
        <w:t>i</w:t>
      </w:r>
      <w:proofErr w:type="spellEnd"/>
      <w:r w:rsidRPr="00DA085F">
        <w:rPr>
          <w:szCs w:val="24"/>
        </w:rPr>
        <w:t>)</w:t>
      </w:r>
      <w:r w:rsidRPr="00DA085F">
        <w:rPr>
          <w:szCs w:val="24"/>
        </w:rPr>
        <w:tab/>
        <w:t xml:space="preserve">a part of the Works which is in a defective condition due to a defect in its design, materials or workmanship (but cover shall include any other parts which are lost or damage as a </w:t>
      </w:r>
    </w:p>
    <w:p w14:paraId="7FABC820" w14:textId="77777777" w:rsidR="004F4EB9" w:rsidRPr="00DA085F" w:rsidRDefault="004F4EB9" w:rsidP="004F4EB9">
      <w:pPr>
        <w:ind w:left="5040"/>
        <w:jc w:val="both"/>
        <w:rPr>
          <w:szCs w:val="24"/>
        </w:rPr>
      </w:pPr>
      <w:r w:rsidRPr="00DA085F">
        <w:rPr>
          <w:szCs w:val="24"/>
        </w:rPr>
        <w:t>direct result of this defective condition and not as described in sub-paragraph (ii) below),</w:t>
      </w:r>
    </w:p>
    <w:p w14:paraId="7C297865" w14:textId="77777777" w:rsidR="004F4EB9" w:rsidRPr="00DA085F" w:rsidRDefault="004F4EB9" w:rsidP="004F4EB9">
      <w:pPr>
        <w:ind w:left="5040" w:hanging="720"/>
        <w:jc w:val="both"/>
        <w:rPr>
          <w:szCs w:val="24"/>
        </w:rPr>
      </w:pPr>
    </w:p>
    <w:p w14:paraId="5DFCB5CC" w14:textId="77777777" w:rsidR="004F4EB9" w:rsidRPr="00DA085F" w:rsidRDefault="004F4EB9" w:rsidP="004F4EB9">
      <w:pPr>
        <w:ind w:left="5040" w:hanging="720"/>
        <w:jc w:val="both"/>
        <w:rPr>
          <w:szCs w:val="24"/>
        </w:rPr>
      </w:pPr>
      <w:r w:rsidRPr="00DA085F">
        <w:rPr>
          <w:szCs w:val="24"/>
        </w:rPr>
        <w:t>(ii)</w:t>
      </w:r>
      <w:r w:rsidRPr="00DA085F">
        <w:rPr>
          <w:szCs w:val="24"/>
        </w:rPr>
        <w:tab/>
        <w:t>a part of the Works which is lost or damaged in order to reinstate any other part of the Works if this other part is in a defective condition due to a defect in its design, materials or workmanship,</w:t>
      </w:r>
    </w:p>
    <w:p w14:paraId="42D73DBC" w14:textId="77777777" w:rsidR="004F4EB9" w:rsidRPr="00DA085F" w:rsidRDefault="004F4EB9" w:rsidP="004F4EB9">
      <w:pPr>
        <w:ind w:left="5040" w:hanging="720"/>
        <w:jc w:val="both"/>
        <w:rPr>
          <w:szCs w:val="24"/>
        </w:rPr>
      </w:pPr>
    </w:p>
    <w:p w14:paraId="56681AFB" w14:textId="77777777" w:rsidR="004F4EB9" w:rsidRPr="00DA085F" w:rsidRDefault="004F4EB9" w:rsidP="004F4EB9">
      <w:pPr>
        <w:ind w:left="5040" w:hanging="720"/>
        <w:jc w:val="both"/>
        <w:rPr>
          <w:szCs w:val="24"/>
        </w:rPr>
      </w:pPr>
      <w:r w:rsidRPr="00DA085F">
        <w:rPr>
          <w:szCs w:val="24"/>
        </w:rPr>
        <w:t>(iii)</w:t>
      </w:r>
      <w:r w:rsidRPr="00DA085F">
        <w:rPr>
          <w:szCs w:val="24"/>
        </w:rPr>
        <w:tab/>
        <w:t xml:space="preserve">a part of the Works which has been taken over by the Employer, except to the extent that the Contractor is liable for the loss or damage, and </w:t>
      </w:r>
    </w:p>
    <w:p w14:paraId="72DFE62C" w14:textId="77777777" w:rsidR="004F4EB9" w:rsidRPr="00DA085F" w:rsidRDefault="004F4EB9" w:rsidP="004F4EB9">
      <w:pPr>
        <w:ind w:left="5040" w:hanging="720"/>
        <w:jc w:val="both"/>
        <w:rPr>
          <w:szCs w:val="24"/>
        </w:rPr>
      </w:pPr>
    </w:p>
    <w:p w14:paraId="128E21C5" w14:textId="77777777" w:rsidR="004F4EB9" w:rsidRPr="00DA085F" w:rsidRDefault="004F4EB9" w:rsidP="004F4EB9">
      <w:pPr>
        <w:numPr>
          <w:ilvl w:val="0"/>
          <w:numId w:val="65"/>
        </w:numPr>
        <w:suppressAutoHyphens w:val="0"/>
        <w:overflowPunct/>
        <w:autoSpaceDE/>
        <w:autoSpaceDN/>
        <w:adjustRightInd/>
        <w:jc w:val="both"/>
        <w:textAlignment w:val="auto"/>
        <w:rPr>
          <w:szCs w:val="24"/>
        </w:rPr>
      </w:pPr>
      <w:r w:rsidRPr="00DA085F">
        <w:rPr>
          <w:szCs w:val="24"/>
        </w:rPr>
        <w:t xml:space="preserve">Goods while they are not in the Country, subject to Sub-Clause 14.5 </w:t>
      </w:r>
      <w:r w:rsidRPr="00DA085F">
        <w:rPr>
          <w:i/>
          <w:szCs w:val="24"/>
        </w:rPr>
        <w:t>[Plant and Materials interned for the Works]</w:t>
      </w:r>
      <w:r w:rsidRPr="00DA085F">
        <w:rPr>
          <w:szCs w:val="24"/>
        </w:rPr>
        <w:t>.</w:t>
      </w:r>
    </w:p>
    <w:p w14:paraId="71B238BD" w14:textId="77777777" w:rsidR="004F4EB9" w:rsidRPr="00DA085F" w:rsidRDefault="004F4EB9" w:rsidP="004F4EB9">
      <w:pPr>
        <w:ind w:left="3600"/>
        <w:jc w:val="both"/>
        <w:rPr>
          <w:szCs w:val="24"/>
        </w:rPr>
      </w:pPr>
    </w:p>
    <w:p w14:paraId="5D379103" w14:textId="77777777" w:rsidR="004F4EB9" w:rsidRPr="00DA085F" w:rsidRDefault="004F4EB9" w:rsidP="004F4EB9">
      <w:pPr>
        <w:ind w:left="3600"/>
        <w:jc w:val="both"/>
        <w:rPr>
          <w:szCs w:val="24"/>
        </w:rPr>
      </w:pPr>
      <w:r w:rsidRPr="00DA085F">
        <w:rPr>
          <w:szCs w:val="24"/>
        </w:rPr>
        <w:t>If, more than one year after the Base Date, the cover described in sub-paragraph (d) above ceases to be available at commercially reasonable terms, the Contractor shall (as insuring Party) give notice to the Employer, with supporting particulars.  The Employer shall then (</w:t>
      </w:r>
      <w:proofErr w:type="spellStart"/>
      <w:r w:rsidRPr="00DA085F">
        <w:rPr>
          <w:szCs w:val="24"/>
        </w:rPr>
        <w:t>i</w:t>
      </w:r>
      <w:proofErr w:type="spellEnd"/>
      <w:r w:rsidRPr="00DA085F">
        <w:rPr>
          <w:szCs w:val="24"/>
        </w:rPr>
        <w:t xml:space="preserve">) be entitled subject to Sub-Clause 2.5 </w:t>
      </w:r>
      <w:r w:rsidRPr="00DA085F">
        <w:rPr>
          <w:i/>
          <w:szCs w:val="24"/>
        </w:rPr>
        <w:t>[Employer’s Claims]</w:t>
      </w:r>
      <w:r w:rsidRPr="00DA085F">
        <w:rPr>
          <w:szCs w:val="24"/>
        </w:rPr>
        <w:t xml:space="preserve"> to payment of an amount equivalent to such commercially reasonable terms as the Contractor should have expected to have paid for such cover, and (ii) be deemed, unless he obtains the cover at </w:t>
      </w:r>
      <w:r w:rsidRPr="00DA085F">
        <w:rPr>
          <w:szCs w:val="24"/>
        </w:rPr>
        <w:lastRenderedPageBreak/>
        <w:t xml:space="preserve">commercially reasonable terms, to have approved the omission under Sub-Clause 18.1 </w:t>
      </w:r>
      <w:r w:rsidRPr="00DA085F">
        <w:rPr>
          <w:i/>
          <w:szCs w:val="24"/>
        </w:rPr>
        <w:t>[General Requirements for Insurances]</w:t>
      </w:r>
      <w:r w:rsidRPr="00DA085F">
        <w:rPr>
          <w:szCs w:val="24"/>
        </w:rPr>
        <w:t>.</w:t>
      </w:r>
    </w:p>
    <w:p w14:paraId="37C2FEBA" w14:textId="77777777" w:rsidR="004F4EB9" w:rsidRPr="00DA085F" w:rsidRDefault="004F4EB9" w:rsidP="004F4EB9">
      <w:pPr>
        <w:jc w:val="both"/>
        <w:rPr>
          <w:b/>
          <w:bCs/>
          <w:szCs w:val="24"/>
        </w:rPr>
      </w:pPr>
    </w:p>
    <w:p w14:paraId="4EB2E8D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3648" behindDoc="0" locked="0" layoutInCell="1" allowOverlap="1" wp14:anchorId="4D95BFEC" wp14:editId="04F09F39">
                <wp:simplePos x="0" y="0"/>
                <wp:positionH relativeFrom="column">
                  <wp:posOffset>525780</wp:posOffset>
                </wp:positionH>
                <wp:positionV relativeFrom="paragraph">
                  <wp:posOffset>67310</wp:posOffset>
                </wp:positionV>
                <wp:extent cx="6067425" cy="0"/>
                <wp:effectExtent l="11430" t="12065" r="7620" b="698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043227" id="Straight Connector 25" o:spid="_x0000_s1026" style="position:absolute;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e1V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Dtue1VGwIAADgEAAAOAAAAAAAAAAAAAAAAAC4CAABkcnMvZTJvRG9jLnhtbFBLAQItABQA&#10;BgAIAAAAIQCcCAT73AAAAAkBAAAPAAAAAAAAAAAAAAAAAHUEAABkcnMvZG93bnJldi54bWxQSwUG&#10;AAAAAAQABADzAAAAfgUAAAAA&#10;"/>
            </w:pict>
          </mc:Fallback>
        </mc:AlternateContent>
      </w:r>
      <w:r w:rsidRPr="00DA085F">
        <w:rPr>
          <w:b/>
          <w:bCs/>
          <w:szCs w:val="24"/>
        </w:rPr>
        <w:t>18.3</w:t>
      </w:r>
      <w:r w:rsidRPr="00DA085F">
        <w:rPr>
          <w:b/>
          <w:bCs/>
          <w:szCs w:val="24"/>
        </w:rPr>
        <w:tab/>
      </w:r>
      <w:r w:rsidRPr="00DA085F">
        <w:rPr>
          <w:b/>
          <w:bCs/>
          <w:szCs w:val="24"/>
        </w:rPr>
        <w:tab/>
      </w:r>
    </w:p>
    <w:p w14:paraId="409BF7BE" w14:textId="77777777" w:rsidR="004F4EB9" w:rsidRPr="00DA085F" w:rsidRDefault="004F4EB9" w:rsidP="004F4EB9">
      <w:pPr>
        <w:jc w:val="both"/>
        <w:rPr>
          <w:bCs/>
          <w:szCs w:val="24"/>
        </w:rPr>
      </w:pPr>
      <w:r w:rsidRPr="00DA085F">
        <w:rPr>
          <w:b/>
          <w:bCs/>
          <w:szCs w:val="24"/>
        </w:rPr>
        <w:t>Insurance against Injury</w:t>
      </w:r>
      <w:r w:rsidRPr="00DA085F">
        <w:rPr>
          <w:b/>
          <w:bCs/>
          <w:szCs w:val="24"/>
        </w:rPr>
        <w:tab/>
      </w:r>
      <w:r w:rsidRPr="00DA085F">
        <w:rPr>
          <w:b/>
          <w:bCs/>
          <w:szCs w:val="24"/>
        </w:rPr>
        <w:tab/>
      </w:r>
      <w:r w:rsidRPr="00DA085F">
        <w:rPr>
          <w:bCs/>
          <w:szCs w:val="24"/>
        </w:rPr>
        <w:t xml:space="preserve">The insuring Party shall insure against each Party’s  </w:t>
      </w:r>
    </w:p>
    <w:p w14:paraId="3A7C1A3A" w14:textId="4A326BF9" w:rsidR="004F4EB9" w:rsidRPr="00DA085F" w:rsidRDefault="004F4EB9" w:rsidP="004F4EB9">
      <w:pPr>
        <w:jc w:val="both"/>
        <w:rPr>
          <w:bCs/>
          <w:szCs w:val="24"/>
        </w:rPr>
      </w:pPr>
      <w:r w:rsidRPr="00DA085F">
        <w:rPr>
          <w:b/>
          <w:bCs/>
          <w:szCs w:val="24"/>
        </w:rPr>
        <w:t>to Persons and Damage</w:t>
      </w:r>
      <w:r w:rsidRPr="00DA085F">
        <w:rPr>
          <w:bCs/>
          <w:szCs w:val="24"/>
        </w:rPr>
        <w:t xml:space="preserve"> </w:t>
      </w:r>
      <w:r w:rsidRPr="00DA085F">
        <w:rPr>
          <w:bCs/>
          <w:szCs w:val="24"/>
        </w:rPr>
        <w:tab/>
      </w:r>
      <w:r w:rsidRPr="00DA085F">
        <w:rPr>
          <w:bCs/>
          <w:szCs w:val="24"/>
        </w:rPr>
        <w:tab/>
        <w:t xml:space="preserve">liability for any loss, property damage, death or bodily  </w:t>
      </w:r>
    </w:p>
    <w:p w14:paraId="4606F39E" w14:textId="45287640" w:rsidR="004F4EB9" w:rsidRPr="00DA085F" w:rsidRDefault="004F4EB9" w:rsidP="004F4EB9">
      <w:pPr>
        <w:jc w:val="both"/>
        <w:rPr>
          <w:bCs/>
          <w:szCs w:val="24"/>
        </w:rPr>
      </w:pPr>
      <w:r w:rsidRPr="00DA085F">
        <w:rPr>
          <w:b/>
          <w:bCs/>
          <w:szCs w:val="24"/>
        </w:rPr>
        <w:t>to Property</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injury which may occur to any physical property (except </w:t>
      </w:r>
    </w:p>
    <w:p w14:paraId="13BCD85B" w14:textId="77777777" w:rsidR="004F4EB9" w:rsidRPr="00DA085F" w:rsidRDefault="004F4EB9" w:rsidP="004F4EB9">
      <w:pPr>
        <w:ind w:left="3600"/>
        <w:jc w:val="both"/>
        <w:rPr>
          <w:bCs/>
          <w:szCs w:val="24"/>
        </w:rPr>
      </w:pPr>
      <w:r w:rsidRPr="00DA085F">
        <w:rPr>
          <w:bCs/>
          <w:szCs w:val="24"/>
        </w:rPr>
        <w:t xml:space="preserve">things insured under Sub-Clause 18.2 [Insurance for Works and Contractor’s Equipment) or to any person (except persons insured under Sub-Clause 18.4 </w:t>
      </w:r>
      <w:r w:rsidRPr="00DA085F">
        <w:rPr>
          <w:bCs/>
          <w:i/>
          <w:szCs w:val="24"/>
        </w:rPr>
        <w:t>[Insurance for Contractor’s Personnel]</w:t>
      </w:r>
      <w:r w:rsidRPr="00DA085F">
        <w:rPr>
          <w:bCs/>
          <w:szCs w:val="24"/>
        </w:rPr>
        <w:t>, which may arise out of the Contractor’s performance of the Contract and occurring before the issue of the Performance Certificate.</w:t>
      </w:r>
    </w:p>
    <w:p w14:paraId="4EC4DA5F" w14:textId="77777777" w:rsidR="004F4EB9" w:rsidRPr="00DA085F" w:rsidRDefault="004F4EB9" w:rsidP="004F4EB9">
      <w:pPr>
        <w:jc w:val="both"/>
        <w:rPr>
          <w:bCs/>
          <w:szCs w:val="24"/>
        </w:rPr>
      </w:pPr>
      <w:r w:rsidRPr="00DA085F">
        <w:rPr>
          <w:b/>
          <w:bCs/>
          <w:szCs w:val="24"/>
        </w:rPr>
        <w:tab/>
      </w:r>
      <w:r w:rsidRPr="00DA085F">
        <w:rPr>
          <w:b/>
          <w:bCs/>
          <w:szCs w:val="24"/>
        </w:rPr>
        <w:tab/>
      </w:r>
      <w:r w:rsidRPr="00DA085F">
        <w:rPr>
          <w:b/>
          <w:bCs/>
          <w:szCs w:val="24"/>
        </w:rPr>
        <w:tab/>
      </w:r>
      <w:r w:rsidRPr="00DA085F">
        <w:rPr>
          <w:bCs/>
          <w:szCs w:val="24"/>
        </w:rPr>
        <w:t xml:space="preserve"> </w:t>
      </w:r>
    </w:p>
    <w:p w14:paraId="70FA5B01" w14:textId="77777777" w:rsidR="004F4EB9" w:rsidRPr="00DA085F" w:rsidRDefault="004F4EB9" w:rsidP="004F4EB9">
      <w:pPr>
        <w:ind w:left="3600"/>
        <w:jc w:val="both"/>
        <w:rPr>
          <w:bCs/>
          <w:szCs w:val="24"/>
        </w:rPr>
      </w:pPr>
      <w:r w:rsidRPr="00DA085F">
        <w:rPr>
          <w:bCs/>
          <w:szCs w:val="24"/>
        </w:rPr>
        <w:t>This insurance shall be for a limit per occurrence of not less than the amount stated in the Appendix to Tender, with no limit on the number of occurrences.  If an amount is not stated in the Appendix to Tender, this Sub-Clause shall not apply.</w:t>
      </w:r>
    </w:p>
    <w:p w14:paraId="4F82362A" w14:textId="77777777" w:rsidR="004F4EB9" w:rsidRPr="00DA085F" w:rsidRDefault="004F4EB9" w:rsidP="004F4EB9">
      <w:pPr>
        <w:jc w:val="both"/>
        <w:rPr>
          <w:bCs/>
          <w:szCs w:val="24"/>
        </w:rPr>
      </w:pPr>
    </w:p>
    <w:p w14:paraId="5164CC63" w14:textId="77777777" w:rsidR="004F4EB9" w:rsidRPr="00DA085F" w:rsidRDefault="004F4EB9" w:rsidP="004F4EB9">
      <w:pPr>
        <w:ind w:left="3600"/>
        <w:jc w:val="both"/>
        <w:rPr>
          <w:bCs/>
          <w:szCs w:val="24"/>
        </w:rPr>
      </w:pPr>
      <w:r w:rsidRPr="00DA085F">
        <w:rPr>
          <w:bCs/>
          <w:szCs w:val="24"/>
        </w:rPr>
        <w:t>Unless otherwise stated in the Particular Conditions, the insurances specified in this Sub-Clause.</w:t>
      </w:r>
    </w:p>
    <w:p w14:paraId="2301D7B8" w14:textId="77777777" w:rsidR="004F4EB9" w:rsidRPr="00DA085F" w:rsidRDefault="004F4EB9" w:rsidP="004F4EB9">
      <w:pPr>
        <w:jc w:val="both"/>
        <w:rPr>
          <w:bCs/>
          <w:szCs w:val="24"/>
        </w:rPr>
      </w:pPr>
    </w:p>
    <w:p w14:paraId="18BD7AF3" w14:textId="77777777" w:rsidR="004F4EB9" w:rsidRPr="00DA085F" w:rsidRDefault="004F4EB9" w:rsidP="004F4EB9">
      <w:pPr>
        <w:ind w:left="4320" w:hanging="720"/>
        <w:jc w:val="both"/>
        <w:rPr>
          <w:bCs/>
          <w:szCs w:val="24"/>
        </w:rPr>
      </w:pPr>
      <w:r w:rsidRPr="00DA085F">
        <w:rPr>
          <w:bCs/>
          <w:szCs w:val="24"/>
        </w:rPr>
        <w:t>(a)</w:t>
      </w:r>
      <w:r w:rsidRPr="00DA085F">
        <w:rPr>
          <w:bCs/>
          <w:szCs w:val="24"/>
        </w:rPr>
        <w:tab/>
        <w:t xml:space="preserve">shall be </w:t>
      </w:r>
      <w:proofErr w:type="gramStart"/>
      <w:r w:rsidRPr="00DA085F">
        <w:rPr>
          <w:bCs/>
          <w:szCs w:val="24"/>
        </w:rPr>
        <w:t>effected</w:t>
      </w:r>
      <w:proofErr w:type="gramEnd"/>
      <w:r w:rsidRPr="00DA085F">
        <w:rPr>
          <w:bCs/>
          <w:szCs w:val="24"/>
        </w:rPr>
        <w:t xml:space="preserve"> and maintained by the Contractor as insuring Party,</w:t>
      </w:r>
    </w:p>
    <w:p w14:paraId="38226C3B" w14:textId="77777777" w:rsidR="004F4EB9" w:rsidRPr="00DA085F" w:rsidRDefault="004F4EB9" w:rsidP="004F4EB9">
      <w:pPr>
        <w:ind w:left="4320" w:hanging="720"/>
        <w:jc w:val="both"/>
        <w:rPr>
          <w:bCs/>
          <w:szCs w:val="24"/>
        </w:rPr>
      </w:pPr>
    </w:p>
    <w:p w14:paraId="1B9EF6DE" w14:textId="77777777" w:rsidR="004F4EB9" w:rsidRPr="00DA085F" w:rsidRDefault="004F4EB9" w:rsidP="004F4EB9">
      <w:pPr>
        <w:numPr>
          <w:ilvl w:val="0"/>
          <w:numId w:val="64"/>
        </w:numPr>
        <w:suppressAutoHyphens w:val="0"/>
        <w:overflowPunct/>
        <w:autoSpaceDE/>
        <w:autoSpaceDN/>
        <w:adjustRightInd/>
        <w:jc w:val="both"/>
        <w:textAlignment w:val="auto"/>
        <w:rPr>
          <w:bCs/>
          <w:szCs w:val="24"/>
        </w:rPr>
      </w:pPr>
      <w:r w:rsidRPr="00DA085F">
        <w:rPr>
          <w:bCs/>
          <w:szCs w:val="24"/>
        </w:rPr>
        <w:t>shall be in the joint names of the Parties,</w:t>
      </w:r>
    </w:p>
    <w:p w14:paraId="3C71578C" w14:textId="77777777" w:rsidR="004F4EB9" w:rsidRPr="00DA085F" w:rsidRDefault="004F4EB9" w:rsidP="004F4EB9">
      <w:pPr>
        <w:ind w:left="4320"/>
        <w:jc w:val="both"/>
        <w:rPr>
          <w:bCs/>
          <w:szCs w:val="24"/>
        </w:rPr>
      </w:pPr>
    </w:p>
    <w:p w14:paraId="633878D6" w14:textId="77777777" w:rsidR="004F4EB9" w:rsidRPr="00DA085F" w:rsidRDefault="004F4EB9" w:rsidP="004F4EB9">
      <w:pPr>
        <w:ind w:left="4320" w:hanging="720"/>
        <w:jc w:val="both"/>
        <w:rPr>
          <w:bCs/>
          <w:szCs w:val="24"/>
        </w:rPr>
      </w:pPr>
      <w:r w:rsidRPr="00DA085F">
        <w:rPr>
          <w:bCs/>
          <w:szCs w:val="24"/>
        </w:rPr>
        <w:t>(c)</w:t>
      </w:r>
      <w:r w:rsidRPr="00DA085F">
        <w:rPr>
          <w:bCs/>
          <w:szCs w:val="24"/>
        </w:rPr>
        <w:tab/>
        <w:t xml:space="preserve">shall be extended to cover liability for all loss and damage to the Employer’s property (except things insured under Sub-Clause 18.2) arising out of the Contractor’s performance of the Contract, and </w:t>
      </w:r>
    </w:p>
    <w:p w14:paraId="0880A7ED" w14:textId="77777777" w:rsidR="004F4EB9" w:rsidRPr="00DA085F" w:rsidRDefault="004F4EB9" w:rsidP="004F4EB9">
      <w:pPr>
        <w:ind w:left="4320" w:hanging="720"/>
        <w:jc w:val="both"/>
        <w:rPr>
          <w:bCs/>
          <w:szCs w:val="24"/>
        </w:rPr>
      </w:pPr>
    </w:p>
    <w:p w14:paraId="4AB6DE14" w14:textId="77777777" w:rsidR="004F4EB9" w:rsidRPr="00DA085F" w:rsidRDefault="004F4EB9" w:rsidP="004F4EB9">
      <w:pPr>
        <w:ind w:left="3600"/>
        <w:jc w:val="both"/>
        <w:rPr>
          <w:bCs/>
          <w:szCs w:val="24"/>
        </w:rPr>
      </w:pPr>
      <w:r w:rsidRPr="00DA085F">
        <w:rPr>
          <w:bCs/>
          <w:szCs w:val="24"/>
        </w:rPr>
        <w:t>(d)</w:t>
      </w:r>
      <w:r w:rsidRPr="00DA085F">
        <w:rPr>
          <w:bCs/>
          <w:szCs w:val="24"/>
        </w:rPr>
        <w:tab/>
        <w:t xml:space="preserve">may however exclude liability to the extent that it </w:t>
      </w:r>
    </w:p>
    <w:p w14:paraId="64727AD5" w14:textId="77777777" w:rsidR="004F4EB9" w:rsidRPr="00DA085F" w:rsidRDefault="004F4EB9" w:rsidP="004F4EB9">
      <w:pPr>
        <w:ind w:left="3600" w:firstLine="720"/>
        <w:jc w:val="both"/>
        <w:rPr>
          <w:bCs/>
          <w:szCs w:val="24"/>
        </w:rPr>
      </w:pPr>
      <w:r w:rsidRPr="00DA085F">
        <w:rPr>
          <w:bCs/>
          <w:szCs w:val="24"/>
        </w:rPr>
        <w:t>arises from:</w:t>
      </w:r>
    </w:p>
    <w:p w14:paraId="16DF27DB" w14:textId="77777777" w:rsidR="004F4EB9" w:rsidRPr="00DA085F" w:rsidRDefault="004F4EB9" w:rsidP="004F4EB9">
      <w:pPr>
        <w:ind w:left="4320"/>
        <w:jc w:val="both"/>
        <w:rPr>
          <w:szCs w:val="24"/>
        </w:rPr>
      </w:pPr>
    </w:p>
    <w:p w14:paraId="0A08B44F" w14:textId="77777777" w:rsidR="004F4EB9" w:rsidRPr="00DA085F" w:rsidRDefault="004F4EB9" w:rsidP="004F4EB9">
      <w:pPr>
        <w:ind w:left="5040" w:hanging="720"/>
        <w:jc w:val="both"/>
        <w:rPr>
          <w:bCs/>
          <w:szCs w:val="24"/>
        </w:rPr>
      </w:pPr>
      <w:r w:rsidRPr="00DA085F">
        <w:rPr>
          <w:bCs/>
          <w:szCs w:val="24"/>
        </w:rPr>
        <w:t xml:space="preserve"> (</w:t>
      </w:r>
      <w:proofErr w:type="spellStart"/>
      <w:r w:rsidRPr="00DA085F">
        <w:rPr>
          <w:bCs/>
          <w:szCs w:val="24"/>
        </w:rPr>
        <w:t>i</w:t>
      </w:r>
      <w:proofErr w:type="spellEnd"/>
      <w:r w:rsidRPr="00DA085F">
        <w:rPr>
          <w:bCs/>
          <w:szCs w:val="24"/>
        </w:rPr>
        <w:t>)</w:t>
      </w:r>
      <w:r w:rsidRPr="00DA085F">
        <w:rPr>
          <w:bCs/>
          <w:szCs w:val="24"/>
        </w:rPr>
        <w:tab/>
        <w:t>the Employer’s right to have the Permanent Works executed on, over, under, in or through any land, and to occupy this land for the Permanent Works,</w:t>
      </w:r>
    </w:p>
    <w:p w14:paraId="0AF9F393" w14:textId="77777777" w:rsidR="004F4EB9" w:rsidRPr="00DA085F" w:rsidRDefault="004F4EB9" w:rsidP="004F4EB9">
      <w:pPr>
        <w:ind w:left="5040" w:hanging="720"/>
        <w:jc w:val="both"/>
        <w:rPr>
          <w:bCs/>
          <w:szCs w:val="24"/>
        </w:rPr>
      </w:pPr>
    </w:p>
    <w:p w14:paraId="3201FCB6" w14:textId="77777777" w:rsidR="004F4EB9" w:rsidRPr="00DA085F" w:rsidRDefault="004F4EB9" w:rsidP="004F4EB9">
      <w:pPr>
        <w:ind w:left="5040" w:hanging="720"/>
        <w:jc w:val="both"/>
        <w:rPr>
          <w:bCs/>
          <w:szCs w:val="24"/>
        </w:rPr>
      </w:pPr>
      <w:r w:rsidRPr="00DA085F">
        <w:rPr>
          <w:bCs/>
          <w:szCs w:val="24"/>
        </w:rPr>
        <w:t>(ii)</w:t>
      </w:r>
      <w:r w:rsidRPr="00DA085F">
        <w:rPr>
          <w:bCs/>
          <w:szCs w:val="24"/>
        </w:rPr>
        <w:tab/>
        <w:t xml:space="preserve">damage which is an unavoidable result of the Contractor’s obligations to execute the Works and remedy any defects, and </w:t>
      </w:r>
    </w:p>
    <w:p w14:paraId="11488F56" w14:textId="77777777" w:rsidR="004F4EB9" w:rsidRPr="00DA085F" w:rsidRDefault="004F4EB9" w:rsidP="004F4EB9">
      <w:pPr>
        <w:ind w:left="5040" w:hanging="720"/>
        <w:jc w:val="both"/>
        <w:rPr>
          <w:bCs/>
          <w:szCs w:val="24"/>
        </w:rPr>
      </w:pPr>
    </w:p>
    <w:p w14:paraId="27AF9914" w14:textId="77777777" w:rsidR="004F4EB9" w:rsidRPr="00DA085F" w:rsidRDefault="004F4EB9" w:rsidP="004F4EB9">
      <w:pPr>
        <w:ind w:left="5040" w:hanging="720"/>
        <w:jc w:val="both"/>
        <w:rPr>
          <w:bCs/>
          <w:szCs w:val="24"/>
        </w:rPr>
      </w:pPr>
      <w:r w:rsidRPr="00DA085F">
        <w:rPr>
          <w:bCs/>
          <w:szCs w:val="24"/>
        </w:rPr>
        <w:lastRenderedPageBreak/>
        <w:t>(iii)</w:t>
      </w:r>
      <w:r w:rsidRPr="00DA085F">
        <w:rPr>
          <w:bCs/>
          <w:szCs w:val="24"/>
        </w:rPr>
        <w:tab/>
        <w:t xml:space="preserve">a cause listed in Sub-Clause 17.3 </w:t>
      </w:r>
      <w:r w:rsidRPr="00DA085F">
        <w:rPr>
          <w:bCs/>
          <w:i/>
          <w:szCs w:val="24"/>
        </w:rPr>
        <w:t>[Employer’s Risks],</w:t>
      </w:r>
      <w:r w:rsidRPr="00DA085F">
        <w:rPr>
          <w:bCs/>
          <w:szCs w:val="24"/>
        </w:rPr>
        <w:t xml:space="preserve"> except to the extent that cover is available at commercially reasonable terms.</w:t>
      </w:r>
    </w:p>
    <w:p w14:paraId="16906F02" w14:textId="77777777" w:rsidR="004F4EB9" w:rsidRPr="00DA085F" w:rsidRDefault="004F4EB9" w:rsidP="004F4EB9">
      <w:pPr>
        <w:ind w:left="5040" w:hanging="720"/>
        <w:jc w:val="both"/>
        <w:rPr>
          <w:bCs/>
          <w:szCs w:val="24"/>
        </w:rPr>
      </w:pPr>
    </w:p>
    <w:p w14:paraId="3DFF51EE" w14:textId="77777777" w:rsidR="004F4EB9" w:rsidRPr="00DA085F" w:rsidRDefault="004F4EB9" w:rsidP="004F4EB9">
      <w:pPr>
        <w:spacing w:line="360" w:lineRule="auto"/>
        <w:jc w:val="both"/>
        <w:rPr>
          <w:b/>
          <w:bCs/>
          <w:szCs w:val="24"/>
        </w:rPr>
      </w:pPr>
      <w:r w:rsidRPr="00DA085F">
        <w:rPr>
          <w:bCs/>
          <w:szCs w:val="24"/>
        </w:rPr>
        <w:t xml:space="preserve"> </w:t>
      </w:r>
      <w:r w:rsidRPr="00DA085F">
        <w:rPr>
          <w:noProof/>
          <w:szCs w:val="24"/>
        </w:rPr>
        <mc:AlternateContent>
          <mc:Choice Requires="wps">
            <w:drawing>
              <wp:anchor distT="0" distB="0" distL="114300" distR="114300" simplePos="0" relativeHeight="251804672" behindDoc="0" locked="0" layoutInCell="1" allowOverlap="1" wp14:anchorId="1E19030F" wp14:editId="40971683">
                <wp:simplePos x="0" y="0"/>
                <wp:positionH relativeFrom="column">
                  <wp:posOffset>525780</wp:posOffset>
                </wp:positionH>
                <wp:positionV relativeFrom="paragraph">
                  <wp:posOffset>67310</wp:posOffset>
                </wp:positionV>
                <wp:extent cx="6067425" cy="0"/>
                <wp:effectExtent l="11430" t="6350" r="7620" b="1270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88BAD3" id="Straight Connector 24" o:spid="_x0000_s1026" style="position:absolute;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KCh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5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PaigoRwCAAA4BAAADgAAAAAAAAAAAAAAAAAuAgAAZHJzL2Uyb0RvYy54bWxQSwECLQAU&#10;AAYACAAAACEAnAgE+9wAAAAJAQAADwAAAAAAAAAAAAAAAAB2BAAAZHJzL2Rvd25yZXYueG1sUEsF&#10;BgAAAAAEAAQA8wAAAH8FAAAAAA==&#10;"/>
            </w:pict>
          </mc:Fallback>
        </mc:AlternateContent>
      </w:r>
      <w:r w:rsidRPr="00DA085F">
        <w:rPr>
          <w:b/>
          <w:bCs/>
          <w:szCs w:val="24"/>
        </w:rPr>
        <w:t>18.4</w:t>
      </w:r>
      <w:r w:rsidRPr="00DA085F">
        <w:rPr>
          <w:b/>
          <w:bCs/>
          <w:szCs w:val="24"/>
        </w:rPr>
        <w:tab/>
      </w:r>
      <w:r w:rsidRPr="00DA085F">
        <w:rPr>
          <w:b/>
          <w:bCs/>
          <w:szCs w:val="24"/>
        </w:rPr>
        <w:tab/>
      </w:r>
    </w:p>
    <w:p w14:paraId="06F6E5C4" w14:textId="77777777" w:rsidR="004F4EB9" w:rsidRPr="00DA085F" w:rsidRDefault="004F4EB9" w:rsidP="004F4EB9">
      <w:pPr>
        <w:jc w:val="both"/>
        <w:rPr>
          <w:bCs/>
          <w:szCs w:val="24"/>
        </w:rPr>
      </w:pPr>
      <w:r w:rsidRPr="00DA085F">
        <w:rPr>
          <w:b/>
          <w:bCs/>
          <w:szCs w:val="24"/>
        </w:rPr>
        <w:t xml:space="preserve">Insurance for </w:t>
      </w:r>
      <w:r w:rsidRPr="00DA085F">
        <w:rPr>
          <w:b/>
          <w:bCs/>
          <w:szCs w:val="24"/>
        </w:rPr>
        <w:tab/>
      </w:r>
      <w:r w:rsidRPr="00DA085F">
        <w:rPr>
          <w:b/>
          <w:bCs/>
          <w:szCs w:val="24"/>
        </w:rPr>
        <w:tab/>
      </w:r>
      <w:r w:rsidRPr="00DA085F">
        <w:rPr>
          <w:bCs/>
          <w:szCs w:val="24"/>
        </w:rPr>
        <w:t xml:space="preserve">The Contractor shall </w:t>
      </w:r>
      <w:proofErr w:type="gramStart"/>
      <w:r w:rsidRPr="00DA085F">
        <w:rPr>
          <w:bCs/>
          <w:szCs w:val="24"/>
        </w:rPr>
        <w:t>effect</w:t>
      </w:r>
      <w:proofErr w:type="gramEnd"/>
      <w:r w:rsidRPr="00DA085F">
        <w:rPr>
          <w:bCs/>
          <w:szCs w:val="24"/>
        </w:rPr>
        <w:t xml:space="preserve"> and maintain insurance against </w:t>
      </w:r>
    </w:p>
    <w:p w14:paraId="48D93C8F" w14:textId="77777777" w:rsidR="004F4EB9" w:rsidRPr="00DA085F" w:rsidRDefault="004F4EB9" w:rsidP="004F4EB9">
      <w:pPr>
        <w:jc w:val="both"/>
        <w:rPr>
          <w:bCs/>
          <w:szCs w:val="24"/>
        </w:rPr>
      </w:pPr>
      <w:r w:rsidRPr="00DA085F">
        <w:rPr>
          <w:b/>
          <w:bCs/>
          <w:szCs w:val="24"/>
        </w:rPr>
        <w:t>Contractor’s Personnel</w:t>
      </w:r>
      <w:r w:rsidRPr="00DA085F">
        <w:rPr>
          <w:bCs/>
          <w:szCs w:val="24"/>
        </w:rPr>
        <w:t xml:space="preserve"> </w:t>
      </w:r>
      <w:r w:rsidRPr="00DA085F">
        <w:rPr>
          <w:bCs/>
          <w:szCs w:val="24"/>
        </w:rPr>
        <w:tab/>
        <w:t xml:space="preserve">liability for claims damages, losses and expenses (including legal </w:t>
      </w:r>
    </w:p>
    <w:p w14:paraId="50F5282B" w14:textId="77777777" w:rsidR="004F4EB9" w:rsidRPr="00DA085F" w:rsidRDefault="004F4EB9" w:rsidP="004F4EB9">
      <w:pPr>
        <w:ind w:left="2880"/>
        <w:jc w:val="both"/>
        <w:rPr>
          <w:bCs/>
          <w:szCs w:val="24"/>
        </w:rPr>
      </w:pPr>
      <w:r w:rsidRPr="00DA085F">
        <w:rPr>
          <w:bCs/>
          <w:szCs w:val="24"/>
        </w:rPr>
        <w:t>fees and expenses) arising from injury, sickness, disease or death of any person employed by the Contractor or any other of the Contractor’s Personnel.</w:t>
      </w:r>
    </w:p>
    <w:p w14:paraId="6812DAE0" w14:textId="77777777" w:rsidR="004F4EB9" w:rsidRPr="00DA085F" w:rsidRDefault="004F4EB9" w:rsidP="004F4EB9">
      <w:pPr>
        <w:ind w:left="3600" w:hanging="3600"/>
        <w:jc w:val="both"/>
        <w:rPr>
          <w:b/>
          <w:bCs/>
          <w:szCs w:val="24"/>
        </w:rPr>
      </w:pPr>
      <w:r w:rsidRPr="00DA085F">
        <w:rPr>
          <w:b/>
          <w:bCs/>
          <w:szCs w:val="24"/>
        </w:rPr>
        <w:tab/>
      </w:r>
    </w:p>
    <w:p w14:paraId="3663BABD" w14:textId="77777777" w:rsidR="004F4EB9" w:rsidRPr="00DA085F" w:rsidRDefault="004F4EB9" w:rsidP="004F4EB9">
      <w:pPr>
        <w:ind w:left="2880"/>
        <w:jc w:val="both"/>
        <w:rPr>
          <w:bCs/>
          <w:szCs w:val="24"/>
        </w:rPr>
      </w:pPr>
      <w:r w:rsidRPr="00DA085F">
        <w:rPr>
          <w:bCs/>
          <w:szCs w:val="24"/>
        </w:rPr>
        <w:t>The Employer and the Engineer shall also be indemnified under the policy of insurance, except that this insurance may exclude losses and claims to the extent that they arise from any act or neglect of the Employer or of the Employer’s Personnel.</w:t>
      </w:r>
    </w:p>
    <w:p w14:paraId="2AFFA5B3" w14:textId="77777777" w:rsidR="004F4EB9" w:rsidRPr="00DA085F" w:rsidRDefault="004F4EB9" w:rsidP="004F4EB9">
      <w:pPr>
        <w:jc w:val="both"/>
        <w:rPr>
          <w:bCs/>
          <w:szCs w:val="24"/>
        </w:rPr>
      </w:pPr>
    </w:p>
    <w:p w14:paraId="2C8490FB" w14:textId="77777777" w:rsidR="004F4EB9" w:rsidRPr="00DA085F" w:rsidRDefault="004F4EB9" w:rsidP="004F4EB9">
      <w:pPr>
        <w:ind w:left="2880"/>
        <w:jc w:val="both"/>
        <w:rPr>
          <w:bCs/>
          <w:szCs w:val="24"/>
        </w:rPr>
      </w:pPr>
      <w:r w:rsidRPr="00DA085F">
        <w:rPr>
          <w:bCs/>
          <w:szCs w:val="24"/>
        </w:rPr>
        <w:t xml:space="preserve">The insurance shall be maintained in full force and effect during the whole time that these personnel are assisting in the execution of the Works.  For a Subcontractor’s employees, the insurance may be </w:t>
      </w:r>
      <w:proofErr w:type="gramStart"/>
      <w:r w:rsidRPr="00DA085F">
        <w:rPr>
          <w:bCs/>
          <w:szCs w:val="24"/>
        </w:rPr>
        <w:t>effected</w:t>
      </w:r>
      <w:proofErr w:type="gramEnd"/>
      <w:r w:rsidRPr="00DA085F">
        <w:rPr>
          <w:bCs/>
          <w:szCs w:val="24"/>
        </w:rPr>
        <w:t xml:space="preserve"> by the Subcontractor, but the Contractor shall be responsible for compliance with this Clause.</w:t>
      </w:r>
    </w:p>
    <w:p w14:paraId="74BAB590" w14:textId="77777777" w:rsidR="004F4EB9" w:rsidRPr="00DA085F" w:rsidRDefault="004F4EB9" w:rsidP="004F4EB9">
      <w:pPr>
        <w:ind w:left="3600"/>
        <w:jc w:val="both"/>
        <w:rPr>
          <w:bCs/>
          <w:szCs w:val="24"/>
        </w:rPr>
      </w:pPr>
      <w:r w:rsidRPr="00DA085F">
        <w:rPr>
          <w:noProof/>
          <w:szCs w:val="24"/>
        </w:rPr>
        <mc:AlternateContent>
          <mc:Choice Requires="wps">
            <w:drawing>
              <wp:anchor distT="0" distB="0" distL="114300" distR="114300" simplePos="0" relativeHeight="251805696" behindDoc="0" locked="0" layoutInCell="1" allowOverlap="1" wp14:anchorId="7F47850A" wp14:editId="75C7CE96">
                <wp:simplePos x="0" y="0"/>
                <wp:positionH relativeFrom="column">
                  <wp:posOffset>2286000</wp:posOffset>
                </wp:positionH>
                <wp:positionV relativeFrom="paragraph">
                  <wp:posOffset>154305</wp:posOffset>
                </wp:positionV>
                <wp:extent cx="4307205" cy="0"/>
                <wp:effectExtent l="9525" t="6985" r="7620" b="1206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7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7D8DB" id="Straight Connector 23" o:spid="_x0000_s1026" style="position:absolute;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2.15pt" to="519.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dkVHwIAADg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"/>
            </w:pict>
          </mc:Fallback>
        </mc:AlternateContent>
      </w:r>
    </w:p>
    <w:p w14:paraId="39D440FC" w14:textId="77777777" w:rsidR="004F4EB9" w:rsidRPr="00DA085F" w:rsidRDefault="004F4EB9" w:rsidP="004F4EB9">
      <w:pPr>
        <w:jc w:val="both"/>
        <w:rPr>
          <w:b/>
          <w:bCs/>
          <w:szCs w:val="24"/>
        </w:rPr>
      </w:pPr>
    </w:p>
    <w:p w14:paraId="1ECDDE23" w14:textId="77777777" w:rsidR="004F4EB9" w:rsidRPr="00DA085F" w:rsidRDefault="004F4EB9" w:rsidP="004F4EB9">
      <w:pPr>
        <w:spacing w:line="360" w:lineRule="auto"/>
        <w:jc w:val="both"/>
        <w:rPr>
          <w:b/>
          <w:bCs/>
          <w:szCs w:val="24"/>
        </w:rPr>
      </w:pPr>
      <w:r w:rsidRPr="00DA085F">
        <w:rPr>
          <w:b/>
          <w:bCs/>
          <w:szCs w:val="24"/>
        </w:rPr>
        <w:t>19.</w:t>
      </w:r>
      <w:r w:rsidRPr="00DA085F">
        <w:rPr>
          <w:b/>
          <w:bCs/>
          <w:szCs w:val="24"/>
        </w:rPr>
        <w:tab/>
        <w:t>Force Majeure</w:t>
      </w:r>
    </w:p>
    <w:p w14:paraId="5ACFAF58" w14:textId="77777777" w:rsidR="004F4EB9" w:rsidRPr="00DA085F" w:rsidRDefault="004F4EB9" w:rsidP="004F4EB9">
      <w:pPr>
        <w:spacing w:line="360" w:lineRule="auto"/>
        <w:jc w:val="both"/>
        <w:rPr>
          <w:b/>
          <w:bCs/>
          <w:szCs w:val="24"/>
        </w:rPr>
      </w:pPr>
      <w:r w:rsidRPr="00DA085F">
        <w:rPr>
          <w:b/>
          <w:bCs/>
          <w:szCs w:val="24"/>
        </w:rPr>
        <w:t>19.1</w:t>
      </w:r>
      <w:r w:rsidRPr="00DA085F">
        <w:rPr>
          <w:b/>
          <w:bCs/>
          <w:szCs w:val="24"/>
        </w:rPr>
        <w:tab/>
      </w:r>
      <w:r w:rsidRPr="00DA085F">
        <w:rPr>
          <w:b/>
          <w:bCs/>
          <w:szCs w:val="24"/>
        </w:rPr>
        <w:tab/>
      </w:r>
    </w:p>
    <w:p w14:paraId="6C869982" w14:textId="77777777" w:rsidR="004F4EB9" w:rsidRPr="00DA085F" w:rsidRDefault="004F4EB9" w:rsidP="004F4EB9">
      <w:pPr>
        <w:jc w:val="both"/>
        <w:rPr>
          <w:bCs/>
          <w:szCs w:val="24"/>
        </w:rPr>
      </w:pPr>
      <w:r w:rsidRPr="00DA085F">
        <w:rPr>
          <w:b/>
          <w:bCs/>
          <w:szCs w:val="24"/>
        </w:rPr>
        <w:t>Definition of Force</w:t>
      </w:r>
      <w:r w:rsidRPr="00DA085F">
        <w:rPr>
          <w:b/>
          <w:bCs/>
          <w:szCs w:val="24"/>
        </w:rPr>
        <w:tab/>
      </w:r>
      <w:r w:rsidRPr="00DA085F">
        <w:rPr>
          <w:b/>
          <w:bCs/>
          <w:szCs w:val="24"/>
        </w:rPr>
        <w:tab/>
      </w:r>
      <w:r w:rsidRPr="00DA085F">
        <w:rPr>
          <w:b/>
          <w:bCs/>
          <w:szCs w:val="24"/>
        </w:rPr>
        <w:tab/>
      </w:r>
      <w:r w:rsidRPr="00DA085F">
        <w:rPr>
          <w:bCs/>
          <w:szCs w:val="24"/>
        </w:rPr>
        <w:t xml:space="preserve">In this Clause, “Force Majeure” means an exceptional </w:t>
      </w:r>
    </w:p>
    <w:p w14:paraId="02BC0891" w14:textId="77777777" w:rsidR="004F4EB9" w:rsidRPr="00DA085F" w:rsidRDefault="004F4EB9" w:rsidP="004F4EB9">
      <w:pPr>
        <w:jc w:val="both"/>
        <w:rPr>
          <w:bCs/>
          <w:szCs w:val="24"/>
        </w:rPr>
      </w:pPr>
      <w:r w:rsidRPr="00DA085F">
        <w:rPr>
          <w:b/>
          <w:bCs/>
          <w:szCs w:val="24"/>
        </w:rPr>
        <w:t>Majeure</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event or circumstance:  </w:t>
      </w:r>
    </w:p>
    <w:p w14:paraId="02A14B5E" w14:textId="77777777" w:rsidR="004F4EB9" w:rsidRPr="00DA085F" w:rsidRDefault="004F4EB9" w:rsidP="004F4EB9">
      <w:pPr>
        <w:jc w:val="both"/>
        <w:rPr>
          <w:b/>
          <w:bCs/>
          <w:szCs w:val="24"/>
        </w:rPr>
      </w:pP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 xml:space="preserve"> </w:t>
      </w:r>
      <w:r w:rsidRPr="00DA085F">
        <w:rPr>
          <w:b/>
          <w:bCs/>
          <w:szCs w:val="24"/>
        </w:rPr>
        <w:tab/>
      </w:r>
      <w:r w:rsidRPr="00DA085F">
        <w:rPr>
          <w:b/>
          <w:bCs/>
          <w:szCs w:val="24"/>
        </w:rPr>
        <w:tab/>
      </w:r>
      <w:r w:rsidRPr="00DA085F">
        <w:rPr>
          <w:b/>
          <w:bCs/>
          <w:szCs w:val="24"/>
        </w:rPr>
        <w:tab/>
      </w:r>
    </w:p>
    <w:p w14:paraId="00D4FA78" w14:textId="77777777" w:rsidR="004F4EB9" w:rsidRPr="00DA085F" w:rsidRDefault="004F4EB9" w:rsidP="004F4EB9">
      <w:pPr>
        <w:numPr>
          <w:ilvl w:val="0"/>
          <w:numId w:val="66"/>
        </w:numPr>
        <w:suppressAutoHyphens w:val="0"/>
        <w:overflowPunct/>
        <w:autoSpaceDE/>
        <w:autoSpaceDN/>
        <w:adjustRightInd/>
        <w:spacing w:line="360" w:lineRule="auto"/>
        <w:jc w:val="both"/>
        <w:textAlignment w:val="auto"/>
        <w:rPr>
          <w:bCs/>
          <w:szCs w:val="24"/>
        </w:rPr>
      </w:pPr>
      <w:r w:rsidRPr="00DA085F">
        <w:rPr>
          <w:bCs/>
          <w:szCs w:val="24"/>
        </w:rPr>
        <w:t>which is beyond a Party’s control,</w:t>
      </w:r>
    </w:p>
    <w:p w14:paraId="0599833E" w14:textId="77777777" w:rsidR="004F4EB9" w:rsidRPr="00DA085F" w:rsidRDefault="004F4EB9" w:rsidP="004F4EB9">
      <w:pPr>
        <w:numPr>
          <w:ilvl w:val="0"/>
          <w:numId w:val="66"/>
        </w:numPr>
        <w:suppressAutoHyphens w:val="0"/>
        <w:overflowPunct/>
        <w:autoSpaceDE/>
        <w:autoSpaceDN/>
        <w:adjustRightInd/>
        <w:jc w:val="both"/>
        <w:textAlignment w:val="auto"/>
        <w:rPr>
          <w:bCs/>
          <w:szCs w:val="24"/>
        </w:rPr>
      </w:pPr>
      <w:r w:rsidRPr="00DA085F">
        <w:rPr>
          <w:bCs/>
          <w:szCs w:val="24"/>
        </w:rPr>
        <w:t>which such Party could not reasonably have provided against before entering into the Contract,</w:t>
      </w:r>
    </w:p>
    <w:p w14:paraId="6D4C8F78" w14:textId="77777777" w:rsidR="004F4EB9" w:rsidRPr="00DA085F" w:rsidRDefault="004F4EB9" w:rsidP="004F4EB9">
      <w:pPr>
        <w:jc w:val="both"/>
        <w:rPr>
          <w:bCs/>
          <w:szCs w:val="24"/>
        </w:rPr>
      </w:pPr>
    </w:p>
    <w:p w14:paraId="2D28D1B7" w14:textId="77777777" w:rsidR="004F4EB9" w:rsidRPr="00DA085F" w:rsidRDefault="004F4EB9" w:rsidP="004F4EB9">
      <w:pPr>
        <w:numPr>
          <w:ilvl w:val="0"/>
          <w:numId w:val="66"/>
        </w:numPr>
        <w:suppressAutoHyphens w:val="0"/>
        <w:overflowPunct/>
        <w:autoSpaceDE/>
        <w:autoSpaceDN/>
        <w:adjustRightInd/>
        <w:jc w:val="both"/>
        <w:textAlignment w:val="auto"/>
        <w:rPr>
          <w:bCs/>
          <w:szCs w:val="24"/>
        </w:rPr>
      </w:pPr>
      <w:r w:rsidRPr="00DA085F">
        <w:rPr>
          <w:bCs/>
          <w:szCs w:val="24"/>
        </w:rPr>
        <w:t xml:space="preserve">which, having arisen, such Party could not reasonably have avoided or overcome, and </w:t>
      </w:r>
    </w:p>
    <w:p w14:paraId="12023007" w14:textId="77777777" w:rsidR="004F4EB9" w:rsidRPr="00DA085F" w:rsidRDefault="004F4EB9" w:rsidP="004F4EB9">
      <w:pPr>
        <w:jc w:val="both"/>
        <w:rPr>
          <w:bCs/>
          <w:szCs w:val="24"/>
        </w:rPr>
      </w:pPr>
    </w:p>
    <w:p w14:paraId="78F92826" w14:textId="77777777" w:rsidR="004F4EB9" w:rsidRPr="00DA085F" w:rsidRDefault="004F4EB9" w:rsidP="004F4EB9">
      <w:pPr>
        <w:numPr>
          <w:ilvl w:val="0"/>
          <w:numId w:val="66"/>
        </w:numPr>
        <w:suppressAutoHyphens w:val="0"/>
        <w:overflowPunct/>
        <w:autoSpaceDE/>
        <w:autoSpaceDN/>
        <w:adjustRightInd/>
        <w:jc w:val="both"/>
        <w:textAlignment w:val="auto"/>
        <w:rPr>
          <w:bCs/>
          <w:szCs w:val="24"/>
        </w:rPr>
      </w:pPr>
      <w:r w:rsidRPr="00DA085F">
        <w:rPr>
          <w:bCs/>
          <w:szCs w:val="24"/>
        </w:rPr>
        <w:t>which is not substantially attributable to the other Party.</w:t>
      </w:r>
    </w:p>
    <w:p w14:paraId="09862F12" w14:textId="77777777" w:rsidR="004F4EB9" w:rsidRPr="00DA085F" w:rsidRDefault="004F4EB9" w:rsidP="004F4EB9">
      <w:pPr>
        <w:ind w:left="3600"/>
        <w:jc w:val="both"/>
        <w:rPr>
          <w:bCs/>
          <w:szCs w:val="24"/>
        </w:rPr>
      </w:pPr>
    </w:p>
    <w:p w14:paraId="7BC8835A" w14:textId="77777777" w:rsidR="004F4EB9" w:rsidRPr="00DA085F" w:rsidRDefault="004F4EB9" w:rsidP="004F4EB9">
      <w:pPr>
        <w:ind w:left="3600"/>
        <w:jc w:val="both"/>
        <w:rPr>
          <w:bCs/>
          <w:szCs w:val="24"/>
        </w:rPr>
      </w:pPr>
      <w:r w:rsidRPr="00DA085F">
        <w:rPr>
          <w:bCs/>
          <w:szCs w:val="24"/>
        </w:rPr>
        <w:t>Force Majeure may include, but is not limited to, exceptional events or circumstances of the kind listed below, so long as conditions (a) to (d) above are satisfied:</w:t>
      </w:r>
    </w:p>
    <w:p w14:paraId="56640E47" w14:textId="77777777" w:rsidR="004F4EB9" w:rsidRPr="00DA085F" w:rsidRDefault="004F4EB9" w:rsidP="004F4EB9">
      <w:pPr>
        <w:ind w:left="3600"/>
        <w:jc w:val="both"/>
        <w:rPr>
          <w:bCs/>
          <w:szCs w:val="24"/>
        </w:rPr>
      </w:pPr>
    </w:p>
    <w:p w14:paraId="578499ED" w14:textId="77777777" w:rsidR="004F4EB9" w:rsidRPr="00DA085F" w:rsidRDefault="004F4EB9" w:rsidP="004F4EB9">
      <w:pPr>
        <w:ind w:left="5040" w:hanging="720"/>
        <w:jc w:val="both"/>
        <w:rPr>
          <w:bCs/>
          <w:szCs w:val="24"/>
        </w:rPr>
      </w:pPr>
      <w:r w:rsidRPr="00DA085F">
        <w:rPr>
          <w:bCs/>
          <w:szCs w:val="24"/>
        </w:rPr>
        <w:lastRenderedPageBreak/>
        <w:t>(</w:t>
      </w:r>
      <w:proofErr w:type="spellStart"/>
      <w:r w:rsidRPr="00DA085F">
        <w:rPr>
          <w:bCs/>
          <w:szCs w:val="24"/>
        </w:rPr>
        <w:t>i</w:t>
      </w:r>
      <w:proofErr w:type="spellEnd"/>
      <w:r w:rsidRPr="00DA085F">
        <w:rPr>
          <w:bCs/>
          <w:szCs w:val="24"/>
        </w:rPr>
        <w:t>)</w:t>
      </w:r>
      <w:r w:rsidRPr="00DA085F">
        <w:rPr>
          <w:bCs/>
          <w:szCs w:val="24"/>
        </w:rPr>
        <w:tab/>
        <w:t xml:space="preserve">war, hostilities (whether war be declared or not), invasion, act of foreign enemies, </w:t>
      </w:r>
    </w:p>
    <w:p w14:paraId="1511F4AA" w14:textId="77777777" w:rsidR="004F4EB9" w:rsidRPr="00DA085F" w:rsidRDefault="004F4EB9" w:rsidP="004F4EB9">
      <w:pPr>
        <w:ind w:left="5040" w:hanging="720"/>
        <w:jc w:val="both"/>
        <w:rPr>
          <w:bCs/>
          <w:szCs w:val="24"/>
        </w:rPr>
      </w:pPr>
    </w:p>
    <w:p w14:paraId="6CE3CFE2" w14:textId="77777777" w:rsidR="004F4EB9" w:rsidRPr="00DA085F" w:rsidRDefault="004F4EB9" w:rsidP="004F4EB9">
      <w:pPr>
        <w:ind w:left="5040" w:hanging="720"/>
        <w:jc w:val="both"/>
        <w:rPr>
          <w:bCs/>
          <w:szCs w:val="24"/>
        </w:rPr>
      </w:pPr>
      <w:r w:rsidRPr="00DA085F">
        <w:rPr>
          <w:bCs/>
          <w:szCs w:val="24"/>
        </w:rPr>
        <w:t xml:space="preserve"> (ii)</w:t>
      </w:r>
      <w:r w:rsidRPr="00DA085F">
        <w:rPr>
          <w:bCs/>
          <w:szCs w:val="24"/>
        </w:rPr>
        <w:tab/>
        <w:t>rebellion, terrorism, revolution, insurrection, military or usurped power, or civil war,</w:t>
      </w:r>
    </w:p>
    <w:p w14:paraId="7AAAFECB" w14:textId="77777777" w:rsidR="004F4EB9" w:rsidRPr="00DA085F" w:rsidRDefault="004F4EB9" w:rsidP="004F4EB9">
      <w:pPr>
        <w:ind w:left="4320"/>
        <w:jc w:val="both"/>
        <w:rPr>
          <w:szCs w:val="24"/>
        </w:rPr>
      </w:pPr>
    </w:p>
    <w:p w14:paraId="0CFDAEF4" w14:textId="77777777" w:rsidR="004F4EB9" w:rsidRPr="00DA085F" w:rsidRDefault="004F4EB9" w:rsidP="004F4EB9">
      <w:pPr>
        <w:ind w:left="5040" w:hanging="720"/>
        <w:jc w:val="both"/>
        <w:rPr>
          <w:bCs/>
          <w:szCs w:val="24"/>
        </w:rPr>
      </w:pPr>
      <w:r w:rsidRPr="00DA085F">
        <w:rPr>
          <w:bCs/>
          <w:szCs w:val="24"/>
        </w:rPr>
        <w:t>(iii)</w:t>
      </w:r>
      <w:r w:rsidRPr="00DA085F">
        <w:rPr>
          <w:bCs/>
          <w:szCs w:val="24"/>
        </w:rPr>
        <w:tab/>
        <w:t>riot, commotion, disorder, strike or lockout by persons other than the Contractor’s Personnel and other employees of the Contract and Subcontractors,</w:t>
      </w:r>
    </w:p>
    <w:p w14:paraId="7B2D8E32" w14:textId="77777777" w:rsidR="004F4EB9" w:rsidRPr="00DA085F" w:rsidRDefault="004F4EB9" w:rsidP="004F4EB9">
      <w:pPr>
        <w:ind w:left="5040" w:hanging="720"/>
        <w:jc w:val="both"/>
        <w:rPr>
          <w:bCs/>
          <w:szCs w:val="24"/>
        </w:rPr>
      </w:pPr>
    </w:p>
    <w:p w14:paraId="1DB4FFEA" w14:textId="77777777" w:rsidR="004F4EB9" w:rsidRPr="00DA085F" w:rsidRDefault="004F4EB9" w:rsidP="004F4EB9">
      <w:pPr>
        <w:numPr>
          <w:ilvl w:val="0"/>
          <w:numId w:val="65"/>
        </w:numPr>
        <w:suppressAutoHyphens w:val="0"/>
        <w:overflowPunct/>
        <w:autoSpaceDE/>
        <w:autoSpaceDN/>
        <w:adjustRightInd/>
        <w:jc w:val="both"/>
        <w:textAlignment w:val="auto"/>
        <w:rPr>
          <w:bCs/>
          <w:szCs w:val="24"/>
        </w:rPr>
      </w:pPr>
      <w:r w:rsidRPr="00DA085F">
        <w:rPr>
          <w:bCs/>
          <w:szCs w:val="24"/>
        </w:rPr>
        <w:t xml:space="preserve">munitions of war, explosive materials, ionizing radiation or contamination by radio-activity, except as may be attributable to the Contractor’s use of such munitions, explosives, radiation or radio-activity, and </w:t>
      </w:r>
    </w:p>
    <w:p w14:paraId="43CA6F47" w14:textId="77777777" w:rsidR="004F4EB9" w:rsidRPr="00DA085F" w:rsidRDefault="004F4EB9" w:rsidP="004F4EB9">
      <w:pPr>
        <w:ind w:left="5040"/>
        <w:jc w:val="both"/>
        <w:rPr>
          <w:bCs/>
          <w:szCs w:val="24"/>
        </w:rPr>
      </w:pPr>
    </w:p>
    <w:p w14:paraId="481BC445" w14:textId="77777777" w:rsidR="004F4EB9" w:rsidRPr="00DA085F" w:rsidRDefault="004F4EB9" w:rsidP="004F4EB9">
      <w:pPr>
        <w:numPr>
          <w:ilvl w:val="0"/>
          <w:numId w:val="65"/>
        </w:numPr>
        <w:suppressAutoHyphens w:val="0"/>
        <w:overflowPunct/>
        <w:autoSpaceDE/>
        <w:autoSpaceDN/>
        <w:adjustRightInd/>
        <w:jc w:val="both"/>
        <w:textAlignment w:val="auto"/>
        <w:rPr>
          <w:bCs/>
          <w:szCs w:val="24"/>
        </w:rPr>
      </w:pPr>
      <w:r w:rsidRPr="00DA085F">
        <w:rPr>
          <w:bCs/>
          <w:szCs w:val="24"/>
        </w:rPr>
        <w:t>natural catastrophes such as earthquake, hurricane, typhoon or volcanic activity.</w:t>
      </w:r>
    </w:p>
    <w:p w14:paraId="6C455DDC" w14:textId="77777777" w:rsidR="004F4EB9" w:rsidRPr="00DA085F" w:rsidRDefault="004F4EB9" w:rsidP="004F4EB9">
      <w:pPr>
        <w:ind w:left="5040"/>
        <w:jc w:val="both"/>
        <w:rPr>
          <w:bCs/>
          <w:szCs w:val="24"/>
        </w:rPr>
      </w:pPr>
    </w:p>
    <w:p w14:paraId="3C2EB61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6720" behindDoc="0" locked="0" layoutInCell="1" allowOverlap="1" wp14:anchorId="0D4D375F" wp14:editId="6651FA1F">
                <wp:simplePos x="0" y="0"/>
                <wp:positionH relativeFrom="column">
                  <wp:posOffset>525780</wp:posOffset>
                </wp:positionH>
                <wp:positionV relativeFrom="paragraph">
                  <wp:posOffset>67310</wp:posOffset>
                </wp:positionV>
                <wp:extent cx="6067425" cy="0"/>
                <wp:effectExtent l="11430" t="11430" r="7620" b="762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B50FA5" id="Straight Connector 22" o:spid="_x0000_s1026" style="position:absolute;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31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T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Hsad9RwCAAA4BAAADgAAAAAAAAAAAAAAAAAuAgAAZHJzL2Uyb0RvYy54bWxQSwECLQAU&#10;AAYACAAAACEAnAgE+9wAAAAJAQAADwAAAAAAAAAAAAAAAAB2BAAAZHJzL2Rvd25yZXYueG1sUEsF&#10;BgAAAAAEAAQA8wAAAH8FAAAAAA==&#10;"/>
            </w:pict>
          </mc:Fallback>
        </mc:AlternateContent>
      </w:r>
      <w:r w:rsidRPr="00DA085F">
        <w:rPr>
          <w:b/>
          <w:bCs/>
          <w:szCs w:val="24"/>
        </w:rPr>
        <w:t>19.2</w:t>
      </w:r>
      <w:r w:rsidRPr="00DA085F">
        <w:rPr>
          <w:b/>
          <w:bCs/>
          <w:szCs w:val="24"/>
        </w:rPr>
        <w:tab/>
      </w:r>
      <w:r w:rsidRPr="00DA085F">
        <w:rPr>
          <w:b/>
          <w:bCs/>
          <w:szCs w:val="24"/>
        </w:rPr>
        <w:tab/>
      </w:r>
    </w:p>
    <w:p w14:paraId="670D2D4E" w14:textId="77777777" w:rsidR="004F4EB9" w:rsidRPr="00DA085F" w:rsidRDefault="004F4EB9" w:rsidP="004F4EB9">
      <w:pPr>
        <w:ind w:left="3600" w:hanging="3600"/>
        <w:jc w:val="both"/>
        <w:rPr>
          <w:bCs/>
          <w:szCs w:val="24"/>
        </w:rPr>
      </w:pPr>
      <w:r w:rsidRPr="00DA085F">
        <w:rPr>
          <w:b/>
          <w:bCs/>
          <w:szCs w:val="24"/>
        </w:rPr>
        <w:t>Notice of Force Majeure</w:t>
      </w:r>
      <w:r w:rsidRPr="00DA085F">
        <w:rPr>
          <w:b/>
          <w:bCs/>
          <w:szCs w:val="24"/>
        </w:rPr>
        <w:tab/>
      </w:r>
      <w:r w:rsidRPr="00DA085F">
        <w:rPr>
          <w:bCs/>
          <w:szCs w:val="24"/>
        </w:rPr>
        <w:t>If a Party is or will be prevented from performing any of its obligations under the Contract by Force Majeure, then it shall give notice to the other Party of the event or circumstances constituting the Force Majeure and shall specify the obligations, the performance of which is or will be prevented.  The notice shall be given within 14 days after the Party became aware, or should have become aware, of the relevant event or circumstance constituting Force Majeure.</w:t>
      </w:r>
    </w:p>
    <w:p w14:paraId="7F900111"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r w:rsidRPr="00DA085F">
        <w:rPr>
          <w:bCs/>
          <w:szCs w:val="24"/>
        </w:rPr>
        <w:tab/>
      </w:r>
    </w:p>
    <w:p w14:paraId="5285F36B" w14:textId="77777777" w:rsidR="004F4EB9" w:rsidRPr="00DA085F" w:rsidRDefault="004F4EB9" w:rsidP="004F4EB9">
      <w:pPr>
        <w:ind w:left="3600"/>
        <w:jc w:val="both"/>
        <w:rPr>
          <w:bCs/>
          <w:szCs w:val="24"/>
        </w:rPr>
      </w:pPr>
      <w:r w:rsidRPr="00DA085F">
        <w:rPr>
          <w:bCs/>
          <w:szCs w:val="24"/>
        </w:rPr>
        <w:t>The Party shall, having given notice, be excused performance of such obligations for so long as such Force Majeure prevents it from performing them.</w:t>
      </w:r>
    </w:p>
    <w:p w14:paraId="77D82EA7" w14:textId="77777777" w:rsidR="004F4EB9" w:rsidRPr="00DA085F" w:rsidRDefault="004F4EB9" w:rsidP="004F4EB9">
      <w:pPr>
        <w:jc w:val="both"/>
        <w:rPr>
          <w:bCs/>
          <w:szCs w:val="24"/>
        </w:rPr>
      </w:pPr>
    </w:p>
    <w:p w14:paraId="3B82B441" w14:textId="77777777" w:rsidR="004F4EB9" w:rsidRPr="00DA085F" w:rsidRDefault="004F4EB9" w:rsidP="004F4EB9">
      <w:pPr>
        <w:ind w:left="3600"/>
        <w:jc w:val="both"/>
        <w:rPr>
          <w:bCs/>
          <w:szCs w:val="24"/>
        </w:rPr>
      </w:pPr>
      <w:r w:rsidRPr="00DA085F">
        <w:rPr>
          <w:bCs/>
          <w:szCs w:val="24"/>
        </w:rPr>
        <w:t>Notwithstanding any other provision of this Clause, Force Majeure shall not apply to obligations of either Party to make payments to the other Party under the Contract.</w:t>
      </w:r>
    </w:p>
    <w:p w14:paraId="2049F78F" w14:textId="77777777" w:rsidR="004F4EB9" w:rsidRPr="00DA085F" w:rsidRDefault="004F4EB9" w:rsidP="004F4EB9">
      <w:pPr>
        <w:jc w:val="both"/>
        <w:rPr>
          <w:bCs/>
          <w:szCs w:val="24"/>
        </w:rPr>
      </w:pPr>
    </w:p>
    <w:p w14:paraId="50AAE98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7744" behindDoc="0" locked="0" layoutInCell="1" allowOverlap="1" wp14:anchorId="71F56375" wp14:editId="6DF5646E">
                <wp:simplePos x="0" y="0"/>
                <wp:positionH relativeFrom="column">
                  <wp:posOffset>525780</wp:posOffset>
                </wp:positionH>
                <wp:positionV relativeFrom="paragraph">
                  <wp:posOffset>67310</wp:posOffset>
                </wp:positionV>
                <wp:extent cx="6067425" cy="0"/>
                <wp:effectExtent l="11430" t="13970" r="7620" b="508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76C2CE" id="Straight Connector 21" o:spid="_x0000_s1026" style="position:absolute;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jsy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"/>
            </w:pict>
          </mc:Fallback>
        </mc:AlternateContent>
      </w:r>
      <w:r w:rsidRPr="00DA085F">
        <w:rPr>
          <w:b/>
          <w:bCs/>
          <w:szCs w:val="24"/>
        </w:rPr>
        <w:t>19.3</w:t>
      </w:r>
      <w:r w:rsidRPr="00DA085F">
        <w:rPr>
          <w:b/>
          <w:bCs/>
          <w:szCs w:val="24"/>
        </w:rPr>
        <w:tab/>
      </w:r>
      <w:r w:rsidRPr="00DA085F">
        <w:rPr>
          <w:b/>
          <w:bCs/>
          <w:szCs w:val="24"/>
        </w:rPr>
        <w:tab/>
      </w:r>
    </w:p>
    <w:p w14:paraId="47CE1CA3" w14:textId="77777777" w:rsidR="004F4EB9" w:rsidRPr="00DA085F" w:rsidRDefault="004F4EB9" w:rsidP="004F4EB9">
      <w:pPr>
        <w:ind w:left="3600" w:hanging="3600"/>
        <w:jc w:val="both"/>
        <w:rPr>
          <w:bCs/>
          <w:szCs w:val="24"/>
        </w:rPr>
      </w:pPr>
      <w:r w:rsidRPr="00DA085F">
        <w:rPr>
          <w:b/>
          <w:bCs/>
          <w:szCs w:val="24"/>
        </w:rPr>
        <w:t>Duty to Minimize Delay</w:t>
      </w:r>
      <w:r w:rsidRPr="00DA085F">
        <w:rPr>
          <w:b/>
          <w:bCs/>
          <w:szCs w:val="24"/>
        </w:rPr>
        <w:tab/>
      </w:r>
      <w:r w:rsidRPr="00DA085F">
        <w:rPr>
          <w:bCs/>
          <w:szCs w:val="24"/>
        </w:rPr>
        <w:t xml:space="preserve">Each Party shall at all times use all reasonable </w:t>
      </w:r>
      <w:proofErr w:type="spellStart"/>
      <w:r w:rsidRPr="00DA085F">
        <w:rPr>
          <w:bCs/>
          <w:szCs w:val="24"/>
        </w:rPr>
        <w:t>endeavours</w:t>
      </w:r>
      <w:proofErr w:type="spellEnd"/>
      <w:r w:rsidRPr="00DA085F">
        <w:rPr>
          <w:bCs/>
          <w:szCs w:val="24"/>
        </w:rPr>
        <w:t xml:space="preserve"> to minimize any delay in the performance of the Contract as a result of Force Majeure.</w:t>
      </w:r>
    </w:p>
    <w:p w14:paraId="492D7A52" w14:textId="77777777" w:rsidR="004F4EB9" w:rsidRPr="00DA085F" w:rsidRDefault="004F4EB9" w:rsidP="004F4EB9">
      <w:pPr>
        <w:jc w:val="both"/>
        <w:rPr>
          <w:b/>
          <w:bCs/>
          <w:szCs w:val="24"/>
        </w:rPr>
      </w:pPr>
    </w:p>
    <w:p w14:paraId="70BA8536" w14:textId="77777777" w:rsidR="004F4EB9" w:rsidRPr="00DA085F" w:rsidRDefault="004F4EB9" w:rsidP="004F4EB9">
      <w:pPr>
        <w:ind w:left="3600"/>
        <w:jc w:val="both"/>
        <w:rPr>
          <w:bCs/>
          <w:szCs w:val="24"/>
        </w:rPr>
      </w:pPr>
      <w:r w:rsidRPr="00DA085F">
        <w:rPr>
          <w:bCs/>
          <w:szCs w:val="24"/>
        </w:rPr>
        <w:lastRenderedPageBreak/>
        <w:t>A Party shall give notice to the other Party when it ceases to be affected by the Force Majeure.</w:t>
      </w:r>
    </w:p>
    <w:p w14:paraId="3E955843" w14:textId="77777777" w:rsidR="004F4EB9" w:rsidRPr="00DA085F" w:rsidRDefault="004F4EB9" w:rsidP="004F4EB9">
      <w:pPr>
        <w:jc w:val="both"/>
        <w:rPr>
          <w:b/>
          <w:bCs/>
          <w:szCs w:val="24"/>
        </w:rPr>
      </w:pPr>
    </w:p>
    <w:p w14:paraId="0267CEB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8768" behindDoc="0" locked="0" layoutInCell="1" allowOverlap="1" wp14:anchorId="7A1AC392" wp14:editId="6FCDC2BB">
                <wp:simplePos x="0" y="0"/>
                <wp:positionH relativeFrom="column">
                  <wp:posOffset>525780</wp:posOffset>
                </wp:positionH>
                <wp:positionV relativeFrom="paragraph">
                  <wp:posOffset>67310</wp:posOffset>
                </wp:positionV>
                <wp:extent cx="6067425" cy="0"/>
                <wp:effectExtent l="11430" t="8255" r="7620" b="10795"/>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0BF65" id="Straight Connector 20" o:spid="_x0000_s1026" style="position:absolute;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bG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gjy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N2xhwCAAA4BAAADgAAAAAAAAAAAAAAAAAuAgAAZHJzL2Uyb0RvYy54bWxQSwECLQAU&#10;AAYACAAAACEAnAgE+9wAAAAJAQAADwAAAAAAAAAAAAAAAAB2BAAAZHJzL2Rvd25yZXYueG1sUEsF&#10;BgAAAAAEAAQA8wAAAH8FAAAAAA==&#10;"/>
            </w:pict>
          </mc:Fallback>
        </mc:AlternateContent>
      </w:r>
      <w:r w:rsidRPr="00DA085F">
        <w:rPr>
          <w:b/>
          <w:bCs/>
          <w:szCs w:val="24"/>
        </w:rPr>
        <w:t>19.4</w:t>
      </w:r>
      <w:r w:rsidRPr="00DA085F">
        <w:rPr>
          <w:b/>
          <w:bCs/>
          <w:szCs w:val="24"/>
        </w:rPr>
        <w:tab/>
      </w:r>
      <w:r w:rsidRPr="00DA085F">
        <w:rPr>
          <w:b/>
          <w:bCs/>
          <w:szCs w:val="24"/>
        </w:rPr>
        <w:tab/>
      </w:r>
    </w:p>
    <w:p w14:paraId="637139A9" w14:textId="77777777" w:rsidR="004F4EB9" w:rsidRPr="00DA085F" w:rsidRDefault="004F4EB9" w:rsidP="004F4EB9">
      <w:pPr>
        <w:jc w:val="both"/>
        <w:rPr>
          <w:bCs/>
          <w:szCs w:val="24"/>
        </w:rPr>
      </w:pPr>
      <w:r w:rsidRPr="00DA085F">
        <w:rPr>
          <w:b/>
          <w:bCs/>
          <w:szCs w:val="24"/>
        </w:rPr>
        <w:t>Consequences of Force</w:t>
      </w:r>
      <w:r w:rsidRPr="00DA085F">
        <w:rPr>
          <w:b/>
          <w:bCs/>
          <w:szCs w:val="24"/>
        </w:rPr>
        <w:tab/>
      </w:r>
      <w:r w:rsidRPr="00DA085F">
        <w:rPr>
          <w:b/>
          <w:bCs/>
          <w:szCs w:val="24"/>
        </w:rPr>
        <w:tab/>
      </w:r>
      <w:r w:rsidRPr="00DA085F">
        <w:rPr>
          <w:bCs/>
          <w:szCs w:val="24"/>
        </w:rPr>
        <w:t xml:space="preserve">If the Contractor is prevented from performing any of his </w:t>
      </w:r>
    </w:p>
    <w:p w14:paraId="09BDEEAD" w14:textId="77777777" w:rsidR="004F4EB9" w:rsidRPr="00DA085F" w:rsidRDefault="004F4EB9" w:rsidP="004F4EB9">
      <w:pPr>
        <w:jc w:val="both"/>
        <w:rPr>
          <w:bCs/>
          <w:szCs w:val="24"/>
        </w:rPr>
      </w:pPr>
      <w:r w:rsidRPr="00DA085F">
        <w:rPr>
          <w:b/>
          <w:bCs/>
          <w:szCs w:val="24"/>
        </w:rPr>
        <w:t>Majeure</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obligation under the Contract by Force Majeure of which </w:t>
      </w:r>
    </w:p>
    <w:p w14:paraId="567A2B01" w14:textId="77777777" w:rsidR="004F4EB9" w:rsidRPr="00DA085F" w:rsidRDefault="004F4EB9" w:rsidP="004F4EB9">
      <w:pPr>
        <w:ind w:left="3600"/>
        <w:jc w:val="both"/>
        <w:rPr>
          <w:bCs/>
          <w:szCs w:val="24"/>
        </w:rPr>
      </w:pPr>
      <w:r w:rsidRPr="00DA085F">
        <w:rPr>
          <w:bCs/>
          <w:szCs w:val="24"/>
        </w:rPr>
        <w:t>notice has been</w:t>
      </w:r>
      <w:r w:rsidRPr="00DA085F">
        <w:rPr>
          <w:b/>
          <w:bCs/>
          <w:szCs w:val="24"/>
        </w:rPr>
        <w:t xml:space="preserve"> </w:t>
      </w:r>
      <w:r w:rsidRPr="00DA085F">
        <w:rPr>
          <w:bCs/>
          <w:szCs w:val="24"/>
        </w:rPr>
        <w:t xml:space="preserve">given under Sub-Clause 19.2 </w:t>
      </w:r>
      <w:r w:rsidRPr="00DA085F">
        <w:rPr>
          <w:bCs/>
          <w:i/>
          <w:szCs w:val="24"/>
        </w:rPr>
        <w:t>[Notice of Force Majeure],</w:t>
      </w:r>
      <w:r w:rsidRPr="00DA085F">
        <w:rPr>
          <w:bCs/>
          <w:szCs w:val="24"/>
        </w:rPr>
        <w:t xml:space="preserve"> and suffers delay and /or incurs Cost by reason of such Force Majeure, the Contractor shall be entitled subject to Sub-Clause 20.1 [Contractor’s Claims] to:</w:t>
      </w:r>
    </w:p>
    <w:p w14:paraId="27D09C22" w14:textId="77777777" w:rsidR="004F4EB9" w:rsidRPr="00DA085F" w:rsidRDefault="004F4EB9" w:rsidP="004F4EB9">
      <w:pPr>
        <w:ind w:left="3600" w:hanging="3600"/>
        <w:jc w:val="both"/>
        <w:rPr>
          <w:bCs/>
          <w:szCs w:val="24"/>
        </w:rPr>
      </w:pPr>
      <w:r w:rsidRPr="00DA085F">
        <w:rPr>
          <w:b/>
          <w:bCs/>
          <w:szCs w:val="24"/>
        </w:rPr>
        <w:tab/>
      </w:r>
    </w:p>
    <w:p w14:paraId="090284DE" w14:textId="77777777" w:rsidR="004F4EB9" w:rsidRPr="00DA085F" w:rsidRDefault="004F4EB9" w:rsidP="004F4EB9">
      <w:pPr>
        <w:ind w:left="4320" w:hanging="720"/>
        <w:jc w:val="both"/>
        <w:rPr>
          <w:bCs/>
          <w:szCs w:val="24"/>
        </w:rPr>
      </w:pPr>
      <w:r w:rsidRPr="00DA085F">
        <w:rPr>
          <w:bCs/>
          <w:szCs w:val="24"/>
        </w:rPr>
        <w:t>(a)</w:t>
      </w:r>
      <w:r w:rsidRPr="00DA085F">
        <w:rPr>
          <w:bCs/>
          <w:szCs w:val="24"/>
        </w:rPr>
        <w:tab/>
        <w:t>an extension of time for any such delay, if completion is or will be delayed, under Sub-Clause 8.4 [</w:t>
      </w:r>
      <w:r w:rsidRPr="00DA085F">
        <w:rPr>
          <w:bCs/>
          <w:i/>
          <w:szCs w:val="24"/>
        </w:rPr>
        <w:t>Extension of Time for Completion]</w:t>
      </w:r>
      <w:r w:rsidRPr="00DA085F">
        <w:rPr>
          <w:bCs/>
          <w:szCs w:val="24"/>
        </w:rPr>
        <w:t xml:space="preserve">, and </w:t>
      </w:r>
    </w:p>
    <w:p w14:paraId="40AFFB2F" w14:textId="77777777" w:rsidR="004F4EB9" w:rsidRPr="00DA085F" w:rsidRDefault="004F4EB9" w:rsidP="004F4EB9">
      <w:pPr>
        <w:ind w:left="3600" w:hanging="3600"/>
        <w:jc w:val="both"/>
        <w:rPr>
          <w:bCs/>
          <w:szCs w:val="24"/>
        </w:rPr>
      </w:pPr>
    </w:p>
    <w:p w14:paraId="3A441F4E" w14:textId="77777777" w:rsidR="004F4EB9" w:rsidRPr="00DA085F" w:rsidRDefault="004F4EB9" w:rsidP="004F4EB9">
      <w:pPr>
        <w:ind w:left="4320" w:hanging="720"/>
        <w:jc w:val="both"/>
        <w:rPr>
          <w:bCs/>
          <w:szCs w:val="24"/>
        </w:rPr>
      </w:pPr>
      <w:r w:rsidRPr="00DA085F">
        <w:rPr>
          <w:bCs/>
          <w:szCs w:val="24"/>
        </w:rPr>
        <w:t>(b)</w:t>
      </w:r>
      <w:r w:rsidRPr="00DA085F">
        <w:rPr>
          <w:bCs/>
          <w:szCs w:val="24"/>
        </w:rPr>
        <w:tab/>
        <w:t>if the event or circumstance is of the kind described in sub-paragraphs (</w:t>
      </w:r>
      <w:proofErr w:type="spellStart"/>
      <w:r w:rsidRPr="00DA085F">
        <w:rPr>
          <w:bCs/>
          <w:szCs w:val="24"/>
        </w:rPr>
        <w:t>i</w:t>
      </w:r>
      <w:proofErr w:type="spellEnd"/>
      <w:r w:rsidRPr="00DA085F">
        <w:rPr>
          <w:bCs/>
          <w:szCs w:val="24"/>
        </w:rPr>
        <w:t>) to (iv) of Sub-Clause 19.1 [Definition of Force Majeure] and, in the case of sub-paragraphs (ii) to (iv), occurs in the Country, payment of any such Cost.</w:t>
      </w:r>
    </w:p>
    <w:p w14:paraId="6271B605" w14:textId="77777777" w:rsidR="004F4EB9" w:rsidRPr="00DA085F" w:rsidRDefault="004F4EB9" w:rsidP="004F4EB9">
      <w:pPr>
        <w:ind w:left="4320"/>
        <w:jc w:val="both"/>
        <w:rPr>
          <w:szCs w:val="24"/>
        </w:rPr>
      </w:pPr>
    </w:p>
    <w:p w14:paraId="3F60D0FB" w14:textId="77777777" w:rsidR="004F4EB9" w:rsidRPr="00DA085F" w:rsidRDefault="004F4EB9" w:rsidP="004F4EB9">
      <w:pPr>
        <w:ind w:left="3600"/>
        <w:jc w:val="both"/>
        <w:rPr>
          <w:bCs/>
          <w:szCs w:val="24"/>
        </w:rPr>
      </w:pPr>
      <w:r w:rsidRPr="00DA085F">
        <w:rPr>
          <w:bCs/>
          <w:szCs w:val="24"/>
        </w:rPr>
        <w:t xml:space="preserve">After receiving this notice, the Engineer shall proceed in accordance with Sub-Clause 3.5 </w:t>
      </w:r>
      <w:r w:rsidRPr="00DA085F">
        <w:rPr>
          <w:bCs/>
          <w:i/>
          <w:szCs w:val="24"/>
        </w:rPr>
        <w:t>[Determinations]</w:t>
      </w:r>
      <w:r w:rsidRPr="00DA085F">
        <w:rPr>
          <w:bCs/>
          <w:szCs w:val="24"/>
        </w:rPr>
        <w:t xml:space="preserve"> to agree or determine these matters.</w:t>
      </w:r>
    </w:p>
    <w:p w14:paraId="003E0DFF" w14:textId="77777777" w:rsidR="004F4EB9" w:rsidRPr="00DA085F" w:rsidRDefault="004F4EB9" w:rsidP="004F4EB9">
      <w:pPr>
        <w:ind w:left="4320" w:hanging="720"/>
        <w:jc w:val="both"/>
        <w:rPr>
          <w:bCs/>
          <w:szCs w:val="24"/>
        </w:rPr>
      </w:pPr>
    </w:p>
    <w:p w14:paraId="67AB96D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9792" behindDoc="0" locked="0" layoutInCell="1" allowOverlap="1" wp14:anchorId="43B4622A" wp14:editId="7A26C430">
                <wp:simplePos x="0" y="0"/>
                <wp:positionH relativeFrom="column">
                  <wp:posOffset>525780</wp:posOffset>
                </wp:positionH>
                <wp:positionV relativeFrom="paragraph">
                  <wp:posOffset>67310</wp:posOffset>
                </wp:positionV>
                <wp:extent cx="6067425" cy="0"/>
                <wp:effectExtent l="11430" t="11430" r="7620" b="762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6C4C83" id="Straight Connector 19" o:spid="_x0000_s1026" style="position:absolute;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46s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G6BkS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pcOOrBwCAAA4BAAADgAAAAAAAAAAAAAAAAAuAgAAZHJzL2Uyb0RvYy54bWxQSwECLQAU&#10;AAYACAAAACEAnAgE+9wAAAAJAQAADwAAAAAAAAAAAAAAAAB2BAAAZHJzL2Rvd25yZXYueG1sUEsF&#10;BgAAAAAEAAQA8wAAAH8FAAAAAA==&#10;"/>
            </w:pict>
          </mc:Fallback>
        </mc:AlternateContent>
      </w:r>
      <w:r w:rsidRPr="00DA085F">
        <w:rPr>
          <w:b/>
          <w:bCs/>
          <w:szCs w:val="24"/>
        </w:rPr>
        <w:t>19.5</w:t>
      </w:r>
      <w:r w:rsidRPr="00DA085F">
        <w:rPr>
          <w:b/>
          <w:bCs/>
          <w:szCs w:val="24"/>
        </w:rPr>
        <w:tab/>
      </w:r>
      <w:r w:rsidRPr="00DA085F">
        <w:rPr>
          <w:b/>
          <w:bCs/>
          <w:szCs w:val="24"/>
        </w:rPr>
        <w:tab/>
      </w:r>
    </w:p>
    <w:p w14:paraId="3CC5F66B" w14:textId="77777777" w:rsidR="004F4EB9" w:rsidRPr="00DA085F" w:rsidRDefault="004F4EB9" w:rsidP="004F4EB9">
      <w:pPr>
        <w:jc w:val="both"/>
        <w:rPr>
          <w:bCs/>
          <w:szCs w:val="24"/>
        </w:rPr>
      </w:pPr>
      <w:r w:rsidRPr="00DA085F">
        <w:rPr>
          <w:b/>
          <w:bCs/>
          <w:szCs w:val="24"/>
        </w:rPr>
        <w:t xml:space="preserve">Force Majeure Affecting </w:t>
      </w:r>
      <w:r w:rsidRPr="00DA085F">
        <w:rPr>
          <w:b/>
          <w:bCs/>
          <w:szCs w:val="24"/>
        </w:rPr>
        <w:tab/>
      </w:r>
      <w:r w:rsidRPr="00DA085F">
        <w:rPr>
          <w:bCs/>
          <w:szCs w:val="24"/>
        </w:rPr>
        <w:t xml:space="preserve">If the Subcontractor is entitled under any contract or agreement </w:t>
      </w:r>
    </w:p>
    <w:p w14:paraId="118B3FF7" w14:textId="77777777" w:rsidR="004F4EB9" w:rsidRPr="00DA085F" w:rsidRDefault="004F4EB9" w:rsidP="004F4EB9">
      <w:pPr>
        <w:jc w:val="both"/>
        <w:rPr>
          <w:bCs/>
          <w:szCs w:val="24"/>
        </w:rPr>
      </w:pPr>
      <w:r w:rsidRPr="00DA085F">
        <w:rPr>
          <w:b/>
          <w:bCs/>
          <w:szCs w:val="24"/>
        </w:rPr>
        <w:t>Subcontractor</w:t>
      </w:r>
      <w:r w:rsidRPr="00DA085F">
        <w:rPr>
          <w:bCs/>
          <w:szCs w:val="24"/>
        </w:rPr>
        <w:t xml:space="preserve"> </w:t>
      </w:r>
      <w:r w:rsidRPr="00DA085F">
        <w:rPr>
          <w:bCs/>
          <w:szCs w:val="24"/>
        </w:rPr>
        <w:tab/>
      </w:r>
      <w:r w:rsidRPr="00DA085F">
        <w:rPr>
          <w:bCs/>
          <w:szCs w:val="24"/>
        </w:rPr>
        <w:tab/>
        <w:t xml:space="preserve">relating to the Works to relief from force majeure on terms </w:t>
      </w:r>
    </w:p>
    <w:p w14:paraId="26219916" w14:textId="77777777" w:rsidR="004F4EB9" w:rsidRPr="00DA085F" w:rsidRDefault="004F4EB9" w:rsidP="004F4EB9">
      <w:pPr>
        <w:ind w:left="2880"/>
        <w:jc w:val="both"/>
        <w:rPr>
          <w:bCs/>
          <w:szCs w:val="24"/>
        </w:rPr>
      </w:pPr>
      <w:r w:rsidRPr="00DA085F">
        <w:rPr>
          <w:bCs/>
          <w:szCs w:val="24"/>
        </w:rPr>
        <w:t>additional to or broader than those specified in this Clause, such additional or broader force majeure events or circumstances shall not excuse the Contractor’s non-performance or entitle him to relief under this Clause.</w:t>
      </w:r>
    </w:p>
    <w:p w14:paraId="71FA96DD" w14:textId="77777777" w:rsidR="004F4EB9" w:rsidRPr="00DA085F" w:rsidRDefault="004F4EB9" w:rsidP="004F4EB9">
      <w:pPr>
        <w:ind w:left="2880" w:hanging="2880"/>
        <w:jc w:val="both"/>
        <w:rPr>
          <w:bCs/>
          <w:szCs w:val="24"/>
        </w:rPr>
      </w:pPr>
      <w:r w:rsidRPr="00DA085F">
        <w:rPr>
          <w:b/>
          <w:bCs/>
          <w:szCs w:val="24"/>
        </w:rPr>
        <w:tab/>
      </w:r>
    </w:p>
    <w:p w14:paraId="357A8D2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0816" behindDoc="0" locked="0" layoutInCell="1" allowOverlap="1" wp14:anchorId="3C416AF6" wp14:editId="34B12D38">
                <wp:simplePos x="0" y="0"/>
                <wp:positionH relativeFrom="column">
                  <wp:posOffset>525780</wp:posOffset>
                </wp:positionH>
                <wp:positionV relativeFrom="paragraph">
                  <wp:posOffset>67310</wp:posOffset>
                </wp:positionV>
                <wp:extent cx="6067425" cy="0"/>
                <wp:effectExtent l="11430" t="5715" r="7620" b="1333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84706" id="Straight Connector 18" o:spid="_x0000_s1026" style="position:absolute;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sNYGwIAADg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B10sNYGwIAADgEAAAOAAAAAAAAAAAAAAAAAC4CAABkcnMvZTJvRG9jLnhtbFBLAQItABQA&#10;BgAIAAAAIQCcCAT73AAAAAkBAAAPAAAAAAAAAAAAAAAAAHUEAABkcnMvZG93bnJldi54bWxQSwUG&#10;AAAAAAQABADzAAAAfgUAAAAA&#10;"/>
            </w:pict>
          </mc:Fallback>
        </mc:AlternateContent>
      </w:r>
      <w:r w:rsidRPr="00DA085F">
        <w:rPr>
          <w:b/>
          <w:bCs/>
          <w:szCs w:val="24"/>
        </w:rPr>
        <w:t>19.6</w:t>
      </w:r>
      <w:r w:rsidRPr="00DA085F">
        <w:rPr>
          <w:b/>
          <w:bCs/>
          <w:szCs w:val="24"/>
        </w:rPr>
        <w:tab/>
      </w:r>
      <w:r w:rsidRPr="00DA085F">
        <w:rPr>
          <w:b/>
          <w:bCs/>
          <w:szCs w:val="24"/>
        </w:rPr>
        <w:tab/>
      </w:r>
    </w:p>
    <w:p w14:paraId="3984F3BF" w14:textId="77777777" w:rsidR="004F4EB9" w:rsidRPr="00DA085F" w:rsidRDefault="004F4EB9" w:rsidP="004F4EB9">
      <w:pPr>
        <w:jc w:val="both"/>
        <w:rPr>
          <w:bCs/>
          <w:szCs w:val="24"/>
        </w:rPr>
      </w:pPr>
      <w:r w:rsidRPr="00DA085F">
        <w:rPr>
          <w:b/>
          <w:bCs/>
          <w:szCs w:val="24"/>
        </w:rPr>
        <w:t xml:space="preserve">Optional Termination </w:t>
      </w:r>
      <w:r w:rsidRPr="00DA085F">
        <w:rPr>
          <w:b/>
          <w:bCs/>
          <w:szCs w:val="24"/>
        </w:rPr>
        <w:tab/>
      </w:r>
      <w:r w:rsidRPr="00DA085F">
        <w:rPr>
          <w:bCs/>
          <w:szCs w:val="24"/>
        </w:rPr>
        <w:t xml:space="preserve">If the execution of substantially all the Works in progress is </w:t>
      </w:r>
    </w:p>
    <w:p w14:paraId="3C87A82D" w14:textId="77777777" w:rsidR="004F4EB9" w:rsidRPr="00DA085F" w:rsidRDefault="004F4EB9" w:rsidP="004F4EB9">
      <w:pPr>
        <w:ind w:left="2160" w:firstLine="720"/>
        <w:jc w:val="both"/>
        <w:rPr>
          <w:bCs/>
          <w:szCs w:val="24"/>
        </w:rPr>
      </w:pPr>
      <w:r w:rsidRPr="00DA085F">
        <w:rPr>
          <w:bCs/>
          <w:szCs w:val="24"/>
        </w:rPr>
        <w:t xml:space="preserve">prevented for a continuous period of 84 days by reason of Force </w:t>
      </w:r>
    </w:p>
    <w:p w14:paraId="3B4B8C42" w14:textId="77777777" w:rsidR="004F4EB9" w:rsidRPr="00DA085F" w:rsidRDefault="004F4EB9" w:rsidP="004F4EB9">
      <w:pPr>
        <w:ind w:left="2880"/>
        <w:jc w:val="both"/>
        <w:rPr>
          <w:bCs/>
          <w:szCs w:val="24"/>
        </w:rPr>
      </w:pPr>
      <w:r w:rsidRPr="00DA085F">
        <w:rPr>
          <w:bCs/>
          <w:szCs w:val="24"/>
        </w:rPr>
        <w:t>Majeure of which notice has been given under Sub-Clause 19.2 [Notice of Force Majeure], or of multiple periods which total more than 140 days due to the same notified Force Majeure, then either Party may give to the other Party a notice of termination of the Contract.  In this event, the termination shall take effect 7 days after the notice is given, and the Contractor shall proceed in accordance with Sub-Clause 16.3 [Cessation of Work and Removal of Contractor’s Equipment].</w:t>
      </w:r>
    </w:p>
    <w:p w14:paraId="5C508582" w14:textId="77777777" w:rsidR="004F4EB9" w:rsidRPr="00DA085F" w:rsidRDefault="004F4EB9" w:rsidP="004F4EB9">
      <w:pPr>
        <w:ind w:left="2880" w:hanging="2880"/>
        <w:jc w:val="both"/>
        <w:rPr>
          <w:bCs/>
          <w:szCs w:val="24"/>
        </w:rPr>
      </w:pPr>
      <w:r w:rsidRPr="00DA085F">
        <w:rPr>
          <w:b/>
          <w:bCs/>
          <w:szCs w:val="24"/>
        </w:rPr>
        <w:t>Payment and Release</w:t>
      </w:r>
      <w:r w:rsidRPr="00DA085F">
        <w:rPr>
          <w:b/>
          <w:bCs/>
          <w:szCs w:val="24"/>
        </w:rPr>
        <w:tab/>
      </w:r>
    </w:p>
    <w:p w14:paraId="181EBBA6" w14:textId="77777777" w:rsidR="004F4EB9" w:rsidRPr="00DA085F" w:rsidRDefault="004F4EB9" w:rsidP="004F4EB9">
      <w:pPr>
        <w:jc w:val="both"/>
        <w:rPr>
          <w:bCs/>
          <w:szCs w:val="24"/>
        </w:rPr>
      </w:pPr>
      <w:r w:rsidRPr="00DA085F">
        <w:rPr>
          <w:bCs/>
          <w:szCs w:val="24"/>
        </w:rPr>
        <w:lastRenderedPageBreak/>
        <w:tab/>
      </w:r>
      <w:r w:rsidRPr="00DA085F">
        <w:rPr>
          <w:bCs/>
          <w:szCs w:val="24"/>
        </w:rPr>
        <w:tab/>
      </w:r>
      <w:r w:rsidRPr="00DA085F">
        <w:rPr>
          <w:bCs/>
          <w:szCs w:val="24"/>
        </w:rPr>
        <w:tab/>
      </w:r>
      <w:r w:rsidRPr="00DA085F">
        <w:rPr>
          <w:bCs/>
          <w:szCs w:val="24"/>
        </w:rPr>
        <w:tab/>
      </w:r>
      <w:r w:rsidRPr="00DA085F">
        <w:rPr>
          <w:bCs/>
          <w:szCs w:val="24"/>
        </w:rPr>
        <w:tab/>
      </w:r>
    </w:p>
    <w:p w14:paraId="6E118699"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r w:rsidRPr="00DA085F">
        <w:rPr>
          <w:bCs/>
          <w:szCs w:val="24"/>
        </w:rPr>
        <w:tab/>
        <w:t xml:space="preserve">Upon such termination, the Engineer shall determine the Value of </w:t>
      </w:r>
    </w:p>
    <w:p w14:paraId="31659DBC" w14:textId="77777777" w:rsidR="004F4EB9" w:rsidRPr="00DA085F" w:rsidRDefault="004F4EB9" w:rsidP="004F4EB9">
      <w:pPr>
        <w:ind w:left="2160" w:firstLine="720"/>
        <w:jc w:val="both"/>
        <w:rPr>
          <w:bCs/>
          <w:szCs w:val="24"/>
        </w:rPr>
      </w:pPr>
      <w:r w:rsidRPr="00DA085F">
        <w:rPr>
          <w:bCs/>
          <w:szCs w:val="24"/>
        </w:rPr>
        <w:t>work done and issue a Payment Certificate which shall include:</w:t>
      </w:r>
    </w:p>
    <w:p w14:paraId="2260FC68" w14:textId="77777777" w:rsidR="004F4EB9" w:rsidRPr="00DA085F" w:rsidRDefault="004F4EB9" w:rsidP="004F4EB9">
      <w:pPr>
        <w:ind w:left="2160" w:firstLine="720"/>
        <w:jc w:val="both"/>
        <w:rPr>
          <w:bCs/>
          <w:szCs w:val="24"/>
        </w:rPr>
      </w:pPr>
    </w:p>
    <w:p w14:paraId="7DBFE3B7"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r w:rsidRPr="00DA085F">
        <w:rPr>
          <w:bCs/>
          <w:szCs w:val="24"/>
        </w:rPr>
        <w:tab/>
      </w:r>
    </w:p>
    <w:p w14:paraId="458FDDB0"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the amounts payable for any work carried out for which a price is stated in the Contract;</w:t>
      </w:r>
    </w:p>
    <w:p w14:paraId="3B388CAB" w14:textId="77777777" w:rsidR="004F4EB9" w:rsidRPr="00DA085F" w:rsidRDefault="004F4EB9" w:rsidP="004F4EB9">
      <w:pPr>
        <w:ind w:left="4320"/>
        <w:jc w:val="both"/>
        <w:rPr>
          <w:bCs/>
          <w:szCs w:val="24"/>
        </w:rPr>
      </w:pPr>
    </w:p>
    <w:p w14:paraId="03794CE6"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 xml:space="preserve">the Cost of Plant and Materials ordered for the Works which have been delivered to the Contractor, or of which the Contractor is liable to accept delivery: this </w:t>
      </w:r>
      <w:proofErr w:type="gramStart"/>
      <w:r w:rsidRPr="00DA085F">
        <w:rPr>
          <w:bCs/>
          <w:szCs w:val="24"/>
        </w:rPr>
        <w:t>Plant  and</w:t>
      </w:r>
      <w:proofErr w:type="gramEnd"/>
      <w:r w:rsidRPr="00DA085F">
        <w:rPr>
          <w:bCs/>
          <w:szCs w:val="24"/>
        </w:rPr>
        <w:t xml:space="preserve"> Materials shall become the property of (and be at the risk of) the Employer when paid for by the Employer, and the Contractor shall place the same at the Employer’s disposal;</w:t>
      </w:r>
    </w:p>
    <w:p w14:paraId="5F87BFB0" w14:textId="77777777" w:rsidR="004F4EB9" w:rsidRPr="00DA085F" w:rsidRDefault="004F4EB9" w:rsidP="004F4EB9">
      <w:pPr>
        <w:ind w:left="4320"/>
        <w:jc w:val="both"/>
        <w:rPr>
          <w:bCs/>
          <w:szCs w:val="24"/>
        </w:rPr>
      </w:pPr>
    </w:p>
    <w:p w14:paraId="75D19C40"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any other Cost or liability which in the circumstances was reasonably incurred by the Contractor in the expectation of completion the Works;</w:t>
      </w:r>
    </w:p>
    <w:p w14:paraId="056430E0" w14:textId="77777777" w:rsidR="004F4EB9" w:rsidRPr="00DA085F" w:rsidRDefault="004F4EB9" w:rsidP="004F4EB9">
      <w:pPr>
        <w:ind w:left="4320"/>
        <w:jc w:val="both"/>
        <w:rPr>
          <w:bCs/>
          <w:szCs w:val="24"/>
        </w:rPr>
      </w:pPr>
    </w:p>
    <w:p w14:paraId="6FB3AAF5"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 xml:space="preserve">the Cost of removal of Temporary Works and Contractor’s Equipment form the Site and the return of these items to the Contractor’s works in his country (or to any other destination at no greater cost); and </w:t>
      </w:r>
    </w:p>
    <w:p w14:paraId="5AB271F0" w14:textId="77777777" w:rsidR="004F4EB9" w:rsidRPr="00DA085F" w:rsidRDefault="004F4EB9" w:rsidP="004F4EB9">
      <w:pPr>
        <w:jc w:val="both"/>
        <w:rPr>
          <w:bCs/>
          <w:szCs w:val="24"/>
        </w:rPr>
      </w:pPr>
    </w:p>
    <w:p w14:paraId="0AC9E4A0"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 xml:space="preserve">the Cost of repatriation of the Contractors’ staff and </w:t>
      </w:r>
      <w:proofErr w:type="spellStart"/>
      <w:r w:rsidRPr="00DA085F">
        <w:rPr>
          <w:bCs/>
          <w:szCs w:val="24"/>
        </w:rPr>
        <w:t>labour</w:t>
      </w:r>
      <w:proofErr w:type="spellEnd"/>
      <w:r w:rsidRPr="00DA085F">
        <w:rPr>
          <w:bCs/>
          <w:szCs w:val="24"/>
        </w:rPr>
        <w:t xml:space="preserve"> employed wholly in connection with the Works at the date of termination.</w:t>
      </w:r>
    </w:p>
    <w:p w14:paraId="7E5478D5" w14:textId="77777777" w:rsidR="004F4EB9" w:rsidRPr="00DA085F" w:rsidRDefault="004F4EB9" w:rsidP="004F4EB9">
      <w:pPr>
        <w:suppressAutoHyphens w:val="0"/>
        <w:overflowPunct/>
        <w:autoSpaceDE/>
        <w:autoSpaceDN/>
        <w:adjustRightInd/>
        <w:ind w:left="4320"/>
        <w:jc w:val="both"/>
        <w:textAlignment w:val="auto"/>
        <w:rPr>
          <w:bCs/>
          <w:szCs w:val="24"/>
        </w:rPr>
      </w:pPr>
    </w:p>
    <w:p w14:paraId="09AC71C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1840" behindDoc="0" locked="0" layoutInCell="1" allowOverlap="1" wp14:anchorId="0C208C9F" wp14:editId="57BF69FB">
                <wp:simplePos x="0" y="0"/>
                <wp:positionH relativeFrom="column">
                  <wp:posOffset>525780</wp:posOffset>
                </wp:positionH>
                <wp:positionV relativeFrom="paragraph">
                  <wp:posOffset>67310</wp:posOffset>
                </wp:positionV>
                <wp:extent cx="6067425" cy="0"/>
                <wp:effectExtent l="11430" t="9525" r="7620" b="9525"/>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177F3D" id="Straight Connector 17" o:spid="_x0000_s1026" style="position:absolute;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h83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O4BI0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AjofNxwCAAA4BAAADgAAAAAAAAAAAAAAAAAuAgAAZHJzL2Uyb0RvYy54bWxQSwECLQAU&#10;AAYACAAAACEAnAgE+9wAAAAJAQAADwAAAAAAAAAAAAAAAAB2BAAAZHJzL2Rvd25yZXYueG1sUEsF&#10;BgAAAAAEAAQA8wAAAH8FAAAAAA==&#10;"/>
            </w:pict>
          </mc:Fallback>
        </mc:AlternateContent>
      </w:r>
      <w:r w:rsidRPr="00DA085F">
        <w:rPr>
          <w:b/>
          <w:bCs/>
          <w:szCs w:val="24"/>
        </w:rPr>
        <w:t>19.7</w:t>
      </w:r>
      <w:r w:rsidRPr="00DA085F">
        <w:rPr>
          <w:b/>
          <w:bCs/>
          <w:szCs w:val="24"/>
        </w:rPr>
        <w:tab/>
      </w:r>
      <w:r w:rsidRPr="00DA085F">
        <w:rPr>
          <w:b/>
          <w:bCs/>
          <w:szCs w:val="24"/>
        </w:rPr>
        <w:tab/>
      </w:r>
    </w:p>
    <w:p w14:paraId="37949BA8" w14:textId="77777777" w:rsidR="004F4EB9" w:rsidRPr="00DA085F" w:rsidRDefault="004F4EB9" w:rsidP="004F4EB9">
      <w:pPr>
        <w:jc w:val="both"/>
        <w:rPr>
          <w:bCs/>
          <w:szCs w:val="24"/>
        </w:rPr>
      </w:pPr>
      <w:r w:rsidRPr="00DA085F">
        <w:rPr>
          <w:b/>
          <w:bCs/>
          <w:szCs w:val="24"/>
        </w:rPr>
        <w:t>Release from</w:t>
      </w: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 xml:space="preserve">Notwithstanding any other provision of this Clause, if  </w:t>
      </w:r>
    </w:p>
    <w:p w14:paraId="5B244BC1" w14:textId="77777777" w:rsidR="004F4EB9" w:rsidRPr="00DA085F" w:rsidRDefault="004F4EB9" w:rsidP="004F4EB9">
      <w:pPr>
        <w:jc w:val="both"/>
        <w:rPr>
          <w:bCs/>
          <w:szCs w:val="24"/>
        </w:rPr>
      </w:pPr>
      <w:r w:rsidRPr="00DA085F">
        <w:rPr>
          <w:b/>
          <w:bCs/>
          <w:szCs w:val="24"/>
        </w:rPr>
        <w:t>Performance</w:t>
      </w: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 xml:space="preserve">any event or circumstance outside the control of the </w:t>
      </w:r>
    </w:p>
    <w:p w14:paraId="1A7B0F25" w14:textId="77777777" w:rsidR="004F4EB9" w:rsidRPr="00DA085F" w:rsidRDefault="004F4EB9" w:rsidP="004F4EB9">
      <w:pPr>
        <w:jc w:val="both"/>
        <w:rPr>
          <w:bCs/>
          <w:szCs w:val="24"/>
        </w:rPr>
      </w:pPr>
      <w:r w:rsidRPr="00DA085F">
        <w:rPr>
          <w:b/>
          <w:bCs/>
          <w:szCs w:val="24"/>
        </w:rPr>
        <w:t>Under the Law</w:t>
      </w:r>
      <w:r w:rsidRPr="00DA085F">
        <w:rPr>
          <w:bCs/>
          <w:szCs w:val="24"/>
        </w:rPr>
        <w:t xml:space="preserve"> </w:t>
      </w:r>
      <w:r w:rsidRPr="00DA085F">
        <w:rPr>
          <w:bCs/>
          <w:szCs w:val="24"/>
        </w:rPr>
        <w:tab/>
      </w:r>
      <w:r w:rsidRPr="00DA085F">
        <w:rPr>
          <w:bCs/>
          <w:szCs w:val="24"/>
        </w:rPr>
        <w:tab/>
      </w:r>
      <w:r w:rsidRPr="00DA085F">
        <w:rPr>
          <w:bCs/>
          <w:szCs w:val="24"/>
        </w:rPr>
        <w:tab/>
        <w:t>Parties (including, but not limited to,</w:t>
      </w:r>
    </w:p>
    <w:p w14:paraId="7E00C4B8" w14:textId="77777777" w:rsidR="004F4EB9" w:rsidRPr="00DA085F" w:rsidRDefault="004F4EB9" w:rsidP="004F4EB9">
      <w:pPr>
        <w:ind w:left="3600" w:hanging="3600"/>
        <w:jc w:val="both"/>
        <w:rPr>
          <w:bCs/>
          <w:szCs w:val="24"/>
        </w:rPr>
      </w:pPr>
      <w:r w:rsidRPr="00DA085F">
        <w:rPr>
          <w:b/>
          <w:bCs/>
          <w:szCs w:val="24"/>
        </w:rPr>
        <w:tab/>
      </w:r>
      <w:r w:rsidRPr="00DA085F">
        <w:rPr>
          <w:bCs/>
          <w:szCs w:val="24"/>
        </w:rPr>
        <w:t>Force Majeure) arises which makes it impossible or unlawful for either or both Parties to fulfill its or their contractual obligations or which, under the law governing the Contract, entities the Parties to be released from further performance of the Contract, then upon notice by either Party to the other Party of such event or circumstances:</w:t>
      </w:r>
    </w:p>
    <w:p w14:paraId="7E87D594" w14:textId="77777777" w:rsidR="004F4EB9" w:rsidRPr="00DA085F" w:rsidRDefault="004F4EB9" w:rsidP="004F4EB9">
      <w:pPr>
        <w:ind w:left="3600" w:hanging="3600"/>
        <w:jc w:val="both"/>
        <w:rPr>
          <w:bCs/>
          <w:szCs w:val="24"/>
        </w:rPr>
      </w:pPr>
    </w:p>
    <w:p w14:paraId="3C199004" w14:textId="77777777" w:rsidR="004F4EB9" w:rsidRPr="00DA085F" w:rsidRDefault="004F4EB9" w:rsidP="004F4EB9">
      <w:pPr>
        <w:numPr>
          <w:ilvl w:val="0"/>
          <w:numId w:val="68"/>
        </w:numPr>
        <w:suppressAutoHyphens w:val="0"/>
        <w:overflowPunct/>
        <w:autoSpaceDE/>
        <w:autoSpaceDN/>
        <w:adjustRightInd/>
        <w:jc w:val="both"/>
        <w:textAlignment w:val="auto"/>
        <w:rPr>
          <w:bCs/>
          <w:szCs w:val="24"/>
        </w:rPr>
      </w:pPr>
      <w:r w:rsidRPr="00DA085F">
        <w:rPr>
          <w:bCs/>
          <w:szCs w:val="24"/>
        </w:rPr>
        <w:t xml:space="preserve">the Parties shall be discharged from further performance, without prejudice to the rights of either Party in respect of any previous breach of the Contract, and </w:t>
      </w:r>
    </w:p>
    <w:p w14:paraId="3BB6D008" w14:textId="77777777" w:rsidR="004F4EB9" w:rsidRPr="00DA085F" w:rsidRDefault="004F4EB9" w:rsidP="004F4EB9">
      <w:pPr>
        <w:suppressAutoHyphens w:val="0"/>
        <w:overflowPunct/>
        <w:autoSpaceDE/>
        <w:autoSpaceDN/>
        <w:adjustRightInd/>
        <w:ind w:left="4320"/>
        <w:jc w:val="both"/>
        <w:textAlignment w:val="auto"/>
        <w:rPr>
          <w:bCs/>
          <w:szCs w:val="24"/>
        </w:rPr>
      </w:pPr>
    </w:p>
    <w:p w14:paraId="6F578FEE" w14:textId="77777777" w:rsidR="004F4EB9" w:rsidRPr="00DA085F" w:rsidRDefault="004F4EB9" w:rsidP="004F4EB9">
      <w:pPr>
        <w:numPr>
          <w:ilvl w:val="0"/>
          <w:numId w:val="68"/>
        </w:numPr>
        <w:suppressAutoHyphens w:val="0"/>
        <w:overflowPunct/>
        <w:autoSpaceDE/>
        <w:autoSpaceDN/>
        <w:adjustRightInd/>
        <w:jc w:val="both"/>
        <w:textAlignment w:val="auto"/>
        <w:rPr>
          <w:bCs/>
          <w:szCs w:val="24"/>
        </w:rPr>
      </w:pPr>
      <w:r w:rsidRPr="00DA085F">
        <w:rPr>
          <w:bCs/>
          <w:szCs w:val="24"/>
        </w:rPr>
        <w:lastRenderedPageBreak/>
        <w:t>the sum payable by the Employer to the Contractor shall be the same as would have been payable under Sub-Clause 19.6 [Optional Termination, Payment and Release] if the Contract had been terminated under Sub-Clause 19.6.</w:t>
      </w:r>
    </w:p>
    <w:p w14:paraId="0D39932D" w14:textId="77777777" w:rsidR="004F4EB9" w:rsidRPr="00DA085F" w:rsidRDefault="004F4EB9" w:rsidP="004F4EB9">
      <w:pPr>
        <w:jc w:val="both"/>
        <w:rPr>
          <w:bCs/>
          <w:szCs w:val="24"/>
        </w:rPr>
      </w:pPr>
    </w:p>
    <w:p w14:paraId="74CFE69B" w14:textId="77777777" w:rsidR="004F4EB9" w:rsidRPr="00DA085F" w:rsidRDefault="004F4EB9" w:rsidP="004F4EB9">
      <w:pPr>
        <w:jc w:val="both"/>
        <w:rPr>
          <w:bCs/>
          <w:szCs w:val="24"/>
        </w:rPr>
      </w:pPr>
      <w:r w:rsidRPr="00DA085F">
        <w:rPr>
          <w:noProof/>
          <w:szCs w:val="24"/>
        </w:rPr>
        <mc:AlternateContent>
          <mc:Choice Requires="wps">
            <w:drawing>
              <wp:anchor distT="0" distB="0" distL="114300" distR="114300" simplePos="0" relativeHeight="251812864" behindDoc="0" locked="0" layoutInCell="1" allowOverlap="1" wp14:anchorId="6551A131" wp14:editId="07A1BAEF">
                <wp:simplePos x="0" y="0"/>
                <wp:positionH relativeFrom="column">
                  <wp:posOffset>2398395</wp:posOffset>
                </wp:positionH>
                <wp:positionV relativeFrom="paragraph">
                  <wp:posOffset>28575</wp:posOffset>
                </wp:positionV>
                <wp:extent cx="4194810" cy="0"/>
                <wp:effectExtent l="7620" t="13335" r="7620" b="5715"/>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4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91616" id="Straight Connector 16" o:spid="_x0000_s1026" style="position:absolute;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85pt,2.25pt" to="519.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fyKHQIAADg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"/>
            </w:pict>
          </mc:Fallback>
        </mc:AlternateContent>
      </w:r>
    </w:p>
    <w:p w14:paraId="66CED087" w14:textId="77777777" w:rsidR="004F4EB9" w:rsidRPr="00DA085F" w:rsidRDefault="004F4EB9" w:rsidP="004F4EB9">
      <w:pPr>
        <w:jc w:val="both"/>
        <w:rPr>
          <w:b/>
          <w:bCs/>
          <w:szCs w:val="24"/>
        </w:rPr>
      </w:pPr>
    </w:p>
    <w:p w14:paraId="2722AD93" w14:textId="77777777" w:rsidR="004F4EB9" w:rsidRPr="00DA085F" w:rsidRDefault="004F4EB9" w:rsidP="004F4EB9">
      <w:pPr>
        <w:jc w:val="both"/>
        <w:rPr>
          <w:b/>
          <w:bCs/>
          <w:szCs w:val="24"/>
        </w:rPr>
      </w:pPr>
      <w:r w:rsidRPr="00DA085F">
        <w:rPr>
          <w:b/>
          <w:bCs/>
          <w:szCs w:val="24"/>
        </w:rPr>
        <w:t>20.</w:t>
      </w:r>
      <w:r w:rsidRPr="00DA085F">
        <w:rPr>
          <w:b/>
          <w:bCs/>
          <w:szCs w:val="24"/>
        </w:rPr>
        <w:tab/>
        <w:t>Claims, Disputes and Arbitration</w:t>
      </w:r>
    </w:p>
    <w:p w14:paraId="7869B4C5" w14:textId="77777777" w:rsidR="004F4EB9" w:rsidRPr="00DA085F" w:rsidRDefault="004F4EB9" w:rsidP="004F4EB9">
      <w:pPr>
        <w:jc w:val="both"/>
        <w:rPr>
          <w:bCs/>
          <w:szCs w:val="24"/>
        </w:rPr>
      </w:pPr>
    </w:p>
    <w:p w14:paraId="0A48D7A4" w14:textId="77777777" w:rsidR="004F4EB9" w:rsidRPr="00DA085F" w:rsidRDefault="004F4EB9" w:rsidP="004F4EB9">
      <w:pPr>
        <w:spacing w:line="360" w:lineRule="auto"/>
        <w:jc w:val="both"/>
        <w:rPr>
          <w:b/>
          <w:bCs/>
          <w:szCs w:val="24"/>
        </w:rPr>
      </w:pPr>
      <w:r w:rsidRPr="00DA085F">
        <w:rPr>
          <w:b/>
          <w:bCs/>
          <w:szCs w:val="24"/>
        </w:rPr>
        <w:t>20.1</w:t>
      </w:r>
      <w:r w:rsidRPr="00DA085F">
        <w:rPr>
          <w:b/>
          <w:bCs/>
          <w:szCs w:val="24"/>
        </w:rPr>
        <w:tab/>
      </w:r>
      <w:r w:rsidRPr="00DA085F">
        <w:rPr>
          <w:b/>
          <w:bCs/>
          <w:szCs w:val="24"/>
        </w:rPr>
        <w:tab/>
      </w:r>
    </w:p>
    <w:p w14:paraId="27855B9D" w14:textId="77777777" w:rsidR="004F4EB9" w:rsidRPr="00DA085F" w:rsidRDefault="004F4EB9" w:rsidP="004F4EB9">
      <w:pPr>
        <w:ind w:left="3600" w:hanging="3600"/>
        <w:jc w:val="both"/>
        <w:rPr>
          <w:bCs/>
          <w:szCs w:val="24"/>
        </w:rPr>
      </w:pPr>
      <w:r w:rsidRPr="00DA085F">
        <w:rPr>
          <w:b/>
          <w:bCs/>
          <w:szCs w:val="24"/>
        </w:rPr>
        <w:t>Contractor’s Claims</w:t>
      </w:r>
      <w:r w:rsidRPr="00DA085F">
        <w:rPr>
          <w:b/>
          <w:bCs/>
          <w:szCs w:val="24"/>
        </w:rPr>
        <w:tab/>
      </w:r>
      <w:r w:rsidRPr="00DA085F">
        <w:rPr>
          <w:bCs/>
          <w:szCs w:val="24"/>
        </w:rPr>
        <w:t>If the Contractor considers himself to be entitled to any extension of the Time for Completion and /or any additional payment, under any Clause of these Conditions or otherwise in connection with the Contract, the Contractor shall give notice to the Engineer, describing the event or circumstance giving rise to the claim.  The notice shall be given as soon as practicable, and not later than 28 days after the Contractor became aware, or should have become aware, of the event or circumstance.</w:t>
      </w:r>
    </w:p>
    <w:p w14:paraId="42184FE1" w14:textId="77777777" w:rsidR="004F4EB9" w:rsidRPr="00DA085F" w:rsidRDefault="004F4EB9" w:rsidP="004F4EB9">
      <w:pPr>
        <w:jc w:val="both"/>
        <w:rPr>
          <w:bCs/>
          <w:szCs w:val="24"/>
        </w:rPr>
      </w:pPr>
    </w:p>
    <w:p w14:paraId="39BD4D45" w14:textId="77777777" w:rsidR="004F4EB9" w:rsidRPr="00DA085F" w:rsidRDefault="004F4EB9" w:rsidP="004F4EB9">
      <w:pPr>
        <w:ind w:left="3600"/>
        <w:jc w:val="both"/>
        <w:rPr>
          <w:bCs/>
          <w:szCs w:val="24"/>
        </w:rPr>
      </w:pPr>
      <w:r w:rsidRPr="00DA085F">
        <w:rPr>
          <w:bCs/>
          <w:szCs w:val="24"/>
        </w:rPr>
        <w:t>If the Contractor fails to give notice of a claim within such period of 28 days, the Time for Completion shall not be extended, the Contractor shall not be entitled to additional payment, and the Employer shall be discharged from all liability in connection with the claim.  Otherwise, the following g provisions of this Sub-Clause shall apply.</w:t>
      </w:r>
    </w:p>
    <w:p w14:paraId="2E4A2470" w14:textId="77777777" w:rsidR="004F4EB9" w:rsidRPr="00DA085F" w:rsidRDefault="004F4EB9" w:rsidP="004F4EB9">
      <w:pPr>
        <w:jc w:val="both"/>
        <w:rPr>
          <w:bCs/>
          <w:szCs w:val="24"/>
        </w:rPr>
      </w:pPr>
    </w:p>
    <w:p w14:paraId="6D64A464" w14:textId="77777777" w:rsidR="004F4EB9" w:rsidRPr="00DA085F" w:rsidRDefault="004F4EB9" w:rsidP="004F4EB9">
      <w:pPr>
        <w:ind w:left="3600"/>
        <w:jc w:val="both"/>
        <w:rPr>
          <w:bCs/>
          <w:szCs w:val="24"/>
        </w:rPr>
      </w:pPr>
      <w:r w:rsidRPr="00DA085F">
        <w:rPr>
          <w:bCs/>
          <w:szCs w:val="24"/>
        </w:rPr>
        <w:t>The Contractor shall also submit any other notices which are required by the Contract, and supporting particulars for the claim, all as relevant to such event or circumstance.</w:t>
      </w:r>
    </w:p>
    <w:p w14:paraId="49038A03" w14:textId="77777777" w:rsidR="004F4EB9" w:rsidRPr="00DA085F" w:rsidRDefault="004F4EB9" w:rsidP="004F4EB9">
      <w:pPr>
        <w:ind w:left="3600"/>
        <w:jc w:val="both"/>
        <w:rPr>
          <w:bCs/>
          <w:szCs w:val="24"/>
        </w:rPr>
      </w:pPr>
    </w:p>
    <w:p w14:paraId="27D26E55" w14:textId="77777777" w:rsidR="004F4EB9" w:rsidRPr="00DA085F" w:rsidRDefault="004F4EB9" w:rsidP="004F4EB9">
      <w:pPr>
        <w:ind w:left="3600"/>
        <w:jc w:val="both"/>
        <w:rPr>
          <w:bCs/>
          <w:szCs w:val="24"/>
        </w:rPr>
      </w:pPr>
      <w:r w:rsidRPr="00DA085F">
        <w:rPr>
          <w:bCs/>
          <w:szCs w:val="24"/>
        </w:rPr>
        <w:t>The Contractor shall keep such contemporary records as may be necessary to substantiate any claim, either on the Site or at another location acceptable to the Engineer.  Without admitting the Employer’s liability, the Engineer may, after receiving any notice under this Sub-Clause, monitor the record-keeping and/or instruct the Contractor to keep further contemporary records.  The Contractor shall permit the Engineer to inspect all these records, and shall (if instructed) submit copies to the Engineer.</w:t>
      </w:r>
    </w:p>
    <w:p w14:paraId="4EDF732B" w14:textId="77777777" w:rsidR="004F4EB9" w:rsidRPr="00DA085F" w:rsidRDefault="004F4EB9" w:rsidP="004F4EB9">
      <w:pPr>
        <w:ind w:left="3600"/>
        <w:jc w:val="both"/>
        <w:rPr>
          <w:bCs/>
          <w:szCs w:val="24"/>
        </w:rPr>
      </w:pPr>
    </w:p>
    <w:p w14:paraId="6D520C9D" w14:textId="77777777" w:rsidR="004F4EB9" w:rsidRPr="00DA085F" w:rsidRDefault="004F4EB9" w:rsidP="004F4EB9">
      <w:pPr>
        <w:ind w:left="3600"/>
        <w:jc w:val="both"/>
        <w:rPr>
          <w:bCs/>
          <w:szCs w:val="24"/>
        </w:rPr>
      </w:pPr>
      <w:r w:rsidRPr="00DA085F">
        <w:rPr>
          <w:bCs/>
          <w:szCs w:val="24"/>
        </w:rPr>
        <w:t xml:space="preserve">Within 42 days after the Contractor became aware (or should have become aware) of the event or circumstance giving rise to the claim, or within such other period as may be proposed by the Contractor and approved by the Engineer, the </w:t>
      </w:r>
      <w:r w:rsidRPr="00DA085F">
        <w:rPr>
          <w:bCs/>
          <w:szCs w:val="24"/>
        </w:rPr>
        <w:lastRenderedPageBreak/>
        <w:t>Contractor shall send to the Engineer a fully detailed claim which includes full supporting particulars of the basis of the claim and of the extension of time and/or additional payment claimed.  If the event or circumstance giving rise to the claim has a continuing effect:</w:t>
      </w:r>
    </w:p>
    <w:p w14:paraId="7FBAD49F" w14:textId="77777777" w:rsidR="004F4EB9" w:rsidRPr="00DA085F" w:rsidRDefault="004F4EB9" w:rsidP="004F4EB9">
      <w:pPr>
        <w:ind w:left="3600"/>
        <w:jc w:val="both"/>
        <w:rPr>
          <w:bCs/>
          <w:szCs w:val="24"/>
        </w:rPr>
      </w:pPr>
    </w:p>
    <w:p w14:paraId="3D7BE60D" w14:textId="77777777" w:rsidR="004F4EB9" w:rsidRPr="00DA085F" w:rsidRDefault="004F4EB9" w:rsidP="004F4EB9">
      <w:pPr>
        <w:numPr>
          <w:ilvl w:val="0"/>
          <w:numId w:val="69"/>
        </w:numPr>
        <w:suppressAutoHyphens w:val="0"/>
        <w:overflowPunct/>
        <w:autoSpaceDE/>
        <w:autoSpaceDN/>
        <w:adjustRightInd/>
        <w:jc w:val="both"/>
        <w:textAlignment w:val="auto"/>
        <w:rPr>
          <w:bCs/>
          <w:szCs w:val="24"/>
        </w:rPr>
      </w:pPr>
      <w:r w:rsidRPr="00DA085F">
        <w:rPr>
          <w:bCs/>
          <w:szCs w:val="24"/>
        </w:rPr>
        <w:t>this fully detailed claim shall be considered as interim;</w:t>
      </w:r>
    </w:p>
    <w:p w14:paraId="5535582A" w14:textId="77777777" w:rsidR="004F4EB9" w:rsidRPr="00DA085F" w:rsidRDefault="004F4EB9" w:rsidP="004F4EB9">
      <w:pPr>
        <w:ind w:left="4320"/>
        <w:jc w:val="both"/>
        <w:rPr>
          <w:bCs/>
          <w:szCs w:val="24"/>
        </w:rPr>
      </w:pPr>
    </w:p>
    <w:p w14:paraId="7A841C1F" w14:textId="77777777" w:rsidR="004F4EB9" w:rsidRPr="00DA085F" w:rsidRDefault="004F4EB9" w:rsidP="004F4EB9">
      <w:pPr>
        <w:numPr>
          <w:ilvl w:val="0"/>
          <w:numId w:val="69"/>
        </w:numPr>
        <w:suppressAutoHyphens w:val="0"/>
        <w:overflowPunct/>
        <w:autoSpaceDE/>
        <w:autoSpaceDN/>
        <w:adjustRightInd/>
        <w:jc w:val="both"/>
        <w:textAlignment w:val="auto"/>
        <w:rPr>
          <w:bCs/>
          <w:szCs w:val="24"/>
        </w:rPr>
      </w:pPr>
      <w:r w:rsidRPr="00DA085F">
        <w:rPr>
          <w:bCs/>
          <w:szCs w:val="24"/>
        </w:rPr>
        <w:t xml:space="preserve">the Contractor shall send further interim claims at monthly intervals, giving the accumulated delay and/or amount claimed, and such further particulars as the Engineer may reasonably require; and </w:t>
      </w:r>
    </w:p>
    <w:p w14:paraId="3937BB70" w14:textId="77777777" w:rsidR="004F4EB9" w:rsidRPr="00DA085F" w:rsidRDefault="004F4EB9" w:rsidP="004F4EB9">
      <w:pPr>
        <w:ind w:left="4320"/>
        <w:jc w:val="both"/>
        <w:rPr>
          <w:szCs w:val="24"/>
        </w:rPr>
      </w:pPr>
    </w:p>
    <w:p w14:paraId="2A1E7A00" w14:textId="77777777" w:rsidR="004F4EB9" w:rsidRPr="00DA085F" w:rsidRDefault="004F4EB9" w:rsidP="004F4EB9">
      <w:pPr>
        <w:numPr>
          <w:ilvl w:val="0"/>
          <w:numId w:val="69"/>
        </w:numPr>
        <w:suppressAutoHyphens w:val="0"/>
        <w:overflowPunct/>
        <w:autoSpaceDE/>
        <w:autoSpaceDN/>
        <w:adjustRightInd/>
        <w:jc w:val="both"/>
        <w:textAlignment w:val="auto"/>
        <w:rPr>
          <w:bCs/>
          <w:szCs w:val="24"/>
        </w:rPr>
      </w:pPr>
      <w:r w:rsidRPr="00DA085F">
        <w:rPr>
          <w:bCs/>
          <w:szCs w:val="24"/>
        </w:rPr>
        <w:t>the Contractor shall send a final claim within 28 days after the end of the effects resulting from the event or circumstance, or within such other period as may be proposed by the Contractor and approved by the Engineer.</w:t>
      </w:r>
    </w:p>
    <w:p w14:paraId="6E3B2252" w14:textId="77777777" w:rsidR="004F4EB9" w:rsidRPr="00DA085F" w:rsidRDefault="004F4EB9" w:rsidP="004F4EB9">
      <w:pPr>
        <w:ind w:left="4320"/>
        <w:jc w:val="both"/>
        <w:rPr>
          <w:bCs/>
          <w:szCs w:val="24"/>
        </w:rPr>
      </w:pPr>
    </w:p>
    <w:p w14:paraId="6DA09933" w14:textId="77777777" w:rsidR="004F4EB9" w:rsidRPr="00DA085F" w:rsidRDefault="004F4EB9" w:rsidP="004F4EB9">
      <w:pPr>
        <w:ind w:left="3600"/>
        <w:jc w:val="both"/>
        <w:rPr>
          <w:bCs/>
          <w:szCs w:val="24"/>
        </w:rPr>
      </w:pPr>
      <w:r w:rsidRPr="00DA085F">
        <w:rPr>
          <w:bCs/>
          <w:szCs w:val="24"/>
        </w:rPr>
        <w:t>Within 42 days after receiving a claim or any further particulars supporting a previous claim, or within such other period as may be proposed by the Engineer and approved by the Contractor, the Engineer shall respond with approval, or with disapproval and detailed comments.  He may also request any necessary further particular, but shall nevertheless give his response on the principles of the claim within such time.</w:t>
      </w:r>
    </w:p>
    <w:p w14:paraId="45222BA5" w14:textId="77777777" w:rsidR="004F4EB9" w:rsidRPr="00DA085F" w:rsidRDefault="004F4EB9" w:rsidP="004F4EB9">
      <w:pPr>
        <w:ind w:left="3600"/>
        <w:jc w:val="both"/>
        <w:rPr>
          <w:bCs/>
          <w:szCs w:val="24"/>
        </w:rPr>
      </w:pPr>
    </w:p>
    <w:p w14:paraId="4AF124FE" w14:textId="77777777" w:rsidR="004F4EB9" w:rsidRPr="00DA085F" w:rsidRDefault="004F4EB9" w:rsidP="004F4EB9">
      <w:pPr>
        <w:ind w:left="3600"/>
        <w:jc w:val="both"/>
        <w:rPr>
          <w:bCs/>
          <w:szCs w:val="24"/>
        </w:rPr>
      </w:pPr>
      <w:r w:rsidRPr="00DA085F">
        <w:rPr>
          <w:bCs/>
          <w:szCs w:val="24"/>
        </w:rPr>
        <w:t>Each Payment Certificate shall include such amounts for any claim as have been reasonably substantiated as due under the relevant provision of the Contract.  Unless and until the particulars supplied are sufficient to substantiate the whole of the claim, the Contactor shall only be entitled to payment for such part of the claim as he has been able to substantiate.</w:t>
      </w:r>
    </w:p>
    <w:p w14:paraId="20250C20" w14:textId="77777777" w:rsidR="004F4EB9" w:rsidRPr="00DA085F" w:rsidRDefault="004F4EB9" w:rsidP="004F4EB9">
      <w:pPr>
        <w:ind w:left="3600"/>
        <w:jc w:val="both"/>
        <w:rPr>
          <w:bCs/>
          <w:szCs w:val="24"/>
        </w:rPr>
      </w:pPr>
    </w:p>
    <w:p w14:paraId="484EF806" w14:textId="77777777" w:rsidR="004F4EB9" w:rsidRPr="00DA085F" w:rsidRDefault="004F4EB9" w:rsidP="004F4EB9">
      <w:pPr>
        <w:ind w:left="3600"/>
        <w:jc w:val="both"/>
        <w:rPr>
          <w:bCs/>
          <w:szCs w:val="24"/>
        </w:rPr>
      </w:pPr>
      <w:r w:rsidRPr="00DA085F">
        <w:rPr>
          <w:bCs/>
          <w:szCs w:val="24"/>
        </w:rPr>
        <w:t xml:space="preserve">The Engineer shall </w:t>
      </w:r>
      <w:proofErr w:type="gramStart"/>
      <w:r w:rsidRPr="00DA085F">
        <w:rPr>
          <w:bCs/>
          <w:szCs w:val="24"/>
        </w:rPr>
        <w:t>p[</w:t>
      </w:r>
      <w:proofErr w:type="gramEnd"/>
      <w:r w:rsidRPr="00DA085F">
        <w:rPr>
          <w:bCs/>
          <w:szCs w:val="24"/>
        </w:rPr>
        <w:t>proceed in accordance with Sub-Clause 3.5 [Determinations] to agree or determine (</w:t>
      </w:r>
      <w:proofErr w:type="spellStart"/>
      <w:r w:rsidRPr="00DA085F">
        <w:rPr>
          <w:bCs/>
          <w:szCs w:val="24"/>
        </w:rPr>
        <w:t>i</w:t>
      </w:r>
      <w:proofErr w:type="spellEnd"/>
      <w:r w:rsidRPr="00DA085F">
        <w:rPr>
          <w:bCs/>
          <w:szCs w:val="24"/>
        </w:rPr>
        <w:t>) the extension (if any) of the Time for Completion (before or after its expiry) in accordance with Sub-Clause 8.4 [Extension of Time for Completion], and/or (ii) the additional payment (if any) to which the Contractor is entitled under the Contract.</w:t>
      </w:r>
    </w:p>
    <w:p w14:paraId="188DD433" w14:textId="77777777" w:rsidR="004F4EB9" w:rsidRPr="00DA085F" w:rsidRDefault="004F4EB9" w:rsidP="004F4EB9">
      <w:pPr>
        <w:ind w:left="3600"/>
        <w:jc w:val="both"/>
        <w:rPr>
          <w:bCs/>
          <w:szCs w:val="24"/>
        </w:rPr>
      </w:pPr>
    </w:p>
    <w:p w14:paraId="14127016" w14:textId="77777777" w:rsidR="004F4EB9" w:rsidRPr="00DA085F" w:rsidRDefault="004F4EB9" w:rsidP="004F4EB9">
      <w:pPr>
        <w:ind w:left="3600"/>
        <w:jc w:val="both"/>
        <w:rPr>
          <w:bCs/>
          <w:szCs w:val="24"/>
        </w:rPr>
      </w:pPr>
      <w:r w:rsidRPr="00DA085F">
        <w:rPr>
          <w:bCs/>
          <w:szCs w:val="24"/>
        </w:rPr>
        <w:t xml:space="preserve">The requirements of this Sub-Clause are in addition to those of any other Sub-Clause which may apply to a claim.  If the </w:t>
      </w:r>
      <w:r w:rsidRPr="00DA085F">
        <w:rPr>
          <w:bCs/>
          <w:szCs w:val="24"/>
        </w:rPr>
        <w:lastRenderedPageBreak/>
        <w:t>Contractor fails to comply with this or another Sub-Clause in relation to any claim, any extension of time and/or additional payment shall take account of the extent (if any) to which the failure has prevented or prejudiced proper investigation of the claim, unless the claim is excluded under the second paragraph of this Sub-Clause.</w:t>
      </w:r>
    </w:p>
    <w:p w14:paraId="2262C161" w14:textId="77777777" w:rsidR="004F4EB9" w:rsidRPr="00DA085F" w:rsidRDefault="004F4EB9" w:rsidP="004F4EB9">
      <w:pPr>
        <w:ind w:left="3600"/>
        <w:jc w:val="both"/>
        <w:rPr>
          <w:bCs/>
          <w:szCs w:val="24"/>
        </w:rPr>
      </w:pPr>
    </w:p>
    <w:p w14:paraId="41A1615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3888" behindDoc="0" locked="0" layoutInCell="1" allowOverlap="1" wp14:anchorId="628D060A" wp14:editId="572D95B5">
                <wp:simplePos x="0" y="0"/>
                <wp:positionH relativeFrom="column">
                  <wp:posOffset>525780</wp:posOffset>
                </wp:positionH>
                <wp:positionV relativeFrom="paragraph">
                  <wp:posOffset>67310</wp:posOffset>
                </wp:positionV>
                <wp:extent cx="6067425" cy="0"/>
                <wp:effectExtent l="11430" t="12065" r="7620" b="698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5ABF1" id="Straight Connector 15" o:spid="_x0000_s1026" style="position:absolute;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QE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DjH/QEGwIAADgEAAAOAAAAAAAAAAAAAAAAAC4CAABkcnMvZTJvRG9jLnhtbFBLAQItABQA&#10;BgAIAAAAIQCcCAT73AAAAAkBAAAPAAAAAAAAAAAAAAAAAHUEAABkcnMvZG93bnJldi54bWxQSwUG&#10;AAAAAAQABADzAAAAfgUAAAAA&#10;"/>
            </w:pict>
          </mc:Fallback>
        </mc:AlternateContent>
      </w:r>
      <w:r w:rsidRPr="00DA085F">
        <w:rPr>
          <w:b/>
          <w:bCs/>
          <w:szCs w:val="24"/>
        </w:rPr>
        <w:t>20.2</w:t>
      </w:r>
      <w:r w:rsidRPr="00DA085F">
        <w:rPr>
          <w:b/>
          <w:bCs/>
          <w:szCs w:val="24"/>
        </w:rPr>
        <w:tab/>
      </w:r>
      <w:r w:rsidRPr="00DA085F">
        <w:rPr>
          <w:b/>
          <w:bCs/>
          <w:szCs w:val="24"/>
        </w:rPr>
        <w:tab/>
      </w:r>
    </w:p>
    <w:p w14:paraId="6720C5F6" w14:textId="77777777" w:rsidR="004F4EB9" w:rsidRPr="00DA085F" w:rsidRDefault="004F4EB9" w:rsidP="004F4EB9">
      <w:pPr>
        <w:jc w:val="both"/>
        <w:rPr>
          <w:bCs/>
          <w:szCs w:val="24"/>
        </w:rPr>
      </w:pPr>
      <w:r w:rsidRPr="00DA085F">
        <w:rPr>
          <w:b/>
          <w:bCs/>
          <w:szCs w:val="24"/>
        </w:rPr>
        <w:t xml:space="preserve">Appointment of the </w:t>
      </w:r>
      <w:r w:rsidRPr="00DA085F">
        <w:rPr>
          <w:b/>
          <w:bCs/>
          <w:szCs w:val="24"/>
        </w:rPr>
        <w:tab/>
      </w:r>
      <w:r w:rsidRPr="00DA085F">
        <w:rPr>
          <w:b/>
          <w:bCs/>
          <w:szCs w:val="24"/>
        </w:rPr>
        <w:tab/>
      </w:r>
      <w:r w:rsidRPr="00DA085F">
        <w:rPr>
          <w:b/>
          <w:bCs/>
          <w:szCs w:val="24"/>
        </w:rPr>
        <w:tab/>
      </w:r>
      <w:r w:rsidRPr="00DA085F">
        <w:rPr>
          <w:bCs/>
          <w:szCs w:val="24"/>
        </w:rPr>
        <w:t xml:space="preserve">Disputes shall be adjudicated by a DAB in accordance with </w:t>
      </w:r>
    </w:p>
    <w:p w14:paraId="6F574967" w14:textId="77777777" w:rsidR="004F4EB9" w:rsidRPr="00DA085F" w:rsidRDefault="004F4EB9" w:rsidP="004F4EB9">
      <w:pPr>
        <w:jc w:val="both"/>
        <w:rPr>
          <w:bCs/>
          <w:i/>
          <w:szCs w:val="24"/>
        </w:rPr>
      </w:pPr>
      <w:r w:rsidRPr="00DA085F">
        <w:rPr>
          <w:b/>
          <w:bCs/>
          <w:szCs w:val="24"/>
        </w:rPr>
        <w:t>Dispute Adjudication</w:t>
      </w:r>
      <w:r w:rsidRPr="00DA085F">
        <w:rPr>
          <w:bCs/>
          <w:szCs w:val="24"/>
        </w:rPr>
        <w:t xml:space="preserve"> </w:t>
      </w:r>
      <w:r w:rsidRPr="00DA085F">
        <w:rPr>
          <w:bCs/>
          <w:szCs w:val="24"/>
        </w:rPr>
        <w:tab/>
      </w:r>
      <w:r w:rsidRPr="00DA085F">
        <w:rPr>
          <w:bCs/>
          <w:szCs w:val="24"/>
        </w:rPr>
        <w:tab/>
        <w:t>Sub-Clause 20.4</w:t>
      </w:r>
      <w:r w:rsidRPr="00DA085F">
        <w:rPr>
          <w:b/>
          <w:bCs/>
          <w:szCs w:val="24"/>
        </w:rPr>
        <w:t xml:space="preserve"> </w:t>
      </w:r>
      <w:r w:rsidRPr="00DA085F">
        <w:rPr>
          <w:bCs/>
          <w:i/>
          <w:szCs w:val="24"/>
        </w:rPr>
        <w:t xml:space="preserve">[Obtaining Dispute Adjudication Board’s </w:t>
      </w:r>
    </w:p>
    <w:p w14:paraId="02A7E8DC" w14:textId="77777777" w:rsidR="004F4EB9" w:rsidRPr="00DA085F" w:rsidRDefault="004F4EB9" w:rsidP="004F4EB9">
      <w:pPr>
        <w:jc w:val="both"/>
        <w:rPr>
          <w:bCs/>
          <w:szCs w:val="24"/>
        </w:rPr>
      </w:pPr>
      <w:r w:rsidRPr="00DA085F">
        <w:rPr>
          <w:b/>
          <w:bCs/>
          <w:szCs w:val="24"/>
        </w:rPr>
        <w:t>Board</w:t>
      </w:r>
      <w:r w:rsidRPr="00DA085F">
        <w:rPr>
          <w:bCs/>
          <w:i/>
          <w:szCs w:val="24"/>
        </w:rPr>
        <w:t xml:space="preserve"> </w:t>
      </w:r>
      <w:r w:rsidRPr="00DA085F">
        <w:rPr>
          <w:bCs/>
          <w:i/>
          <w:szCs w:val="24"/>
        </w:rPr>
        <w:tab/>
      </w:r>
      <w:r w:rsidRPr="00DA085F">
        <w:rPr>
          <w:bCs/>
          <w:i/>
          <w:szCs w:val="24"/>
        </w:rPr>
        <w:tab/>
      </w:r>
      <w:r w:rsidRPr="00DA085F">
        <w:rPr>
          <w:bCs/>
          <w:i/>
          <w:szCs w:val="24"/>
        </w:rPr>
        <w:tab/>
      </w:r>
      <w:r w:rsidRPr="00DA085F">
        <w:rPr>
          <w:bCs/>
          <w:i/>
          <w:szCs w:val="24"/>
        </w:rPr>
        <w:tab/>
      </w:r>
      <w:r w:rsidRPr="00DA085F">
        <w:rPr>
          <w:bCs/>
          <w:i/>
          <w:szCs w:val="24"/>
        </w:rPr>
        <w:tab/>
        <w:t xml:space="preserve">Decision].  </w:t>
      </w:r>
      <w:r w:rsidRPr="00DA085F">
        <w:rPr>
          <w:bCs/>
          <w:szCs w:val="24"/>
        </w:rPr>
        <w:t xml:space="preserve">The Parties shall jointly appoint a DAB by the </w:t>
      </w:r>
    </w:p>
    <w:p w14:paraId="7E9CFDE2" w14:textId="77777777" w:rsidR="004F4EB9" w:rsidRPr="00DA085F" w:rsidRDefault="004F4EB9" w:rsidP="004F4EB9">
      <w:pPr>
        <w:ind w:left="2880" w:firstLine="720"/>
        <w:jc w:val="both"/>
        <w:rPr>
          <w:bCs/>
          <w:szCs w:val="24"/>
        </w:rPr>
      </w:pPr>
      <w:r w:rsidRPr="00DA085F">
        <w:rPr>
          <w:bCs/>
          <w:szCs w:val="24"/>
        </w:rPr>
        <w:t>date stated in the Appendix to Tender.</w:t>
      </w:r>
    </w:p>
    <w:p w14:paraId="67C4CF9F" w14:textId="77777777" w:rsidR="004F4EB9" w:rsidRPr="00DA085F" w:rsidRDefault="004F4EB9" w:rsidP="004F4EB9">
      <w:pPr>
        <w:jc w:val="both"/>
        <w:rPr>
          <w:bCs/>
          <w:szCs w:val="24"/>
        </w:rPr>
      </w:pPr>
    </w:p>
    <w:p w14:paraId="045DF5BC" w14:textId="77777777" w:rsidR="004F4EB9" w:rsidRPr="00DA085F" w:rsidRDefault="004F4EB9" w:rsidP="004F4EB9">
      <w:pPr>
        <w:ind w:left="3600"/>
        <w:jc w:val="both"/>
        <w:rPr>
          <w:bCs/>
          <w:szCs w:val="24"/>
        </w:rPr>
      </w:pPr>
      <w:r w:rsidRPr="00DA085F">
        <w:rPr>
          <w:bCs/>
          <w:szCs w:val="24"/>
        </w:rPr>
        <w:t>The DAB shall comprise, as stated in the Appendix to Tender, either one or three suitably qualified persons (“the members”).  If the number is not so stated and the Parties do not agree otherwise, the DAB shall comprise three persons.</w:t>
      </w:r>
    </w:p>
    <w:p w14:paraId="23A8E126" w14:textId="77777777" w:rsidR="004F4EB9" w:rsidRPr="00DA085F" w:rsidRDefault="004F4EB9" w:rsidP="004F4EB9">
      <w:pPr>
        <w:jc w:val="both"/>
        <w:rPr>
          <w:bCs/>
          <w:szCs w:val="24"/>
        </w:rPr>
      </w:pPr>
    </w:p>
    <w:p w14:paraId="20D23CF5" w14:textId="77777777" w:rsidR="004F4EB9" w:rsidRPr="00DA085F" w:rsidRDefault="004F4EB9" w:rsidP="004F4EB9">
      <w:pPr>
        <w:ind w:left="3600"/>
        <w:jc w:val="both"/>
        <w:rPr>
          <w:bCs/>
          <w:szCs w:val="24"/>
        </w:rPr>
      </w:pPr>
      <w:r w:rsidRPr="00DA085F">
        <w:rPr>
          <w:bCs/>
          <w:szCs w:val="24"/>
        </w:rPr>
        <w:t>If the DAB is to comprise three persons, each Party shall nominate one member for the approval of the other Party.  The Parties shall consult both these members and shall agree upon the third member, who shall be appointed to act as chairman.</w:t>
      </w:r>
    </w:p>
    <w:p w14:paraId="3C7947CA" w14:textId="77777777" w:rsidR="004F4EB9" w:rsidRPr="00DA085F" w:rsidRDefault="004F4EB9" w:rsidP="004F4EB9">
      <w:pPr>
        <w:jc w:val="both"/>
        <w:rPr>
          <w:bCs/>
          <w:szCs w:val="24"/>
        </w:rPr>
      </w:pPr>
    </w:p>
    <w:p w14:paraId="13C3E07C" w14:textId="77777777" w:rsidR="004F4EB9" w:rsidRPr="00DA085F" w:rsidRDefault="004F4EB9" w:rsidP="004F4EB9">
      <w:pPr>
        <w:ind w:left="3600"/>
        <w:jc w:val="both"/>
        <w:rPr>
          <w:bCs/>
          <w:szCs w:val="24"/>
        </w:rPr>
      </w:pPr>
      <w:r w:rsidRPr="00DA085F">
        <w:rPr>
          <w:bCs/>
          <w:szCs w:val="24"/>
        </w:rPr>
        <w:t>However, if a list of potential members is included in the Contract, the members shall be selected from those on the list, other than anyone who is unable or unwilling to accept appointment to the DAB.</w:t>
      </w:r>
    </w:p>
    <w:p w14:paraId="5C87AF31" w14:textId="77777777" w:rsidR="004F4EB9" w:rsidRPr="00DA085F" w:rsidRDefault="004F4EB9" w:rsidP="004F4EB9">
      <w:pPr>
        <w:jc w:val="both"/>
        <w:rPr>
          <w:bCs/>
          <w:szCs w:val="24"/>
        </w:rPr>
      </w:pPr>
    </w:p>
    <w:p w14:paraId="5C58C2D7" w14:textId="77777777" w:rsidR="004F4EB9" w:rsidRPr="00DA085F" w:rsidRDefault="004F4EB9" w:rsidP="004F4EB9">
      <w:pPr>
        <w:ind w:left="3600"/>
        <w:jc w:val="both"/>
        <w:rPr>
          <w:bCs/>
          <w:szCs w:val="24"/>
        </w:rPr>
      </w:pPr>
      <w:r w:rsidRPr="00DA085F">
        <w:rPr>
          <w:bCs/>
          <w:szCs w:val="24"/>
        </w:rPr>
        <w:t>The agreement between the Parties and either the sole member (“adjudicator”) or each of the three members shall incorporate by reference the General Conditions of Dispute Adjudication Agreement contained in the Appendix to these General Conditions, with such amendments as are agreed between them.</w:t>
      </w:r>
    </w:p>
    <w:p w14:paraId="54379C5A" w14:textId="77777777" w:rsidR="004F4EB9" w:rsidRPr="00DA085F" w:rsidRDefault="004F4EB9" w:rsidP="004F4EB9">
      <w:pPr>
        <w:ind w:left="3600"/>
        <w:jc w:val="both"/>
        <w:rPr>
          <w:bCs/>
          <w:szCs w:val="24"/>
        </w:rPr>
      </w:pPr>
    </w:p>
    <w:p w14:paraId="74761843" w14:textId="77777777" w:rsidR="004F4EB9" w:rsidRPr="00DA085F" w:rsidRDefault="004F4EB9" w:rsidP="004F4EB9">
      <w:pPr>
        <w:ind w:left="3600"/>
        <w:jc w:val="both"/>
        <w:rPr>
          <w:bCs/>
          <w:szCs w:val="24"/>
        </w:rPr>
      </w:pPr>
      <w:r w:rsidRPr="00DA085F">
        <w:rPr>
          <w:bCs/>
          <w:szCs w:val="24"/>
        </w:rPr>
        <w:t>The terms of the remuneration of either the sole member or each of the three members, including the remuneration of any expert whom the DAB consults, shall be mutually agreed upon by the Parties when agreeing the terms of appointment.  Each Party shall be responsible for paying one-half of this remuneration.</w:t>
      </w:r>
    </w:p>
    <w:p w14:paraId="718DADEF" w14:textId="77777777" w:rsidR="004F4EB9" w:rsidRPr="00DA085F" w:rsidRDefault="004F4EB9" w:rsidP="004F4EB9">
      <w:pPr>
        <w:jc w:val="both"/>
        <w:rPr>
          <w:bCs/>
          <w:szCs w:val="24"/>
        </w:rPr>
      </w:pPr>
    </w:p>
    <w:p w14:paraId="6356A3BB" w14:textId="77777777" w:rsidR="004F4EB9" w:rsidRPr="00DA085F" w:rsidRDefault="004F4EB9" w:rsidP="004F4EB9">
      <w:pPr>
        <w:ind w:left="3600"/>
        <w:jc w:val="both"/>
        <w:rPr>
          <w:bCs/>
          <w:szCs w:val="24"/>
        </w:rPr>
      </w:pPr>
      <w:r w:rsidRPr="00DA085F">
        <w:rPr>
          <w:bCs/>
          <w:szCs w:val="24"/>
        </w:rPr>
        <w:t xml:space="preserve">If at any time the Parties so agree, they may jointly refer a matter to the DBA for it to give its opinion.  Neither Party </w:t>
      </w:r>
      <w:r w:rsidRPr="00DA085F">
        <w:rPr>
          <w:bCs/>
          <w:szCs w:val="24"/>
        </w:rPr>
        <w:lastRenderedPageBreak/>
        <w:t>shall consult the DAB on any matter without the agreement of the other Party.</w:t>
      </w:r>
    </w:p>
    <w:p w14:paraId="0DD42B28" w14:textId="77777777" w:rsidR="004F4EB9" w:rsidRPr="00DA085F" w:rsidRDefault="004F4EB9" w:rsidP="004F4EB9">
      <w:pPr>
        <w:jc w:val="both"/>
        <w:rPr>
          <w:bCs/>
          <w:szCs w:val="24"/>
        </w:rPr>
      </w:pPr>
    </w:p>
    <w:p w14:paraId="1F88586D" w14:textId="6EF42FDE" w:rsidR="004F4EB9" w:rsidRPr="00DA085F" w:rsidRDefault="004F4EB9" w:rsidP="004F4EB9">
      <w:pPr>
        <w:ind w:left="3600"/>
        <w:jc w:val="both"/>
        <w:rPr>
          <w:bCs/>
          <w:szCs w:val="24"/>
        </w:rPr>
      </w:pPr>
      <w:r w:rsidRPr="00DA085F">
        <w:rPr>
          <w:bCs/>
          <w:szCs w:val="24"/>
        </w:rPr>
        <w:t>If at any time the Parties so agree, they may appoint a suitably qualified person or persons to replace (or to be available to replace) any one or more members of the DAB.  Unless the Parties agree otherwise, the appointment will come into effect if a member declaims to act or is unable to act as a result of death, disability, resignation or termination of appointment.</w:t>
      </w:r>
    </w:p>
    <w:p w14:paraId="4CB51E98" w14:textId="77777777" w:rsidR="004F4EB9" w:rsidRPr="00DA085F" w:rsidRDefault="004F4EB9" w:rsidP="004F4EB9">
      <w:pPr>
        <w:jc w:val="both"/>
        <w:rPr>
          <w:bCs/>
          <w:szCs w:val="24"/>
        </w:rPr>
      </w:pPr>
    </w:p>
    <w:p w14:paraId="5B63949E" w14:textId="77777777" w:rsidR="004F4EB9" w:rsidRPr="00DA085F" w:rsidRDefault="004F4EB9" w:rsidP="004F4EB9">
      <w:pPr>
        <w:ind w:left="3600"/>
        <w:jc w:val="both"/>
        <w:rPr>
          <w:bCs/>
          <w:szCs w:val="24"/>
        </w:rPr>
      </w:pPr>
      <w:r w:rsidRPr="00DA085F">
        <w:rPr>
          <w:bCs/>
          <w:szCs w:val="24"/>
        </w:rPr>
        <w:t>If any of these circumstances occurs and no such replacement is available, a replacement shall be appointed in the same manner as the replaced person was required to have been nominated or agreed upon, as described in this Sub-Clause.</w:t>
      </w:r>
    </w:p>
    <w:p w14:paraId="164964B7" w14:textId="77777777" w:rsidR="004F4EB9" w:rsidRPr="00DA085F" w:rsidRDefault="004F4EB9" w:rsidP="004F4EB9">
      <w:pPr>
        <w:jc w:val="both"/>
        <w:rPr>
          <w:bCs/>
          <w:szCs w:val="24"/>
        </w:rPr>
      </w:pPr>
    </w:p>
    <w:p w14:paraId="18A988DD" w14:textId="77777777" w:rsidR="004F4EB9" w:rsidRPr="00DA085F" w:rsidRDefault="004F4EB9" w:rsidP="004F4EB9">
      <w:pPr>
        <w:ind w:left="3600"/>
        <w:jc w:val="both"/>
        <w:rPr>
          <w:bCs/>
          <w:szCs w:val="24"/>
        </w:rPr>
      </w:pPr>
      <w:r w:rsidRPr="00DA085F">
        <w:rPr>
          <w:bCs/>
          <w:szCs w:val="24"/>
        </w:rPr>
        <w:t xml:space="preserve">The appointment of any member may be terminated by mutual agreement of both Parties, but not by the Employer or the Contractor acting alone.  Unless otherwise agreed by both Parties, the appointment of the DAB (including each member) shall expire when the discharge referred to in Sub-Clause 14.12 </w:t>
      </w:r>
      <w:r w:rsidRPr="00DA085F">
        <w:rPr>
          <w:bCs/>
          <w:i/>
          <w:szCs w:val="24"/>
        </w:rPr>
        <w:t xml:space="preserve">[Discharge] </w:t>
      </w:r>
      <w:r w:rsidRPr="00DA085F">
        <w:rPr>
          <w:bCs/>
          <w:szCs w:val="24"/>
        </w:rPr>
        <w:t>shall have become effective.</w:t>
      </w:r>
    </w:p>
    <w:p w14:paraId="3AF44B98" w14:textId="77777777" w:rsidR="004F4EB9" w:rsidRPr="00DA085F" w:rsidRDefault="004F4EB9" w:rsidP="004F4EB9">
      <w:pPr>
        <w:ind w:left="3600"/>
        <w:jc w:val="both"/>
        <w:rPr>
          <w:bCs/>
          <w:szCs w:val="24"/>
        </w:rPr>
      </w:pPr>
    </w:p>
    <w:p w14:paraId="4904E0B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4912" behindDoc="0" locked="0" layoutInCell="1" allowOverlap="1" wp14:anchorId="0AD5260F" wp14:editId="2E21D71B">
                <wp:simplePos x="0" y="0"/>
                <wp:positionH relativeFrom="column">
                  <wp:posOffset>525780</wp:posOffset>
                </wp:positionH>
                <wp:positionV relativeFrom="paragraph">
                  <wp:posOffset>67310</wp:posOffset>
                </wp:positionV>
                <wp:extent cx="6067425" cy="0"/>
                <wp:effectExtent l="11430" t="13335" r="7620" b="571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B23FA" id="Straight Connector 14"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rnw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AzDrnwGwIAADgEAAAOAAAAAAAAAAAAAAAAAC4CAABkcnMvZTJvRG9jLnhtbFBLAQItABQA&#10;BgAIAAAAIQCcCAT73AAAAAkBAAAPAAAAAAAAAAAAAAAAAHUEAABkcnMvZG93bnJldi54bWxQSwUG&#10;AAAAAAQABADzAAAAfgUAAAAA&#10;"/>
            </w:pict>
          </mc:Fallback>
        </mc:AlternateContent>
      </w:r>
      <w:r w:rsidRPr="00DA085F">
        <w:rPr>
          <w:b/>
          <w:bCs/>
          <w:szCs w:val="24"/>
        </w:rPr>
        <w:t>20.3</w:t>
      </w:r>
      <w:r w:rsidRPr="00DA085F">
        <w:rPr>
          <w:b/>
          <w:bCs/>
          <w:szCs w:val="24"/>
        </w:rPr>
        <w:tab/>
      </w:r>
      <w:r w:rsidRPr="00DA085F">
        <w:rPr>
          <w:b/>
          <w:bCs/>
          <w:szCs w:val="24"/>
        </w:rPr>
        <w:tab/>
      </w:r>
    </w:p>
    <w:p w14:paraId="5B2E4FF5" w14:textId="77777777" w:rsidR="004F4EB9" w:rsidRPr="00DA085F" w:rsidRDefault="004F4EB9" w:rsidP="004F4EB9">
      <w:pPr>
        <w:jc w:val="both"/>
        <w:rPr>
          <w:b/>
          <w:bCs/>
          <w:szCs w:val="24"/>
        </w:rPr>
      </w:pPr>
      <w:r w:rsidRPr="00DA085F">
        <w:rPr>
          <w:b/>
          <w:bCs/>
          <w:szCs w:val="24"/>
        </w:rPr>
        <w:t>Failure to Agree Dispute</w:t>
      </w:r>
      <w:r w:rsidRPr="00DA085F">
        <w:rPr>
          <w:b/>
          <w:bCs/>
          <w:szCs w:val="24"/>
        </w:rPr>
        <w:tab/>
      </w:r>
      <w:r w:rsidRPr="00DA085F">
        <w:rPr>
          <w:b/>
          <w:bCs/>
          <w:szCs w:val="24"/>
        </w:rPr>
        <w:tab/>
      </w:r>
      <w:r w:rsidRPr="00DA085F">
        <w:rPr>
          <w:bCs/>
          <w:szCs w:val="24"/>
        </w:rPr>
        <w:t>If any of the following conditions apply, namely:</w:t>
      </w:r>
    </w:p>
    <w:p w14:paraId="1ABE44AB" w14:textId="77777777" w:rsidR="004F4EB9" w:rsidRPr="00DA085F" w:rsidRDefault="004F4EB9" w:rsidP="004F4EB9">
      <w:pPr>
        <w:jc w:val="both"/>
        <w:rPr>
          <w:bCs/>
          <w:szCs w:val="24"/>
        </w:rPr>
      </w:pPr>
      <w:r w:rsidRPr="00DA085F">
        <w:rPr>
          <w:b/>
          <w:bCs/>
          <w:szCs w:val="24"/>
        </w:rPr>
        <w:t xml:space="preserve">Adjudication Board </w:t>
      </w:r>
      <w:r w:rsidRPr="00DA085F">
        <w:rPr>
          <w:b/>
          <w:bCs/>
          <w:szCs w:val="24"/>
        </w:rPr>
        <w:tab/>
      </w:r>
      <w:r w:rsidRPr="00DA085F">
        <w:rPr>
          <w:b/>
          <w:bCs/>
          <w:szCs w:val="24"/>
        </w:rPr>
        <w:tab/>
      </w:r>
      <w:r w:rsidRPr="00DA085F">
        <w:rPr>
          <w:b/>
          <w:bCs/>
          <w:szCs w:val="24"/>
        </w:rPr>
        <w:tab/>
      </w:r>
    </w:p>
    <w:p w14:paraId="105D25B9" w14:textId="77777777" w:rsidR="004F4EB9" w:rsidRPr="00DA085F" w:rsidRDefault="004F4EB9" w:rsidP="004F4EB9">
      <w:pPr>
        <w:numPr>
          <w:ilvl w:val="0"/>
          <w:numId w:val="70"/>
        </w:numPr>
        <w:suppressAutoHyphens w:val="0"/>
        <w:overflowPunct/>
        <w:autoSpaceDE/>
        <w:autoSpaceDN/>
        <w:adjustRightInd/>
        <w:jc w:val="both"/>
        <w:textAlignment w:val="auto"/>
        <w:rPr>
          <w:bCs/>
          <w:szCs w:val="24"/>
        </w:rPr>
      </w:pPr>
      <w:r w:rsidRPr="00DA085F">
        <w:rPr>
          <w:bCs/>
          <w:szCs w:val="24"/>
        </w:rPr>
        <w:t xml:space="preserve">the Parties fail to agree upon the appointment of the sole member of the DAB by the date stated in the first paragraph of Sub-Clause 20.2 </w:t>
      </w:r>
      <w:r w:rsidRPr="00DA085F">
        <w:rPr>
          <w:bCs/>
          <w:i/>
          <w:szCs w:val="24"/>
        </w:rPr>
        <w:t>[Appointment of the Dispute Adjudication Board],</w:t>
      </w:r>
    </w:p>
    <w:p w14:paraId="607CD643" w14:textId="77777777" w:rsidR="004F4EB9" w:rsidRPr="00DA085F" w:rsidRDefault="004F4EB9" w:rsidP="004F4EB9">
      <w:pPr>
        <w:ind w:left="4320"/>
        <w:jc w:val="both"/>
        <w:rPr>
          <w:bCs/>
          <w:szCs w:val="24"/>
        </w:rPr>
      </w:pPr>
    </w:p>
    <w:p w14:paraId="3034C10D" w14:textId="77777777" w:rsidR="004F4EB9" w:rsidRPr="00DA085F" w:rsidRDefault="004F4EB9" w:rsidP="004F4EB9">
      <w:pPr>
        <w:numPr>
          <w:ilvl w:val="0"/>
          <w:numId w:val="70"/>
        </w:numPr>
        <w:suppressAutoHyphens w:val="0"/>
        <w:overflowPunct/>
        <w:autoSpaceDE/>
        <w:autoSpaceDN/>
        <w:adjustRightInd/>
        <w:jc w:val="both"/>
        <w:textAlignment w:val="auto"/>
        <w:rPr>
          <w:bCs/>
          <w:szCs w:val="24"/>
        </w:rPr>
      </w:pPr>
      <w:r w:rsidRPr="00DA085F">
        <w:rPr>
          <w:bCs/>
          <w:szCs w:val="24"/>
        </w:rPr>
        <w:t>either Party fails to nominate a member (for approval by the other Party) of a DAB of three persons by such date,</w:t>
      </w:r>
    </w:p>
    <w:p w14:paraId="72DEDB19" w14:textId="77777777" w:rsidR="004F4EB9" w:rsidRPr="00DA085F" w:rsidRDefault="004F4EB9" w:rsidP="004F4EB9">
      <w:pPr>
        <w:jc w:val="both"/>
        <w:rPr>
          <w:bCs/>
          <w:szCs w:val="24"/>
        </w:rPr>
      </w:pPr>
    </w:p>
    <w:p w14:paraId="6A8843F1" w14:textId="77777777" w:rsidR="004F4EB9" w:rsidRPr="00DA085F" w:rsidRDefault="004F4EB9" w:rsidP="004F4EB9">
      <w:pPr>
        <w:numPr>
          <w:ilvl w:val="0"/>
          <w:numId w:val="70"/>
        </w:numPr>
        <w:suppressAutoHyphens w:val="0"/>
        <w:overflowPunct/>
        <w:autoSpaceDE/>
        <w:autoSpaceDN/>
        <w:adjustRightInd/>
        <w:jc w:val="both"/>
        <w:textAlignment w:val="auto"/>
        <w:rPr>
          <w:bCs/>
          <w:szCs w:val="24"/>
        </w:rPr>
      </w:pPr>
      <w:r w:rsidRPr="00DA085F">
        <w:rPr>
          <w:bCs/>
          <w:szCs w:val="24"/>
        </w:rPr>
        <w:t xml:space="preserve">the Parties fail to agree upon the appointment of the third member (to act as chairman) of the DAB such date, or </w:t>
      </w:r>
    </w:p>
    <w:p w14:paraId="08A36A1E" w14:textId="77777777" w:rsidR="004F4EB9" w:rsidRPr="00DA085F" w:rsidRDefault="004F4EB9" w:rsidP="004F4EB9">
      <w:pPr>
        <w:jc w:val="both"/>
        <w:rPr>
          <w:bCs/>
          <w:szCs w:val="24"/>
        </w:rPr>
      </w:pPr>
    </w:p>
    <w:p w14:paraId="002AB427" w14:textId="77777777" w:rsidR="004F4EB9" w:rsidRPr="00DA085F" w:rsidRDefault="004F4EB9" w:rsidP="004F4EB9">
      <w:pPr>
        <w:numPr>
          <w:ilvl w:val="0"/>
          <w:numId w:val="70"/>
        </w:numPr>
        <w:suppressAutoHyphens w:val="0"/>
        <w:overflowPunct/>
        <w:autoSpaceDE/>
        <w:autoSpaceDN/>
        <w:adjustRightInd/>
        <w:jc w:val="both"/>
        <w:textAlignment w:val="auto"/>
        <w:rPr>
          <w:bCs/>
          <w:szCs w:val="24"/>
        </w:rPr>
      </w:pPr>
      <w:r w:rsidRPr="00DA085F">
        <w:rPr>
          <w:bCs/>
          <w:szCs w:val="24"/>
        </w:rPr>
        <w:t>the Parties fail to agree upon the appointment of a replacement person within 42 days after the date on which the sole member or one of the three members declines to act or is unable to act as a result of death, disability, resignation or termination of appointment,</w:t>
      </w:r>
    </w:p>
    <w:p w14:paraId="014DF8F0" w14:textId="77777777" w:rsidR="004F4EB9" w:rsidRPr="00DA085F" w:rsidRDefault="004F4EB9" w:rsidP="004F4EB9">
      <w:pPr>
        <w:ind w:left="3600"/>
        <w:jc w:val="both"/>
        <w:rPr>
          <w:bCs/>
          <w:szCs w:val="24"/>
        </w:rPr>
      </w:pPr>
    </w:p>
    <w:p w14:paraId="2753CE95" w14:textId="77777777" w:rsidR="004F4EB9" w:rsidRPr="00DA085F" w:rsidRDefault="004F4EB9" w:rsidP="004F4EB9">
      <w:pPr>
        <w:ind w:left="3600"/>
        <w:jc w:val="both"/>
        <w:rPr>
          <w:bCs/>
          <w:szCs w:val="24"/>
        </w:rPr>
      </w:pPr>
      <w:r w:rsidRPr="00DA085F">
        <w:rPr>
          <w:bCs/>
          <w:szCs w:val="24"/>
        </w:rPr>
        <w:lastRenderedPageBreak/>
        <w:t>then the appointing entity or official named in the Appendix to Tender shall, upon the request of either or both of the Parties and after due consultation with both Parties, appoint this member of the DAB.  This appointment shall be final and conclusive.  Each Party shall be reasonable for paying one-half of the remuneration of the appointing entity or official.</w:t>
      </w:r>
    </w:p>
    <w:p w14:paraId="5528DF3D" w14:textId="77777777" w:rsidR="004F4EB9" w:rsidRPr="00DA085F" w:rsidRDefault="004F4EB9" w:rsidP="004F4EB9">
      <w:pPr>
        <w:ind w:left="4320"/>
        <w:jc w:val="both"/>
        <w:rPr>
          <w:szCs w:val="24"/>
        </w:rPr>
      </w:pPr>
    </w:p>
    <w:p w14:paraId="1C0913A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23104" behindDoc="0" locked="0" layoutInCell="1" allowOverlap="1" wp14:anchorId="6345EF7D" wp14:editId="0D016F98">
                <wp:simplePos x="0" y="0"/>
                <wp:positionH relativeFrom="column">
                  <wp:posOffset>525780</wp:posOffset>
                </wp:positionH>
                <wp:positionV relativeFrom="paragraph">
                  <wp:posOffset>67310</wp:posOffset>
                </wp:positionV>
                <wp:extent cx="6067425" cy="0"/>
                <wp:effectExtent l="11430" t="11430" r="7620" b="762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FA037" id="Straight Connector 13" o:spid="_x0000_s1026" style="position:absolute;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clQ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wHHJUBwCAAA4BAAADgAAAAAAAAAAAAAAAAAuAgAAZHJzL2Uyb0RvYy54bWxQSwECLQAU&#10;AAYACAAAACEAnAgE+9wAAAAJAQAADwAAAAAAAAAAAAAAAAB2BAAAZHJzL2Rvd25yZXYueG1sUEsF&#10;BgAAAAAEAAQA8wAAAH8FAAAAAA==&#10;"/>
            </w:pict>
          </mc:Fallback>
        </mc:AlternateContent>
      </w:r>
      <w:r w:rsidRPr="00DA085F">
        <w:rPr>
          <w:b/>
          <w:bCs/>
          <w:szCs w:val="24"/>
        </w:rPr>
        <w:t>20.4</w:t>
      </w:r>
      <w:r w:rsidRPr="00DA085F">
        <w:rPr>
          <w:b/>
          <w:bCs/>
          <w:szCs w:val="24"/>
        </w:rPr>
        <w:tab/>
      </w:r>
      <w:r w:rsidRPr="00DA085F">
        <w:rPr>
          <w:b/>
          <w:bCs/>
          <w:szCs w:val="24"/>
        </w:rPr>
        <w:tab/>
      </w:r>
    </w:p>
    <w:p w14:paraId="2343EE79" w14:textId="77777777" w:rsidR="004F4EB9" w:rsidRPr="00DA085F" w:rsidRDefault="004F4EB9" w:rsidP="004F4EB9">
      <w:pPr>
        <w:jc w:val="both"/>
        <w:rPr>
          <w:bCs/>
          <w:szCs w:val="24"/>
        </w:rPr>
      </w:pPr>
      <w:r w:rsidRPr="00DA085F">
        <w:rPr>
          <w:b/>
          <w:bCs/>
          <w:szCs w:val="24"/>
        </w:rPr>
        <w:t xml:space="preserve">Obtaining Dispute </w:t>
      </w:r>
      <w:r w:rsidRPr="00DA085F">
        <w:rPr>
          <w:b/>
          <w:bCs/>
          <w:szCs w:val="24"/>
        </w:rPr>
        <w:tab/>
      </w:r>
      <w:r w:rsidRPr="00DA085F">
        <w:rPr>
          <w:b/>
          <w:bCs/>
          <w:szCs w:val="24"/>
        </w:rPr>
        <w:tab/>
      </w:r>
      <w:r w:rsidRPr="00DA085F">
        <w:rPr>
          <w:b/>
          <w:bCs/>
          <w:szCs w:val="24"/>
        </w:rPr>
        <w:tab/>
      </w:r>
      <w:r w:rsidRPr="00DA085F">
        <w:rPr>
          <w:bCs/>
          <w:szCs w:val="24"/>
        </w:rPr>
        <w:t xml:space="preserve">If a dispute (or any kind whatsoever) arises between  </w:t>
      </w:r>
    </w:p>
    <w:p w14:paraId="002054A7" w14:textId="77777777" w:rsidR="004F4EB9" w:rsidRPr="00DA085F" w:rsidRDefault="004F4EB9" w:rsidP="004F4EB9">
      <w:pPr>
        <w:jc w:val="both"/>
        <w:rPr>
          <w:bCs/>
          <w:szCs w:val="24"/>
        </w:rPr>
      </w:pPr>
      <w:r w:rsidRPr="00DA085F">
        <w:rPr>
          <w:b/>
          <w:bCs/>
          <w:szCs w:val="24"/>
        </w:rPr>
        <w:t xml:space="preserve">Adjudication Board’s </w:t>
      </w:r>
      <w:r w:rsidRPr="00DA085F">
        <w:rPr>
          <w:b/>
          <w:bCs/>
          <w:szCs w:val="24"/>
        </w:rPr>
        <w:tab/>
      </w:r>
      <w:r w:rsidRPr="00DA085F">
        <w:rPr>
          <w:b/>
          <w:bCs/>
          <w:szCs w:val="24"/>
        </w:rPr>
        <w:tab/>
      </w:r>
      <w:r w:rsidRPr="00DA085F">
        <w:rPr>
          <w:bCs/>
          <w:szCs w:val="24"/>
        </w:rPr>
        <w:t xml:space="preserve">the Parties in connection with, or arising out of, the  </w:t>
      </w:r>
    </w:p>
    <w:p w14:paraId="735C4316" w14:textId="77777777" w:rsidR="004F4EB9" w:rsidRPr="00DA085F" w:rsidRDefault="004F4EB9" w:rsidP="004F4EB9">
      <w:pPr>
        <w:jc w:val="both"/>
        <w:rPr>
          <w:bCs/>
          <w:szCs w:val="24"/>
        </w:rPr>
      </w:pPr>
      <w:r w:rsidRPr="00DA085F">
        <w:rPr>
          <w:b/>
          <w:bCs/>
          <w:szCs w:val="24"/>
        </w:rPr>
        <w:t>Decision</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Contractor the execution of the Works, including any </w:t>
      </w:r>
    </w:p>
    <w:p w14:paraId="35869A95" w14:textId="77777777" w:rsidR="004F4EB9" w:rsidRPr="00DA085F" w:rsidRDefault="004F4EB9" w:rsidP="004F4EB9">
      <w:pPr>
        <w:ind w:left="3600"/>
        <w:jc w:val="both"/>
        <w:rPr>
          <w:b/>
          <w:bCs/>
          <w:szCs w:val="24"/>
        </w:rPr>
      </w:pPr>
      <w:r w:rsidRPr="00DA085F">
        <w:rPr>
          <w:bCs/>
          <w:szCs w:val="24"/>
        </w:rPr>
        <w:t>dispute as to any certificate, determination, instruction, opinion or valuation of the Engineer, either Party may refer the dispute in writing to the DAB for its decision, with copies to the other Party and the Engineer.  Such reference shall state that it is given under this Sub-Clause.</w:t>
      </w:r>
    </w:p>
    <w:p w14:paraId="07E50419" w14:textId="77777777" w:rsidR="004F4EB9" w:rsidRPr="00DA085F" w:rsidRDefault="004F4EB9" w:rsidP="004F4EB9">
      <w:pPr>
        <w:jc w:val="both"/>
        <w:rPr>
          <w:bCs/>
          <w:szCs w:val="24"/>
        </w:rPr>
      </w:pPr>
      <w:r w:rsidRPr="00DA085F">
        <w:rPr>
          <w:b/>
          <w:bCs/>
          <w:szCs w:val="24"/>
        </w:rPr>
        <w:tab/>
      </w:r>
      <w:r w:rsidRPr="00DA085F">
        <w:rPr>
          <w:b/>
          <w:bCs/>
          <w:szCs w:val="24"/>
        </w:rPr>
        <w:tab/>
      </w:r>
      <w:r w:rsidRPr="00DA085F">
        <w:rPr>
          <w:b/>
          <w:bCs/>
          <w:szCs w:val="24"/>
        </w:rPr>
        <w:tab/>
      </w:r>
      <w:r w:rsidRPr="00DA085F">
        <w:rPr>
          <w:bCs/>
          <w:szCs w:val="24"/>
        </w:rPr>
        <w:t xml:space="preserve"> </w:t>
      </w:r>
    </w:p>
    <w:p w14:paraId="77DAEEDF" w14:textId="77777777" w:rsidR="004F4EB9" w:rsidRPr="00DA085F" w:rsidRDefault="004F4EB9" w:rsidP="004F4EB9">
      <w:pPr>
        <w:ind w:left="3600"/>
        <w:jc w:val="both"/>
        <w:rPr>
          <w:bCs/>
          <w:szCs w:val="24"/>
        </w:rPr>
      </w:pPr>
      <w:r w:rsidRPr="00DA085F">
        <w:rPr>
          <w:bCs/>
          <w:szCs w:val="24"/>
        </w:rPr>
        <w:t>For a DAB of three persons, the DAB shall be deemed to have received such reference on the date when it is received by the chairman of the DAB.</w:t>
      </w:r>
    </w:p>
    <w:p w14:paraId="250ADF45" w14:textId="77777777" w:rsidR="004F4EB9" w:rsidRPr="00DA085F" w:rsidRDefault="004F4EB9" w:rsidP="004F4EB9">
      <w:pPr>
        <w:ind w:left="3600"/>
        <w:jc w:val="both"/>
        <w:rPr>
          <w:bCs/>
          <w:szCs w:val="24"/>
        </w:rPr>
      </w:pPr>
    </w:p>
    <w:p w14:paraId="2D241017" w14:textId="77777777" w:rsidR="004F4EB9" w:rsidRPr="00DA085F" w:rsidRDefault="004F4EB9" w:rsidP="004F4EB9">
      <w:pPr>
        <w:ind w:left="3600"/>
        <w:jc w:val="both"/>
        <w:rPr>
          <w:bCs/>
          <w:szCs w:val="24"/>
        </w:rPr>
      </w:pPr>
      <w:r w:rsidRPr="00DA085F">
        <w:rPr>
          <w:bCs/>
          <w:szCs w:val="24"/>
        </w:rPr>
        <w:t>Both Parties shall promptly make available to the DAB all such additional information, further access to the Site, and appropriate facilities, as the DAB may require for the purposes of making a decision on such dispute.  The DAB shall be deemed to be not acting as arbitrator(s).</w:t>
      </w:r>
    </w:p>
    <w:p w14:paraId="5B8A1AC5" w14:textId="77777777" w:rsidR="004F4EB9" w:rsidRPr="00DA085F" w:rsidRDefault="004F4EB9" w:rsidP="004F4EB9">
      <w:pPr>
        <w:ind w:left="3600"/>
        <w:jc w:val="both"/>
        <w:rPr>
          <w:bCs/>
          <w:szCs w:val="24"/>
        </w:rPr>
      </w:pPr>
    </w:p>
    <w:p w14:paraId="5C31DE4B" w14:textId="77777777" w:rsidR="004F4EB9" w:rsidRPr="00DA085F" w:rsidRDefault="004F4EB9" w:rsidP="004F4EB9">
      <w:pPr>
        <w:ind w:left="3600"/>
        <w:jc w:val="both"/>
        <w:rPr>
          <w:bCs/>
          <w:szCs w:val="24"/>
        </w:rPr>
      </w:pPr>
      <w:r w:rsidRPr="00DA085F">
        <w:rPr>
          <w:bCs/>
          <w:szCs w:val="24"/>
        </w:rPr>
        <w:t>Within 84 days after receiving such reference, or within such other period as may be proposed by the DAB and approved by the Parties, the DAB shall give its decision, which shall be reasoned and shall state that it is given under this Sub-Clause.  The decision shall be binding on both Parties, who shall promptly give effect to it unless and until it shall be revised in an amicable settlement or an arbitral award as described below.  Unless the Contract has already been abandoned, repudiated or terminated, the Contractor shall continue to proceed with the Works in accordance with the Contract.</w:t>
      </w:r>
    </w:p>
    <w:p w14:paraId="0029BE37" w14:textId="77777777" w:rsidR="004F4EB9" w:rsidRPr="00DA085F" w:rsidRDefault="004F4EB9" w:rsidP="004F4EB9">
      <w:pPr>
        <w:ind w:left="3600"/>
        <w:jc w:val="both"/>
        <w:rPr>
          <w:bCs/>
          <w:szCs w:val="24"/>
        </w:rPr>
      </w:pPr>
    </w:p>
    <w:p w14:paraId="5C72E4B9" w14:textId="77777777" w:rsidR="004F4EB9" w:rsidRPr="00DA085F" w:rsidRDefault="004F4EB9" w:rsidP="004F4EB9">
      <w:pPr>
        <w:ind w:left="3600"/>
        <w:jc w:val="both"/>
        <w:rPr>
          <w:bCs/>
          <w:szCs w:val="24"/>
        </w:rPr>
      </w:pPr>
      <w:r w:rsidRPr="00DA085F">
        <w:rPr>
          <w:bCs/>
          <w:szCs w:val="24"/>
        </w:rPr>
        <w:t xml:space="preserve">If either Party is dissatisfied with the DAB’s decision, then either Party may, within 28 days after receiving the decision, given notice to the other Party of its dissatisfaction. If the DAB fails to give its decision within the period of 84 days (or as otherwise approved) after receiving such reference, </w:t>
      </w:r>
      <w:r w:rsidRPr="00DA085F">
        <w:rPr>
          <w:bCs/>
          <w:szCs w:val="24"/>
        </w:rPr>
        <w:lastRenderedPageBreak/>
        <w:t>then either Party may, within 28 days after this period has expired, give notice to the other Party of its dissatisfaction.</w:t>
      </w:r>
    </w:p>
    <w:p w14:paraId="3EBD7582" w14:textId="77777777" w:rsidR="004F4EB9" w:rsidRPr="00DA085F" w:rsidRDefault="004F4EB9" w:rsidP="004F4EB9">
      <w:pPr>
        <w:ind w:left="3600"/>
        <w:jc w:val="both"/>
        <w:rPr>
          <w:bCs/>
          <w:szCs w:val="24"/>
        </w:rPr>
      </w:pPr>
    </w:p>
    <w:p w14:paraId="0551DE76" w14:textId="77777777" w:rsidR="004F4EB9" w:rsidRPr="00DA085F" w:rsidRDefault="004F4EB9" w:rsidP="004F4EB9">
      <w:pPr>
        <w:ind w:left="3600"/>
        <w:jc w:val="both"/>
        <w:rPr>
          <w:bCs/>
          <w:szCs w:val="24"/>
        </w:rPr>
      </w:pPr>
      <w:r w:rsidRPr="00DA085F">
        <w:rPr>
          <w:bCs/>
          <w:szCs w:val="24"/>
        </w:rPr>
        <w:t>In either event, this notice of dissatisfaction shall state that it is given under this Sub-Clause, and shall set out the matter in dispute and the reason(s) for dissatisfaction.  Except as stated in Sub-Clause 20.7 [Failure to Comply with Dispute Adjudication Board’s Decision] and Sub-Clause 20.8 [Expiry of Dispute Adjudication Board’s Appointment], neither Party shall be entitled to commence arbitration of a dispute unless a notice of dissatisfaction has been given in accordance with this Sub-Clause.</w:t>
      </w:r>
    </w:p>
    <w:p w14:paraId="30D00D5D" w14:textId="77777777" w:rsidR="004F4EB9" w:rsidRPr="00DA085F" w:rsidRDefault="004F4EB9" w:rsidP="004F4EB9">
      <w:pPr>
        <w:ind w:left="3600"/>
        <w:jc w:val="both"/>
        <w:rPr>
          <w:bCs/>
          <w:szCs w:val="24"/>
        </w:rPr>
      </w:pPr>
    </w:p>
    <w:p w14:paraId="389D80FA" w14:textId="77777777" w:rsidR="004F4EB9" w:rsidRPr="00DA085F" w:rsidRDefault="004F4EB9" w:rsidP="004F4EB9">
      <w:pPr>
        <w:ind w:left="3600"/>
        <w:jc w:val="both"/>
        <w:rPr>
          <w:bCs/>
          <w:szCs w:val="24"/>
        </w:rPr>
      </w:pPr>
      <w:r w:rsidRPr="00DA085F">
        <w:rPr>
          <w:bCs/>
          <w:szCs w:val="24"/>
        </w:rPr>
        <w:t>If the DAB has given its decision as to a matter in dispute to both Parties, and no notice of dissatisfaction has been given by either Party within 28 days after it received the DAB’s decision, then the decision shall become final and binding upon both Parties.</w:t>
      </w:r>
    </w:p>
    <w:p w14:paraId="0D69C8A5" w14:textId="77777777" w:rsidR="004F4EB9" w:rsidRPr="00DA085F" w:rsidRDefault="004F4EB9" w:rsidP="004F4EB9">
      <w:pPr>
        <w:ind w:left="3600"/>
        <w:jc w:val="both"/>
        <w:rPr>
          <w:bCs/>
          <w:szCs w:val="24"/>
        </w:rPr>
      </w:pPr>
    </w:p>
    <w:p w14:paraId="2E4322E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5936" behindDoc="0" locked="0" layoutInCell="1" allowOverlap="1" wp14:anchorId="0B22E440" wp14:editId="549B3068">
                <wp:simplePos x="0" y="0"/>
                <wp:positionH relativeFrom="column">
                  <wp:posOffset>525780</wp:posOffset>
                </wp:positionH>
                <wp:positionV relativeFrom="paragraph">
                  <wp:posOffset>67310</wp:posOffset>
                </wp:positionV>
                <wp:extent cx="6067425" cy="0"/>
                <wp:effectExtent l="11430" t="5715" r="7620" b="1333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6FAB8" id="Straight Connector 12" o:spid="_x0000_s1026" style="position:absolute;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ISk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G6CkS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EGCEpBwCAAA4BAAADgAAAAAAAAAAAAAAAAAuAgAAZHJzL2Uyb0RvYy54bWxQSwECLQAU&#10;AAYACAAAACEAnAgE+9wAAAAJAQAADwAAAAAAAAAAAAAAAAB2BAAAZHJzL2Rvd25yZXYueG1sUEsF&#10;BgAAAAAEAAQA8wAAAH8FAAAAAA==&#10;"/>
            </w:pict>
          </mc:Fallback>
        </mc:AlternateContent>
      </w:r>
      <w:r w:rsidRPr="00DA085F">
        <w:rPr>
          <w:b/>
          <w:bCs/>
          <w:szCs w:val="24"/>
        </w:rPr>
        <w:t>20.5</w:t>
      </w:r>
      <w:r w:rsidRPr="00DA085F">
        <w:rPr>
          <w:b/>
          <w:bCs/>
          <w:szCs w:val="24"/>
        </w:rPr>
        <w:tab/>
      </w:r>
      <w:r w:rsidRPr="00DA085F">
        <w:rPr>
          <w:b/>
          <w:bCs/>
          <w:szCs w:val="24"/>
        </w:rPr>
        <w:tab/>
      </w:r>
    </w:p>
    <w:p w14:paraId="609EE443" w14:textId="77777777" w:rsidR="004F4EB9" w:rsidRPr="00DA085F" w:rsidRDefault="004F4EB9" w:rsidP="004F4EB9">
      <w:pPr>
        <w:jc w:val="both"/>
        <w:rPr>
          <w:bCs/>
          <w:szCs w:val="24"/>
        </w:rPr>
      </w:pPr>
      <w:r w:rsidRPr="00DA085F">
        <w:rPr>
          <w:b/>
          <w:bCs/>
          <w:szCs w:val="24"/>
        </w:rPr>
        <w:t>Amicable</w:t>
      </w: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Where notice of dissatisfaction has been given under Sub-</w:t>
      </w:r>
    </w:p>
    <w:p w14:paraId="4AA7D134" w14:textId="77777777" w:rsidR="004F4EB9" w:rsidRPr="00DA085F" w:rsidRDefault="004F4EB9" w:rsidP="004F4EB9">
      <w:pPr>
        <w:ind w:left="3600"/>
        <w:jc w:val="both"/>
        <w:rPr>
          <w:bCs/>
          <w:szCs w:val="24"/>
        </w:rPr>
      </w:pPr>
      <w:r w:rsidRPr="00DA085F">
        <w:rPr>
          <w:bCs/>
          <w:szCs w:val="24"/>
        </w:rPr>
        <w:t>Clause 20.4 above, both Parties shall attempt to settle the dispute amicably before the commencement of arbitration.  However, unless both Parties agree otherwise, arbitration may be commenced on or after the fifty-sixth day after the day on which notice of dissatisfaction was given, even if no attempt at amicable settlement has been made.</w:t>
      </w:r>
    </w:p>
    <w:p w14:paraId="2311A331" w14:textId="77777777" w:rsidR="004F4EB9" w:rsidRPr="00DA085F" w:rsidRDefault="004F4EB9" w:rsidP="004F4EB9">
      <w:pPr>
        <w:jc w:val="both"/>
        <w:rPr>
          <w:bCs/>
          <w:szCs w:val="24"/>
        </w:rPr>
      </w:pPr>
    </w:p>
    <w:p w14:paraId="76AE4678" w14:textId="77777777" w:rsidR="004F4EB9" w:rsidRPr="00DA085F" w:rsidRDefault="004F4EB9" w:rsidP="004F4EB9">
      <w:pPr>
        <w:ind w:left="3600" w:hanging="3600"/>
        <w:jc w:val="both"/>
        <w:rPr>
          <w:bCs/>
          <w:szCs w:val="24"/>
        </w:rPr>
      </w:pPr>
      <w:r w:rsidRPr="00DA085F">
        <w:rPr>
          <w:b/>
          <w:bCs/>
          <w:szCs w:val="24"/>
        </w:rPr>
        <w:br w:type="page"/>
      </w:r>
      <w:r w:rsidRPr="00DA085F">
        <w:rPr>
          <w:b/>
          <w:bCs/>
          <w:szCs w:val="24"/>
        </w:rPr>
        <w:lastRenderedPageBreak/>
        <w:t xml:space="preserve">Settlement </w:t>
      </w:r>
      <w:r w:rsidRPr="00DA085F">
        <w:rPr>
          <w:b/>
          <w:bCs/>
          <w:szCs w:val="24"/>
        </w:rPr>
        <w:tab/>
      </w:r>
    </w:p>
    <w:p w14:paraId="16D2683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6960" behindDoc="0" locked="0" layoutInCell="1" allowOverlap="1" wp14:anchorId="609CF8B8" wp14:editId="00FE9D1D">
                <wp:simplePos x="0" y="0"/>
                <wp:positionH relativeFrom="column">
                  <wp:posOffset>525780</wp:posOffset>
                </wp:positionH>
                <wp:positionV relativeFrom="paragraph">
                  <wp:posOffset>67310</wp:posOffset>
                </wp:positionV>
                <wp:extent cx="6067425" cy="0"/>
                <wp:effectExtent l="11430" t="13970" r="762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10BCC" id="Straight Connector 11" o:spid="_x0000_s1026" style="position:absolute;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CJjHQ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"/>
            </w:pict>
          </mc:Fallback>
        </mc:AlternateContent>
      </w:r>
      <w:r w:rsidRPr="00DA085F">
        <w:rPr>
          <w:b/>
          <w:bCs/>
          <w:szCs w:val="24"/>
        </w:rPr>
        <w:t>20.6</w:t>
      </w:r>
      <w:r w:rsidRPr="00DA085F">
        <w:rPr>
          <w:b/>
          <w:bCs/>
          <w:szCs w:val="24"/>
        </w:rPr>
        <w:tab/>
      </w:r>
      <w:r w:rsidRPr="00DA085F">
        <w:rPr>
          <w:b/>
          <w:bCs/>
          <w:szCs w:val="24"/>
        </w:rPr>
        <w:tab/>
      </w:r>
    </w:p>
    <w:p w14:paraId="20F52BA6" w14:textId="77777777" w:rsidR="004F4EB9" w:rsidRPr="00DA085F" w:rsidRDefault="004F4EB9" w:rsidP="004F4EB9">
      <w:pPr>
        <w:ind w:left="3600" w:hanging="3600"/>
        <w:jc w:val="both"/>
        <w:rPr>
          <w:bCs/>
          <w:szCs w:val="24"/>
        </w:rPr>
      </w:pPr>
      <w:r w:rsidRPr="00DA085F">
        <w:rPr>
          <w:b/>
          <w:bCs/>
          <w:szCs w:val="24"/>
        </w:rPr>
        <w:t>Arbitration</w:t>
      </w:r>
      <w:r w:rsidRPr="00DA085F">
        <w:rPr>
          <w:b/>
          <w:bCs/>
          <w:szCs w:val="24"/>
        </w:rPr>
        <w:tab/>
      </w:r>
      <w:r w:rsidRPr="00DA085F">
        <w:rPr>
          <w:bCs/>
          <w:szCs w:val="24"/>
        </w:rPr>
        <w:t>Unless settled amicably, any dispute in respect of which the DAB’s decision (if any) has not become final and binding shall be finally settled by international arbitration.  Unless otherwise agreed by both Parties:</w:t>
      </w:r>
    </w:p>
    <w:p w14:paraId="78984A14"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p>
    <w:p w14:paraId="055EEC1D" w14:textId="77777777" w:rsidR="004F4EB9" w:rsidRPr="00DA085F" w:rsidRDefault="004F4EB9" w:rsidP="004F4EB9">
      <w:pPr>
        <w:numPr>
          <w:ilvl w:val="0"/>
          <w:numId w:val="71"/>
        </w:numPr>
        <w:suppressAutoHyphens w:val="0"/>
        <w:overflowPunct/>
        <w:autoSpaceDE/>
        <w:autoSpaceDN/>
        <w:adjustRightInd/>
        <w:jc w:val="both"/>
        <w:textAlignment w:val="auto"/>
        <w:rPr>
          <w:bCs/>
          <w:szCs w:val="24"/>
        </w:rPr>
      </w:pPr>
      <w:r w:rsidRPr="00DA085F">
        <w:rPr>
          <w:bCs/>
          <w:szCs w:val="24"/>
        </w:rPr>
        <w:t>the dispute shall be finally settled under the Rules of Arbitration of the International Chamber of Commerce,</w:t>
      </w:r>
    </w:p>
    <w:p w14:paraId="2594B7FA" w14:textId="77777777" w:rsidR="004F4EB9" w:rsidRPr="00DA085F" w:rsidRDefault="004F4EB9" w:rsidP="004F4EB9">
      <w:pPr>
        <w:ind w:left="4320"/>
        <w:jc w:val="both"/>
        <w:rPr>
          <w:bCs/>
          <w:szCs w:val="24"/>
        </w:rPr>
      </w:pPr>
    </w:p>
    <w:p w14:paraId="5562C870" w14:textId="77777777" w:rsidR="004F4EB9" w:rsidRPr="00DA085F" w:rsidRDefault="004F4EB9" w:rsidP="004F4EB9">
      <w:pPr>
        <w:numPr>
          <w:ilvl w:val="0"/>
          <w:numId w:val="71"/>
        </w:numPr>
        <w:suppressAutoHyphens w:val="0"/>
        <w:overflowPunct/>
        <w:autoSpaceDE/>
        <w:autoSpaceDN/>
        <w:adjustRightInd/>
        <w:jc w:val="both"/>
        <w:textAlignment w:val="auto"/>
        <w:rPr>
          <w:bCs/>
          <w:szCs w:val="24"/>
        </w:rPr>
      </w:pPr>
      <w:r w:rsidRPr="00DA085F">
        <w:rPr>
          <w:bCs/>
          <w:szCs w:val="24"/>
        </w:rPr>
        <w:t xml:space="preserve">the dispute shall be settled by three arbitrators appointed in accordance with these Rules, and </w:t>
      </w:r>
    </w:p>
    <w:p w14:paraId="49B049A1" w14:textId="77777777" w:rsidR="004F4EB9" w:rsidRPr="00DA085F" w:rsidRDefault="004F4EB9" w:rsidP="004F4EB9">
      <w:pPr>
        <w:ind w:left="4320"/>
        <w:jc w:val="both"/>
        <w:rPr>
          <w:bCs/>
          <w:szCs w:val="24"/>
        </w:rPr>
      </w:pPr>
    </w:p>
    <w:p w14:paraId="0B057045" w14:textId="77777777" w:rsidR="004F4EB9" w:rsidRPr="00DA085F" w:rsidRDefault="004F4EB9" w:rsidP="004F4EB9">
      <w:pPr>
        <w:numPr>
          <w:ilvl w:val="0"/>
          <w:numId w:val="71"/>
        </w:numPr>
        <w:suppressAutoHyphens w:val="0"/>
        <w:overflowPunct/>
        <w:autoSpaceDE/>
        <w:autoSpaceDN/>
        <w:adjustRightInd/>
        <w:jc w:val="both"/>
        <w:textAlignment w:val="auto"/>
        <w:rPr>
          <w:bCs/>
          <w:szCs w:val="24"/>
        </w:rPr>
      </w:pPr>
      <w:r w:rsidRPr="00DA085F">
        <w:rPr>
          <w:bCs/>
          <w:szCs w:val="24"/>
        </w:rPr>
        <w:t>the arbitration shall be conducted in the language for communications defined in Sub-Clause 1.4 [</w:t>
      </w:r>
      <w:r w:rsidRPr="00DA085F">
        <w:rPr>
          <w:bCs/>
          <w:i/>
          <w:szCs w:val="24"/>
        </w:rPr>
        <w:t>Law and Language].</w:t>
      </w:r>
    </w:p>
    <w:p w14:paraId="6AB0C52E" w14:textId="77777777" w:rsidR="004F4EB9" w:rsidRPr="00DA085F" w:rsidRDefault="004F4EB9" w:rsidP="004F4EB9">
      <w:pPr>
        <w:ind w:left="3600"/>
        <w:jc w:val="both"/>
        <w:rPr>
          <w:bCs/>
          <w:szCs w:val="24"/>
        </w:rPr>
      </w:pPr>
    </w:p>
    <w:p w14:paraId="1A8965CE" w14:textId="77777777" w:rsidR="004F4EB9" w:rsidRPr="00DA085F" w:rsidRDefault="004F4EB9" w:rsidP="004F4EB9">
      <w:pPr>
        <w:ind w:left="3600"/>
        <w:jc w:val="both"/>
        <w:rPr>
          <w:bCs/>
          <w:szCs w:val="24"/>
        </w:rPr>
      </w:pPr>
      <w:r w:rsidRPr="00DA085F">
        <w:rPr>
          <w:bCs/>
          <w:szCs w:val="24"/>
        </w:rPr>
        <w:t>The arbitrator(s) shall have full power to open up, review and revise any certificate determination, instruction, opinion or valuation of the Engineer, and any decision of the DAB, relevant to the dispute.  Nothing shall disqualify the Engineer from being called as a witness and giving evidence before the arbitrator(s) on any matter whatsoever relevant to the dispute.</w:t>
      </w:r>
    </w:p>
    <w:p w14:paraId="24135F7D" w14:textId="77777777" w:rsidR="004F4EB9" w:rsidRPr="00DA085F" w:rsidRDefault="004F4EB9" w:rsidP="004F4EB9">
      <w:pPr>
        <w:ind w:left="3600"/>
        <w:jc w:val="both"/>
        <w:rPr>
          <w:bCs/>
          <w:szCs w:val="24"/>
        </w:rPr>
      </w:pPr>
    </w:p>
    <w:p w14:paraId="1642F51C" w14:textId="77777777" w:rsidR="004F4EB9" w:rsidRPr="00DA085F" w:rsidRDefault="004F4EB9" w:rsidP="004F4EB9">
      <w:pPr>
        <w:ind w:left="3600"/>
        <w:jc w:val="both"/>
        <w:rPr>
          <w:bCs/>
          <w:szCs w:val="24"/>
        </w:rPr>
      </w:pPr>
      <w:r w:rsidRPr="00DA085F">
        <w:rPr>
          <w:bCs/>
          <w:szCs w:val="24"/>
        </w:rPr>
        <w:t>Neither Party shall be limited in the proceedings before the arbitrator(s) to the evidence or arguments previously put before the DAB to obtain its decision, or to the reasons for dissatisfaction given in its notice of dissatisfaction.  Any decision of the DAB shall be admissible in evidence in the arbitration.</w:t>
      </w:r>
    </w:p>
    <w:p w14:paraId="21C1FD94" w14:textId="77777777" w:rsidR="004F4EB9" w:rsidRPr="00DA085F" w:rsidRDefault="004F4EB9" w:rsidP="004F4EB9">
      <w:pPr>
        <w:ind w:left="3600"/>
        <w:jc w:val="both"/>
        <w:rPr>
          <w:bCs/>
          <w:szCs w:val="24"/>
        </w:rPr>
      </w:pPr>
    </w:p>
    <w:p w14:paraId="2A29D868" w14:textId="77777777" w:rsidR="004F4EB9" w:rsidRPr="00DA085F" w:rsidRDefault="004F4EB9" w:rsidP="004F4EB9">
      <w:pPr>
        <w:ind w:left="3600"/>
        <w:jc w:val="both"/>
        <w:rPr>
          <w:bCs/>
          <w:szCs w:val="24"/>
        </w:rPr>
      </w:pPr>
      <w:r w:rsidRPr="00DA085F">
        <w:rPr>
          <w:bCs/>
          <w:szCs w:val="24"/>
        </w:rPr>
        <w:t>Arbitration may be commenced prior to or after completion of the Works.  The obligations of the Parties, the Engineer and the DAB shall not be altered by reason of any arbitration being conducted during the progress of the Works.</w:t>
      </w:r>
    </w:p>
    <w:p w14:paraId="225FC5C1" w14:textId="77777777" w:rsidR="004F4EB9" w:rsidRPr="00DA085F" w:rsidRDefault="004F4EB9" w:rsidP="004F4EB9">
      <w:pPr>
        <w:jc w:val="both"/>
        <w:rPr>
          <w:bCs/>
          <w:szCs w:val="24"/>
        </w:rPr>
      </w:pPr>
    </w:p>
    <w:p w14:paraId="4F324AE3" w14:textId="77777777" w:rsidR="004F4EB9" w:rsidRPr="00DA085F" w:rsidRDefault="004F4EB9" w:rsidP="004F4EB9">
      <w:pPr>
        <w:jc w:val="both"/>
        <w:rPr>
          <w:bCs/>
          <w:szCs w:val="24"/>
        </w:rPr>
      </w:pPr>
    </w:p>
    <w:p w14:paraId="576FD522" w14:textId="77777777" w:rsidR="004F4EB9" w:rsidRPr="00DA085F" w:rsidRDefault="004F4EB9" w:rsidP="004F4EB9">
      <w:pPr>
        <w:jc w:val="both"/>
        <w:rPr>
          <w:bCs/>
          <w:szCs w:val="24"/>
        </w:rPr>
      </w:pPr>
    </w:p>
    <w:p w14:paraId="78505E0D"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7984" behindDoc="0" locked="0" layoutInCell="1" allowOverlap="1" wp14:anchorId="42DE1516" wp14:editId="5CDBC5A2">
                <wp:simplePos x="0" y="0"/>
                <wp:positionH relativeFrom="column">
                  <wp:posOffset>525780</wp:posOffset>
                </wp:positionH>
                <wp:positionV relativeFrom="paragraph">
                  <wp:posOffset>67310</wp:posOffset>
                </wp:positionV>
                <wp:extent cx="6067425" cy="0"/>
                <wp:effectExtent l="11430" t="5715" r="7620" b="1333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4A1826" id="Straight Connector 10" o:spid="_x0000_s1026" style="position:absolute;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W+X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DxRW+XGwIAADgEAAAOAAAAAAAAAAAAAAAAAC4CAABkcnMvZTJvRG9jLnhtbFBLAQItABQA&#10;BgAIAAAAIQCcCAT73AAAAAkBAAAPAAAAAAAAAAAAAAAAAHUEAABkcnMvZG93bnJldi54bWxQSwUG&#10;AAAAAAQABADzAAAAfgUAAAAA&#10;"/>
            </w:pict>
          </mc:Fallback>
        </mc:AlternateContent>
      </w:r>
      <w:r w:rsidRPr="00DA085F">
        <w:rPr>
          <w:b/>
          <w:bCs/>
          <w:szCs w:val="24"/>
        </w:rPr>
        <w:t>20.7</w:t>
      </w:r>
      <w:r w:rsidRPr="00DA085F">
        <w:rPr>
          <w:b/>
          <w:bCs/>
          <w:szCs w:val="24"/>
        </w:rPr>
        <w:tab/>
      </w:r>
      <w:r w:rsidRPr="00DA085F">
        <w:rPr>
          <w:b/>
          <w:bCs/>
          <w:szCs w:val="24"/>
        </w:rPr>
        <w:tab/>
      </w:r>
    </w:p>
    <w:p w14:paraId="3E351DB9" w14:textId="77777777" w:rsidR="004F4EB9" w:rsidRPr="00DA085F" w:rsidRDefault="004F4EB9" w:rsidP="004F4EB9">
      <w:pPr>
        <w:jc w:val="both"/>
        <w:rPr>
          <w:b/>
          <w:bCs/>
          <w:szCs w:val="24"/>
        </w:rPr>
      </w:pPr>
      <w:r w:rsidRPr="00DA085F">
        <w:rPr>
          <w:b/>
          <w:bCs/>
          <w:szCs w:val="24"/>
        </w:rPr>
        <w:t xml:space="preserve">Failure to Comply with </w:t>
      </w:r>
      <w:r w:rsidRPr="00DA085F">
        <w:rPr>
          <w:b/>
          <w:bCs/>
          <w:szCs w:val="24"/>
        </w:rPr>
        <w:tab/>
      </w:r>
      <w:r w:rsidRPr="00DA085F">
        <w:rPr>
          <w:b/>
          <w:bCs/>
          <w:szCs w:val="24"/>
        </w:rPr>
        <w:tab/>
      </w:r>
      <w:r w:rsidRPr="00DA085F">
        <w:rPr>
          <w:b/>
          <w:bCs/>
          <w:szCs w:val="24"/>
        </w:rPr>
        <w:tab/>
      </w:r>
      <w:proofErr w:type="gramStart"/>
      <w:r w:rsidRPr="00DA085F">
        <w:rPr>
          <w:bCs/>
          <w:szCs w:val="24"/>
        </w:rPr>
        <w:t>In</w:t>
      </w:r>
      <w:proofErr w:type="gramEnd"/>
      <w:r w:rsidRPr="00DA085F">
        <w:rPr>
          <w:bCs/>
          <w:szCs w:val="24"/>
        </w:rPr>
        <w:t xml:space="preserve"> the event that:</w:t>
      </w:r>
    </w:p>
    <w:p w14:paraId="16C20592" w14:textId="77777777" w:rsidR="004F4EB9" w:rsidRPr="00DA085F" w:rsidRDefault="004F4EB9" w:rsidP="004F4EB9">
      <w:pPr>
        <w:jc w:val="both"/>
        <w:rPr>
          <w:b/>
          <w:bCs/>
          <w:szCs w:val="24"/>
        </w:rPr>
      </w:pPr>
      <w:r w:rsidRPr="00DA085F">
        <w:rPr>
          <w:b/>
          <w:bCs/>
          <w:szCs w:val="24"/>
        </w:rPr>
        <w:t>Dispute Adjudication</w:t>
      </w:r>
      <w:r w:rsidRPr="00DA085F">
        <w:rPr>
          <w:b/>
          <w:bCs/>
          <w:szCs w:val="24"/>
        </w:rPr>
        <w:tab/>
      </w:r>
      <w:r w:rsidRPr="00DA085F">
        <w:rPr>
          <w:b/>
          <w:bCs/>
          <w:szCs w:val="24"/>
        </w:rPr>
        <w:tab/>
      </w:r>
    </w:p>
    <w:p w14:paraId="2C5C70D5" w14:textId="77777777" w:rsidR="004F4EB9" w:rsidRPr="00DA085F" w:rsidRDefault="004F4EB9" w:rsidP="004F4EB9">
      <w:pPr>
        <w:jc w:val="both"/>
        <w:rPr>
          <w:bCs/>
          <w:szCs w:val="24"/>
        </w:rPr>
      </w:pPr>
      <w:r w:rsidRPr="00DA085F">
        <w:rPr>
          <w:b/>
          <w:bCs/>
          <w:szCs w:val="24"/>
        </w:rPr>
        <w:t>Board’s Decision</w:t>
      </w:r>
      <w:r w:rsidRPr="00DA085F">
        <w:rPr>
          <w:b/>
          <w:bCs/>
          <w:szCs w:val="24"/>
        </w:rPr>
        <w:tab/>
        <w:t xml:space="preserve"> </w:t>
      </w:r>
      <w:r w:rsidRPr="00DA085F">
        <w:rPr>
          <w:b/>
          <w:bCs/>
          <w:szCs w:val="24"/>
        </w:rPr>
        <w:tab/>
      </w:r>
      <w:r w:rsidRPr="00DA085F">
        <w:rPr>
          <w:b/>
          <w:bCs/>
          <w:szCs w:val="24"/>
        </w:rPr>
        <w:tab/>
      </w:r>
      <w:r w:rsidRPr="00DA085F">
        <w:rPr>
          <w:bCs/>
          <w:szCs w:val="24"/>
        </w:rPr>
        <w:t>(a)</w:t>
      </w:r>
      <w:r w:rsidRPr="00DA085F">
        <w:rPr>
          <w:bCs/>
          <w:szCs w:val="24"/>
        </w:rPr>
        <w:tab/>
        <w:t xml:space="preserve">neither Party has given notice of dissatisfaction </w:t>
      </w:r>
    </w:p>
    <w:p w14:paraId="71615718" w14:textId="28DD547B" w:rsidR="004F4EB9" w:rsidRPr="00DA085F" w:rsidRDefault="004F4EB9" w:rsidP="004F4EB9">
      <w:pPr>
        <w:ind w:left="4320"/>
        <w:jc w:val="both"/>
        <w:rPr>
          <w:bCs/>
          <w:i/>
          <w:szCs w:val="24"/>
        </w:rPr>
      </w:pPr>
      <w:r w:rsidRPr="00DA085F">
        <w:rPr>
          <w:bCs/>
          <w:szCs w:val="24"/>
        </w:rPr>
        <w:lastRenderedPageBreak/>
        <w:t>within the period stated in Sub-Clause 20.4</w:t>
      </w:r>
      <w:r w:rsidRPr="00DA085F">
        <w:rPr>
          <w:bCs/>
          <w:i/>
          <w:szCs w:val="24"/>
        </w:rPr>
        <w:t xml:space="preserve"> [Obtaining Dispute Adjudication Board’s Decision],</w:t>
      </w:r>
    </w:p>
    <w:p w14:paraId="3E572B01" w14:textId="77777777" w:rsidR="004F4EB9" w:rsidRPr="00DA085F" w:rsidRDefault="004F4EB9" w:rsidP="004F4EB9">
      <w:pPr>
        <w:ind w:left="3600"/>
        <w:jc w:val="both"/>
        <w:rPr>
          <w:bCs/>
          <w:szCs w:val="24"/>
        </w:rPr>
      </w:pPr>
    </w:p>
    <w:p w14:paraId="3119A5CC" w14:textId="77777777" w:rsidR="004F4EB9" w:rsidRPr="00DA085F" w:rsidRDefault="004F4EB9" w:rsidP="004F4EB9">
      <w:pPr>
        <w:ind w:left="4320" w:hanging="720"/>
        <w:jc w:val="both"/>
        <w:rPr>
          <w:bCs/>
          <w:szCs w:val="24"/>
        </w:rPr>
      </w:pPr>
      <w:r w:rsidRPr="00DA085F">
        <w:rPr>
          <w:bCs/>
          <w:szCs w:val="24"/>
        </w:rPr>
        <w:t>(b)</w:t>
      </w:r>
      <w:r w:rsidRPr="00DA085F">
        <w:rPr>
          <w:bCs/>
          <w:szCs w:val="24"/>
        </w:rPr>
        <w:tab/>
        <w:t xml:space="preserve">the DAB’s related decision (if any) has become final and binding, and </w:t>
      </w:r>
    </w:p>
    <w:p w14:paraId="3FFA542F" w14:textId="77777777" w:rsidR="004F4EB9" w:rsidRPr="00DA085F" w:rsidRDefault="004F4EB9" w:rsidP="004F4EB9">
      <w:pPr>
        <w:ind w:left="3600"/>
        <w:jc w:val="both"/>
        <w:rPr>
          <w:bCs/>
          <w:szCs w:val="24"/>
        </w:rPr>
      </w:pPr>
    </w:p>
    <w:p w14:paraId="017C5716" w14:textId="77777777" w:rsidR="004F4EB9" w:rsidRPr="00DA085F" w:rsidRDefault="004F4EB9" w:rsidP="004F4EB9">
      <w:pPr>
        <w:ind w:left="3600"/>
        <w:jc w:val="both"/>
        <w:rPr>
          <w:bCs/>
          <w:szCs w:val="24"/>
        </w:rPr>
      </w:pPr>
      <w:r w:rsidRPr="00DA085F">
        <w:rPr>
          <w:bCs/>
          <w:szCs w:val="24"/>
        </w:rPr>
        <w:t>(c)</w:t>
      </w:r>
      <w:r w:rsidRPr="00DA085F">
        <w:rPr>
          <w:bCs/>
          <w:szCs w:val="24"/>
        </w:rPr>
        <w:tab/>
        <w:t>a Party fails to comply with this decision,</w:t>
      </w:r>
    </w:p>
    <w:p w14:paraId="1A258976" w14:textId="77777777" w:rsidR="004F4EB9" w:rsidRPr="00DA085F" w:rsidRDefault="004F4EB9" w:rsidP="004F4EB9">
      <w:pPr>
        <w:ind w:left="3600"/>
        <w:jc w:val="both"/>
        <w:rPr>
          <w:bCs/>
          <w:szCs w:val="24"/>
        </w:rPr>
      </w:pPr>
    </w:p>
    <w:p w14:paraId="2D173CA0" w14:textId="77777777" w:rsidR="004F4EB9" w:rsidRPr="00DA085F" w:rsidRDefault="004F4EB9" w:rsidP="004F4EB9">
      <w:pPr>
        <w:ind w:left="3600"/>
        <w:jc w:val="both"/>
        <w:rPr>
          <w:bCs/>
          <w:szCs w:val="24"/>
        </w:rPr>
      </w:pPr>
      <w:r w:rsidRPr="00DA085F">
        <w:rPr>
          <w:bCs/>
          <w:szCs w:val="24"/>
        </w:rPr>
        <w:t xml:space="preserve">then the other Party may, without prejudice to any other right it may have, refer the failure itself to arbitration under Sub-Clause 20.6 [Arbitration].  Sub-Clause 20/4 </w:t>
      </w:r>
      <w:r w:rsidRPr="00DA085F">
        <w:rPr>
          <w:bCs/>
          <w:i/>
          <w:szCs w:val="24"/>
        </w:rPr>
        <w:t>[Obtaining Dispute Adjudication Board’s Decision]</w:t>
      </w:r>
      <w:r w:rsidRPr="00DA085F">
        <w:rPr>
          <w:bCs/>
          <w:szCs w:val="24"/>
        </w:rPr>
        <w:t xml:space="preserve"> and Sub-Clause 20.5 </w:t>
      </w:r>
      <w:r w:rsidRPr="00DA085F">
        <w:rPr>
          <w:bCs/>
          <w:i/>
          <w:szCs w:val="24"/>
        </w:rPr>
        <w:t>[Amicable Settlement]</w:t>
      </w:r>
      <w:r w:rsidRPr="00DA085F">
        <w:rPr>
          <w:bCs/>
          <w:szCs w:val="24"/>
        </w:rPr>
        <w:t xml:space="preserve"> shall not apply to this reference.</w:t>
      </w:r>
    </w:p>
    <w:p w14:paraId="6F7D9369" w14:textId="77777777" w:rsidR="004F4EB9" w:rsidRPr="00DA085F" w:rsidRDefault="004F4EB9" w:rsidP="004F4EB9">
      <w:pPr>
        <w:jc w:val="both"/>
        <w:rPr>
          <w:bCs/>
          <w:szCs w:val="24"/>
        </w:rPr>
      </w:pPr>
    </w:p>
    <w:p w14:paraId="3F8D1E1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9008" behindDoc="0" locked="0" layoutInCell="1" allowOverlap="1" wp14:anchorId="7639B895" wp14:editId="1F6B1914">
                <wp:simplePos x="0" y="0"/>
                <wp:positionH relativeFrom="column">
                  <wp:posOffset>525780</wp:posOffset>
                </wp:positionH>
                <wp:positionV relativeFrom="paragraph">
                  <wp:posOffset>67310</wp:posOffset>
                </wp:positionV>
                <wp:extent cx="6067425" cy="0"/>
                <wp:effectExtent l="11430" t="13970" r="7620" b="508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034A4" id="Straight Connector 9" o:spid="_x0000_s1026" style="position:absolute;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CSKzokGwIAADYEAAAOAAAAAAAAAAAAAAAAAC4CAABkcnMvZTJvRG9jLnhtbFBLAQItABQA&#10;BgAIAAAAIQCcCAT73AAAAAkBAAAPAAAAAAAAAAAAAAAAAHUEAABkcnMvZG93bnJldi54bWxQSwUG&#10;AAAAAAQABADzAAAAfgUAAAAA&#10;"/>
            </w:pict>
          </mc:Fallback>
        </mc:AlternateContent>
      </w:r>
      <w:r w:rsidRPr="00DA085F">
        <w:rPr>
          <w:b/>
          <w:bCs/>
          <w:szCs w:val="24"/>
        </w:rPr>
        <w:t>20.8</w:t>
      </w:r>
      <w:r w:rsidRPr="00DA085F">
        <w:rPr>
          <w:b/>
          <w:bCs/>
          <w:szCs w:val="24"/>
        </w:rPr>
        <w:tab/>
      </w:r>
      <w:r w:rsidRPr="00DA085F">
        <w:rPr>
          <w:b/>
          <w:bCs/>
          <w:szCs w:val="24"/>
        </w:rPr>
        <w:tab/>
      </w:r>
    </w:p>
    <w:p w14:paraId="23C7383C" w14:textId="77777777" w:rsidR="004F4EB9" w:rsidRPr="00DA085F" w:rsidRDefault="004F4EB9" w:rsidP="004F4EB9">
      <w:pPr>
        <w:jc w:val="both"/>
        <w:rPr>
          <w:bCs/>
          <w:szCs w:val="24"/>
        </w:rPr>
      </w:pPr>
      <w:r w:rsidRPr="00DA085F">
        <w:rPr>
          <w:b/>
          <w:bCs/>
          <w:szCs w:val="24"/>
        </w:rPr>
        <w:t>Expiry of Dispute</w:t>
      </w:r>
      <w:r w:rsidRPr="00DA085F">
        <w:rPr>
          <w:b/>
          <w:bCs/>
          <w:szCs w:val="24"/>
        </w:rPr>
        <w:tab/>
      </w:r>
      <w:r w:rsidRPr="00DA085F">
        <w:rPr>
          <w:b/>
          <w:bCs/>
          <w:szCs w:val="24"/>
        </w:rPr>
        <w:tab/>
      </w:r>
      <w:r w:rsidRPr="00DA085F">
        <w:rPr>
          <w:b/>
          <w:bCs/>
          <w:szCs w:val="24"/>
        </w:rPr>
        <w:tab/>
      </w:r>
      <w:r w:rsidRPr="00DA085F">
        <w:rPr>
          <w:bCs/>
          <w:szCs w:val="24"/>
        </w:rPr>
        <w:t xml:space="preserve">If a dispute arises between the Parties is connection with, or </w:t>
      </w:r>
    </w:p>
    <w:p w14:paraId="2CC52945" w14:textId="77777777" w:rsidR="004F4EB9" w:rsidRPr="00DA085F" w:rsidRDefault="004F4EB9" w:rsidP="004F4EB9">
      <w:pPr>
        <w:jc w:val="both"/>
        <w:rPr>
          <w:bCs/>
          <w:szCs w:val="24"/>
        </w:rPr>
      </w:pPr>
      <w:r w:rsidRPr="00DA085F">
        <w:rPr>
          <w:b/>
          <w:bCs/>
          <w:szCs w:val="24"/>
        </w:rPr>
        <w:t>Adjudication Board’s</w:t>
      </w:r>
      <w:r w:rsidRPr="00DA085F">
        <w:rPr>
          <w:bCs/>
          <w:szCs w:val="24"/>
        </w:rPr>
        <w:t xml:space="preserve"> </w:t>
      </w:r>
      <w:r w:rsidRPr="00DA085F">
        <w:rPr>
          <w:bCs/>
          <w:szCs w:val="24"/>
        </w:rPr>
        <w:tab/>
      </w:r>
      <w:r w:rsidRPr="00DA085F">
        <w:rPr>
          <w:bCs/>
          <w:szCs w:val="24"/>
        </w:rPr>
        <w:tab/>
        <w:t xml:space="preserve">arising out of, the Contractor the execution of the  </w:t>
      </w:r>
    </w:p>
    <w:p w14:paraId="22CCFCE2" w14:textId="77777777" w:rsidR="004F4EB9" w:rsidRPr="00DA085F" w:rsidRDefault="004F4EB9" w:rsidP="004F4EB9">
      <w:pPr>
        <w:jc w:val="both"/>
        <w:rPr>
          <w:b/>
          <w:bCs/>
          <w:szCs w:val="24"/>
        </w:rPr>
      </w:pPr>
      <w:r w:rsidRPr="00DA085F">
        <w:rPr>
          <w:b/>
          <w:bCs/>
          <w:szCs w:val="24"/>
        </w:rPr>
        <w:t>Appointment</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Works and there is no DAB in place,</w:t>
      </w:r>
    </w:p>
    <w:p w14:paraId="2D0E2226"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r w:rsidRPr="00DA085F">
        <w:rPr>
          <w:bCs/>
          <w:szCs w:val="24"/>
        </w:rPr>
        <w:tab/>
      </w:r>
      <w:r w:rsidRPr="00DA085F">
        <w:rPr>
          <w:bCs/>
          <w:szCs w:val="24"/>
        </w:rPr>
        <w:tab/>
        <w:t xml:space="preserve">whether by reason or the expiry of the DAB’s appointment </w:t>
      </w:r>
    </w:p>
    <w:p w14:paraId="1240E08D" w14:textId="77777777" w:rsidR="004F4EB9" w:rsidRPr="00DA085F" w:rsidRDefault="004F4EB9" w:rsidP="004F4EB9">
      <w:pPr>
        <w:ind w:left="2880" w:firstLine="720"/>
        <w:jc w:val="both"/>
        <w:rPr>
          <w:bCs/>
          <w:szCs w:val="24"/>
        </w:rPr>
      </w:pPr>
      <w:r w:rsidRPr="00DA085F">
        <w:rPr>
          <w:bCs/>
          <w:szCs w:val="24"/>
        </w:rPr>
        <w:t>or otherwise.</w:t>
      </w:r>
    </w:p>
    <w:p w14:paraId="5DF34568" w14:textId="77777777" w:rsidR="004F4EB9" w:rsidRPr="00DA085F" w:rsidRDefault="004F4EB9" w:rsidP="004F4EB9">
      <w:pPr>
        <w:jc w:val="both"/>
        <w:rPr>
          <w:bCs/>
          <w:szCs w:val="24"/>
        </w:rPr>
      </w:pPr>
    </w:p>
    <w:p w14:paraId="58BA8BDC" w14:textId="77777777" w:rsidR="004F4EB9" w:rsidRPr="00DA085F" w:rsidRDefault="004F4EB9" w:rsidP="004F4EB9">
      <w:pPr>
        <w:numPr>
          <w:ilvl w:val="0"/>
          <w:numId w:val="72"/>
        </w:numPr>
        <w:suppressAutoHyphens w:val="0"/>
        <w:overflowPunct/>
        <w:autoSpaceDE/>
        <w:autoSpaceDN/>
        <w:adjustRightInd/>
        <w:jc w:val="both"/>
        <w:textAlignment w:val="auto"/>
        <w:rPr>
          <w:bCs/>
          <w:szCs w:val="24"/>
        </w:rPr>
      </w:pPr>
      <w:r w:rsidRPr="00DA085F">
        <w:rPr>
          <w:bCs/>
          <w:szCs w:val="24"/>
        </w:rPr>
        <w:t xml:space="preserve">Sub-Clause 20.4 </w:t>
      </w:r>
      <w:r w:rsidRPr="00DA085F">
        <w:rPr>
          <w:bCs/>
          <w:i/>
          <w:szCs w:val="24"/>
        </w:rPr>
        <w:t>[Obtaining Dispute Adjudication Board’s Decision]</w:t>
      </w:r>
      <w:r w:rsidRPr="00DA085F">
        <w:rPr>
          <w:bCs/>
          <w:szCs w:val="24"/>
        </w:rPr>
        <w:t xml:space="preserve"> and Sub-Clause 20.5 </w:t>
      </w:r>
      <w:r w:rsidRPr="00DA085F">
        <w:rPr>
          <w:bCs/>
          <w:i/>
          <w:szCs w:val="24"/>
        </w:rPr>
        <w:t>[Amicable Settlement]</w:t>
      </w:r>
      <w:r w:rsidRPr="00DA085F">
        <w:rPr>
          <w:bCs/>
          <w:szCs w:val="24"/>
        </w:rPr>
        <w:t xml:space="preserve"> shall not apply, and </w:t>
      </w:r>
    </w:p>
    <w:p w14:paraId="0794520A" w14:textId="77777777" w:rsidR="004F4EB9" w:rsidRPr="00DA085F" w:rsidRDefault="004F4EB9" w:rsidP="004F4EB9">
      <w:pPr>
        <w:ind w:left="4320"/>
        <w:jc w:val="both"/>
        <w:rPr>
          <w:szCs w:val="24"/>
        </w:rPr>
      </w:pPr>
    </w:p>
    <w:p w14:paraId="601BF850" w14:textId="77777777" w:rsidR="004F4EB9" w:rsidRPr="00DA085F" w:rsidRDefault="004F4EB9" w:rsidP="004F4EB9">
      <w:pPr>
        <w:numPr>
          <w:ilvl w:val="0"/>
          <w:numId w:val="72"/>
        </w:numPr>
        <w:suppressAutoHyphens w:val="0"/>
        <w:overflowPunct/>
        <w:autoSpaceDE/>
        <w:autoSpaceDN/>
        <w:adjustRightInd/>
        <w:jc w:val="both"/>
        <w:textAlignment w:val="auto"/>
        <w:rPr>
          <w:bCs/>
          <w:szCs w:val="24"/>
        </w:rPr>
      </w:pPr>
      <w:r w:rsidRPr="00DA085F">
        <w:rPr>
          <w:noProof/>
          <w:szCs w:val="24"/>
        </w:rPr>
        <mc:AlternateContent>
          <mc:Choice Requires="wps">
            <w:drawing>
              <wp:anchor distT="0" distB="0" distL="114300" distR="114300" simplePos="0" relativeHeight="251820032" behindDoc="0" locked="0" layoutInCell="1" allowOverlap="1" wp14:anchorId="6AADCBEF" wp14:editId="28758E74">
                <wp:simplePos x="0" y="0"/>
                <wp:positionH relativeFrom="column">
                  <wp:posOffset>2329815</wp:posOffset>
                </wp:positionH>
                <wp:positionV relativeFrom="paragraph">
                  <wp:posOffset>561340</wp:posOffset>
                </wp:positionV>
                <wp:extent cx="4301490" cy="0"/>
                <wp:effectExtent l="5715" t="8255" r="7620" b="1079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14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E91BCD" id="Straight Connector 8" o:spid="_x0000_s1026" style="position:absolute;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45pt,44.2pt" to="522.15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DvCHA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"/>
            </w:pict>
          </mc:Fallback>
        </mc:AlternateContent>
      </w:r>
      <w:r w:rsidRPr="00DA085F">
        <w:rPr>
          <w:bCs/>
          <w:szCs w:val="24"/>
        </w:rPr>
        <w:t xml:space="preserve">the dispute may be referred directly to arbitration under Sub-Clause 20.6 </w:t>
      </w:r>
      <w:r w:rsidRPr="00DA085F">
        <w:rPr>
          <w:bCs/>
          <w:i/>
          <w:szCs w:val="24"/>
        </w:rPr>
        <w:t>[Arbitration].</w:t>
      </w:r>
    </w:p>
    <w:p w14:paraId="2C11F51F" w14:textId="77777777" w:rsidR="004F4EB9" w:rsidRPr="00DA085F" w:rsidRDefault="004F4EB9" w:rsidP="004F4EB9">
      <w:pPr>
        <w:widowControl w:val="0"/>
        <w:overflowPunct/>
        <w:autoSpaceDN/>
        <w:adjustRightInd/>
        <w:ind w:left="720"/>
        <w:contextualSpacing/>
        <w:jc w:val="both"/>
        <w:textAlignment w:val="auto"/>
        <w:rPr>
          <w:bCs/>
          <w:szCs w:val="24"/>
          <w:lang w:val="en-GB" w:eastAsia="ar-SA"/>
        </w:rPr>
      </w:pPr>
    </w:p>
    <w:p w14:paraId="47F57ADB" w14:textId="77777777" w:rsidR="004F4EB9" w:rsidRPr="00DA085F" w:rsidRDefault="004F4EB9" w:rsidP="004F4EB9">
      <w:pPr>
        <w:jc w:val="both"/>
        <w:rPr>
          <w:bCs/>
          <w:szCs w:val="24"/>
        </w:rPr>
      </w:pPr>
    </w:p>
    <w:p w14:paraId="2F77002C" w14:textId="77777777" w:rsidR="004F4EB9" w:rsidRPr="00DA085F" w:rsidRDefault="004F4EB9" w:rsidP="004F4EB9">
      <w:pPr>
        <w:pStyle w:val="Headingone"/>
        <w:jc w:val="both"/>
        <w:rPr>
          <w:sz w:val="24"/>
          <w:szCs w:val="24"/>
        </w:rPr>
      </w:pPr>
    </w:p>
    <w:p w14:paraId="034E5EF2" w14:textId="77777777" w:rsidR="004F4EB9" w:rsidRPr="00DA085F" w:rsidRDefault="004F4EB9" w:rsidP="004F4EB9">
      <w:pPr>
        <w:pStyle w:val="Headingone"/>
        <w:jc w:val="both"/>
        <w:rPr>
          <w:b w:val="0"/>
          <w:sz w:val="24"/>
          <w:szCs w:val="24"/>
        </w:rPr>
      </w:pPr>
    </w:p>
    <w:p w14:paraId="709D1DE9" w14:textId="77777777" w:rsidR="004F4EB9" w:rsidRPr="00DA085F" w:rsidRDefault="004F4EB9" w:rsidP="004F4EB9">
      <w:pPr>
        <w:pStyle w:val="Headingone"/>
        <w:jc w:val="both"/>
        <w:rPr>
          <w:sz w:val="24"/>
          <w:szCs w:val="24"/>
        </w:rPr>
      </w:pPr>
    </w:p>
    <w:p w14:paraId="56917619" w14:textId="77777777" w:rsidR="004F4EB9" w:rsidRPr="00DA085F" w:rsidRDefault="004F4EB9" w:rsidP="004F4EB9">
      <w:pPr>
        <w:pStyle w:val="Headingone"/>
        <w:jc w:val="both"/>
        <w:rPr>
          <w:sz w:val="24"/>
          <w:szCs w:val="24"/>
        </w:rPr>
      </w:pPr>
    </w:p>
    <w:p w14:paraId="256C70A1" w14:textId="77777777" w:rsidR="004F4EB9" w:rsidRPr="00DA085F" w:rsidRDefault="004F4EB9" w:rsidP="004F4EB9">
      <w:pPr>
        <w:pStyle w:val="Headingone"/>
        <w:jc w:val="both"/>
        <w:rPr>
          <w:sz w:val="24"/>
          <w:szCs w:val="24"/>
        </w:rPr>
      </w:pPr>
    </w:p>
    <w:p w14:paraId="4C299845" w14:textId="77777777" w:rsidR="004F4EB9" w:rsidRPr="00DA085F" w:rsidRDefault="004F4EB9" w:rsidP="004F4EB9">
      <w:pPr>
        <w:pStyle w:val="Headingone"/>
        <w:jc w:val="both"/>
        <w:rPr>
          <w:sz w:val="24"/>
          <w:szCs w:val="24"/>
        </w:rPr>
      </w:pPr>
    </w:p>
    <w:p w14:paraId="72C3695A" w14:textId="77777777" w:rsidR="004F4EB9" w:rsidRPr="00DA085F" w:rsidRDefault="004F4EB9" w:rsidP="004F4EB9">
      <w:pPr>
        <w:pStyle w:val="Headingone"/>
        <w:jc w:val="both"/>
        <w:rPr>
          <w:sz w:val="24"/>
          <w:szCs w:val="24"/>
        </w:rPr>
      </w:pPr>
    </w:p>
    <w:p w14:paraId="4DAD9D2D" w14:textId="77777777" w:rsidR="004F4EB9" w:rsidRPr="00DA085F" w:rsidRDefault="004F4EB9" w:rsidP="004F4EB9">
      <w:pPr>
        <w:pStyle w:val="Headingone"/>
        <w:jc w:val="both"/>
        <w:rPr>
          <w:sz w:val="24"/>
          <w:szCs w:val="24"/>
        </w:rPr>
      </w:pPr>
    </w:p>
    <w:p w14:paraId="1873AE60" w14:textId="77777777" w:rsidR="004F4EB9" w:rsidRPr="00DA085F" w:rsidRDefault="004F4EB9" w:rsidP="004F4EB9">
      <w:pPr>
        <w:pStyle w:val="Headingone"/>
        <w:jc w:val="both"/>
        <w:rPr>
          <w:sz w:val="24"/>
          <w:szCs w:val="24"/>
        </w:rPr>
      </w:pPr>
    </w:p>
    <w:p w14:paraId="28F5695A" w14:textId="77777777" w:rsidR="004F4EB9" w:rsidRPr="00DA085F" w:rsidRDefault="004F4EB9" w:rsidP="004F4EB9">
      <w:pPr>
        <w:pStyle w:val="Headingone"/>
        <w:jc w:val="both"/>
        <w:rPr>
          <w:sz w:val="24"/>
          <w:szCs w:val="24"/>
        </w:rPr>
      </w:pPr>
    </w:p>
    <w:p w14:paraId="69D75851" w14:textId="77777777" w:rsidR="004F4EB9" w:rsidRPr="00DA085F" w:rsidRDefault="004F4EB9" w:rsidP="004F4EB9">
      <w:pPr>
        <w:pStyle w:val="Headingone"/>
        <w:jc w:val="both"/>
        <w:rPr>
          <w:sz w:val="24"/>
          <w:szCs w:val="24"/>
        </w:rPr>
        <w:sectPr w:rsidR="004F4EB9" w:rsidRPr="00DA085F" w:rsidSect="00FD08A6">
          <w:headerReference w:type="even" r:id="rId67"/>
          <w:headerReference w:type="default" r:id="rId68"/>
          <w:footerReference w:type="default" r:id="rId69"/>
          <w:headerReference w:type="first" r:id="rId70"/>
          <w:pgSz w:w="12240" w:h="15840"/>
          <w:pgMar w:top="1440" w:right="1440" w:bottom="1440" w:left="1440" w:header="720" w:footer="720" w:gutter="0"/>
          <w:cols w:space="720"/>
          <w:docGrid w:linePitch="360"/>
        </w:sectPr>
      </w:pPr>
    </w:p>
    <w:bookmarkEnd w:id="233"/>
    <w:bookmarkEnd w:id="234"/>
    <w:bookmarkEnd w:id="235"/>
    <w:p w14:paraId="0564053A" w14:textId="77777777" w:rsidR="004F4EB9" w:rsidRPr="00DA085F" w:rsidRDefault="004F4EB9" w:rsidP="004F4EB9">
      <w:pPr>
        <w:pStyle w:val="Section3"/>
        <w:tabs>
          <w:tab w:val="clear" w:pos="547"/>
        </w:tabs>
        <w:spacing w:after="0"/>
        <w:ind w:left="0" w:firstLine="720"/>
        <w:jc w:val="both"/>
        <w:rPr>
          <w:szCs w:val="24"/>
        </w:rPr>
      </w:pPr>
    </w:p>
    <w:p w14:paraId="692947D4" w14:textId="77777777" w:rsidR="004F4EB9" w:rsidRPr="00DA085F" w:rsidRDefault="004F4EB9" w:rsidP="004F4EB9">
      <w:pPr>
        <w:jc w:val="both"/>
        <w:rPr>
          <w:szCs w:val="24"/>
        </w:rPr>
      </w:pPr>
    </w:p>
    <w:p w14:paraId="6FB56DF9" w14:textId="77777777" w:rsidR="004F4EB9" w:rsidRPr="00DA085F" w:rsidRDefault="004F4EB9" w:rsidP="004F4EB9">
      <w:pPr>
        <w:pStyle w:val="SmallHeading"/>
        <w:jc w:val="both"/>
        <w:rPr>
          <w:sz w:val="24"/>
          <w:szCs w:val="24"/>
        </w:rPr>
      </w:pPr>
    </w:p>
    <w:p w14:paraId="1E48E11F" w14:textId="77777777" w:rsidR="004F4EB9" w:rsidRPr="00DA085F" w:rsidRDefault="004F4EB9" w:rsidP="004F4EB9">
      <w:pPr>
        <w:jc w:val="both"/>
        <w:rPr>
          <w:szCs w:val="24"/>
        </w:rPr>
      </w:pPr>
    </w:p>
    <w:p w14:paraId="6CF118E2" w14:textId="77777777" w:rsidR="004F4EB9" w:rsidRPr="00DA085F" w:rsidRDefault="004F4EB9" w:rsidP="004F4EB9">
      <w:pPr>
        <w:jc w:val="both"/>
        <w:rPr>
          <w:szCs w:val="24"/>
        </w:rPr>
      </w:pPr>
    </w:p>
    <w:p w14:paraId="78547FE6" w14:textId="77777777" w:rsidR="004F4EB9" w:rsidRPr="00DA085F" w:rsidRDefault="004F4EB9" w:rsidP="004F4EB9">
      <w:pPr>
        <w:jc w:val="both"/>
        <w:rPr>
          <w:szCs w:val="24"/>
        </w:rPr>
      </w:pPr>
    </w:p>
    <w:p w14:paraId="5CBB86AD" w14:textId="77777777" w:rsidR="004F4EB9" w:rsidRPr="00DA085F" w:rsidRDefault="004F4EB9" w:rsidP="004F4EB9">
      <w:pPr>
        <w:jc w:val="both"/>
        <w:rPr>
          <w:szCs w:val="24"/>
        </w:rPr>
      </w:pPr>
    </w:p>
    <w:p w14:paraId="212A78E3" w14:textId="77777777" w:rsidR="004F4EB9" w:rsidRPr="00DA085F" w:rsidRDefault="004F4EB9" w:rsidP="004F4EB9">
      <w:pPr>
        <w:jc w:val="both"/>
        <w:rPr>
          <w:szCs w:val="24"/>
        </w:rPr>
      </w:pPr>
    </w:p>
    <w:p w14:paraId="756C4E5D" w14:textId="77777777" w:rsidR="004F4EB9" w:rsidRPr="00DA085F" w:rsidRDefault="004F4EB9" w:rsidP="004F4EB9">
      <w:pPr>
        <w:jc w:val="both"/>
        <w:rPr>
          <w:szCs w:val="24"/>
        </w:rPr>
      </w:pPr>
    </w:p>
    <w:p w14:paraId="570744F0" w14:textId="77777777" w:rsidR="004F4EB9" w:rsidRPr="00DA085F" w:rsidRDefault="004F4EB9" w:rsidP="004F4EB9">
      <w:pPr>
        <w:jc w:val="both"/>
        <w:rPr>
          <w:szCs w:val="24"/>
        </w:rPr>
      </w:pPr>
    </w:p>
    <w:p w14:paraId="4CEC8E78" w14:textId="77777777" w:rsidR="004F4EB9" w:rsidRPr="00DA085F" w:rsidRDefault="004F4EB9" w:rsidP="004F4EB9">
      <w:pPr>
        <w:jc w:val="both"/>
        <w:rPr>
          <w:szCs w:val="24"/>
        </w:rPr>
      </w:pPr>
    </w:p>
    <w:p w14:paraId="2A225EEC" w14:textId="77777777" w:rsidR="004F4EB9" w:rsidRPr="00DA085F" w:rsidRDefault="004F4EB9" w:rsidP="004F4EB9">
      <w:pPr>
        <w:jc w:val="both"/>
        <w:rPr>
          <w:szCs w:val="24"/>
        </w:rPr>
      </w:pPr>
    </w:p>
    <w:p w14:paraId="03A04899" w14:textId="77777777" w:rsidR="004F4EB9" w:rsidRPr="00DA085F" w:rsidRDefault="004F4EB9" w:rsidP="004F4EB9">
      <w:pPr>
        <w:jc w:val="both"/>
        <w:rPr>
          <w:szCs w:val="24"/>
        </w:rPr>
      </w:pPr>
    </w:p>
    <w:p w14:paraId="370DC649" w14:textId="77777777" w:rsidR="004F4EB9" w:rsidRPr="00DA085F" w:rsidRDefault="004F4EB9" w:rsidP="004F4EB9">
      <w:pPr>
        <w:jc w:val="both"/>
        <w:rPr>
          <w:szCs w:val="24"/>
        </w:rPr>
      </w:pPr>
    </w:p>
    <w:p w14:paraId="267CBAE8" w14:textId="77777777" w:rsidR="004F4EB9" w:rsidRPr="00DA085F" w:rsidRDefault="004F4EB9" w:rsidP="004F4EB9">
      <w:pPr>
        <w:jc w:val="both"/>
        <w:rPr>
          <w:szCs w:val="24"/>
        </w:rPr>
      </w:pPr>
    </w:p>
    <w:p w14:paraId="1A1B2EB3" w14:textId="77777777" w:rsidR="004F4EB9" w:rsidRPr="00DA085F" w:rsidRDefault="004F4EB9" w:rsidP="004F4EB9">
      <w:pPr>
        <w:jc w:val="both"/>
        <w:rPr>
          <w:szCs w:val="24"/>
        </w:rPr>
      </w:pPr>
    </w:p>
    <w:p w14:paraId="1FDB4965" w14:textId="77777777" w:rsidR="004F4EB9" w:rsidRPr="00DA085F" w:rsidRDefault="004F4EB9" w:rsidP="004F4EB9">
      <w:pPr>
        <w:pStyle w:val="Heading1"/>
        <w:jc w:val="both"/>
        <w:rPr>
          <w:b w:val="0"/>
          <w:sz w:val="24"/>
          <w:szCs w:val="24"/>
        </w:rPr>
      </w:pPr>
    </w:p>
    <w:p w14:paraId="3A9B5C4B" w14:textId="77777777" w:rsidR="004F4EB9" w:rsidRPr="00DA085F" w:rsidRDefault="004F4EB9" w:rsidP="004F4EB9">
      <w:pPr>
        <w:pStyle w:val="Heading1"/>
        <w:jc w:val="both"/>
        <w:rPr>
          <w:b w:val="0"/>
          <w:sz w:val="24"/>
          <w:szCs w:val="24"/>
        </w:rPr>
      </w:pPr>
    </w:p>
    <w:p w14:paraId="7530705A" w14:textId="77777777" w:rsidR="004F4EB9" w:rsidRPr="00DA085F" w:rsidRDefault="004F4EB9" w:rsidP="004F4EB9">
      <w:pPr>
        <w:pStyle w:val="Heading1"/>
        <w:jc w:val="both"/>
        <w:rPr>
          <w:b w:val="0"/>
          <w:sz w:val="24"/>
          <w:szCs w:val="24"/>
        </w:rPr>
      </w:pPr>
    </w:p>
    <w:p w14:paraId="5E5314FE" w14:textId="77777777" w:rsidR="004F4EB9" w:rsidRPr="00DA085F" w:rsidRDefault="004F4EB9" w:rsidP="004F4EB9">
      <w:pPr>
        <w:pStyle w:val="Heading1"/>
        <w:jc w:val="both"/>
        <w:rPr>
          <w:b w:val="0"/>
          <w:sz w:val="24"/>
          <w:szCs w:val="24"/>
        </w:rPr>
      </w:pPr>
    </w:p>
    <w:p w14:paraId="34594E7C" w14:textId="77777777" w:rsidR="004F4EB9" w:rsidRPr="00DA085F" w:rsidRDefault="004F4EB9" w:rsidP="004F4EB9">
      <w:pPr>
        <w:pStyle w:val="Heading1"/>
        <w:rPr>
          <w:smallCaps/>
          <w:sz w:val="24"/>
          <w:szCs w:val="24"/>
        </w:rPr>
      </w:pPr>
      <w:r w:rsidRPr="00DA085F">
        <w:rPr>
          <w:smallCaps/>
          <w:sz w:val="24"/>
          <w:szCs w:val="24"/>
        </w:rPr>
        <w:t>Section VI.</w:t>
      </w:r>
      <w:r w:rsidRPr="00DA085F">
        <w:rPr>
          <w:smallCaps/>
          <w:sz w:val="24"/>
          <w:szCs w:val="24"/>
        </w:rPr>
        <w:tab/>
        <w:t>SPECIAL CONDITIONS OF CONTRACT</w:t>
      </w:r>
    </w:p>
    <w:p w14:paraId="6124A856" w14:textId="77777777" w:rsidR="004F4EB9" w:rsidRPr="00DA085F" w:rsidRDefault="004F4EB9" w:rsidP="004F4EB9">
      <w:pPr>
        <w:tabs>
          <w:tab w:val="left" w:pos="2760"/>
        </w:tabs>
        <w:jc w:val="both"/>
        <w:rPr>
          <w:szCs w:val="24"/>
        </w:rPr>
      </w:pPr>
    </w:p>
    <w:p w14:paraId="565ADB69" w14:textId="77777777" w:rsidR="004F4EB9" w:rsidRPr="00DA085F" w:rsidRDefault="004F4EB9" w:rsidP="004F4EB9">
      <w:pPr>
        <w:jc w:val="both"/>
        <w:rPr>
          <w:szCs w:val="24"/>
        </w:rPr>
      </w:pPr>
    </w:p>
    <w:p w14:paraId="76A021C2" w14:textId="77777777" w:rsidR="004F4EB9" w:rsidRPr="00DA085F" w:rsidRDefault="004F4EB9" w:rsidP="004F4EB9">
      <w:pPr>
        <w:jc w:val="both"/>
        <w:rPr>
          <w:szCs w:val="24"/>
        </w:rPr>
        <w:sectPr w:rsidR="004F4EB9" w:rsidRPr="00DA085F" w:rsidSect="00FD08A6">
          <w:headerReference w:type="even" r:id="rId71"/>
          <w:headerReference w:type="default" r:id="rId72"/>
          <w:footerReference w:type="default" r:id="rId73"/>
          <w:headerReference w:type="first" r:id="rId74"/>
          <w:pgSz w:w="11909" w:h="16834" w:code="9"/>
          <w:pgMar w:top="1440" w:right="1440" w:bottom="1440" w:left="1440" w:header="720" w:footer="720" w:gutter="0"/>
          <w:cols w:space="720"/>
          <w:docGrid w:linePitch="360"/>
        </w:sectPr>
      </w:pPr>
    </w:p>
    <w:p w14:paraId="783C0EC7" w14:textId="77777777" w:rsidR="004F4EB9" w:rsidRPr="00DA085F" w:rsidRDefault="004F4EB9" w:rsidP="004F4EB9">
      <w:pPr>
        <w:pStyle w:val="Headingone"/>
        <w:rPr>
          <w:sz w:val="24"/>
          <w:szCs w:val="24"/>
        </w:rPr>
      </w:pPr>
      <w:bookmarkStart w:id="236" w:name="_Toc202855365"/>
      <w:bookmarkStart w:id="237" w:name="_Toc202862599"/>
      <w:bookmarkStart w:id="238" w:name="_Toc202862756"/>
      <w:bookmarkStart w:id="239" w:name="_Toc381462625"/>
      <w:bookmarkStart w:id="240" w:name="_Toc384735664"/>
      <w:r w:rsidRPr="00DA085F">
        <w:rPr>
          <w:sz w:val="24"/>
          <w:szCs w:val="24"/>
        </w:rPr>
        <w:lastRenderedPageBreak/>
        <w:t>Section VI.  Special Conditions of Contract</w:t>
      </w:r>
      <w:bookmarkEnd w:id="236"/>
      <w:bookmarkEnd w:id="237"/>
      <w:bookmarkEnd w:id="238"/>
      <w:bookmarkEnd w:id="239"/>
      <w:bookmarkEnd w:id="240"/>
    </w:p>
    <w:p w14:paraId="330FD983" w14:textId="77777777" w:rsidR="004F4EB9" w:rsidRPr="00DA085F" w:rsidRDefault="004F4EB9" w:rsidP="004F4EB9">
      <w:pPr>
        <w:pStyle w:val="Text"/>
      </w:pPr>
      <w:r w:rsidRPr="00DA085F">
        <w:t xml:space="preserve">The following Special Conditions of Contract (SCC) shall supplement and/or amend the General Conditions of Contract (GCC).  Whenever there is a conflict, the provisions herein shall prevail over those in the GCC.  </w:t>
      </w:r>
    </w:p>
    <w:tbl>
      <w:tblPr>
        <w:tblW w:w="10141"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9"/>
        <w:gridCol w:w="225"/>
        <w:gridCol w:w="8647"/>
      </w:tblGrid>
      <w:tr w:rsidR="004F4EB9" w:rsidRPr="00DA085F" w14:paraId="76B90153"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02183BC1" w14:textId="77777777" w:rsidR="004F4EB9" w:rsidRPr="00DA085F" w:rsidRDefault="004F4EB9" w:rsidP="00DB3192">
            <w:pPr>
              <w:jc w:val="center"/>
              <w:rPr>
                <w:b/>
                <w:szCs w:val="24"/>
              </w:rPr>
            </w:pPr>
            <w:bookmarkStart w:id="241" w:name="_Toc372887217"/>
            <w:r w:rsidRPr="00DA085F">
              <w:rPr>
                <w:b/>
                <w:szCs w:val="24"/>
              </w:rPr>
              <w:t>A. General</w:t>
            </w:r>
            <w:bookmarkEnd w:id="241"/>
          </w:p>
        </w:tc>
      </w:tr>
      <w:tr w:rsidR="004F4EB9" w:rsidRPr="00DA085F" w14:paraId="115480F6" w14:textId="77777777" w:rsidTr="00DB3192">
        <w:trPr>
          <w:trHeight w:val="476"/>
        </w:trPr>
        <w:tc>
          <w:tcPr>
            <w:tcW w:w="1494" w:type="dxa"/>
            <w:gridSpan w:val="2"/>
            <w:tcBorders>
              <w:top w:val="single" w:sz="6" w:space="0" w:color="auto"/>
              <w:left w:val="single" w:sz="6" w:space="0" w:color="auto"/>
              <w:bottom w:val="single" w:sz="6" w:space="0" w:color="auto"/>
              <w:right w:val="single" w:sz="6" w:space="0" w:color="auto"/>
            </w:tcBorders>
          </w:tcPr>
          <w:p w14:paraId="3274BF6C" w14:textId="77777777" w:rsidR="004F4EB9" w:rsidRPr="00DA085F" w:rsidRDefault="004F4EB9" w:rsidP="00DB3192">
            <w:pPr>
              <w:jc w:val="both"/>
              <w:rPr>
                <w:b/>
                <w:sz w:val="20"/>
              </w:rPr>
            </w:pPr>
            <w:r w:rsidRPr="00DA085F">
              <w:rPr>
                <w:b/>
                <w:sz w:val="20"/>
              </w:rPr>
              <w:t>GCC 1.1.2.2</w:t>
            </w:r>
          </w:p>
        </w:tc>
        <w:tc>
          <w:tcPr>
            <w:tcW w:w="8647" w:type="dxa"/>
            <w:tcBorders>
              <w:top w:val="single" w:sz="6" w:space="0" w:color="auto"/>
              <w:left w:val="single" w:sz="6" w:space="0" w:color="auto"/>
              <w:bottom w:val="single" w:sz="6" w:space="0" w:color="auto"/>
              <w:right w:val="single" w:sz="6" w:space="0" w:color="auto"/>
            </w:tcBorders>
          </w:tcPr>
          <w:p w14:paraId="43E05CCA" w14:textId="3EDA996B" w:rsidR="004F4EB9" w:rsidRPr="00DA085F" w:rsidRDefault="004F4EB9" w:rsidP="00DB3192">
            <w:pPr>
              <w:jc w:val="both"/>
              <w:rPr>
                <w:sz w:val="22"/>
                <w:szCs w:val="22"/>
              </w:rPr>
            </w:pPr>
            <w:r w:rsidRPr="00DA085F">
              <w:rPr>
                <w:sz w:val="22"/>
                <w:szCs w:val="22"/>
              </w:rPr>
              <w:t xml:space="preserve">The Employer is: </w:t>
            </w:r>
            <w:r w:rsidR="00004936">
              <w:rPr>
                <w:b/>
                <w:sz w:val="22"/>
                <w:szCs w:val="22"/>
              </w:rPr>
              <w:t>Berekum</w:t>
            </w:r>
            <w:r>
              <w:rPr>
                <w:b/>
                <w:sz w:val="22"/>
                <w:szCs w:val="22"/>
              </w:rPr>
              <w:t xml:space="preserve"> District Assembly</w:t>
            </w:r>
            <w:r w:rsidRPr="00DA085F">
              <w:rPr>
                <w:b/>
                <w:sz w:val="22"/>
                <w:szCs w:val="22"/>
              </w:rPr>
              <w:t xml:space="preserve"> </w:t>
            </w:r>
          </w:p>
        </w:tc>
      </w:tr>
      <w:tr w:rsidR="004F4EB9" w:rsidRPr="00DA085F" w14:paraId="61BC8FEF" w14:textId="77777777" w:rsidTr="00DB3192">
        <w:trPr>
          <w:trHeight w:val="409"/>
        </w:trPr>
        <w:tc>
          <w:tcPr>
            <w:tcW w:w="1494" w:type="dxa"/>
            <w:gridSpan w:val="2"/>
            <w:tcBorders>
              <w:top w:val="single" w:sz="6" w:space="0" w:color="auto"/>
              <w:left w:val="single" w:sz="6" w:space="0" w:color="auto"/>
              <w:bottom w:val="single" w:sz="6" w:space="0" w:color="auto"/>
              <w:right w:val="single" w:sz="6" w:space="0" w:color="auto"/>
            </w:tcBorders>
          </w:tcPr>
          <w:p w14:paraId="71E40D18" w14:textId="77777777" w:rsidR="004F4EB9" w:rsidRPr="00DA085F" w:rsidRDefault="004F4EB9" w:rsidP="00DB3192">
            <w:pPr>
              <w:jc w:val="both"/>
              <w:rPr>
                <w:b/>
                <w:sz w:val="20"/>
              </w:rPr>
            </w:pPr>
            <w:r w:rsidRPr="00DA085F">
              <w:rPr>
                <w:b/>
                <w:sz w:val="20"/>
              </w:rPr>
              <w:t>GCC 1.1.2.11</w:t>
            </w:r>
          </w:p>
        </w:tc>
        <w:tc>
          <w:tcPr>
            <w:tcW w:w="8647" w:type="dxa"/>
            <w:tcBorders>
              <w:top w:val="single" w:sz="6" w:space="0" w:color="auto"/>
              <w:left w:val="single" w:sz="6" w:space="0" w:color="auto"/>
              <w:bottom w:val="single" w:sz="6" w:space="0" w:color="auto"/>
              <w:right w:val="single" w:sz="6" w:space="0" w:color="auto"/>
            </w:tcBorders>
          </w:tcPr>
          <w:p w14:paraId="54D7469B" w14:textId="5875A065" w:rsidR="004F4EB9" w:rsidRPr="00DA085F" w:rsidRDefault="004F4EB9" w:rsidP="00DB3192">
            <w:pPr>
              <w:jc w:val="both"/>
              <w:rPr>
                <w:b/>
                <w:sz w:val="22"/>
                <w:szCs w:val="22"/>
              </w:rPr>
            </w:pPr>
            <w:r w:rsidRPr="00DA085F">
              <w:rPr>
                <w:sz w:val="22"/>
                <w:szCs w:val="22"/>
              </w:rPr>
              <w:t xml:space="preserve">The Funding Agency is: </w:t>
            </w:r>
            <w:r w:rsidR="00004936">
              <w:rPr>
                <w:b/>
                <w:sz w:val="22"/>
                <w:szCs w:val="22"/>
              </w:rPr>
              <w:t>Berekum</w:t>
            </w:r>
            <w:r>
              <w:rPr>
                <w:b/>
                <w:sz w:val="22"/>
                <w:szCs w:val="22"/>
              </w:rPr>
              <w:t xml:space="preserve"> District Assembly (DACF)</w:t>
            </w:r>
          </w:p>
        </w:tc>
      </w:tr>
      <w:tr w:rsidR="004F4EB9" w:rsidRPr="00DA085F" w14:paraId="70B51BA6" w14:textId="77777777" w:rsidTr="00DB3192">
        <w:trPr>
          <w:trHeight w:val="162"/>
        </w:trPr>
        <w:tc>
          <w:tcPr>
            <w:tcW w:w="1494" w:type="dxa"/>
            <w:gridSpan w:val="2"/>
            <w:tcBorders>
              <w:top w:val="single" w:sz="6" w:space="0" w:color="auto"/>
              <w:left w:val="single" w:sz="6" w:space="0" w:color="auto"/>
              <w:bottom w:val="single" w:sz="6" w:space="0" w:color="auto"/>
              <w:right w:val="single" w:sz="6" w:space="0" w:color="auto"/>
            </w:tcBorders>
          </w:tcPr>
          <w:p w14:paraId="19EAA5AF" w14:textId="77777777" w:rsidR="004F4EB9" w:rsidRPr="00DA085F" w:rsidRDefault="004F4EB9" w:rsidP="00DB3192">
            <w:pPr>
              <w:jc w:val="both"/>
              <w:rPr>
                <w:b/>
                <w:sz w:val="20"/>
              </w:rPr>
            </w:pPr>
            <w:r w:rsidRPr="00DA085F">
              <w:rPr>
                <w:b/>
                <w:sz w:val="20"/>
              </w:rPr>
              <w:t>GCC 1.1.2.4</w:t>
            </w:r>
          </w:p>
        </w:tc>
        <w:tc>
          <w:tcPr>
            <w:tcW w:w="8647" w:type="dxa"/>
            <w:tcBorders>
              <w:top w:val="single" w:sz="6" w:space="0" w:color="auto"/>
              <w:left w:val="single" w:sz="6" w:space="0" w:color="auto"/>
              <w:bottom w:val="single" w:sz="6" w:space="0" w:color="auto"/>
              <w:right w:val="single" w:sz="6" w:space="0" w:color="auto"/>
            </w:tcBorders>
          </w:tcPr>
          <w:p w14:paraId="59E2E697" w14:textId="09954960" w:rsidR="004F4EB9" w:rsidRPr="00DA085F" w:rsidRDefault="004F4EB9" w:rsidP="00DB3192">
            <w:pPr>
              <w:jc w:val="both"/>
              <w:rPr>
                <w:b/>
                <w:sz w:val="22"/>
                <w:szCs w:val="22"/>
              </w:rPr>
            </w:pPr>
            <w:r w:rsidRPr="00DA085F">
              <w:rPr>
                <w:sz w:val="22"/>
                <w:szCs w:val="22"/>
              </w:rPr>
              <w:t xml:space="preserve">The Engineer is: </w:t>
            </w:r>
            <w:r>
              <w:rPr>
                <w:b/>
                <w:sz w:val="22"/>
                <w:szCs w:val="22"/>
              </w:rPr>
              <w:t>[</w:t>
            </w:r>
            <w:r w:rsidR="00004936">
              <w:rPr>
                <w:b/>
                <w:sz w:val="22"/>
                <w:szCs w:val="22"/>
              </w:rPr>
              <w:t>Bernard Kwadwo Poku</w:t>
            </w:r>
            <w:r>
              <w:rPr>
                <w:b/>
                <w:sz w:val="22"/>
                <w:szCs w:val="22"/>
              </w:rPr>
              <w:t xml:space="preserve">, </w:t>
            </w:r>
            <w:r w:rsidR="00E1593D">
              <w:rPr>
                <w:b/>
                <w:sz w:val="22"/>
                <w:szCs w:val="22"/>
              </w:rPr>
              <w:t>0244627824</w:t>
            </w:r>
            <w:r w:rsidRPr="00DA085F">
              <w:rPr>
                <w:b/>
                <w:sz w:val="22"/>
                <w:szCs w:val="22"/>
              </w:rPr>
              <w:t>]</w:t>
            </w:r>
          </w:p>
        </w:tc>
      </w:tr>
      <w:tr w:rsidR="004F4EB9" w:rsidRPr="00DA085F" w14:paraId="151E2837" w14:textId="77777777" w:rsidTr="00DB3192">
        <w:trPr>
          <w:trHeight w:val="397"/>
        </w:trPr>
        <w:tc>
          <w:tcPr>
            <w:tcW w:w="1494" w:type="dxa"/>
            <w:gridSpan w:val="2"/>
            <w:tcBorders>
              <w:top w:val="single" w:sz="6" w:space="0" w:color="auto"/>
              <w:left w:val="single" w:sz="6" w:space="0" w:color="auto"/>
              <w:bottom w:val="single" w:sz="6" w:space="0" w:color="auto"/>
              <w:right w:val="single" w:sz="6" w:space="0" w:color="auto"/>
            </w:tcBorders>
          </w:tcPr>
          <w:p w14:paraId="6EF2A59D" w14:textId="77777777" w:rsidR="004F4EB9" w:rsidRPr="00DA085F" w:rsidRDefault="004F4EB9" w:rsidP="00DB3192">
            <w:pPr>
              <w:jc w:val="both"/>
              <w:rPr>
                <w:b/>
                <w:sz w:val="20"/>
              </w:rPr>
            </w:pPr>
            <w:r w:rsidRPr="00DA085F">
              <w:rPr>
                <w:b/>
                <w:sz w:val="20"/>
              </w:rPr>
              <w:t>GCC 1.1.3.2</w:t>
            </w:r>
          </w:p>
        </w:tc>
        <w:tc>
          <w:tcPr>
            <w:tcW w:w="8647" w:type="dxa"/>
            <w:tcBorders>
              <w:top w:val="single" w:sz="6" w:space="0" w:color="auto"/>
              <w:left w:val="single" w:sz="6" w:space="0" w:color="auto"/>
              <w:bottom w:val="single" w:sz="6" w:space="0" w:color="auto"/>
              <w:right w:val="single" w:sz="6" w:space="0" w:color="auto"/>
            </w:tcBorders>
          </w:tcPr>
          <w:p w14:paraId="6DC8710B" w14:textId="77777777" w:rsidR="004F4EB9" w:rsidRPr="00DA085F" w:rsidRDefault="004F4EB9" w:rsidP="00DB3192">
            <w:pPr>
              <w:jc w:val="both"/>
              <w:rPr>
                <w:sz w:val="22"/>
                <w:szCs w:val="22"/>
              </w:rPr>
            </w:pPr>
            <w:r w:rsidRPr="00DA085F">
              <w:rPr>
                <w:sz w:val="22"/>
                <w:szCs w:val="22"/>
              </w:rPr>
              <w:t xml:space="preserve">The Start Date shall be: </w:t>
            </w:r>
            <w:r>
              <w:rPr>
                <w:b/>
                <w:sz w:val="22"/>
                <w:szCs w:val="22"/>
              </w:rPr>
              <w:t>Determined by the Employer</w:t>
            </w:r>
          </w:p>
          <w:p w14:paraId="3DA59A53" w14:textId="77777777" w:rsidR="004F4EB9" w:rsidRPr="00DA085F" w:rsidRDefault="004F4EB9" w:rsidP="00DB3192">
            <w:pPr>
              <w:rPr>
                <w:sz w:val="22"/>
                <w:szCs w:val="22"/>
              </w:rPr>
            </w:pPr>
          </w:p>
        </w:tc>
      </w:tr>
      <w:tr w:rsidR="004F4EB9" w:rsidRPr="00DA085F" w14:paraId="010861A8" w14:textId="77777777" w:rsidTr="00DB3192">
        <w:trPr>
          <w:trHeight w:val="397"/>
        </w:trPr>
        <w:tc>
          <w:tcPr>
            <w:tcW w:w="1494" w:type="dxa"/>
            <w:gridSpan w:val="2"/>
            <w:tcBorders>
              <w:top w:val="single" w:sz="6" w:space="0" w:color="auto"/>
              <w:left w:val="single" w:sz="6" w:space="0" w:color="auto"/>
              <w:bottom w:val="single" w:sz="6" w:space="0" w:color="auto"/>
              <w:right w:val="single" w:sz="6" w:space="0" w:color="auto"/>
            </w:tcBorders>
          </w:tcPr>
          <w:p w14:paraId="40F97316" w14:textId="77777777" w:rsidR="004F4EB9" w:rsidRPr="00DA085F" w:rsidRDefault="004F4EB9" w:rsidP="00DB3192">
            <w:pPr>
              <w:jc w:val="both"/>
              <w:rPr>
                <w:b/>
                <w:sz w:val="20"/>
              </w:rPr>
            </w:pPr>
            <w:r w:rsidRPr="00DA085F">
              <w:rPr>
                <w:b/>
                <w:sz w:val="20"/>
              </w:rPr>
              <w:t>GCC 1.1.3.3</w:t>
            </w:r>
          </w:p>
          <w:p w14:paraId="3CC0FA2B" w14:textId="77777777" w:rsidR="004F4EB9" w:rsidRPr="00DA085F" w:rsidRDefault="004F4EB9" w:rsidP="00DB3192">
            <w:pPr>
              <w:rPr>
                <w:sz w:val="20"/>
              </w:rPr>
            </w:pPr>
          </w:p>
        </w:tc>
        <w:tc>
          <w:tcPr>
            <w:tcW w:w="8647" w:type="dxa"/>
            <w:tcBorders>
              <w:top w:val="single" w:sz="6" w:space="0" w:color="auto"/>
              <w:left w:val="single" w:sz="6" w:space="0" w:color="auto"/>
              <w:bottom w:val="single" w:sz="6" w:space="0" w:color="auto"/>
              <w:right w:val="single" w:sz="6" w:space="0" w:color="auto"/>
            </w:tcBorders>
          </w:tcPr>
          <w:p w14:paraId="524A2208" w14:textId="2AE3B94E" w:rsidR="004F4EB9" w:rsidRPr="00DA085F" w:rsidRDefault="004F4EB9" w:rsidP="00DB3192">
            <w:pPr>
              <w:jc w:val="both"/>
              <w:rPr>
                <w:b/>
                <w:sz w:val="22"/>
                <w:szCs w:val="22"/>
              </w:rPr>
            </w:pPr>
            <w:r w:rsidRPr="00DA085F">
              <w:rPr>
                <w:sz w:val="22"/>
                <w:szCs w:val="22"/>
              </w:rPr>
              <w:t xml:space="preserve">The Intended Completion Date for the whole of the Works shall be </w:t>
            </w:r>
            <w:r w:rsidR="00E1593D">
              <w:rPr>
                <w:b/>
                <w:sz w:val="22"/>
                <w:szCs w:val="22"/>
              </w:rPr>
              <w:t>6</w:t>
            </w:r>
            <w:r>
              <w:rPr>
                <w:b/>
                <w:sz w:val="22"/>
                <w:szCs w:val="22"/>
              </w:rPr>
              <w:t xml:space="preserve"> calendar Months</w:t>
            </w:r>
            <w:r w:rsidRPr="00DA085F">
              <w:rPr>
                <w:b/>
                <w:sz w:val="22"/>
                <w:szCs w:val="22"/>
              </w:rPr>
              <w:t xml:space="preserve"> </w:t>
            </w:r>
          </w:p>
        </w:tc>
      </w:tr>
      <w:tr w:rsidR="004F4EB9" w:rsidRPr="00DA085F" w14:paraId="2EC43302"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399707DA" w14:textId="77777777" w:rsidR="004F4EB9" w:rsidRPr="00DA085F" w:rsidRDefault="004F4EB9" w:rsidP="00DB3192">
            <w:pPr>
              <w:jc w:val="both"/>
              <w:rPr>
                <w:b/>
                <w:sz w:val="20"/>
              </w:rPr>
            </w:pPr>
            <w:r w:rsidRPr="00DA085F">
              <w:rPr>
                <w:b/>
                <w:sz w:val="20"/>
              </w:rPr>
              <w:t>GCC 1.1.6.7</w:t>
            </w:r>
          </w:p>
        </w:tc>
        <w:tc>
          <w:tcPr>
            <w:tcW w:w="8647" w:type="dxa"/>
            <w:tcBorders>
              <w:top w:val="single" w:sz="6" w:space="0" w:color="auto"/>
              <w:left w:val="single" w:sz="6" w:space="0" w:color="auto"/>
              <w:bottom w:val="single" w:sz="6" w:space="0" w:color="auto"/>
              <w:right w:val="single" w:sz="6" w:space="0" w:color="auto"/>
            </w:tcBorders>
          </w:tcPr>
          <w:p w14:paraId="72151B46" w14:textId="33051387" w:rsidR="004F4EB9" w:rsidRPr="00DA085F" w:rsidRDefault="004F4EB9" w:rsidP="00DB3192">
            <w:pPr>
              <w:jc w:val="both"/>
              <w:rPr>
                <w:sz w:val="22"/>
                <w:szCs w:val="22"/>
              </w:rPr>
            </w:pPr>
            <w:r w:rsidRPr="00DA085F">
              <w:rPr>
                <w:sz w:val="22"/>
                <w:szCs w:val="22"/>
              </w:rPr>
              <w:t xml:space="preserve">The Site is located at </w:t>
            </w:r>
            <w:proofErr w:type="spellStart"/>
            <w:r w:rsidR="00E1593D">
              <w:rPr>
                <w:b/>
                <w:sz w:val="22"/>
                <w:szCs w:val="22"/>
              </w:rPr>
              <w:t>A</w:t>
            </w:r>
            <w:r w:rsidR="00E3012E">
              <w:rPr>
                <w:b/>
                <w:sz w:val="22"/>
                <w:szCs w:val="22"/>
              </w:rPr>
              <w:t>momaso</w:t>
            </w:r>
            <w:proofErr w:type="spellEnd"/>
            <w:r w:rsidRPr="00DA085F">
              <w:rPr>
                <w:b/>
                <w:sz w:val="22"/>
                <w:szCs w:val="22"/>
              </w:rPr>
              <w:t xml:space="preserve"> </w:t>
            </w:r>
            <w:r>
              <w:rPr>
                <w:sz w:val="22"/>
                <w:szCs w:val="22"/>
              </w:rPr>
              <w:t>and is defined in drawings No. as inserted/provided</w:t>
            </w:r>
          </w:p>
        </w:tc>
      </w:tr>
      <w:tr w:rsidR="004F4EB9" w:rsidRPr="00DA085F" w14:paraId="0718A50A" w14:textId="77777777" w:rsidTr="00DB3192">
        <w:trPr>
          <w:trHeight w:val="582"/>
        </w:trPr>
        <w:tc>
          <w:tcPr>
            <w:tcW w:w="1494" w:type="dxa"/>
            <w:gridSpan w:val="2"/>
            <w:tcBorders>
              <w:top w:val="single" w:sz="4" w:space="0" w:color="auto"/>
              <w:left w:val="single" w:sz="6" w:space="0" w:color="auto"/>
              <w:bottom w:val="single" w:sz="4" w:space="0" w:color="auto"/>
              <w:right w:val="single" w:sz="6" w:space="0" w:color="auto"/>
            </w:tcBorders>
          </w:tcPr>
          <w:p w14:paraId="37E5A0D4" w14:textId="77777777" w:rsidR="004F4EB9" w:rsidRPr="00DA085F" w:rsidRDefault="004F4EB9" w:rsidP="00DB3192">
            <w:pPr>
              <w:jc w:val="both"/>
              <w:rPr>
                <w:b/>
                <w:sz w:val="20"/>
              </w:rPr>
            </w:pPr>
            <w:r w:rsidRPr="00DA085F">
              <w:rPr>
                <w:b/>
                <w:sz w:val="20"/>
              </w:rPr>
              <w:t>GCC 1.1.5.8</w:t>
            </w:r>
          </w:p>
        </w:tc>
        <w:tc>
          <w:tcPr>
            <w:tcW w:w="8647" w:type="dxa"/>
            <w:tcBorders>
              <w:top w:val="single" w:sz="6" w:space="0" w:color="auto"/>
              <w:left w:val="single" w:sz="6" w:space="0" w:color="auto"/>
              <w:bottom w:val="single" w:sz="4" w:space="0" w:color="auto"/>
              <w:right w:val="single" w:sz="6" w:space="0" w:color="auto"/>
            </w:tcBorders>
          </w:tcPr>
          <w:p w14:paraId="666CB7FB" w14:textId="77777777" w:rsidR="00FB7AB1" w:rsidRPr="006E4B64" w:rsidRDefault="004F4EB9" w:rsidP="00DB3192">
            <w:pPr>
              <w:jc w:val="both"/>
              <w:rPr>
                <w:color w:val="EE0000"/>
              </w:rPr>
            </w:pPr>
            <w:r w:rsidRPr="00DA085F">
              <w:rPr>
                <w:sz w:val="22"/>
                <w:szCs w:val="22"/>
              </w:rPr>
              <w:t>The</w:t>
            </w:r>
            <w:r w:rsidR="00E1593D">
              <w:rPr>
                <w:sz w:val="22"/>
                <w:szCs w:val="22"/>
              </w:rPr>
              <w:t xml:space="preserve"> </w:t>
            </w:r>
            <w:r w:rsidRPr="00DA085F">
              <w:rPr>
                <w:sz w:val="22"/>
                <w:szCs w:val="22"/>
              </w:rPr>
              <w:t>Works consist of</w:t>
            </w:r>
            <w:r w:rsidRPr="00DA085F">
              <w:rPr>
                <w:b/>
                <w:sz w:val="22"/>
                <w:szCs w:val="22"/>
              </w:rPr>
              <w:t>:</w:t>
            </w:r>
            <w:r>
              <w:rPr>
                <w:b/>
                <w:sz w:val="22"/>
                <w:szCs w:val="22"/>
              </w:rPr>
              <w:t xml:space="preserve"> </w:t>
            </w:r>
          </w:p>
          <w:p w14:paraId="47D809AC" w14:textId="77777777" w:rsidR="00FB7AB1" w:rsidRPr="00FB7AB1" w:rsidRDefault="00FB7AB1" w:rsidP="00FB7AB1">
            <w:pPr>
              <w:suppressAutoHyphens w:val="0"/>
              <w:overflowPunct/>
              <w:autoSpaceDE/>
              <w:autoSpaceDN/>
              <w:adjustRightInd/>
              <w:jc w:val="both"/>
              <w:textAlignment w:val="auto"/>
              <w:rPr>
                <w:rFonts w:ascii="Arial" w:hAnsi="Arial" w:cs="Arial"/>
                <w:color w:val="EE0000"/>
                <w:sz w:val="20"/>
              </w:rPr>
            </w:pPr>
            <w:r w:rsidRPr="00FB7AB1">
              <w:rPr>
                <w:rFonts w:ascii="Arial" w:hAnsi="Arial" w:cs="Arial"/>
                <w:color w:val="EE0000"/>
                <w:sz w:val="20"/>
              </w:rPr>
              <w:t>CONSTRUCTION OF 1NO. CHPS COMPOUND WITH RESIDENTIAL ACCOMMODATION AT AYIMON</w:t>
            </w:r>
          </w:p>
          <w:p w14:paraId="63BA8F4F" w14:textId="77777777" w:rsidR="004F4EB9" w:rsidRPr="00DA085F" w:rsidRDefault="004F4EB9" w:rsidP="00DB3192">
            <w:pPr>
              <w:jc w:val="both"/>
              <w:rPr>
                <w:sz w:val="22"/>
                <w:szCs w:val="22"/>
              </w:rPr>
            </w:pPr>
          </w:p>
        </w:tc>
      </w:tr>
      <w:tr w:rsidR="004F4EB9" w:rsidRPr="00DA085F" w14:paraId="3E20815A"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57803438" w14:textId="77777777" w:rsidR="004F4EB9" w:rsidRPr="00DA085F" w:rsidRDefault="004F4EB9" w:rsidP="00DB3192">
            <w:pPr>
              <w:jc w:val="both"/>
              <w:rPr>
                <w:b/>
                <w:sz w:val="20"/>
              </w:rPr>
            </w:pPr>
            <w:r w:rsidRPr="00DA085F">
              <w:rPr>
                <w:b/>
                <w:sz w:val="20"/>
              </w:rPr>
              <w:t>GCC 1.1.5.6</w:t>
            </w:r>
          </w:p>
        </w:tc>
        <w:tc>
          <w:tcPr>
            <w:tcW w:w="8647" w:type="dxa"/>
            <w:tcBorders>
              <w:top w:val="single" w:sz="6" w:space="0" w:color="auto"/>
              <w:left w:val="single" w:sz="6" w:space="0" w:color="auto"/>
              <w:bottom w:val="single" w:sz="6" w:space="0" w:color="auto"/>
              <w:right w:val="single" w:sz="6" w:space="0" w:color="auto"/>
            </w:tcBorders>
          </w:tcPr>
          <w:p w14:paraId="6C601C09" w14:textId="0F63FF78" w:rsidR="004F4EB9" w:rsidRPr="00DA085F" w:rsidRDefault="004F4EB9" w:rsidP="00DB3192">
            <w:pPr>
              <w:jc w:val="both"/>
              <w:rPr>
                <w:b/>
                <w:sz w:val="22"/>
                <w:szCs w:val="22"/>
              </w:rPr>
            </w:pPr>
            <w:r w:rsidRPr="00DA085F">
              <w:rPr>
                <w:sz w:val="22"/>
                <w:szCs w:val="22"/>
              </w:rPr>
              <w:t xml:space="preserve">Sectional Completions </w:t>
            </w:r>
            <w:r w:rsidRPr="00DA085F">
              <w:rPr>
                <w:b/>
                <w:sz w:val="22"/>
                <w:szCs w:val="22"/>
              </w:rPr>
              <w:t>[</w:t>
            </w:r>
            <w:r w:rsidR="002F23B3">
              <w:rPr>
                <w:b/>
                <w:sz w:val="22"/>
                <w:szCs w:val="22"/>
              </w:rPr>
              <w:t>Six Months</w:t>
            </w:r>
            <w:r w:rsidRPr="00DA085F">
              <w:rPr>
                <w:b/>
                <w:sz w:val="22"/>
                <w:szCs w:val="22"/>
              </w:rPr>
              <w:t>]</w:t>
            </w:r>
          </w:p>
        </w:tc>
      </w:tr>
      <w:tr w:rsidR="004F4EB9" w:rsidRPr="00DA085F" w14:paraId="45A6BDD3"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000F2BBF" w14:textId="77777777" w:rsidR="004F4EB9" w:rsidRPr="00DA085F" w:rsidRDefault="004F4EB9" w:rsidP="00DB3192">
            <w:pPr>
              <w:jc w:val="both"/>
              <w:rPr>
                <w:b/>
                <w:sz w:val="20"/>
              </w:rPr>
            </w:pPr>
            <w:r w:rsidRPr="00DA085F">
              <w:rPr>
                <w:b/>
                <w:sz w:val="20"/>
              </w:rPr>
              <w:t xml:space="preserve">GCC 1.3 </w:t>
            </w:r>
          </w:p>
        </w:tc>
        <w:tc>
          <w:tcPr>
            <w:tcW w:w="8647" w:type="dxa"/>
            <w:tcBorders>
              <w:top w:val="single" w:sz="6" w:space="0" w:color="auto"/>
              <w:left w:val="single" w:sz="6" w:space="0" w:color="auto"/>
              <w:bottom w:val="single" w:sz="6" w:space="0" w:color="auto"/>
              <w:right w:val="single" w:sz="6" w:space="0" w:color="auto"/>
            </w:tcBorders>
          </w:tcPr>
          <w:p w14:paraId="610DEDE4" w14:textId="743BAB39" w:rsidR="004F4EB9" w:rsidRPr="00DA085F" w:rsidRDefault="004F4EB9" w:rsidP="00DB3192">
            <w:pPr>
              <w:jc w:val="both"/>
              <w:rPr>
                <w:b/>
                <w:sz w:val="22"/>
                <w:szCs w:val="22"/>
              </w:rPr>
            </w:pPr>
            <w:r w:rsidRPr="00DA085F">
              <w:rPr>
                <w:sz w:val="22"/>
                <w:szCs w:val="22"/>
              </w:rPr>
              <w:t>The Employer’s address for the purpose of communications shall be:</w:t>
            </w:r>
            <w:r>
              <w:rPr>
                <w:b/>
                <w:sz w:val="22"/>
                <w:szCs w:val="22"/>
              </w:rPr>
              <w:t xml:space="preserve"> </w:t>
            </w:r>
            <w:r w:rsidR="00E1593D">
              <w:rPr>
                <w:b/>
                <w:sz w:val="22"/>
                <w:szCs w:val="22"/>
              </w:rPr>
              <w:t>Berekum West</w:t>
            </w:r>
            <w:r>
              <w:rPr>
                <w:b/>
                <w:sz w:val="22"/>
                <w:szCs w:val="22"/>
              </w:rPr>
              <w:t xml:space="preserve"> District Assembly.</w:t>
            </w:r>
            <w:r w:rsidRPr="00DA085F">
              <w:rPr>
                <w:b/>
                <w:sz w:val="22"/>
                <w:szCs w:val="22"/>
              </w:rPr>
              <w:t xml:space="preserve"> </w:t>
            </w:r>
          </w:p>
          <w:p w14:paraId="6E6C23CF" w14:textId="626C1A5C" w:rsidR="004F4EB9" w:rsidRPr="00DA085F" w:rsidRDefault="004F4EB9" w:rsidP="00DB3192">
            <w:pPr>
              <w:jc w:val="both"/>
              <w:rPr>
                <w:sz w:val="22"/>
                <w:szCs w:val="22"/>
              </w:rPr>
            </w:pPr>
            <w:r w:rsidRPr="00DA085F">
              <w:rPr>
                <w:sz w:val="22"/>
                <w:szCs w:val="22"/>
              </w:rPr>
              <w:t>The Contractor’s address for the purpose of communications shall be</w:t>
            </w:r>
            <w:proofErr w:type="gramStart"/>
            <w:r w:rsidRPr="00DA085F">
              <w:rPr>
                <w:sz w:val="22"/>
                <w:szCs w:val="22"/>
              </w:rPr>
              <w:t>:</w:t>
            </w:r>
            <w:r>
              <w:rPr>
                <w:b/>
                <w:sz w:val="22"/>
                <w:szCs w:val="22"/>
              </w:rPr>
              <w:t xml:space="preserve">  [</w:t>
            </w:r>
            <w:proofErr w:type="gramEnd"/>
            <w:r w:rsidR="00236466">
              <w:rPr>
                <w:b/>
                <w:sz w:val="22"/>
                <w:szCs w:val="22"/>
              </w:rPr>
              <w:t>……………………</w:t>
            </w:r>
            <w:proofErr w:type="gramStart"/>
            <w:r w:rsidR="00236466">
              <w:rPr>
                <w:b/>
                <w:sz w:val="22"/>
                <w:szCs w:val="22"/>
              </w:rPr>
              <w:t>…..</w:t>
            </w:r>
            <w:proofErr w:type="gramEnd"/>
            <w:r w:rsidRPr="00DA085F">
              <w:rPr>
                <w:b/>
                <w:sz w:val="22"/>
                <w:szCs w:val="22"/>
              </w:rPr>
              <w:t xml:space="preserve">]                                     </w:t>
            </w:r>
          </w:p>
        </w:tc>
      </w:tr>
      <w:tr w:rsidR="004F4EB9" w:rsidRPr="00DA085F" w14:paraId="6CEEAA51"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28CD2AC9" w14:textId="77777777" w:rsidR="004F4EB9" w:rsidRPr="00DA085F" w:rsidRDefault="004F4EB9" w:rsidP="00DB3192">
            <w:pPr>
              <w:jc w:val="both"/>
              <w:rPr>
                <w:b/>
                <w:sz w:val="20"/>
              </w:rPr>
            </w:pPr>
            <w:r w:rsidRPr="00DA085F">
              <w:rPr>
                <w:b/>
                <w:sz w:val="20"/>
              </w:rPr>
              <w:t>GCC 1.4</w:t>
            </w:r>
          </w:p>
        </w:tc>
        <w:tc>
          <w:tcPr>
            <w:tcW w:w="8647" w:type="dxa"/>
            <w:tcBorders>
              <w:top w:val="single" w:sz="6" w:space="0" w:color="auto"/>
              <w:left w:val="single" w:sz="6" w:space="0" w:color="auto"/>
              <w:bottom w:val="single" w:sz="6" w:space="0" w:color="auto"/>
              <w:right w:val="single" w:sz="6" w:space="0" w:color="auto"/>
            </w:tcBorders>
          </w:tcPr>
          <w:p w14:paraId="61EF2068" w14:textId="77777777" w:rsidR="004F4EB9" w:rsidRPr="00DA085F" w:rsidRDefault="004F4EB9" w:rsidP="00DB3192">
            <w:pPr>
              <w:jc w:val="both"/>
              <w:rPr>
                <w:b/>
                <w:sz w:val="22"/>
                <w:szCs w:val="22"/>
              </w:rPr>
            </w:pPr>
            <w:r w:rsidRPr="00DA085F">
              <w:rPr>
                <w:sz w:val="22"/>
                <w:szCs w:val="22"/>
              </w:rPr>
              <w:t xml:space="preserve">The governing law is that of the </w:t>
            </w:r>
            <w:r w:rsidRPr="00DA085F">
              <w:rPr>
                <w:b/>
                <w:sz w:val="22"/>
                <w:szCs w:val="22"/>
              </w:rPr>
              <w:t>Republic of Ghana</w:t>
            </w:r>
          </w:p>
          <w:p w14:paraId="2DBB293F" w14:textId="77777777" w:rsidR="004F4EB9" w:rsidRPr="00DA085F" w:rsidRDefault="004F4EB9" w:rsidP="00DB3192">
            <w:pPr>
              <w:jc w:val="both"/>
              <w:rPr>
                <w:sz w:val="22"/>
                <w:szCs w:val="22"/>
              </w:rPr>
            </w:pPr>
            <w:r w:rsidRPr="00DA085F">
              <w:rPr>
                <w:sz w:val="22"/>
                <w:szCs w:val="22"/>
              </w:rPr>
              <w:t xml:space="preserve">The ruling language shall be </w:t>
            </w:r>
            <w:r w:rsidRPr="00DA085F">
              <w:rPr>
                <w:b/>
                <w:sz w:val="22"/>
                <w:szCs w:val="22"/>
              </w:rPr>
              <w:t>English Language</w:t>
            </w:r>
          </w:p>
          <w:p w14:paraId="002A2C35" w14:textId="77777777" w:rsidR="004F4EB9" w:rsidRPr="00DA085F" w:rsidRDefault="004F4EB9" w:rsidP="00DB3192">
            <w:pPr>
              <w:jc w:val="both"/>
              <w:rPr>
                <w:sz w:val="22"/>
                <w:szCs w:val="22"/>
              </w:rPr>
            </w:pPr>
            <w:r w:rsidRPr="00DA085F">
              <w:rPr>
                <w:sz w:val="22"/>
                <w:szCs w:val="22"/>
              </w:rPr>
              <w:t xml:space="preserve">This Contract shall be executed in the </w:t>
            </w:r>
            <w:r w:rsidRPr="00DA085F">
              <w:rPr>
                <w:b/>
                <w:sz w:val="22"/>
                <w:szCs w:val="22"/>
              </w:rPr>
              <w:t xml:space="preserve">[insert language for communications </w:t>
            </w:r>
            <w:r w:rsidRPr="00DA085F">
              <w:rPr>
                <w:b/>
                <w:sz w:val="22"/>
                <w:szCs w:val="22"/>
                <w:u w:val="single"/>
              </w:rPr>
              <w:t>only</w:t>
            </w:r>
            <w:r w:rsidRPr="00DA085F">
              <w:rPr>
                <w:b/>
                <w:sz w:val="22"/>
                <w:szCs w:val="22"/>
              </w:rPr>
              <w:t xml:space="preserve"> if different from the ruling language] </w:t>
            </w:r>
            <w:r w:rsidRPr="00DA085F">
              <w:rPr>
                <w:sz w:val="22"/>
                <w:szCs w:val="22"/>
              </w:rPr>
              <w:t xml:space="preserve">language.     </w:t>
            </w:r>
          </w:p>
        </w:tc>
      </w:tr>
      <w:tr w:rsidR="004F4EB9" w:rsidRPr="00DA085F" w14:paraId="4AD97860"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1B08E70E" w14:textId="77777777" w:rsidR="004F4EB9" w:rsidRPr="00DA085F" w:rsidRDefault="004F4EB9" w:rsidP="00DB3192">
            <w:pPr>
              <w:jc w:val="both"/>
              <w:rPr>
                <w:b/>
                <w:sz w:val="20"/>
              </w:rPr>
            </w:pPr>
            <w:r w:rsidRPr="00DA085F">
              <w:rPr>
                <w:b/>
                <w:sz w:val="20"/>
              </w:rPr>
              <w:t>GCC 1.5</w:t>
            </w:r>
          </w:p>
        </w:tc>
        <w:tc>
          <w:tcPr>
            <w:tcW w:w="8647" w:type="dxa"/>
            <w:tcBorders>
              <w:top w:val="single" w:sz="6" w:space="0" w:color="auto"/>
              <w:left w:val="single" w:sz="6" w:space="0" w:color="auto"/>
              <w:bottom w:val="single" w:sz="6" w:space="0" w:color="auto"/>
              <w:right w:val="single" w:sz="6" w:space="0" w:color="auto"/>
            </w:tcBorders>
          </w:tcPr>
          <w:p w14:paraId="3F94CF17" w14:textId="77777777" w:rsidR="004F4EB9" w:rsidRPr="00DA085F" w:rsidRDefault="004F4EB9" w:rsidP="00DB3192">
            <w:pPr>
              <w:jc w:val="both"/>
              <w:rPr>
                <w:sz w:val="22"/>
                <w:szCs w:val="22"/>
              </w:rPr>
            </w:pPr>
            <w:r w:rsidRPr="00DA085F">
              <w:rPr>
                <w:sz w:val="22"/>
                <w:szCs w:val="22"/>
              </w:rPr>
              <w:t xml:space="preserve">The following documents also form an integral part of this Contract: </w:t>
            </w:r>
            <w:r w:rsidRPr="00DA085F">
              <w:rPr>
                <w:i/>
                <w:sz w:val="22"/>
                <w:szCs w:val="22"/>
              </w:rPr>
              <w:t xml:space="preserve"> </w:t>
            </w:r>
            <w:r>
              <w:rPr>
                <w:b/>
                <w:sz w:val="22"/>
                <w:szCs w:val="22"/>
              </w:rPr>
              <w:t>Acceptance letter and Agreement</w:t>
            </w:r>
          </w:p>
        </w:tc>
      </w:tr>
      <w:tr w:rsidR="004F4EB9" w:rsidRPr="00DA085F" w14:paraId="39E14520" w14:textId="77777777" w:rsidTr="00DB3192">
        <w:trPr>
          <w:trHeight w:val="345"/>
        </w:trPr>
        <w:tc>
          <w:tcPr>
            <w:tcW w:w="1494" w:type="dxa"/>
            <w:gridSpan w:val="2"/>
            <w:tcBorders>
              <w:top w:val="single" w:sz="6" w:space="0" w:color="auto"/>
              <w:left w:val="single" w:sz="6" w:space="0" w:color="auto"/>
              <w:bottom w:val="single" w:sz="6" w:space="0" w:color="auto"/>
              <w:right w:val="single" w:sz="6" w:space="0" w:color="auto"/>
            </w:tcBorders>
          </w:tcPr>
          <w:p w14:paraId="13EBDE9C" w14:textId="77777777" w:rsidR="004F4EB9" w:rsidRPr="00DA085F" w:rsidRDefault="004F4EB9" w:rsidP="00DB3192">
            <w:pPr>
              <w:jc w:val="both"/>
              <w:rPr>
                <w:b/>
                <w:sz w:val="20"/>
              </w:rPr>
            </w:pPr>
            <w:r w:rsidRPr="00DA085F">
              <w:rPr>
                <w:b/>
                <w:sz w:val="20"/>
              </w:rPr>
              <w:t xml:space="preserve">GCC 1.6 </w:t>
            </w:r>
          </w:p>
        </w:tc>
        <w:tc>
          <w:tcPr>
            <w:tcW w:w="8647" w:type="dxa"/>
            <w:tcBorders>
              <w:top w:val="single" w:sz="6" w:space="0" w:color="auto"/>
              <w:left w:val="single" w:sz="6" w:space="0" w:color="auto"/>
              <w:bottom w:val="single" w:sz="6" w:space="0" w:color="auto"/>
              <w:right w:val="single" w:sz="6" w:space="0" w:color="auto"/>
            </w:tcBorders>
          </w:tcPr>
          <w:p w14:paraId="5AC7B114" w14:textId="77777777" w:rsidR="004F4EB9" w:rsidRPr="00DA085F" w:rsidRDefault="004F4EB9" w:rsidP="00DB3192">
            <w:pPr>
              <w:jc w:val="both"/>
              <w:rPr>
                <w:b/>
                <w:sz w:val="22"/>
                <w:szCs w:val="22"/>
              </w:rPr>
            </w:pPr>
            <w:r w:rsidRPr="00DA085F">
              <w:rPr>
                <w:b/>
                <w:sz w:val="22"/>
                <w:szCs w:val="22"/>
              </w:rPr>
              <w:t xml:space="preserve"> </w:t>
            </w:r>
            <w:r w:rsidRPr="00DA085F">
              <w:rPr>
                <w:sz w:val="22"/>
                <w:szCs w:val="22"/>
              </w:rPr>
              <w:t xml:space="preserve">The Parties </w:t>
            </w:r>
            <w:r>
              <w:rPr>
                <w:b/>
                <w:sz w:val="22"/>
                <w:szCs w:val="22"/>
              </w:rPr>
              <w:t>[shall”</w:t>
            </w:r>
            <w:r w:rsidRPr="00DA085F">
              <w:rPr>
                <w:b/>
                <w:sz w:val="22"/>
                <w:szCs w:val="22"/>
              </w:rPr>
              <w:t xml:space="preserve">] </w:t>
            </w:r>
            <w:r w:rsidRPr="00DA085F">
              <w:rPr>
                <w:sz w:val="22"/>
                <w:szCs w:val="22"/>
              </w:rPr>
              <w:t xml:space="preserve">enter into contract within 28 days after the Contractor receives the Letter of Acceptance.  </w:t>
            </w:r>
          </w:p>
        </w:tc>
      </w:tr>
      <w:tr w:rsidR="004F4EB9" w:rsidRPr="00DA085F" w14:paraId="5F02C612" w14:textId="77777777" w:rsidTr="00DB3192">
        <w:trPr>
          <w:trHeight w:val="858"/>
        </w:trPr>
        <w:tc>
          <w:tcPr>
            <w:tcW w:w="1494" w:type="dxa"/>
            <w:gridSpan w:val="2"/>
            <w:tcBorders>
              <w:top w:val="single" w:sz="6" w:space="0" w:color="auto"/>
              <w:left w:val="single" w:sz="6" w:space="0" w:color="auto"/>
              <w:bottom w:val="single" w:sz="6" w:space="0" w:color="auto"/>
              <w:right w:val="single" w:sz="6" w:space="0" w:color="auto"/>
            </w:tcBorders>
          </w:tcPr>
          <w:p w14:paraId="1225B5F1" w14:textId="77777777" w:rsidR="004F4EB9" w:rsidRPr="00DA085F" w:rsidRDefault="004F4EB9" w:rsidP="00DB3192">
            <w:pPr>
              <w:jc w:val="both"/>
              <w:rPr>
                <w:b/>
                <w:sz w:val="20"/>
              </w:rPr>
            </w:pPr>
            <w:r w:rsidRPr="00DA085F">
              <w:rPr>
                <w:b/>
                <w:sz w:val="20"/>
              </w:rPr>
              <w:t>GCC 1.14</w:t>
            </w:r>
          </w:p>
        </w:tc>
        <w:tc>
          <w:tcPr>
            <w:tcW w:w="8647" w:type="dxa"/>
            <w:tcBorders>
              <w:top w:val="single" w:sz="6" w:space="0" w:color="auto"/>
              <w:left w:val="single" w:sz="6" w:space="0" w:color="auto"/>
              <w:bottom w:val="single" w:sz="6" w:space="0" w:color="auto"/>
              <w:right w:val="single" w:sz="6" w:space="0" w:color="auto"/>
            </w:tcBorders>
          </w:tcPr>
          <w:p w14:paraId="4BC1A5CF" w14:textId="77777777" w:rsidR="004F4EB9" w:rsidRPr="00DA085F" w:rsidRDefault="004F4EB9" w:rsidP="00DB3192">
            <w:pPr>
              <w:jc w:val="both"/>
              <w:rPr>
                <w:b/>
                <w:sz w:val="22"/>
                <w:szCs w:val="22"/>
              </w:rPr>
            </w:pPr>
            <w:r w:rsidRPr="00DA085F">
              <w:rPr>
                <w:sz w:val="22"/>
                <w:szCs w:val="22"/>
              </w:rPr>
              <w:t xml:space="preserve">The individuals of firms in a joint venture, consortium or association </w:t>
            </w:r>
            <w:r>
              <w:rPr>
                <w:b/>
                <w:sz w:val="22"/>
                <w:szCs w:val="22"/>
              </w:rPr>
              <w:t>[“shall be”</w:t>
            </w:r>
            <w:r w:rsidRPr="00DA085F">
              <w:rPr>
                <w:b/>
                <w:sz w:val="22"/>
                <w:szCs w:val="22"/>
              </w:rPr>
              <w:t>]</w:t>
            </w:r>
            <w:r w:rsidRPr="00DA085F">
              <w:rPr>
                <w:sz w:val="22"/>
                <w:szCs w:val="22"/>
              </w:rPr>
              <w:t xml:space="preserve"> jointly and severally liable</w:t>
            </w:r>
          </w:p>
        </w:tc>
      </w:tr>
      <w:tr w:rsidR="004F4EB9" w:rsidRPr="00DA085F" w14:paraId="580448C9" w14:textId="77777777" w:rsidTr="00DB3192">
        <w:trPr>
          <w:trHeight w:val="579"/>
        </w:trPr>
        <w:tc>
          <w:tcPr>
            <w:tcW w:w="1494" w:type="dxa"/>
            <w:gridSpan w:val="2"/>
            <w:tcBorders>
              <w:top w:val="single" w:sz="6" w:space="0" w:color="auto"/>
              <w:left w:val="single" w:sz="6" w:space="0" w:color="auto"/>
              <w:bottom w:val="single" w:sz="6" w:space="0" w:color="auto"/>
              <w:right w:val="single" w:sz="6" w:space="0" w:color="auto"/>
            </w:tcBorders>
          </w:tcPr>
          <w:p w14:paraId="08759282" w14:textId="77777777" w:rsidR="004F4EB9" w:rsidRPr="00DA085F" w:rsidRDefault="004F4EB9" w:rsidP="00DB3192">
            <w:pPr>
              <w:jc w:val="both"/>
              <w:rPr>
                <w:b/>
                <w:sz w:val="20"/>
              </w:rPr>
            </w:pPr>
            <w:r w:rsidRPr="00DA085F">
              <w:rPr>
                <w:b/>
                <w:sz w:val="20"/>
              </w:rPr>
              <w:t>GCC 2.1</w:t>
            </w:r>
          </w:p>
          <w:p w14:paraId="21824345" w14:textId="77777777" w:rsidR="004F4EB9" w:rsidRPr="00DA085F" w:rsidRDefault="004F4EB9" w:rsidP="00DB3192">
            <w:pPr>
              <w:rPr>
                <w:sz w:val="20"/>
              </w:rPr>
            </w:pPr>
          </w:p>
        </w:tc>
        <w:tc>
          <w:tcPr>
            <w:tcW w:w="8647" w:type="dxa"/>
            <w:tcBorders>
              <w:top w:val="single" w:sz="6" w:space="0" w:color="auto"/>
              <w:left w:val="single" w:sz="6" w:space="0" w:color="auto"/>
              <w:bottom w:val="single" w:sz="6" w:space="0" w:color="auto"/>
              <w:right w:val="single" w:sz="6" w:space="0" w:color="auto"/>
            </w:tcBorders>
          </w:tcPr>
          <w:p w14:paraId="1D5B70D4" w14:textId="77777777" w:rsidR="004F4EB9" w:rsidRPr="00DA085F" w:rsidRDefault="004F4EB9" w:rsidP="00DB3192">
            <w:pPr>
              <w:jc w:val="both"/>
              <w:rPr>
                <w:b/>
                <w:sz w:val="22"/>
                <w:szCs w:val="22"/>
              </w:rPr>
            </w:pPr>
            <w:r w:rsidRPr="00DA085F">
              <w:rPr>
                <w:sz w:val="22"/>
                <w:szCs w:val="22"/>
              </w:rPr>
              <w:t xml:space="preserve">The Site Possession Date(s) shall be: </w:t>
            </w:r>
            <w:r>
              <w:rPr>
                <w:b/>
                <w:sz w:val="22"/>
                <w:szCs w:val="22"/>
              </w:rPr>
              <w:t>communicated by the employer</w:t>
            </w:r>
            <w:r w:rsidRPr="00DA085F">
              <w:rPr>
                <w:b/>
                <w:i/>
                <w:sz w:val="22"/>
                <w:szCs w:val="22"/>
              </w:rPr>
              <w:t xml:space="preserve"> </w:t>
            </w:r>
          </w:p>
        </w:tc>
      </w:tr>
      <w:tr w:rsidR="004F4EB9" w:rsidRPr="00DA085F" w14:paraId="23397D75"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376923B5" w14:textId="77777777" w:rsidR="004F4EB9" w:rsidRPr="00DA085F" w:rsidRDefault="004F4EB9" w:rsidP="00DB3192">
            <w:pPr>
              <w:jc w:val="both"/>
              <w:rPr>
                <w:b/>
                <w:sz w:val="20"/>
              </w:rPr>
            </w:pPr>
          </w:p>
        </w:tc>
        <w:tc>
          <w:tcPr>
            <w:tcW w:w="8647" w:type="dxa"/>
            <w:tcBorders>
              <w:top w:val="single" w:sz="6" w:space="0" w:color="auto"/>
              <w:left w:val="single" w:sz="6" w:space="0" w:color="auto"/>
              <w:bottom w:val="single" w:sz="6" w:space="0" w:color="auto"/>
              <w:right w:val="single" w:sz="6" w:space="0" w:color="auto"/>
            </w:tcBorders>
          </w:tcPr>
          <w:p w14:paraId="578BA4AE" w14:textId="77777777" w:rsidR="004F4EB9" w:rsidRPr="00DA085F" w:rsidRDefault="004F4EB9" w:rsidP="00DB3192">
            <w:pPr>
              <w:jc w:val="both"/>
              <w:rPr>
                <w:sz w:val="22"/>
                <w:szCs w:val="22"/>
              </w:rPr>
            </w:pPr>
          </w:p>
        </w:tc>
      </w:tr>
      <w:tr w:rsidR="004F4EB9" w:rsidRPr="00DA085F" w14:paraId="4E86DF32" w14:textId="77777777" w:rsidTr="00DB3192">
        <w:trPr>
          <w:trHeight w:val="822"/>
        </w:trPr>
        <w:tc>
          <w:tcPr>
            <w:tcW w:w="1494" w:type="dxa"/>
            <w:gridSpan w:val="2"/>
            <w:tcBorders>
              <w:top w:val="single" w:sz="6" w:space="0" w:color="auto"/>
              <w:left w:val="single" w:sz="6" w:space="0" w:color="auto"/>
              <w:bottom w:val="single" w:sz="6" w:space="0" w:color="auto"/>
              <w:right w:val="single" w:sz="6" w:space="0" w:color="auto"/>
            </w:tcBorders>
          </w:tcPr>
          <w:p w14:paraId="6F8EA799" w14:textId="77777777" w:rsidR="004F4EB9" w:rsidRPr="00DA085F" w:rsidRDefault="004F4EB9" w:rsidP="00DB3192">
            <w:pPr>
              <w:jc w:val="both"/>
              <w:rPr>
                <w:b/>
                <w:sz w:val="20"/>
              </w:rPr>
            </w:pPr>
            <w:r w:rsidRPr="00DA085F">
              <w:rPr>
                <w:b/>
                <w:sz w:val="20"/>
              </w:rPr>
              <w:t>GCC A6</w:t>
            </w:r>
          </w:p>
        </w:tc>
        <w:tc>
          <w:tcPr>
            <w:tcW w:w="8647" w:type="dxa"/>
            <w:tcBorders>
              <w:top w:val="single" w:sz="6" w:space="0" w:color="auto"/>
              <w:left w:val="single" w:sz="6" w:space="0" w:color="auto"/>
              <w:bottom w:val="single" w:sz="6" w:space="0" w:color="auto"/>
              <w:right w:val="single" w:sz="6" w:space="0" w:color="auto"/>
            </w:tcBorders>
          </w:tcPr>
          <w:p w14:paraId="4EC09E54" w14:textId="77777777" w:rsidR="004F4EB9" w:rsidRPr="00DA085F" w:rsidRDefault="004F4EB9" w:rsidP="00DB3192">
            <w:pPr>
              <w:jc w:val="both"/>
              <w:rPr>
                <w:sz w:val="22"/>
                <w:szCs w:val="22"/>
              </w:rPr>
            </w:pPr>
            <w:r w:rsidRPr="00DA085F">
              <w:rPr>
                <w:sz w:val="22"/>
                <w:szCs w:val="22"/>
              </w:rPr>
              <w:t xml:space="preserve">Fees and types of reimbursable expenses to be paid to the Adjudicator: </w:t>
            </w:r>
            <w:r>
              <w:rPr>
                <w:b/>
                <w:sz w:val="22"/>
                <w:szCs w:val="22"/>
              </w:rPr>
              <w:t>[as determined by Adjudicator</w:t>
            </w:r>
            <w:r w:rsidRPr="00DA085F">
              <w:rPr>
                <w:b/>
                <w:sz w:val="22"/>
                <w:szCs w:val="22"/>
              </w:rPr>
              <w:t>]</w:t>
            </w:r>
            <w:r w:rsidRPr="00DA085F">
              <w:rPr>
                <w:sz w:val="22"/>
                <w:szCs w:val="22"/>
              </w:rPr>
              <w:t>.</w:t>
            </w:r>
          </w:p>
        </w:tc>
      </w:tr>
      <w:tr w:rsidR="004F4EB9" w:rsidRPr="00DA085F" w14:paraId="2C747B4E"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272D6379" w14:textId="77777777" w:rsidR="004F4EB9" w:rsidRPr="00DA085F" w:rsidRDefault="004F4EB9" w:rsidP="00DB3192">
            <w:pPr>
              <w:jc w:val="both"/>
              <w:rPr>
                <w:b/>
                <w:sz w:val="20"/>
              </w:rPr>
            </w:pPr>
            <w:r w:rsidRPr="00DA085F">
              <w:rPr>
                <w:b/>
                <w:sz w:val="20"/>
              </w:rPr>
              <w:t>GCC 20.2</w:t>
            </w:r>
          </w:p>
        </w:tc>
        <w:tc>
          <w:tcPr>
            <w:tcW w:w="8647" w:type="dxa"/>
            <w:tcBorders>
              <w:top w:val="single" w:sz="6" w:space="0" w:color="auto"/>
              <w:left w:val="single" w:sz="6" w:space="0" w:color="auto"/>
              <w:bottom w:val="single" w:sz="6" w:space="0" w:color="auto"/>
              <w:right w:val="single" w:sz="6" w:space="0" w:color="auto"/>
            </w:tcBorders>
          </w:tcPr>
          <w:p w14:paraId="134DD86D" w14:textId="77777777" w:rsidR="004F4EB9" w:rsidRPr="00DA085F" w:rsidRDefault="004F4EB9" w:rsidP="00DB3192">
            <w:pPr>
              <w:jc w:val="both"/>
              <w:rPr>
                <w:sz w:val="22"/>
                <w:szCs w:val="22"/>
                <w:u w:val="single"/>
              </w:rPr>
            </w:pPr>
            <w:r w:rsidRPr="00DA085F">
              <w:rPr>
                <w:sz w:val="22"/>
                <w:szCs w:val="22"/>
              </w:rPr>
              <w:t xml:space="preserve">Appointing Authority for the Adjudicator:  </w:t>
            </w:r>
            <w:r w:rsidRPr="00DA085F">
              <w:rPr>
                <w:b/>
                <w:sz w:val="22"/>
                <w:szCs w:val="22"/>
              </w:rPr>
              <w:t>Ghana Institution of Surveyors</w:t>
            </w:r>
          </w:p>
        </w:tc>
      </w:tr>
      <w:tr w:rsidR="004F4EB9" w:rsidRPr="00DA085F" w14:paraId="0A0763F2"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0BAB3189" w14:textId="77777777" w:rsidR="004F4EB9" w:rsidRPr="00DA085F" w:rsidRDefault="004F4EB9" w:rsidP="00DB3192">
            <w:pPr>
              <w:jc w:val="both"/>
              <w:rPr>
                <w:b/>
                <w:sz w:val="20"/>
              </w:rPr>
            </w:pPr>
            <w:r w:rsidRPr="00DA085F">
              <w:rPr>
                <w:b/>
                <w:sz w:val="20"/>
              </w:rPr>
              <w:t>GCC 20.6</w:t>
            </w:r>
          </w:p>
        </w:tc>
        <w:tc>
          <w:tcPr>
            <w:tcW w:w="8647" w:type="dxa"/>
            <w:tcBorders>
              <w:top w:val="single" w:sz="6" w:space="0" w:color="auto"/>
              <w:left w:val="single" w:sz="6" w:space="0" w:color="auto"/>
              <w:bottom w:val="single" w:sz="6" w:space="0" w:color="auto"/>
              <w:right w:val="single" w:sz="6" w:space="0" w:color="auto"/>
            </w:tcBorders>
          </w:tcPr>
          <w:p w14:paraId="41981236" w14:textId="77777777" w:rsidR="004F4EB9" w:rsidRPr="00DA085F" w:rsidRDefault="004F4EB9" w:rsidP="00DB3192">
            <w:pPr>
              <w:jc w:val="both"/>
              <w:rPr>
                <w:sz w:val="22"/>
                <w:szCs w:val="22"/>
                <w:u w:val="single"/>
              </w:rPr>
            </w:pPr>
            <w:proofErr w:type="spellStart"/>
            <w:r w:rsidRPr="00DA085F">
              <w:rPr>
                <w:sz w:val="22"/>
                <w:szCs w:val="22"/>
                <w:u w:val="single"/>
              </w:rPr>
              <w:t>i</w:t>
            </w:r>
            <w:proofErr w:type="spellEnd"/>
            <w:r w:rsidRPr="00DA085F">
              <w:rPr>
                <w:sz w:val="22"/>
                <w:szCs w:val="22"/>
                <w:u w:val="single"/>
              </w:rPr>
              <w:t>) For small contracts / Domestic Contractors</w:t>
            </w:r>
          </w:p>
          <w:p w14:paraId="01FF795D" w14:textId="77777777" w:rsidR="004F4EB9" w:rsidRPr="00DA085F" w:rsidRDefault="004F4EB9" w:rsidP="00DB3192">
            <w:pPr>
              <w:jc w:val="both"/>
              <w:rPr>
                <w:b/>
                <w:sz w:val="22"/>
                <w:szCs w:val="22"/>
              </w:rPr>
            </w:pPr>
            <w:r w:rsidRPr="00DA085F">
              <w:rPr>
                <w:sz w:val="22"/>
                <w:szCs w:val="22"/>
              </w:rPr>
              <w:t xml:space="preserve">The institution whose arbitration procedures shall be used is: </w:t>
            </w:r>
            <w:r>
              <w:rPr>
                <w:b/>
                <w:sz w:val="22"/>
                <w:szCs w:val="22"/>
              </w:rPr>
              <w:t>[Ghana Institute of Surveyors</w:t>
            </w:r>
            <w:r w:rsidRPr="00DA085F">
              <w:rPr>
                <w:b/>
                <w:sz w:val="22"/>
                <w:szCs w:val="22"/>
              </w:rPr>
              <w:t>]</w:t>
            </w:r>
          </w:p>
          <w:p w14:paraId="40DF8CCC" w14:textId="77777777" w:rsidR="004F4EB9" w:rsidRPr="00DA085F" w:rsidRDefault="004F4EB9" w:rsidP="00DB3192">
            <w:pPr>
              <w:jc w:val="both"/>
              <w:rPr>
                <w:sz w:val="22"/>
                <w:szCs w:val="22"/>
                <w:u w:val="single"/>
              </w:rPr>
            </w:pPr>
          </w:p>
          <w:p w14:paraId="5B2947CD" w14:textId="77777777" w:rsidR="004F4EB9" w:rsidRPr="00DA085F" w:rsidRDefault="004F4EB9" w:rsidP="00DB3192">
            <w:pPr>
              <w:jc w:val="both"/>
              <w:rPr>
                <w:sz w:val="22"/>
                <w:szCs w:val="22"/>
              </w:rPr>
            </w:pPr>
            <w:r w:rsidRPr="00DA085F">
              <w:rPr>
                <w:sz w:val="22"/>
                <w:szCs w:val="22"/>
                <w:u w:val="single"/>
              </w:rPr>
              <w:t>ii) For Larger Contracts / Foreign Contractors</w:t>
            </w:r>
          </w:p>
          <w:p w14:paraId="59B45E36" w14:textId="77777777" w:rsidR="004F4EB9" w:rsidRPr="00DA085F" w:rsidRDefault="004F4EB9" w:rsidP="00DB3192">
            <w:pPr>
              <w:jc w:val="both"/>
              <w:rPr>
                <w:sz w:val="22"/>
                <w:szCs w:val="22"/>
              </w:rPr>
            </w:pPr>
            <w:r w:rsidRPr="00DA085F">
              <w:rPr>
                <w:sz w:val="22"/>
                <w:szCs w:val="22"/>
              </w:rPr>
              <w:t>[It is recommended that the arbitration procedures of an international institution be utilized.  It is recommended to select one body among those listed below (or designate an institution); and then insert the corresponding wording]</w:t>
            </w:r>
          </w:p>
          <w:p w14:paraId="778F162E" w14:textId="77777777" w:rsidR="004F4EB9" w:rsidRPr="00DA085F" w:rsidRDefault="004F4EB9" w:rsidP="00DB3192">
            <w:pPr>
              <w:jc w:val="both"/>
              <w:rPr>
                <w:sz w:val="22"/>
                <w:szCs w:val="22"/>
              </w:rPr>
            </w:pPr>
            <w:r w:rsidRPr="00DA085F">
              <w:rPr>
                <w:b/>
                <w:sz w:val="22"/>
                <w:szCs w:val="22"/>
              </w:rPr>
              <w:t>“United Nations Commission on International Trade Law (UNCITRAL) Arbitration Rules:</w:t>
            </w:r>
          </w:p>
          <w:p w14:paraId="4752D760" w14:textId="77777777" w:rsidR="004F4EB9" w:rsidRPr="00DA085F" w:rsidRDefault="004F4EB9" w:rsidP="00DB3192">
            <w:pPr>
              <w:jc w:val="both"/>
              <w:rPr>
                <w:sz w:val="22"/>
                <w:szCs w:val="22"/>
              </w:rPr>
            </w:pPr>
            <w:r w:rsidRPr="00DA085F">
              <w:rPr>
                <w:sz w:val="22"/>
                <w:szCs w:val="22"/>
              </w:rPr>
              <w:t>Any dispute, controversy, or claim arising out of or relating to this Contract, or breach, termination, or invalidity thereof, shall be settled by arbitration in accordance with the UNCITRAL Arbitration Rules as at present in force”</w:t>
            </w:r>
          </w:p>
          <w:p w14:paraId="501D50AC" w14:textId="77777777" w:rsidR="004F4EB9" w:rsidRPr="00DA085F" w:rsidRDefault="004F4EB9" w:rsidP="00DB3192">
            <w:pPr>
              <w:jc w:val="both"/>
              <w:rPr>
                <w:sz w:val="22"/>
                <w:szCs w:val="22"/>
              </w:rPr>
            </w:pPr>
            <w:r w:rsidRPr="00DA085F">
              <w:rPr>
                <w:sz w:val="22"/>
                <w:szCs w:val="22"/>
              </w:rPr>
              <w:lastRenderedPageBreak/>
              <w:t>OR</w:t>
            </w:r>
          </w:p>
          <w:p w14:paraId="0FACA550" w14:textId="77777777" w:rsidR="004F4EB9" w:rsidRPr="00DA085F" w:rsidRDefault="004F4EB9" w:rsidP="00DB3192">
            <w:pPr>
              <w:jc w:val="both"/>
              <w:rPr>
                <w:sz w:val="22"/>
                <w:szCs w:val="22"/>
              </w:rPr>
            </w:pPr>
            <w:r w:rsidRPr="00DA085F">
              <w:rPr>
                <w:b/>
                <w:noProof/>
                <w:sz w:val="22"/>
                <w:szCs w:val="22"/>
              </w:rPr>
              <mc:AlternateContent>
                <mc:Choice Requires="wps">
                  <w:drawing>
                    <wp:anchor distT="0" distB="0" distL="114300" distR="114300" simplePos="0" relativeHeight="251826176" behindDoc="1" locked="0" layoutInCell="0" allowOverlap="1" wp14:anchorId="5855FF9B" wp14:editId="763BD03F">
                      <wp:simplePos x="0" y="0"/>
                      <wp:positionH relativeFrom="margin">
                        <wp:posOffset>3336290</wp:posOffset>
                      </wp:positionH>
                      <wp:positionV relativeFrom="page">
                        <wp:posOffset>914400</wp:posOffset>
                      </wp:positionV>
                      <wp:extent cx="2148840" cy="6350"/>
                      <wp:effectExtent l="2540" t="0" r="1270" b="31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4F3B1" id="Rectangle 7" o:spid="_x0000_s1026" style="position:absolute;margin-left:262.7pt;margin-top:1in;width:169.2pt;height:.5pt;z-index:-2514903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" o:allowincell="f" fillcolor="black" stroked="f" strokeweight="0">
                      <w10:wrap anchorx="margin" anchory="page"/>
                    </v:rect>
                  </w:pict>
                </mc:Fallback>
              </mc:AlternateContent>
            </w:r>
            <w:r w:rsidRPr="00DA085F">
              <w:rPr>
                <w:sz w:val="22"/>
                <w:szCs w:val="22"/>
              </w:rPr>
              <w:t>“</w:t>
            </w:r>
            <w:r w:rsidRPr="00DA085F">
              <w:rPr>
                <w:b/>
                <w:sz w:val="22"/>
                <w:szCs w:val="22"/>
              </w:rPr>
              <w:t>Rules of Conciliation and Arbitration of the International Chamber of Commerce (ICC):</w:t>
            </w:r>
          </w:p>
          <w:p w14:paraId="6D4EA4D5" w14:textId="77777777" w:rsidR="004F4EB9" w:rsidRPr="00DA085F" w:rsidRDefault="004F4EB9" w:rsidP="00DB3192">
            <w:pPr>
              <w:jc w:val="both"/>
              <w:rPr>
                <w:sz w:val="22"/>
                <w:szCs w:val="22"/>
              </w:rPr>
            </w:pPr>
            <w:r w:rsidRPr="00DA085F">
              <w:rPr>
                <w:sz w:val="22"/>
                <w:szCs w:val="22"/>
              </w:rPr>
              <w:t>All disputes arising in connection with the present Contract shall be finally settled under the Rules of Conciliation and Arbitration of the International Chamber of Commerce by one or more arbitrators appointed in accordance with said Rules.”</w:t>
            </w:r>
          </w:p>
          <w:p w14:paraId="7D16771C" w14:textId="77777777" w:rsidR="004F4EB9" w:rsidRPr="00DA085F" w:rsidRDefault="004F4EB9" w:rsidP="00DB3192">
            <w:pPr>
              <w:jc w:val="both"/>
              <w:rPr>
                <w:sz w:val="22"/>
                <w:szCs w:val="22"/>
              </w:rPr>
            </w:pPr>
            <w:r w:rsidRPr="00DA085F">
              <w:rPr>
                <w:sz w:val="22"/>
                <w:szCs w:val="22"/>
              </w:rPr>
              <w:t>OR</w:t>
            </w:r>
          </w:p>
          <w:p w14:paraId="61E47790" w14:textId="77777777" w:rsidR="004F4EB9" w:rsidRPr="00DA085F" w:rsidRDefault="004F4EB9" w:rsidP="00DB3192">
            <w:pPr>
              <w:jc w:val="both"/>
              <w:rPr>
                <w:b/>
                <w:i/>
                <w:sz w:val="22"/>
                <w:szCs w:val="22"/>
              </w:rPr>
            </w:pPr>
            <w:r w:rsidRPr="00DA085F">
              <w:rPr>
                <w:b/>
                <w:noProof/>
                <w:sz w:val="22"/>
                <w:szCs w:val="22"/>
              </w:rPr>
              <mc:AlternateContent>
                <mc:Choice Requires="wps">
                  <w:drawing>
                    <wp:anchor distT="0" distB="0" distL="114300" distR="114300" simplePos="0" relativeHeight="251827200" behindDoc="1" locked="0" layoutInCell="0" allowOverlap="1" wp14:anchorId="6FB0F326" wp14:editId="726CF927">
                      <wp:simplePos x="0" y="0"/>
                      <wp:positionH relativeFrom="margin">
                        <wp:posOffset>3336290</wp:posOffset>
                      </wp:positionH>
                      <wp:positionV relativeFrom="page">
                        <wp:posOffset>914400</wp:posOffset>
                      </wp:positionV>
                      <wp:extent cx="2148840" cy="6350"/>
                      <wp:effectExtent l="2540" t="0" r="1270" b="31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075D8" id="Rectangle 6" o:spid="_x0000_s1026" style="position:absolute;margin-left:262.7pt;margin-top:1in;width:169.2pt;height:.5pt;z-index:-2514892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" o:allowincell="f" fillcolor="black" stroked="f" strokeweight="0">
                      <w10:wrap anchorx="margin" anchory="page"/>
                    </v:rect>
                  </w:pict>
                </mc:Fallback>
              </mc:AlternateContent>
            </w:r>
            <w:r w:rsidRPr="00DA085F">
              <w:rPr>
                <w:sz w:val="22"/>
                <w:szCs w:val="22"/>
              </w:rPr>
              <w:t>“</w:t>
            </w:r>
            <w:r w:rsidRPr="00DA085F">
              <w:rPr>
                <w:b/>
                <w:sz w:val="22"/>
                <w:szCs w:val="22"/>
              </w:rPr>
              <w:t xml:space="preserve">Rules of the </w:t>
            </w:r>
            <w:r w:rsidRPr="00DA085F">
              <w:rPr>
                <w:sz w:val="22"/>
                <w:szCs w:val="22"/>
              </w:rPr>
              <w:t>[insert designated institution]</w:t>
            </w:r>
            <w:r w:rsidRPr="00DA085F">
              <w:rPr>
                <w:b/>
                <w:sz w:val="22"/>
                <w:szCs w:val="22"/>
              </w:rPr>
              <w:t xml:space="preserve"> of International Arbitration:</w:t>
            </w:r>
          </w:p>
          <w:p w14:paraId="14CBBC09" w14:textId="77777777" w:rsidR="004F4EB9" w:rsidRPr="00DA085F" w:rsidRDefault="004F4EB9" w:rsidP="00DB3192">
            <w:pPr>
              <w:jc w:val="both"/>
              <w:rPr>
                <w:sz w:val="22"/>
                <w:szCs w:val="22"/>
              </w:rPr>
            </w:pPr>
            <w:r w:rsidRPr="00DA085F">
              <w:rPr>
                <w:sz w:val="22"/>
                <w:szCs w:val="22"/>
              </w:rPr>
              <w:t xml:space="preserve">Any dispute arising out of or in connection with this Contract, including any question regarding its existence, validity, or termination shall be referred to and finally resolved by arbitration under the </w:t>
            </w:r>
            <w:r w:rsidRPr="00DA085F">
              <w:rPr>
                <w:b/>
                <w:sz w:val="22"/>
                <w:szCs w:val="22"/>
              </w:rPr>
              <w:t>[insert name of designated institution]</w:t>
            </w:r>
            <w:r w:rsidRPr="00DA085F">
              <w:rPr>
                <w:sz w:val="22"/>
                <w:szCs w:val="22"/>
              </w:rPr>
              <w:t xml:space="preserve"> of International Arbitration which rules are deemed to be incorporated by reference to this clause.”</w:t>
            </w:r>
          </w:p>
          <w:p w14:paraId="66F96E3F" w14:textId="77777777" w:rsidR="004F4EB9" w:rsidRPr="00DA085F" w:rsidRDefault="004F4EB9" w:rsidP="00DB3192">
            <w:pPr>
              <w:jc w:val="both"/>
              <w:rPr>
                <w:b/>
                <w:sz w:val="22"/>
                <w:szCs w:val="22"/>
              </w:rPr>
            </w:pPr>
            <w:r w:rsidRPr="00DA085F">
              <w:rPr>
                <w:sz w:val="22"/>
                <w:szCs w:val="22"/>
              </w:rPr>
              <w:t>The place of arbitration shall be</w:t>
            </w:r>
            <w:proofErr w:type="gramStart"/>
            <w:r w:rsidRPr="00DA085F">
              <w:rPr>
                <w:sz w:val="22"/>
                <w:szCs w:val="22"/>
              </w:rPr>
              <w:t xml:space="preserve">:  </w:t>
            </w:r>
            <w:r w:rsidRPr="00DA085F">
              <w:rPr>
                <w:b/>
                <w:sz w:val="22"/>
                <w:szCs w:val="22"/>
              </w:rPr>
              <w:t>[</w:t>
            </w:r>
            <w:proofErr w:type="gramEnd"/>
            <w:r w:rsidRPr="00DA085F">
              <w:rPr>
                <w:b/>
                <w:sz w:val="22"/>
                <w:szCs w:val="22"/>
              </w:rPr>
              <w:t>insert city and country; NB.: for international arbitration, specify neutral location]</w:t>
            </w:r>
          </w:p>
        </w:tc>
      </w:tr>
      <w:tr w:rsidR="004F4EB9" w:rsidRPr="00DA085F" w14:paraId="725C1986"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5891F475" w14:textId="77777777" w:rsidR="004F4EB9" w:rsidRPr="00DA085F" w:rsidRDefault="004F4EB9" w:rsidP="00DB3192">
            <w:pPr>
              <w:jc w:val="center"/>
              <w:rPr>
                <w:b/>
                <w:sz w:val="22"/>
                <w:szCs w:val="22"/>
              </w:rPr>
            </w:pPr>
            <w:bookmarkStart w:id="242" w:name="_Toc372887218"/>
            <w:r w:rsidRPr="00DA085F">
              <w:rPr>
                <w:b/>
                <w:sz w:val="22"/>
                <w:szCs w:val="22"/>
              </w:rPr>
              <w:lastRenderedPageBreak/>
              <w:t>B. Time Control</w:t>
            </w:r>
            <w:bookmarkEnd w:id="242"/>
          </w:p>
        </w:tc>
      </w:tr>
      <w:tr w:rsidR="004F4EB9" w:rsidRPr="00DA085F" w14:paraId="05EB4CC1" w14:textId="77777777" w:rsidTr="00DB3192">
        <w:tc>
          <w:tcPr>
            <w:tcW w:w="1269" w:type="dxa"/>
            <w:vMerge w:val="restart"/>
            <w:tcBorders>
              <w:top w:val="single" w:sz="6" w:space="0" w:color="auto"/>
              <w:left w:val="single" w:sz="6" w:space="0" w:color="auto"/>
              <w:right w:val="single" w:sz="6" w:space="0" w:color="auto"/>
            </w:tcBorders>
          </w:tcPr>
          <w:p w14:paraId="524C0E88" w14:textId="77777777" w:rsidR="004F4EB9" w:rsidRPr="00DA085F" w:rsidRDefault="004F4EB9" w:rsidP="00DB3192">
            <w:pPr>
              <w:jc w:val="both"/>
              <w:rPr>
                <w:b/>
                <w:sz w:val="22"/>
                <w:szCs w:val="22"/>
              </w:rPr>
            </w:pPr>
          </w:p>
          <w:p w14:paraId="4AD66420" w14:textId="77777777" w:rsidR="004F4EB9" w:rsidRPr="00DA085F" w:rsidRDefault="004F4EB9" w:rsidP="00DB3192">
            <w:pPr>
              <w:jc w:val="both"/>
              <w:rPr>
                <w:b/>
                <w:sz w:val="22"/>
                <w:szCs w:val="22"/>
              </w:rPr>
            </w:pPr>
          </w:p>
          <w:p w14:paraId="1DCC0EF9" w14:textId="77777777" w:rsidR="004F4EB9" w:rsidRPr="00DA085F" w:rsidRDefault="004F4EB9" w:rsidP="00DB3192">
            <w:pPr>
              <w:jc w:val="both"/>
              <w:rPr>
                <w:b/>
                <w:sz w:val="22"/>
                <w:szCs w:val="22"/>
              </w:rPr>
            </w:pPr>
          </w:p>
          <w:p w14:paraId="386716C9" w14:textId="77777777" w:rsidR="004F4EB9" w:rsidRPr="00DA085F" w:rsidRDefault="004F4EB9" w:rsidP="00DB3192">
            <w:pPr>
              <w:jc w:val="both"/>
              <w:rPr>
                <w:b/>
                <w:sz w:val="22"/>
                <w:szCs w:val="22"/>
              </w:rPr>
            </w:pPr>
            <w:r w:rsidRPr="00DA085F">
              <w:rPr>
                <w:b/>
                <w:sz w:val="22"/>
                <w:szCs w:val="22"/>
              </w:rPr>
              <w:t>GCC 8.3</w:t>
            </w:r>
          </w:p>
          <w:p w14:paraId="65E1FCED" w14:textId="77777777" w:rsidR="004F4EB9" w:rsidRPr="00DA085F" w:rsidRDefault="004F4EB9" w:rsidP="00DB3192">
            <w:pPr>
              <w:jc w:val="both"/>
              <w:rPr>
                <w:b/>
                <w:sz w:val="22"/>
                <w:szCs w:val="22"/>
              </w:rPr>
            </w:pPr>
          </w:p>
        </w:tc>
        <w:tc>
          <w:tcPr>
            <w:tcW w:w="8872" w:type="dxa"/>
            <w:gridSpan w:val="2"/>
            <w:tcBorders>
              <w:top w:val="single" w:sz="6" w:space="0" w:color="auto"/>
              <w:left w:val="single" w:sz="6" w:space="0" w:color="auto"/>
              <w:bottom w:val="single" w:sz="6" w:space="0" w:color="auto"/>
              <w:right w:val="single" w:sz="6" w:space="0" w:color="auto"/>
            </w:tcBorders>
          </w:tcPr>
          <w:p w14:paraId="29B0FD1F" w14:textId="77777777" w:rsidR="004F4EB9" w:rsidRPr="00DA085F" w:rsidRDefault="004F4EB9" w:rsidP="00DB3192">
            <w:pPr>
              <w:jc w:val="both"/>
              <w:rPr>
                <w:sz w:val="22"/>
                <w:szCs w:val="22"/>
              </w:rPr>
            </w:pPr>
            <w:r w:rsidRPr="00DA085F">
              <w:rPr>
                <w:sz w:val="22"/>
                <w:szCs w:val="22"/>
              </w:rPr>
              <w:t xml:space="preserve">The Contractor shall submit for approval a Programme for the Works within </w:t>
            </w:r>
            <w:r w:rsidRPr="00DA085F">
              <w:rPr>
                <w:b/>
                <w:noProof/>
                <w:sz w:val="22"/>
                <w:szCs w:val="22"/>
              </w:rPr>
              <mc:AlternateContent>
                <mc:Choice Requires="wps">
                  <w:drawing>
                    <wp:anchor distT="0" distB="0" distL="114300" distR="114300" simplePos="0" relativeHeight="251828224" behindDoc="1" locked="0" layoutInCell="0" allowOverlap="1" wp14:anchorId="599F5337" wp14:editId="50483D2C">
                      <wp:simplePos x="0" y="0"/>
                      <wp:positionH relativeFrom="margin">
                        <wp:posOffset>4198620</wp:posOffset>
                      </wp:positionH>
                      <wp:positionV relativeFrom="page">
                        <wp:posOffset>914400</wp:posOffset>
                      </wp:positionV>
                      <wp:extent cx="1289050" cy="6350"/>
                      <wp:effectExtent l="0" t="0" r="0" b="31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56CF5" id="Rectangle 5" o:spid="_x0000_s1026" style="position:absolute;margin-left:330.6pt;margin-top:1in;width:101.5pt;height:.5pt;z-index:-2514882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" o:allowincell="f" fillcolor="black" stroked="f" strokeweight="0">
                      <w10:wrap anchorx="margin" anchory="page"/>
                    </v:rect>
                  </w:pict>
                </mc:Fallback>
              </mc:AlternateContent>
            </w:r>
            <w:r>
              <w:rPr>
                <w:b/>
                <w:sz w:val="22"/>
                <w:szCs w:val="22"/>
              </w:rPr>
              <w:t xml:space="preserve"> 15</w:t>
            </w:r>
            <w:r w:rsidRPr="00DA085F">
              <w:rPr>
                <w:b/>
                <w:sz w:val="22"/>
                <w:szCs w:val="22"/>
              </w:rPr>
              <w:t xml:space="preserve"> </w:t>
            </w:r>
            <w:r w:rsidRPr="00DA085F">
              <w:rPr>
                <w:sz w:val="22"/>
                <w:szCs w:val="22"/>
              </w:rPr>
              <w:t>days from the date of the Letter of Acceptance.</w:t>
            </w:r>
          </w:p>
        </w:tc>
      </w:tr>
      <w:tr w:rsidR="004F4EB9" w:rsidRPr="00DA085F" w14:paraId="3953B03E" w14:textId="77777777" w:rsidTr="00DB3192">
        <w:tc>
          <w:tcPr>
            <w:tcW w:w="1269" w:type="dxa"/>
            <w:vMerge/>
            <w:tcBorders>
              <w:left w:val="single" w:sz="6" w:space="0" w:color="auto"/>
              <w:right w:val="single" w:sz="6" w:space="0" w:color="auto"/>
            </w:tcBorders>
          </w:tcPr>
          <w:p w14:paraId="2EEC4E53" w14:textId="77777777" w:rsidR="004F4EB9" w:rsidRPr="00DA085F" w:rsidRDefault="004F4EB9" w:rsidP="00DB3192">
            <w:pPr>
              <w:jc w:val="both"/>
              <w:rPr>
                <w:b/>
                <w:sz w:val="22"/>
                <w:szCs w:val="22"/>
              </w:rPr>
            </w:pPr>
          </w:p>
        </w:tc>
        <w:tc>
          <w:tcPr>
            <w:tcW w:w="8872" w:type="dxa"/>
            <w:gridSpan w:val="2"/>
            <w:tcBorders>
              <w:top w:val="single" w:sz="6" w:space="0" w:color="auto"/>
              <w:left w:val="single" w:sz="6" w:space="0" w:color="auto"/>
              <w:bottom w:val="single" w:sz="6" w:space="0" w:color="auto"/>
              <w:right w:val="single" w:sz="6" w:space="0" w:color="auto"/>
            </w:tcBorders>
          </w:tcPr>
          <w:p w14:paraId="3A858132" w14:textId="77777777" w:rsidR="004F4EB9" w:rsidRPr="00DA085F" w:rsidRDefault="004F4EB9" w:rsidP="00DB3192">
            <w:pPr>
              <w:jc w:val="both"/>
              <w:rPr>
                <w:sz w:val="22"/>
                <w:szCs w:val="22"/>
              </w:rPr>
            </w:pPr>
            <w:r w:rsidRPr="00DA085F">
              <w:rPr>
                <w:sz w:val="22"/>
                <w:szCs w:val="22"/>
              </w:rPr>
              <w:t xml:space="preserve">The period between Program updates is </w:t>
            </w:r>
            <w:r>
              <w:rPr>
                <w:b/>
                <w:sz w:val="22"/>
                <w:szCs w:val="22"/>
              </w:rPr>
              <w:t>[30</w:t>
            </w:r>
            <w:r w:rsidRPr="00DA085F">
              <w:rPr>
                <w:b/>
                <w:sz w:val="22"/>
                <w:szCs w:val="22"/>
              </w:rPr>
              <w:t>]</w:t>
            </w:r>
            <w:r w:rsidRPr="00DA085F">
              <w:rPr>
                <w:sz w:val="22"/>
                <w:szCs w:val="22"/>
              </w:rPr>
              <w:t xml:space="preserve"> days.</w:t>
            </w:r>
          </w:p>
          <w:p w14:paraId="2EBA3A19" w14:textId="29A2E632" w:rsidR="004F4EB9" w:rsidRPr="00DA085F" w:rsidRDefault="004F4EB9" w:rsidP="00DB3192">
            <w:pPr>
              <w:jc w:val="both"/>
              <w:rPr>
                <w:sz w:val="22"/>
                <w:szCs w:val="22"/>
              </w:rPr>
            </w:pPr>
            <w:r w:rsidRPr="00DA085F">
              <w:rPr>
                <w:sz w:val="22"/>
                <w:szCs w:val="22"/>
              </w:rPr>
              <w:t xml:space="preserve">The amount to be withheld for late submission of an updated Program is: </w:t>
            </w:r>
            <w:r>
              <w:rPr>
                <w:b/>
                <w:sz w:val="22"/>
                <w:szCs w:val="22"/>
              </w:rPr>
              <w:t>[00 cedis</w:t>
            </w:r>
            <w:r w:rsidRPr="00DA085F">
              <w:rPr>
                <w:b/>
                <w:sz w:val="22"/>
                <w:szCs w:val="22"/>
              </w:rPr>
              <w:t>]</w:t>
            </w:r>
            <w:r w:rsidRPr="00DA085F">
              <w:rPr>
                <w:b/>
                <w:noProof/>
                <w:sz w:val="22"/>
                <w:szCs w:val="22"/>
              </w:rPr>
              <mc:AlternateContent>
                <mc:Choice Requires="wps">
                  <w:drawing>
                    <wp:anchor distT="0" distB="0" distL="114300" distR="114300" simplePos="0" relativeHeight="251829248" behindDoc="1" locked="0" layoutInCell="0" allowOverlap="1" wp14:anchorId="7E5F92CD" wp14:editId="338FD02A">
                      <wp:simplePos x="0" y="0"/>
                      <wp:positionH relativeFrom="margin">
                        <wp:posOffset>4445635</wp:posOffset>
                      </wp:positionH>
                      <wp:positionV relativeFrom="page">
                        <wp:posOffset>914400</wp:posOffset>
                      </wp:positionV>
                      <wp:extent cx="1042670" cy="6350"/>
                      <wp:effectExtent l="0" t="0" r="0" b="31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1D2B9C" id="Rectangle 4" o:spid="_x0000_s1026" style="position:absolute;margin-left:350.05pt;margin-top:1in;width:82.1pt;height:.5pt;z-index:-2514872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" o:allowincell="f" fillcolor="black" stroked="f" strokeweight="0">
                      <w10:wrap anchorx="margin" anchory="page"/>
                    </v:rect>
                  </w:pict>
                </mc:Fallback>
              </mc:AlternateContent>
            </w:r>
            <w:r w:rsidRPr="00DA085F">
              <w:rPr>
                <w:sz w:val="22"/>
                <w:szCs w:val="22"/>
              </w:rPr>
              <w:t xml:space="preserve"> </w:t>
            </w:r>
            <w:r w:rsidRPr="00DA085F">
              <w:rPr>
                <w:b/>
                <w:sz w:val="22"/>
                <w:szCs w:val="22"/>
              </w:rPr>
              <w:t xml:space="preserve"> </w:t>
            </w:r>
          </w:p>
        </w:tc>
      </w:tr>
      <w:tr w:rsidR="004F4EB9" w:rsidRPr="00DA085F" w14:paraId="2D06309B" w14:textId="77777777" w:rsidTr="00DB3192">
        <w:tc>
          <w:tcPr>
            <w:tcW w:w="1269" w:type="dxa"/>
            <w:vMerge/>
            <w:tcBorders>
              <w:left w:val="single" w:sz="6" w:space="0" w:color="auto"/>
              <w:bottom w:val="single" w:sz="6" w:space="0" w:color="auto"/>
              <w:right w:val="single" w:sz="6" w:space="0" w:color="auto"/>
            </w:tcBorders>
          </w:tcPr>
          <w:p w14:paraId="5A9D0839" w14:textId="77777777" w:rsidR="004F4EB9" w:rsidRPr="00DA085F" w:rsidRDefault="004F4EB9" w:rsidP="00DB3192">
            <w:pPr>
              <w:jc w:val="both"/>
              <w:rPr>
                <w:b/>
                <w:sz w:val="22"/>
                <w:szCs w:val="22"/>
              </w:rPr>
            </w:pPr>
          </w:p>
        </w:tc>
        <w:tc>
          <w:tcPr>
            <w:tcW w:w="8872" w:type="dxa"/>
            <w:gridSpan w:val="2"/>
            <w:tcBorders>
              <w:top w:val="single" w:sz="6" w:space="0" w:color="auto"/>
              <w:left w:val="single" w:sz="6" w:space="0" w:color="auto"/>
              <w:bottom w:val="single" w:sz="6" w:space="0" w:color="auto"/>
              <w:right w:val="single" w:sz="6" w:space="0" w:color="auto"/>
            </w:tcBorders>
          </w:tcPr>
          <w:p w14:paraId="55515A68" w14:textId="77777777" w:rsidR="004F4EB9" w:rsidRPr="00DA085F" w:rsidRDefault="004F4EB9" w:rsidP="00DB3192">
            <w:pPr>
              <w:jc w:val="both"/>
              <w:rPr>
                <w:sz w:val="22"/>
                <w:szCs w:val="22"/>
              </w:rPr>
            </w:pPr>
            <w:r w:rsidRPr="00DA085F">
              <w:rPr>
                <w:sz w:val="22"/>
                <w:szCs w:val="22"/>
              </w:rPr>
              <w:t xml:space="preserve">The Contractor shall warn the Project Manager </w:t>
            </w:r>
            <w:r w:rsidRPr="00DA085F">
              <w:rPr>
                <w:b/>
                <w:sz w:val="22"/>
                <w:szCs w:val="22"/>
              </w:rPr>
              <w:t>copied to the Employer</w:t>
            </w:r>
            <w:r w:rsidRPr="00DA085F">
              <w:rPr>
                <w:sz w:val="22"/>
                <w:szCs w:val="22"/>
              </w:rPr>
              <w:t xml:space="preserve"> at the earliest opportunity of specific likely future events or circumstances that may adversely affect the quality of work, increase the Contract Price, or delay the execution of the Works.</w:t>
            </w:r>
          </w:p>
        </w:tc>
      </w:tr>
      <w:tr w:rsidR="004F4EB9" w:rsidRPr="00DA085F" w14:paraId="0E1B0FDA"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61838891" w14:textId="77777777" w:rsidR="004F4EB9" w:rsidRPr="00DA085F" w:rsidRDefault="004F4EB9" w:rsidP="00DB3192">
            <w:pPr>
              <w:jc w:val="center"/>
              <w:rPr>
                <w:b/>
                <w:sz w:val="22"/>
                <w:szCs w:val="22"/>
              </w:rPr>
            </w:pPr>
            <w:bookmarkStart w:id="243" w:name="_Toc372887219"/>
            <w:r w:rsidRPr="00DA085F">
              <w:rPr>
                <w:b/>
                <w:sz w:val="22"/>
                <w:szCs w:val="22"/>
              </w:rPr>
              <w:t>C. Quality Control</w:t>
            </w:r>
            <w:bookmarkEnd w:id="243"/>
          </w:p>
        </w:tc>
      </w:tr>
      <w:tr w:rsidR="004F4EB9" w:rsidRPr="00DA085F" w14:paraId="55B01E7E" w14:textId="77777777" w:rsidTr="00DB3192">
        <w:tc>
          <w:tcPr>
            <w:tcW w:w="1269" w:type="dxa"/>
            <w:tcBorders>
              <w:top w:val="single" w:sz="6" w:space="0" w:color="auto"/>
              <w:left w:val="single" w:sz="6" w:space="0" w:color="auto"/>
              <w:bottom w:val="single" w:sz="6" w:space="0" w:color="auto"/>
              <w:right w:val="single" w:sz="6" w:space="0" w:color="auto"/>
            </w:tcBorders>
          </w:tcPr>
          <w:p w14:paraId="3F3BC442" w14:textId="77777777" w:rsidR="004F4EB9" w:rsidRPr="00DA085F" w:rsidRDefault="004F4EB9" w:rsidP="00DB3192">
            <w:pPr>
              <w:jc w:val="both"/>
              <w:rPr>
                <w:b/>
                <w:sz w:val="22"/>
                <w:szCs w:val="22"/>
              </w:rPr>
            </w:pPr>
            <w:r w:rsidRPr="00DA085F">
              <w:rPr>
                <w:b/>
                <w:sz w:val="22"/>
                <w:szCs w:val="22"/>
              </w:rPr>
              <w:t>GCC 4.2</w:t>
            </w:r>
          </w:p>
        </w:tc>
        <w:tc>
          <w:tcPr>
            <w:tcW w:w="8872" w:type="dxa"/>
            <w:gridSpan w:val="2"/>
            <w:tcBorders>
              <w:top w:val="single" w:sz="6" w:space="0" w:color="auto"/>
              <w:left w:val="single" w:sz="6" w:space="0" w:color="auto"/>
              <w:bottom w:val="single" w:sz="6" w:space="0" w:color="auto"/>
              <w:right w:val="single" w:sz="6" w:space="0" w:color="auto"/>
            </w:tcBorders>
          </w:tcPr>
          <w:p w14:paraId="72E4FC4E" w14:textId="070176CE" w:rsidR="004F4EB9" w:rsidRPr="00DA085F" w:rsidRDefault="004F4EB9" w:rsidP="00DB3192">
            <w:pPr>
              <w:jc w:val="both"/>
              <w:rPr>
                <w:sz w:val="22"/>
                <w:szCs w:val="22"/>
              </w:rPr>
            </w:pPr>
            <w:r w:rsidRPr="00DA085F">
              <w:t>The Performance Security shall be: [insert amount(s) denominated in the types and proportions of the currencies in which the Contract Price is payable, or in a freely convertible currency acceptable to the Employer] in the form of:</w:t>
            </w:r>
            <w:r w:rsidR="00FB7AB1">
              <w:t xml:space="preserve"> 10% Bank Guarantee or 30% Insurance Bond</w:t>
            </w:r>
          </w:p>
        </w:tc>
      </w:tr>
      <w:tr w:rsidR="004F4EB9" w:rsidRPr="00DA085F" w14:paraId="72D83A04" w14:textId="77777777" w:rsidTr="00DB3192">
        <w:tc>
          <w:tcPr>
            <w:tcW w:w="1269" w:type="dxa"/>
            <w:tcBorders>
              <w:top w:val="single" w:sz="6" w:space="0" w:color="auto"/>
              <w:left w:val="single" w:sz="6" w:space="0" w:color="auto"/>
              <w:bottom w:val="single" w:sz="6" w:space="0" w:color="auto"/>
              <w:right w:val="single" w:sz="6" w:space="0" w:color="auto"/>
            </w:tcBorders>
          </w:tcPr>
          <w:p w14:paraId="608E9FD0" w14:textId="77777777" w:rsidR="004F4EB9" w:rsidRPr="00DA085F" w:rsidRDefault="004F4EB9" w:rsidP="00DB3192">
            <w:pPr>
              <w:jc w:val="both"/>
              <w:rPr>
                <w:b/>
                <w:sz w:val="22"/>
                <w:szCs w:val="22"/>
              </w:rPr>
            </w:pPr>
            <w:r w:rsidRPr="00DA085F">
              <w:rPr>
                <w:b/>
                <w:sz w:val="22"/>
                <w:szCs w:val="22"/>
              </w:rPr>
              <w:t>GCC 8.7</w:t>
            </w:r>
          </w:p>
        </w:tc>
        <w:tc>
          <w:tcPr>
            <w:tcW w:w="8872" w:type="dxa"/>
            <w:gridSpan w:val="2"/>
            <w:tcBorders>
              <w:top w:val="single" w:sz="6" w:space="0" w:color="auto"/>
              <w:left w:val="single" w:sz="6" w:space="0" w:color="auto"/>
              <w:bottom w:val="single" w:sz="6" w:space="0" w:color="auto"/>
              <w:right w:val="single" w:sz="6" w:space="0" w:color="auto"/>
            </w:tcBorders>
          </w:tcPr>
          <w:p w14:paraId="5A95D8CF" w14:textId="77777777" w:rsidR="004F4EB9" w:rsidRPr="00DA085F" w:rsidRDefault="004F4EB9" w:rsidP="00DB3192">
            <w:pPr>
              <w:jc w:val="both"/>
              <w:rPr>
                <w:sz w:val="22"/>
                <w:szCs w:val="22"/>
              </w:rPr>
            </w:pPr>
            <w:r w:rsidRPr="00DA085F">
              <w:rPr>
                <w:sz w:val="22"/>
                <w:szCs w:val="22"/>
              </w:rPr>
              <w:t xml:space="preserve">The liquidated damages for the whole of the Works are: </w:t>
            </w:r>
            <w:r w:rsidRPr="00DA085F">
              <w:rPr>
                <w:b/>
                <w:noProof/>
                <w:sz w:val="22"/>
                <w:szCs w:val="22"/>
              </w:rPr>
              <mc:AlternateContent>
                <mc:Choice Requires="wps">
                  <w:drawing>
                    <wp:anchor distT="0" distB="0" distL="114300" distR="114300" simplePos="0" relativeHeight="251832320" behindDoc="1" locked="0" layoutInCell="0" allowOverlap="1" wp14:anchorId="2F31A151" wp14:editId="1E0673E6">
                      <wp:simplePos x="0" y="0"/>
                      <wp:positionH relativeFrom="margin">
                        <wp:posOffset>3395345</wp:posOffset>
                      </wp:positionH>
                      <wp:positionV relativeFrom="page">
                        <wp:posOffset>914400</wp:posOffset>
                      </wp:positionV>
                      <wp:extent cx="2094230" cy="6350"/>
                      <wp:effectExtent l="4445" t="0" r="0" b="31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A1ED8" id="Rectangle 3" o:spid="_x0000_s1026" style="position:absolute;margin-left:267.35pt;margin-top:1in;width:164.9pt;height:.5pt;z-index:-2514841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" o:allowincell="f" fillcolor="black" stroked="f" strokeweight="0">
                      <w10:wrap anchorx="margin" anchory="page"/>
                    </v:rect>
                  </w:pict>
                </mc:Fallback>
              </mc:AlternateContent>
            </w:r>
            <w:r>
              <w:rPr>
                <w:b/>
                <w:sz w:val="22"/>
                <w:szCs w:val="22"/>
              </w:rPr>
              <w:t>[0.05%</w:t>
            </w:r>
            <w:r w:rsidRPr="00DA085F">
              <w:rPr>
                <w:b/>
                <w:sz w:val="22"/>
                <w:szCs w:val="22"/>
              </w:rPr>
              <w:t xml:space="preserve">] </w:t>
            </w:r>
            <w:r w:rsidRPr="00DA085F">
              <w:rPr>
                <w:sz w:val="22"/>
                <w:szCs w:val="22"/>
              </w:rPr>
              <w:t>of the final Contract Price, per day.</w:t>
            </w:r>
          </w:p>
          <w:p w14:paraId="41AB6CC5" w14:textId="77777777" w:rsidR="004F4EB9" w:rsidRPr="00DA085F" w:rsidRDefault="004F4EB9" w:rsidP="00DB3192">
            <w:pPr>
              <w:jc w:val="both"/>
              <w:rPr>
                <w:sz w:val="22"/>
                <w:szCs w:val="22"/>
              </w:rPr>
            </w:pPr>
          </w:p>
          <w:p w14:paraId="687886CC" w14:textId="77777777" w:rsidR="004F4EB9" w:rsidRPr="00DA085F" w:rsidRDefault="004F4EB9" w:rsidP="00DB3192">
            <w:pPr>
              <w:spacing w:line="360" w:lineRule="auto"/>
              <w:jc w:val="both"/>
              <w:rPr>
                <w:sz w:val="22"/>
                <w:szCs w:val="22"/>
              </w:rPr>
            </w:pPr>
            <w:r w:rsidRPr="00DA085F">
              <w:rPr>
                <w:sz w:val="22"/>
                <w:szCs w:val="22"/>
              </w:rPr>
              <w:t xml:space="preserve">The maximum </w:t>
            </w:r>
            <w:proofErr w:type="gramStart"/>
            <w:r w:rsidRPr="00DA085F">
              <w:rPr>
                <w:sz w:val="22"/>
                <w:szCs w:val="22"/>
              </w:rPr>
              <w:t>amount</w:t>
            </w:r>
            <w:proofErr w:type="gramEnd"/>
            <w:r w:rsidRPr="00DA085F">
              <w:rPr>
                <w:sz w:val="22"/>
                <w:szCs w:val="22"/>
              </w:rPr>
              <w:t xml:space="preserve"> of liquidated damages for the whole of the Works is: </w:t>
            </w:r>
            <w:r>
              <w:rPr>
                <w:b/>
                <w:sz w:val="22"/>
                <w:szCs w:val="22"/>
              </w:rPr>
              <w:t>[5%</w:t>
            </w:r>
            <w:r w:rsidRPr="00DA085F">
              <w:rPr>
                <w:b/>
                <w:sz w:val="22"/>
                <w:szCs w:val="22"/>
              </w:rPr>
              <w:t>] of the final Contract Price</w:t>
            </w:r>
            <w:r w:rsidRPr="00DA085F">
              <w:rPr>
                <w:sz w:val="22"/>
                <w:szCs w:val="22"/>
              </w:rPr>
              <w:t>.</w:t>
            </w:r>
          </w:p>
        </w:tc>
      </w:tr>
      <w:tr w:rsidR="004F4EB9" w:rsidRPr="00DA085F" w14:paraId="468A08AB" w14:textId="77777777" w:rsidTr="00DB3192">
        <w:tc>
          <w:tcPr>
            <w:tcW w:w="1269" w:type="dxa"/>
            <w:tcBorders>
              <w:top w:val="single" w:sz="6" w:space="0" w:color="auto"/>
              <w:left w:val="single" w:sz="6" w:space="0" w:color="auto"/>
              <w:bottom w:val="single" w:sz="6" w:space="0" w:color="auto"/>
              <w:right w:val="single" w:sz="6" w:space="0" w:color="auto"/>
            </w:tcBorders>
          </w:tcPr>
          <w:p w14:paraId="6C369998" w14:textId="77777777" w:rsidR="004F4EB9" w:rsidRPr="00DA085F" w:rsidRDefault="004F4EB9" w:rsidP="00DB3192">
            <w:pPr>
              <w:jc w:val="both"/>
              <w:rPr>
                <w:b/>
                <w:sz w:val="22"/>
                <w:szCs w:val="22"/>
              </w:rPr>
            </w:pPr>
            <w:r w:rsidRPr="00DA085F">
              <w:rPr>
                <w:b/>
                <w:sz w:val="22"/>
                <w:szCs w:val="22"/>
              </w:rPr>
              <w:t>GCC 11</w:t>
            </w:r>
          </w:p>
        </w:tc>
        <w:tc>
          <w:tcPr>
            <w:tcW w:w="8872" w:type="dxa"/>
            <w:gridSpan w:val="2"/>
            <w:tcBorders>
              <w:top w:val="single" w:sz="6" w:space="0" w:color="auto"/>
              <w:left w:val="single" w:sz="6" w:space="0" w:color="auto"/>
              <w:bottom w:val="single" w:sz="6" w:space="0" w:color="auto"/>
              <w:right w:val="single" w:sz="6" w:space="0" w:color="auto"/>
            </w:tcBorders>
          </w:tcPr>
          <w:p w14:paraId="05AF5D06" w14:textId="77777777" w:rsidR="004F4EB9" w:rsidRPr="00DA085F" w:rsidRDefault="004F4EB9" w:rsidP="00DB3192">
            <w:pPr>
              <w:jc w:val="both"/>
              <w:rPr>
                <w:sz w:val="22"/>
                <w:szCs w:val="22"/>
              </w:rPr>
            </w:pPr>
            <w:r w:rsidRPr="00DA085F">
              <w:rPr>
                <w:sz w:val="22"/>
                <w:szCs w:val="22"/>
              </w:rPr>
              <w:t xml:space="preserve">The Defects Liability Period is: </w:t>
            </w:r>
            <w:r>
              <w:rPr>
                <w:b/>
                <w:sz w:val="22"/>
                <w:szCs w:val="22"/>
              </w:rPr>
              <w:t xml:space="preserve"> 180</w:t>
            </w:r>
            <w:r w:rsidRPr="00DA085F">
              <w:rPr>
                <w:b/>
                <w:sz w:val="22"/>
                <w:szCs w:val="22"/>
              </w:rPr>
              <w:t xml:space="preserve"> </w:t>
            </w:r>
            <w:r w:rsidRPr="00DA085F">
              <w:rPr>
                <w:sz w:val="22"/>
                <w:szCs w:val="22"/>
              </w:rPr>
              <w:t>days.</w:t>
            </w:r>
          </w:p>
          <w:p w14:paraId="33906BF3" w14:textId="77777777" w:rsidR="004F4EB9" w:rsidRPr="00DA085F" w:rsidRDefault="004F4EB9" w:rsidP="00DB3192">
            <w:pPr>
              <w:jc w:val="both"/>
              <w:rPr>
                <w:i/>
                <w:sz w:val="22"/>
                <w:szCs w:val="22"/>
              </w:rPr>
            </w:pPr>
            <w:r w:rsidRPr="00DA085F">
              <w:rPr>
                <w:i/>
                <w:sz w:val="22"/>
                <w:szCs w:val="22"/>
              </w:rPr>
              <w:t>[The Defects Liability Period is usually limited to 12 months, but could be less in very simple cases]</w:t>
            </w:r>
          </w:p>
        </w:tc>
      </w:tr>
      <w:tr w:rsidR="004F4EB9" w:rsidRPr="00DA085F" w14:paraId="6E814206"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387B5539" w14:textId="77777777" w:rsidR="004F4EB9" w:rsidRPr="00DA085F" w:rsidRDefault="004F4EB9" w:rsidP="00DB3192">
            <w:pPr>
              <w:jc w:val="center"/>
              <w:rPr>
                <w:b/>
                <w:sz w:val="22"/>
                <w:szCs w:val="22"/>
              </w:rPr>
            </w:pPr>
            <w:bookmarkStart w:id="244" w:name="_Toc372887220"/>
            <w:r w:rsidRPr="00DA085F">
              <w:rPr>
                <w:b/>
                <w:sz w:val="22"/>
                <w:szCs w:val="22"/>
              </w:rPr>
              <w:t>D. Cost Control</w:t>
            </w:r>
            <w:bookmarkEnd w:id="244"/>
          </w:p>
        </w:tc>
      </w:tr>
      <w:tr w:rsidR="004F4EB9" w:rsidRPr="00DA085F" w14:paraId="446D1DC0" w14:textId="77777777" w:rsidTr="00DB3192">
        <w:trPr>
          <w:trHeight w:val="469"/>
        </w:trPr>
        <w:tc>
          <w:tcPr>
            <w:tcW w:w="1269" w:type="dxa"/>
            <w:tcBorders>
              <w:top w:val="single" w:sz="6" w:space="0" w:color="auto"/>
              <w:left w:val="single" w:sz="6" w:space="0" w:color="auto"/>
              <w:bottom w:val="single" w:sz="6" w:space="0" w:color="auto"/>
              <w:right w:val="single" w:sz="6" w:space="0" w:color="auto"/>
            </w:tcBorders>
          </w:tcPr>
          <w:p w14:paraId="6FCEC39B" w14:textId="77777777" w:rsidR="004F4EB9" w:rsidRPr="00DA085F" w:rsidRDefault="004F4EB9" w:rsidP="00DB3192">
            <w:pPr>
              <w:jc w:val="both"/>
              <w:rPr>
                <w:b/>
                <w:sz w:val="22"/>
                <w:szCs w:val="22"/>
              </w:rPr>
            </w:pPr>
            <w:r w:rsidRPr="00DA085F">
              <w:rPr>
                <w:b/>
                <w:sz w:val="22"/>
                <w:szCs w:val="22"/>
              </w:rPr>
              <w:t>GCC 13.4</w:t>
            </w:r>
          </w:p>
        </w:tc>
        <w:tc>
          <w:tcPr>
            <w:tcW w:w="8872" w:type="dxa"/>
            <w:gridSpan w:val="2"/>
            <w:tcBorders>
              <w:top w:val="single" w:sz="6" w:space="0" w:color="auto"/>
              <w:left w:val="single" w:sz="6" w:space="0" w:color="auto"/>
              <w:bottom w:val="single" w:sz="6" w:space="0" w:color="auto"/>
              <w:right w:val="single" w:sz="6" w:space="0" w:color="auto"/>
            </w:tcBorders>
          </w:tcPr>
          <w:p w14:paraId="6A331302" w14:textId="77777777" w:rsidR="004F4EB9" w:rsidRPr="00DA085F" w:rsidRDefault="004F4EB9" w:rsidP="00DB3192">
            <w:pPr>
              <w:jc w:val="both"/>
              <w:rPr>
                <w:sz w:val="22"/>
                <w:szCs w:val="22"/>
              </w:rPr>
            </w:pPr>
            <w:r w:rsidRPr="00DA085F">
              <w:rPr>
                <w:sz w:val="22"/>
                <w:szCs w:val="22"/>
              </w:rPr>
              <w:t xml:space="preserve">The currency of the Employer’s country is: </w:t>
            </w:r>
            <w:r w:rsidRPr="00DA085F">
              <w:rPr>
                <w:b/>
                <w:sz w:val="22"/>
                <w:szCs w:val="22"/>
              </w:rPr>
              <w:t>GHS</w:t>
            </w:r>
            <w:r w:rsidRPr="00DA085F">
              <w:rPr>
                <w:sz w:val="22"/>
                <w:szCs w:val="22"/>
              </w:rPr>
              <w:t xml:space="preserve"> </w:t>
            </w:r>
            <w:r w:rsidRPr="00DA085F">
              <w:rPr>
                <w:noProof/>
                <w:sz w:val="22"/>
                <w:szCs w:val="22"/>
              </w:rPr>
              <mc:AlternateContent>
                <mc:Choice Requires="wps">
                  <w:drawing>
                    <wp:anchor distT="0" distB="0" distL="114300" distR="114300" simplePos="0" relativeHeight="251830272" behindDoc="1" locked="0" layoutInCell="0" allowOverlap="1" wp14:anchorId="7898FF5D" wp14:editId="2089978F">
                      <wp:simplePos x="0" y="0"/>
                      <wp:positionH relativeFrom="margin">
                        <wp:posOffset>2846705</wp:posOffset>
                      </wp:positionH>
                      <wp:positionV relativeFrom="page">
                        <wp:posOffset>914400</wp:posOffset>
                      </wp:positionV>
                      <wp:extent cx="2642870" cy="6350"/>
                      <wp:effectExtent l="0" t="0" r="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C5DBB" id="Rectangle 2" o:spid="_x0000_s1026" style="position:absolute;margin-left:224.15pt;margin-top:1in;width:208.1pt;height:.5pt;z-index:-2514862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" o:allowincell="f" fillcolor="black" stroked="f" strokeweight="0">
                      <w10:wrap anchorx="margin" anchory="page"/>
                    </v:rect>
                  </w:pict>
                </mc:Fallback>
              </mc:AlternateContent>
            </w:r>
            <w:r w:rsidRPr="00DA085F">
              <w:rPr>
                <w:sz w:val="22"/>
                <w:szCs w:val="22"/>
              </w:rPr>
              <w:t xml:space="preserve"> </w:t>
            </w:r>
          </w:p>
        </w:tc>
      </w:tr>
      <w:tr w:rsidR="004F4EB9" w:rsidRPr="00DA085F" w14:paraId="082770C9" w14:textId="77777777" w:rsidTr="00DB3192">
        <w:tc>
          <w:tcPr>
            <w:tcW w:w="1269" w:type="dxa"/>
            <w:tcBorders>
              <w:top w:val="single" w:sz="6" w:space="0" w:color="auto"/>
              <w:left w:val="single" w:sz="6" w:space="0" w:color="auto"/>
              <w:bottom w:val="single" w:sz="6" w:space="0" w:color="auto"/>
              <w:right w:val="single" w:sz="6" w:space="0" w:color="auto"/>
            </w:tcBorders>
          </w:tcPr>
          <w:p w14:paraId="291B296A" w14:textId="77777777" w:rsidR="004F4EB9" w:rsidRPr="00DA085F" w:rsidRDefault="004F4EB9" w:rsidP="00DB3192">
            <w:pPr>
              <w:jc w:val="both"/>
              <w:rPr>
                <w:b/>
                <w:sz w:val="22"/>
                <w:szCs w:val="22"/>
              </w:rPr>
            </w:pPr>
            <w:r w:rsidRPr="00DA085F">
              <w:rPr>
                <w:b/>
                <w:sz w:val="22"/>
                <w:szCs w:val="22"/>
              </w:rPr>
              <w:t>GCC 14.3</w:t>
            </w:r>
          </w:p>
        </w:tc>
        <w:tc>
          <w:tcPr>
            <w:tcW w:w="8872" w:type="dxa"/>
            <w:gridSpan w:val="2"/>
            <w:tcBorders>
              <w:top w:val="single" w:sz="6" w:space="0" w:color="auto"/>
              <w:left w:val="single" w:sz="6" w:space="0" w:color="auto"/>
              <w:bottom w:val="single" w:sz="6" w:space="0" w:color="auto"/>
              <w:right w:val="single" w:sz="6" w:space="0" w:color="auto"/>
            </w:tcBorders>
          </w:tcPr>
          <w:p w14:paraId="1210991C" w14:textId="77777777" w:rsidR="004F4EB9" w:rsidRPr="00DA085F" w:rsidRDefault="004F4EB9" w:rsidP="00DB3192">
            <w:pPr>
              <w:jc w:val="both"/>
              <w:rPr>
                <w:b/>
                <w:sz w:val="22"/>
                <w:szCs w:val="22"/>
              </w:rPr>
            </w:pPr>
            <w:r w:rsidRPr="00DA085F">
              <w:rPr>
                <w:noProof/>
                <w:sz w:val="22"/>
                <w:szCs w:val="22"/>
              </w:rPr>
              <mc:AlternateContent>
                <mc:Choice Requires="wps">
                  <w:drawing>
                    <wp:anchor distT="0" distB="0" distL="114300" distR="114300" simplePos="0" relativeHeight="251831296" behindDoc="1" locked="0" layoutInCell="0" allowOverlap="1" wp14:anchorId="59881DB1" wp14:editId="55E7F9D9">
                      <wp:simplePos x="0" y="0"/>
                      <wp:positionH relativeFrom="margin">
                        <wp:posOffset>1261110</wp:posOffset>
                      </wp:positionH>
                      <wp:positionV relativeFrom="page">
                        <wp:posOffset>914400</wp:posOffset>
                      </wp:positionV>
                      <wp:extent cx="4224655" cy="6350"/>
                      <wp:effectExtent l="3810" t="0" r="635" b="31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6F0B8" id="Rectangle 1" o:spid="_x0000_s1026" style="position:absolute;margin-left:99.3pt;margin-top:1in;width:332.65pt;height:.5pt;z-index:-2514851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" o:allowincell="f" fillcolor="black" stroked="f" strokeweight="0">
                      <w10:wrap anchorx="margin" anchory="page"/>
                    </v:rect>
                  </w:pict>
                </mc:Fallback>
              </mc:AlternateContent>
            </w:r>
            <w:r w:rsidRPr="00DA085F">
              <w:rPr>
                <w:sz w:val="22"/>
                <w:szCs w:val="22"/>
              </w:rPr>
              <w:t xml:space="preserve">The proportion of payments retained is: </w:t>
            </w:r>
            <w:r>
              <w:rPr>
                <w:b/>
                <w:sz w:val="22"/>
                <w:szCs w:val="22"/>
              </w:rPr>
              <w:t>[10%</w:t>
            </w:r>
            <w:r w:rsidRPr="00DA085F">
              <w:rPr>
                <w:b/>
                <w:sz w:val="22"/>
                <w:szCs w:val="22"/>
              </w:rPr>
              <w:t xml:space="preserve">] </w:t>
            </w:r>
            <w:r w:rsidRPr="00DA085F">
              <w:rPr>
                <w:sz w:val="22"/>
                <w:szCs w:val="22"/>
              </w:rPr>
              <w:t xml:space="preserve"> </w:t>
            </w:r>
          </w:p>
          <w:p w14:paraId="21CE733B" w14:textId="77777777" w:rsidR="004F4EB9" w:rsidRPr="00DA085F" w:rsidRDefault="004F4EB9" w:rsidP="00DB3192">
            <w:pPr>
              <w:jc w:val="both"/>
              <w:rPr>
                <w:sz w:val="22"/>
                <w:szCs w:val="22"/>
              </w:rPr>
            </w:pPr>
            <w:r w:rsidRPr="00DA085F">
              <w:rPr>
                <w:sz w:val="22"/>
                <w:szCs w:val="22"/>
              </w:rPr>
              <w:t xml:space="preserve">[The retention amount is usually to be kept close to 5 percent and shall in no case exceed 10 percent] </w:t>
            </w:r>
            <w:r w:rsidRPr="00DA085F">
              <w:rPr>
                <w:b/>
                <w:sz w:val="22"/>
                <w:szCs w:val="22"/>
              </w:rPr>
              <w:t xml:space="preserve"> </w:t>
            </w:r>
          </w:p>
        </w:tc>
      </w:tr>
      <w:tr w:rsidR="004F4EB9" w:rsidRPr="00DA085F" w14:paraId="67564CC4"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6C1E7408" w14:textId="77777777" w:rsidR="004F4EB9" w:rsidRPr="00DA085F" w:rsidRDefault="004F4EB9" w:rsidP="00DB3192">
            <w:pPr>
              <w:jc w:val="center"/>
              <w:rPr>
                <w:b/>
                <w:sz w:val="22"/>
                <w:szCs w:val="22"/>
              </w:rPr>
            </w:pPr>
            <w:bookmarkStart w:id="245" w:name="_Toc372887221"/>
            <w:r w:rsidRPr="00DA085F">
              <w:rPr>
                <w:b/>
                <w:sz w:val="22"/>
                <w:szCs w:val="22"/>
              </w:rPr>
              <w:t>E. Finishing the Contract</w:t>
            </w:r>
            <w:bookmarkEnd w:id="245"/>
          </w:p>
        </w:tc>
      </w:tr>
      <w:tr w:rsidR="004F4EB9" w:rsidRPr="00DA085F" w14:paraId="1221FD0F" w14:textId="77777777" w:rsidTr="00DB3192">
        <w:tc>
          <w:tcPr>
            <w:tcW w:w="1269" w:type="dxa"/>
            <w:tcBorders>
              <w:top w:val="single" w:sz="6" w:space="0" w:color="auto"/>
              <w:left w:val="single" w:sz="6" w:space="0" w:color="auto"/>
              <w:bottom w:val="single" w:sz="6" w:space="0" w:color="auto"/>
              <w:right w:val="single" w:sz="6" w:space="0" w:color="auto"/>
            </w:tcBorders>
          </w:tcPr>
          <w:p w14:paraId="74CBF0C3" w14:textId="77777777" w:rsidR="004F4EB9" w:rsidRPr="00DA085F" w:rsidRDefault="004F4EB9" w:rsidP="00DB3192">
            <w:pPr>
              <w:jc w:val="both"/>
              <w:rPr>
                <w:b/>
                <w:sz w:val="22"/>
                <w:szCs w:val="22"/>
              </w:rPr>
            </w:pPr>
            <w:r w:rsidRPr="00DA085F">
              <w:rPr>
                <w:b/>
                <w:sz w:val="22"/>
                <w:szCs w:val="22"/>
              </w:rPr>
              <w:t>GCC 10.1</w:t>
            </w:r>
          </w:p>
        </w:tc>
        <w:tc>
          <w:tcPr>
            <w:tcW w:w="8872" w:type="dxa"/>
            <w:gridSpan w:val="2"/>
            <w:tcBorders>
              <w:top w:val="single" w:sz="6" w:space="0" w:color="auto"/>
              <w:left w:val="single" w:sz="6" w:space="0" w:color="auto"/>
              <w:bottom w:val="single" w:sz="6" w:space="0" w:color="auto"/>
              <w:right w:val="single" w:sz="6" w:space="0" w:color="auto"/>
            </w:tcBorders>
          </w:tcPr>
          <w:p w14:paraId="4EE068D1" w14:textId="77777777" w:rsidR="004F4EB9" w:rsidRPr="00DA085F" w:rsidRDefault="004F4EB9" w:rsidP="00DB3192">
            <w:pPr>
              <w:jc w:val="both"/>
              <w:rPr>
                <w:sz w:val="22"/>
                <w:szCs w:val="22"/>
              </w:rPr>
            </w:pPr>
            <w:r w:rsidRPr="00DA085F">
              <w:rPr>
                <w:sz w:val="22"/>
                <w:szCs w:val="22"/>
              </w:rPr>
              <w:t>The Employer shall take over the site and the Works immediately after the Project Manager’s issues a Certificate of Completion.</w:t>
            </w:r>
          </w:p>
        </w:tc>
      </w:tr>
    </w:tbl>
    <w:p w14:paraId="3CF5E7D7" w14:textId="77777777" w:rsidR="004F4EB9" w:rsidRPr="00DA085F" w:rsidRDefault="004F4EB9" w:rsidP="004F4EB9">
      <w:pPr>
        <w:jc w:val="both"/>
        <w:rPr>
          <w:szCs w:val="24"/>
        </w:rPr>
      </w:pPr>
    </w:p>
    <w:p w14:paraId="40CBF035" w14:textId="77777777" w:rsidR="004F4EB9" w:rsidRPr="00DA085F" w:rsidRDefault="004F4EB9" w:rsidP="004F4EB9">
      <w:pPr>
        <w:jc w:val="both"/>
        <w:rPr>
          <w:szCs w:val="24"/>
        </w:rPr>
      </w:pPr>
    </w:p>
    <w:p w14:paraId="6ACAF792" w14:textId="77777777" w:rsidR="004F4EB9" w:rsidRPr="00DA085F" w:rsidRDefault="004F4EB9" w:rsidP="004F4EB9">
      <w:pPr>
        <w:pStyle w:val="SmallHeading"/>
        <w:jc w:val="both"/>
        <w:rPr>
          <w:sz w:val="24"/>
          <w:szCs w:val="24"/>
        </w:rPr>
      </w:pPr>
    </w:p>
    <w:p w14:paraId="07887F79" w14:textId="77777777" w:rsidR="004F4EB9" w:rsidRPr="00DA085F" w:rsidRDefault="004F4EB9" w:rsidP="004F4EB9">
      <w:pPr>
        <w:pStyle w:val="SmallHeading"/>
        <w:spacing w:before="0"/>
        <w:jc w:val="both"/>
        <w:rPr>
          <w:sz w:val="24"/>
          <w:szCs w:val="24"/>
        </w:rPr>
      </w:pPr>
      <w:r w:rsidRPr="00DA085F">
        <w:rPr>
          <w:sz w:val="24"/>
          <w:szCs w:val="24"/>
        </w:rPr>
        <w:br w:type="page"/>
      </w:r>
      <w:bookmarkStart w:id="246" w:name="_Toc202854990"/>
      <w:bookmarkStart w:id="247" w:name="_Toc202862605"/>
      <w:bookmarkStart w:id="248" w:name="_Toc202862762"/>
    </w:p>
    <w:p w14:paraId="1A8EF9EF" w14:textId="77777777" w:rsidR="004F4EB9" w:rsidRPr="00DA085F" w:rsidRDefault="004F4EB9" w:rsidP="004F4EB9">
      <w:pPr>
        <w:pStyle w:val="Headingone"/>
        <w:jc w:val="both"/>
        <w:rPr>
          <w:sz w:val="24"/>
          <w:szCs w:val="24"/>
        </w:rPr>
      </w:pPr>
    </w:p>
    <w:p w14:paraId="7A170968" w14:textId="77777777" w:rsidR="004F4EB9" w:rsidRPr="00DA085F" w:rsidRDefault="004F4EB9" w:rsidP="004F4EB9">
      <w:pPr>
        <w:pStyle w:val="Headingone"/>
        <w:jc w:val="both"/>
        <w:rPr>
          <w:sz w:val="24"/>
          <w:szCs w:val="24"/>
        </w:rPr>
      </w:pPr>
    </w:p>
    <w:p w14:paraId="60D0D4D6" w14:textId="77777777" w:rsidR="004F4EB9" w:rsidRPr="00DA085F" w:rsidRDefault="004F4EB9" w:rsidP="004F4EB9">
      <w:pPr>
        <w:pStyle w:val="Headingone"/>
        <w:jc w:val="both"/>
        <w:rPr>
          <w:sz w:val="24"/>
          <w:szCs w:val="24"/>
        </w:rPr>
      </w:pPr>
    </w:p>
    <w:p w14:paraId="468211E6" w14:textId="77777777" w:rsidR="004F4EB9" w:rsidRPr="00DA085F" w:rsidRDefault="004F4EB9" w:rsidP="004F4EB9">
      <w:pPr>
        <w:pStyle w:val="Headingone"/>
        <w:jc w:val="both"/>
        <w:rPr>
          <w:sz w:val="24"/>
          <w:szCs w:val="24"/>
        </w:rPr>
      </w:pPr>
    </w:p>
    <w:p w14:paraId="06F57D93" w14:textId="77777777" w:rsidR="004F4EB9" w:rsidRPr="00DA085F" w:rsidRDefault="004F4EB9" w:rsidP="004F4EB9">
      <w:pPr>
        <w:pStyle w:val="Headingone"/>
        <w:jc w:val="both"/>
        <w:rPr>
          <w:sz w:val="24"/>
          <w:szCs w:val="24"/>
        </w:rPr>
      </w:pPr>
    </w:p>
    <w:p w14:paraId="12DF1BCA" w14:textId="77777777" w:rsidR="004F4EB9" w:rsidRPr="00DA085F" w:rsidRDefault="004F4EB9" w:rsidP="004F4EB9">
      <w:pPr>
        <w:pStyle w:val="Headingone"/>
        <w:jc w:val="both"/>
        <w:rPr>
          <w:sz w:val="24"/>
          <w:szCs w:val="24"/>
        </w:rPr>
      </w:pPr>
    </w:p>
    <w:p w14:paraId="1439CE61" w14:textId="77777777" w:rsidR="004F4EB9" w:rsidRPr="00DA085F" w:rsidRDefault="004F4EB9" w:rsidP="004F4EB9">
      <w:pPr>
        <w:pStyle w:val="Headingone"/>
        <w:jc w:val="both"/>
        <w:rPr>
          <w:sz w:val="24"/>
          <w:szCs w:val="24"/>
        </w:rPr>
      </w:pPr>
    </w:p>
    <w:p w14:paraId="08AF2959" w14:textId="77777777" w:rsidR="004F4EB9" w:rsidRPr="00DA085F" w:rsidRDefault="004F4EB9" w:rsidP="004F4EB9">
      <w:pPr>
        <w:pStyle w:val="Headingone"/>
        <w:jc w:val="both"/>
        <w:rPr>
          <w:sz w:val="24"/>
          <w:szCs w:val="24"/>
        </w:rPr>
      </w:pPr>
    </w:p>
    <w:p w14:paraId="42D1E119" w14:textId="77777777" w:rsidR="004F4EB9" w:rsidRPr="00DA085F" w:rsidRDefault="004F4EB9" w:rsidP="004F4EB9">
      <w:pPr>
        <w:pStyle w:val="Headingone"/>
        <w:jc w:val="both"/>
        <w:rPr>
          <w:sz w:val="24"/>
          <w:szCs w:val="24"/>
        </w:rPr>
      </w:pPr>
    </w:p>
    <w:p w14:paraId="08B5448B" w14:textId="77777777" w:rsidR="004F4EB9" w:rsidRPr="00DA085F" w:rsidRDefault="004F4EB9" w:rsidP="004F4EB9">
      <w:pPr>
        <w:pStyle w:val="Headingone"/>
        <w:jc w:val="both"/>
        <w:rPr>
          <w:sz w:val="24"/>
          <w:szCs w:val="24"/>
        </w:rPr>
      </w:pPr>
    </w:p>
    <w:p w14:paraId="2D132E69" w14:textId="77777777" w:rsidR="004F4EB9" w:rsidRPr="00DA085F" w:rsidRDefault="004F4EB9" w:rsidP="004F4EB9">
      <w:pPr>
        <w:pStyle w:val="Headingone"/>
        <w:jc w:val="both"/>
        <w:rPr>
          <w:sz w:val="24"/>
          <w:szCs w:val="24"/>
        </w:rPr>
      </w:pPr>
    </w:p>
    <w:p w14:paraId="53E84889" w14:textId="77777777" w:rsidR="004F4EB9" w:rsidRPr="00DA085F" w:rsidRDefault="004F4EB9" w:rsidP="004F4EB9">
      <w:pPr>
        <w:pStyle w:val="Headingone"/>
        <w:rPr>
          <w:sz w:val="24"/>
          <w:szCs w:val="24"/>
        </w:rPr>
      </w:pPr>
    </w:p>
    <w:p w14:paraId="11339A2C" w14:textId="77777777" w:rsidR="004F4EB9" w:rsidRPr="00DA085F" w:rsidRDefault="004F4EB9" w:rsidP="004F4EB9">
      <w:pPr>
        <w:pStyle w:val="Headingone"/>
        <w:rPr>
          <w:sz w:val="24"/>
          <w:szCs w:val="24"/>
        </w:rPr>
      </w:pPr>
    </w:p>
    <w:p w14:paraId="03AE3AC4" w14:textId="77777777" w:rsidR="004F4EB9" w:rsidRPr="00DA085F" w:rsidRDefault="004F4EB9" w:rsidP="004F4EB9">
      <w:pPr>
        <w:pStyle w:val="Headingone"/>
        <w:rPr>
          <w:sz w:val="24"/>
          <w:szCs w:val="24"/>
        </w:rPr>
      </w:pPr>
    </w:p>
    <w:p w14:paraId="4E112E32" w14:textId="77777777" w:rsidR="004F4EB9" w:rsidRPr="00DA085F" w:rsidRDefault="004F4EB9" w:rsidP="004F4EB9">
      <w:pPr>
        <w:pStyle w:val="Headingone"/>
        <w:rPr>
          <w:sz w:val="24"/>
          <w:szCs w:val="24"/>
        </w:rPr>
      </w:pPr>
    </w:p>
    <w:p w14:paraId="04260876" w14:textId="77777777" w:rsidR="004F4EB9" w:rsidRPr="00DA085F" w:rsidRDefault="004F4EB9" w:rsidP="004F4EB9">
      <w:pPr>
        <w:pStyle w:val="Headingone"/>
        <w:rPr>
          <w:sz w:val="24"/>
          <w:szCs w:val="24"/>
        </w:rPr>
      </w:pPr>
    </w:p>
    <w:p w14:paraId="421F579B" w14:textId="77777777" w:rsidR="004F4EB9" w:rsidRPr="00DA085F" w:rsidRDefault="004F4EB9" w:rsidP="004F4EB9">
      <w:pPr>
        <w:pStyle w:val="Headingone"/>
        <w:rPr>
          <w:sz w:val="24"/>
          <w:szCs w:val="24"/>
        </w:rPr>
      </w:pPr>
    </w:p>
    <w:p w14:paraId="4770ACC0" w14:textId="77777777" w:rsidR="004F4EB9" w:rsidRPr="00DA085F" w:rsidRDefault="004F4EB9" w:rsidP="004F4EB9">
      <w:pPr>
        <w:pStyle w:val="Headingone"/>
        <w:rPr>
          <w:sz w:val="24"/>
          <w:szCs w:val="24"/>
        </w:rPr>
      </w:pPr>
      <w:bookmarkStart w:id="249" w:name="_Toc381462626"/>
      <w:bookmarkStart w:id="250" w:name="_Toc384735665"/>
      <w:r w:rsidRPr="00DA085F">
        <w:rPr>
          <w:sz w:val="24"/>
          <w:szCs w:val="24"/>
        </w:rPr>
        <w:t>Section VII. Security Forms</w:t>
      </w:r>
      <w:bookmarkEnd w:id="246"/>
      <w:bookmarkEnd w:id="247"/>
      <w:bookmarkEnd w:id="248"/>
      <w:bookmarkEnd w:id="249"/>
      <w:bookmarkEnd w:id="250"/>
    </w:p>
    <w:p w14:paraId="48A01A9D" w14:textId="77777777" w:rsidR="004F4EB9" w:rsidRPr="00DA085F" w:rsidRDefault="004F4EB9" w:rsidP="004F4EB9">
      <w:pPr>
        <w:jc w:val="both"/>
        <w:rPr>
          <w:szCs w:val="24"/>
        </w:rPr>
      </w:pPr>
    </w:p>
    <w:p w14:paraId="4129E335" w14:textId="77777777" w:rsidR="004F4EB9" w:rsidRPr="00DA085F" w:rsidRDefault="004F4EB9" w:rsidP="004F4EB9">
      <w:pPr>
        <w:jc w:val="both"/>
        <w:rPr>
          <w:szCs w:val="24"/>
        </w:rPr>
      </w:pPr>
    </w:p>
    <w:p w14:paraId="7EFE50DA" w14:textId="77777777" w:rsidR="004F4EB9" w:rsidRPr="00DA085F" w:rsidRDefault="004F4EB9" w:rsidP="004F4EB9">
      <w:pPr>
        <w:pStyle w:val="Heading2"/>
        <w:jc w:val="both"/>
        <w:rPr>
          <w:sz w:val="24"/>
          <w:szCs w:val="24"/>
        </w:rPr>
      </w:pPr>
    </w:p>
    <w:p w14:paraId="7D70AAE9" w14:textId="77777777" w:rsidR="004F4EB9" w:rsidRPr="00DA085F" w:rsidRDefault="004F4EB9" w:rsidP="004F4EB9">
      <w:pPr>
        <w:jc w:val="both"/>
        <w:rPr>
          <w:szCs w:val="24"/>
        </w:rPr>
      </w:pPr>
    </w:p>
    <w:p w14:paraId="6659A640" w14:textId="77777777" w:rsidR="004F4EB9" w:rsidRPr="00DA085F" w:rsidRDefault="004F4EB9" w:rsidP="004F4EB9">
      <w:pPr>
        <w:jc w:val="both"/>
        <w:rPr>
          <w:szCs w:val="24"/>
        </w:rPr>
        <w:sectPr w:rsidR="004F4EB9" w:rsidRPr="00DA085F" w:rsidSect="00FD08A6">
          <w:headerReference w:type="even" r:id="rId75"/>
          <w:headerReference w:type="default" r:id="rId76"/>
          <w:footerReference w:type="default" r:id="rId77"/>
          <w:headerReference w:type="first" r:id="rId78"/>
          <w:pgSz w:w="11909" w:h="16834" w:code="9"/>
          <w:pgMar w:top="1440" w:right="1152" w:bottom="1152" w:left="1440" w:header="720" w:footer="720" w:gutter="0"/>
          <w:pgNumType w:chapStyle="1"/>
          <w:cols w:space="720"/>
          <w:docGrid w:linePitch="360"/>
        </w:sectPr>
      </w:pPr>
    </w:p>
    <w:p w14:paraId="184BDDF6" w14:textId="77777777" w:rsidR="004F4EB9" w:rsidRPr="00DA085F" w:rsidRDefault="004F4EB9" w:rsidP="004F4EB9">
      <w:pPr>
        <w:pStyle w:val="HeadingTwo"/>
        <w:rPr>
          <w:sz w:val="24"/>
          <w:szCs w:val="24"/>
        </w:rPr>
      </w:pPr>
      <w:bookmarkStart w:id="251" w:name="_Toc65979637"/>
      <w:bookmarkStart w:id="252" w:name="_Toc87070123"/>
      <w:bookmarkStart w:id="253" w:name="_Toc202854991"/>
      <w:bookmarkStart w:id="254" w:name="_Toc202862606"/>
      <w:bookmarkStart w:id="255" w:name="_Toc202862763"/>
      <w:bookmarkStart w:id="256" w:name="_Toc381462627"/>
      <w:bookmarkStart w:id="257" w:name="_Toc384735666"/>
      <w:r w:rsidRPr="00DA085F">
        <w:rPr>
          <w:sz w:val="24"/>
          <w:szCs w:val="24"/>
        </w:rPr>
        <w:lastRenderedPageBreak/>
        <w:t>Form of Tender Security (Bank Guarantee)</w:t>
      </w:r>
      <w:bookmarkEnd w:id="251"/>
      <w:bookmarkEnd w:id="252"/>
      <w:bookmarkEnd w:id="253"/>
      <w:bookmarkEnd w:id="254"/>
      <w:bookmarkEnd w:id="255"/>
      <w:bookmarkEnd w:id="256"/>
      <w:bookmarkEnd w:id="257"/>
    </w:p>
    <w:p w14:paraId="318EF1BF" w14:textId="77777777" w:rsidR="004F4EB9" w:rsidRPr="00DA085F" w:rsidRDefault="004F4EB9" w:rsidP="004F4EB9">
      <w:pPr>
        <w:jc w:val="both"/>
        <w:rPr>
          <w:szCs w:val="24"/>
        </w:rPr>
      </w:pPr>
    </w:p>
    <w:p w14:paraId="53DCFBE2" w14:textId="77777777" w:rsidR="004F4EB9" w:rsidRPr="00DA085F" w:rsidRDefault="004F4EB9" w:rsidP="004F4EB9">
      <w:pPr>
        <w:jc w:val="both"/>
        <w:rPr>
          <w:szCs w:val="24"/>
        </w:rPr>
      </w:pPr>
      <w:r w:rsidRPr="00DA085F">
        <w:rPr>
          <w:i/>
          <w:szCs w:val="24"/>
        </w:rPr>
        <w:t xml:space="preserve">[If required, the </w:t>
      </w:r>
      <w:r w:rsidRPr="00DA085F">
        <w:rPr>
          <w:b/>
          <w:i/>
          <w:szCs w:val="24"/>
        </w:rPr>
        <w:t>bank</w:t>
      </w:r>
      <w:r w:rsidRPr="00DA085F">
        <w:rPr>
          <w:i/>
          <w:szCs w:val="24"/>
        </w:rPr>
        <w:t xml:space="preserve"> shall fill in this Bank Guarantee form in accordance with the instructions indicated in brackets.]</w:t>
      </w:r>
    </w:p>
    <w:p w14:paraId="5FB80296" w14:textId="77777777" w:rsidR="004F4EB9" w:rsidRPr="00DA085F" w:rsidRDefault="004F4EB9" w:rsidP="004F4EB9">
      <w:pPr>
        <w:pStyle w:val="NormalWeb"/>
        <w:spacing w:before="0" w:after="200"/>
        <w:jc w:val="both"/>
        <w:rPr>
          <w:rFonts w:ascii="Times New Roman"/>
          <w:szCs w:val="24"/>
        </w:rPr>
      </w:pPr>
      <w:r w:rsidRPr="00DA085F">
        <w:rPr>
          <w:rFonts w:ascii="Times New Roman"/>
          <w:i/>
          <w:szCs w:val="24"/>
        </w:rPr>
        <w:t>________________________________</w:t>
      </w:r>
      <w:r w:rsidRPr="00DA085F">
        <w:rPr>
          <w:rFonts w:ascii="Times New Roman"/>
          <w:i/>
          <w:szCs w:val="24"/>
        </w:rPr>
        <w:br/>
        <w:t>[Bank’s Name, and Address of Issuing Branch or Office]</w:t>
      </w:r>
    </w:p>
    <w:p w14:paraId="31482D81" w14:textId="77777777" w:rsidR="004F4EB9" w:rsidRPr="00DA085F" w:rsidRDefault="004F4EB9" w:rsidP="004F4EB9">
      <w:pPr>
        <w:pStyle w:val="NormalWeb"/>
        <w:spacing w:before="0" w:after="200"/>
        <w:jc w:val="both"/>
        <w:rPr>
          <w:rFonts w:ascii="Times New Roman"/>
          <w:i/>
          <w:szCs w:val="24"/>
        </w:rPr>
      </w:pPr>
      <w:r w:rsidRPr="00DA085F">
        <w:rPr>
          <w:rFonts w:ascii="Times New Roman"/>
          <w:b/>
          <w:szCs w:val="24"/>
        </w:rPr>
        <w:t>Beneficiary:</w:t>
      </w:r>
      <w:r w:rsidRPr="00DA085F">
        <w:rPr>
          <w:rFonts w:ascii="Times New Roman"/>
          <w:szCs w:val="24"/>
        </w:rPr>
        <w:tab/>
        <w:t xml:space="preserve">___________________ </w:t>
      </w:r>
      <w:r w:rsidRPr="00DA085F">
        <w:rPr>
          <w:rFonts w:ascii="Times New Roman"/>
          <w:i/>
          <w:szCs w:val="24"/>
        </w:rPr>
        <w:t>[Name and Address of</w:t>
      </w:r>
      <w:r w:rsidRPr="00DA085F">
        <w:rPr>
          <w:rFonts w:ascii="Times New Roman"/>
          <w:b/>
          <w:i/>
          <w:szCs w:val="24"/>
        </w:rPr>
        <w:t xml:space="preserve"> </w:t>
      </w:r>
      <w:r w:rsidRPr="00DA085F">
        <w:rPr>
          <w:rFonts w:ascii="Times New Roman"/>
          <w:i/>
          <w:szCs w:val="24"/>
        </w:rPr>
        <w:t>the Employer]</w:t>
      </w:r>
      <w:r w:rsidRPr="00DA085F">
        <w:rPr>
          <w:rFonts w:ascii="Times New Roman"/>
          <w:i/>
          <w:szCs w:val="24"/>
        </w:rPr>
        <w:tab/>
      </w:r>
    </w:p>
    <w:p w14:paraId="39066EC0" w14:textId="77777777" w:rsidR="004F4EB9" w:rsidRPr="00DA085F" w:rsidRDefault="004F4EB9" w:rsidP="004F4EB9">
      <w:pPr>
        <w:pStyle w:val="NormalWeb"/>
        <w:spacing w:before="0" w:after="200"/>
        <w:jc w:val="both"/>
        <w:rPr>
          <w:rFonts w:ascii="Times New Roman"/>
          <w:szCs w:val="24"/>
        </w:rPr>
      </w:pPr>
      <w:r w:rsidRPr="00DA085F">
        <w:rPr>
          <w:rFonts w:ascii="Times New Roman"/>
          <w:b/>
          <w:szCs w:val="24"/>
        </w:rPr>
        <w:t>Date:</w:t>
      </w:r>
      <w:r w:rsidRPr="00DA085F">
        <w:rPr>
          <w:rFonts w:ascii="Times New Roman"/>
          <w:szCs w:val="24"/>
        </w:rPr>
        <w:tab/>
        <w:t>________________</w:t>
      </w:r>
    </w:p>
    <w:p w14:paraId="46D3A121" w14:textId="77777777" w:rsidR="004F4EB9" w:rsidRPr="00DA085F" w:rsidRDefault="004F4EB9" w:rsidP="004F4EB9">
      <w:pPr>
        <w:pStyle w:val="NormalWeb"/>
        <w:spacing w:before="0" w:after="200"/>
        <w:jc w:val="both"/>
        <w:rPr>
          <w:rFonts w:ascii="Times New Roman"/>
          <w:szCs w:val="24"/>
        </w:rPr>
      </w:pPr>
      <w:r w:rsidRPr="00DA085F">
        <w:rPr>
          <w:rFonts w:ascii="Times New Roman"/>
          <w:b/>
          <w:szCs w:val="24"/>
        </w:rPr>
        <w:t>TENDER GUARANTEE No.:</w:t>
      </w:r>
      <w:r w:rsidRPr="00DA085F">
        <w:rPr>
          <w:rFonts w:ascii="Times New Roman"/>
          <w:szCs w:val="24"/>
        </w:rPr>
        <w:tab/>
        <w:t>_________________</w:t>
      </w:r>
    </w:p>
    <w:p w14:paraId="3FD93F9D"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 xml:space="preserve">We have been informed that </w:t>
      </w:r>
      <w:r w:rsidRPr="00DA085F">
        <w:rPr>
          <w:rFonts w:ascii="Times New Roman"/>
          <w:i/>
          <w:szCs w:val="24"/>
        </w:rPr>
        <w:t>[name of the Tenderer]</w:t>
      </w:r>
      <w:r w:rsidRPr="00DA085F">
        <w:rPr>
          <w:rFonts w:ascii="Times New Roman"/>
          <w:szCs w:val="24"/>
        </w:rPr>
        <w:t xml:space="preserve"> (hereinafter called the “Tenderer") has submitted to you its Tender dated (hereinafter called the “TENDER") for the execution of </w:t>
      </w:r>
      <w:r w:rsidRPr="00DA085F">
        <w:rPr>
          <w:rFonts w:ascii="Times New Roman"/>
          <w:i/>
          <w:szCs w:val="24"/>
        </w:rPr>
        <w:t>[name of Contract]</w:t>
      </w:r>
      <w:r w:rsidRPr="00DA085F">
        <w:rPr>
          <w:rFonts w:ascii="Times New Roman"/>
          <w:szCs w:val="24"/>
        </w:rPr>
        <w:t xml:space="preserve"> under Invitation for Tender No. </w:t>
      </w:r>
      <w:r w:rsidRPr="00DA085F">
        <w:rPr>
          <w:rFonts w:ascii="Times New Roman"/>
          <w:i/>
          <w:szCs w:val="24"/>
        </w:rPr>
        <w:t>[IFT number]</w:t>
      </w:r>
      <w:r w:rsidRPr="00DA085F">
        <w:rPr>
          <w:rFonts w:ascii="Times New Roman"/>
          <w:szCs w:val="24"/>
        </w:rPr>
        <w:t xml:space="preserve">. </w:t>
      </w:r>
    </w:p>
    <w:p w14:paraId="0C6A2E99"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Furthermore, we understand that, according to your conditions, TENDER must be supported by a Tender guarantee.</w:t>
      </w:r>
    </w:p>
    <w:p w14:paraId="608A5EC6"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 xml:space="preserve">At the request of the Tenderer, we </w:t>
      </w:r>
      <w:r w:rsidRPr="00DA085F">
        <w:rPr>
          <w:rFonts w:ascii="Times New Roman"/>
          <w:i/>
          <w:szCs w:val="24"/>
        </w:rPr>
        <w:t xml:space="preserve">[name of Bank] </w:t>
      </w:r>
      <w:r w:rsidRPr="00DA085F">
        <w:rPr>
          <w:rFonts w:ascii="Times New Roman"/>
          <w:szCs w:val="24"/>
        </w:rPr>
        <w:t xml:space="preserve">hereby irrevocably undertake to pay you any sum or sums not exceeding in total an amount of </w:t>
      </w:r>
      <w:r w:rsidRPr="00DA085F">
        <w:rPr>
          <w:rFonts w:ascii="Times New Roman"/>
          <w:i/>
          <w:szCs w:val="24"/>
        </w:rPr>
        <w:t xml:space="preserve">[amount in figures] </w:t>
      </w:r>
      <w:r w:rsidRPr="00DA085F">
        <w:rPr>
          <w:rFonts w:ascii="Times New Roman"/>
          <w:szCs w:val="24"/>
        </w:rPr>
        <w:t>(</w:t>
      </w:r>
      <w:r w:rsidRPr="00DA085F">
        <w:rPr>
          <w:rFonts w:ascii="Times New Roman"/>
          <w:i/>
          <w:szCs w:val="24"/>
        </w:rPr>
        <w:t>[amount in words]</w:t>
      </w:r>
      <w:r w:rsidRPr="00DA085F">
        <w:rPr>
          <w:rFonts w:ascii="Times New Roman"/>
          <w:szCs w:val="24"/>
        </w:rPr>
        <w:t>) upon receipt by us of your first demand in writing accompanied by a written statement stating that the Tenderer is in breach of its obligation(s) under the TENDER conditions, because the Tenderer:</w:t>
      </w:r>
    </w:p>
    <w:p w14:paraId="3762BECD" w14:textId="77777777" w:rsidR="004F4EB9" w:rsidRPr="00DA085F" w:rsidRDefault="004F4EB9" w:rsidP="004F4EB9">
      <w:pPr>
        <w:pStyle w:val="NormalWeb"/>
        <w:spacing w:before="0" w:after="200"/>
        <w:ind w:left="576" w:hanging="576"/>
        <w:jc w:val="both"/>
        <w:rPr>
          <w:rFonts w:ascii="Times New Roman"/>
          <w:szCs w:val="24"/>
        </w:rPr>
      </w:pPr>
      <w:r w:rsidRPr="00DA085F">
        <w:rPr>
          <w:rFonts w:ascii="Times New Roman"/>
          <w:szCs w:val="24"/>
        </w:rPr>
        <w:t>(a)    has withdrawn its TENDER during the period of TENDER validity specified by the Tender in its TENDER; or</w:t>
      </w:r>
    </w:p>
    <w:p w14:paraId="623E9563" w14:textId="77777777" w:rsidR="004F4EB9" w:rsidRPr="00DA085F" w:rsidRDefault="004F4EB9" w:rsidP="004F4EB9">
      <w:pPr>
        <w:pStyle w:val="NormalWeb"/>
        <w:spacing w:before="0" w:after="200"/>
        <w:ind w:left="540" w:hanging="540"/>
        <w:jc w:val="both"/>
        <w:rPr>
          <w:rFonts w:ascii="Times New Roman"/>
          <w:szCs w:val="24"/>
        </w:rPr>
      </w:pPr>
      <w:r w:rsidRPr="00DA085F">
        <w:rPr>
          <w:rFonts w:ascii="Times New Roman"/>
          <w:szCs w:val="24"/>
        </w:rPr>
        <w:t>(b)  having been notified of the acceptance of its TENDER by you during the period of TENDER validity, (</w:t>
      </w:r>
      <w:proofErr w:type="spellStart"/>
      <w:r w:rsidRPr="00DA085F">
        <w:rPr>
          <w:rFonts w:ascii="Times New Roman"/>
          <w:szCs w:val="24"/>
        </w:rPr>
        <w:t>i</w:t>
      </w:r>
      <w:proofErr w:type="spellEnd"/>
      <w:r w:rsidRPr="00DA085F">
        <w:rPr>
          <w:rFonts w:ascii="Times New Roman"/>
          <w:szCs w:val="24"/>
        </w:rPr>
        <w:t>) has failed or refused to execute the Contract or (ii) has failed or refused to furnish the performance security, in accordance with the Instructions to Tender.</w:t>
      </w:r>
    </w:p>
    <w:p w14:paraId="15F5EBC8"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This guarantee will expire: (a) if the Tender is the successful Tender, upon our receipt of copies of the Contract signed by the Tenderer and the performance security issued to you upon the instruction of the Tenderer; or (b) if the Tender is not the successful Tender, upon the earlier of (</w:t>
      </w:r>
      <w:proofErr w:type="spellStart"/>
      <w:r w:rsidRPr="00DA085F">
        <w:rPr>
          <w:rFonts w:ascii="Times New Roman"/>
          <w:szCs w:val="24"/>
        </w:rPr>
        <w:t>i</w:t>
      </w:r>
      <w:proofErr w:type="spellEnd"/>
      <w:r w:rsidRPr="00DA085F">
        <w:rPr>
          <w:rFonts w:ascii="Times New Roman"/>
          <w:szCs w:val="24"/>
        </w:rPr>
        <w:t>) our receipt of a copy of your notification to the Tenderer of the name of the successful Tender; or (ii) twenty-eight days after the expiration of the Tenderer’s TENDER.</w:t>
      </w:r>
    </w:p>
    <w:p w14:paraId="166311F4"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Consequently, any demand for payment under this guarantee must be received by us at the office on or before that date.</w:t>
      </w:r>
    </w:p>
    <w:p w14:paraId="71B47D41"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This guarantee is subject to the Uniform Rules for Demand Guarantees, ICC Publication No. 458.</w:t>
      </w:r>
    </w:p>
    <w:p w14:paraId="3436089F" w14:textId="77777777" w:rsidR="004F4EB9" w:rsidRPr="00DA085F" w:rsidRDefault="004F4EB9" w:rsidP="004F4EB9">
      <w:pPr>
        <w:pStyle w:val="NormalWeb"/>
        <w:spacing w:before="0" w:after="200"/>
        <w:jc w:val="both"/>
        <w:rPr>
          <w:rFonts w:ascii="Times New Roman"/>
          <w:b/>
          <w:szCs w:val="24"/>
        </w:rPr>
      </w:pPr>
      <w:r w:rsidRPr="00DA085F">
        <w:rPr>
          <w:rFonts w:ascii="Times New Roman"/>
          <w:b/>
          <w:szCs w:val="24"/>
        </w:rPr>
        <w:t>_____________________________</w:t>
      </w:r>
    </w:p>
    <w:p w14:paraId="17F585B8" w14:textId="77777777" w:rsidR="004F4EB9" w:rsidRPr="00DA085F" w:rsidRDefault="004F4EB9" w:rsidP="004F4EB9">
      <w:pPr>
        <w:pStyle w:val="NormalWeb"/>
        <w:spacing w:before="0" w:after="200"/>
        <w:jc w:val="both"/>
        <w:rPr>
          <w:rFonts w:ascii="Times New Roman"/>
          <w:i/>
          <w:szCs w:val="24"/>
        </w:rPr>
      </w:pPr>
      <w:r w:rsidRPr="00DA085F">
        <w:rPr>
          <w:rFonts w:ascii="Times New Roman"/>
          <w:i/>
          <w:szCs w:val="24"/>
        </w:rPr>
        <w:t>[signature(s)]</w:t>
      </w:r>
    </w:p>
    <w:p w14:paraId="4117A209" w14:textId="77777777" w:rsidR="004F4EB9" w:rsidRPr="00F51C8F" w:rsidRDefault="004F4EB9" w:rsidP="004F4EB9">
      <w:pPr>
        <w:pStyle w:val="HeadingTwo"/>
        <w:spacing w:after="0"/>
        <w:rPr>
          <w:sz w:val="32"/>
          <w:szCs w:val="32"/>
        </w:rPr>
      </w:pPr>
      <w:r w:rsidRPr="00DA085F">
        <w:rPr>
          <w:sz w:val="24"/>
          <w:szCs w:val="24"/>
        </w:rPr>
        <w:br w:type="page"/>
      </w:r>
      <w:bookmarkStart w:id="258" w:name="_Toc65979640"/>
      <w:bookmarkStart w:id="259" w:name="_Toc87070126"/>
      <w:bookmarkStart w:id="260" w:name="_Toc202854992"/>
      <w:bookmarkStart w:id="261" w:name="_Toc202862607"/>
      <w:bookmarkStart w:id="262" w:name="_Toc202862764"/>
      <w:bookmarkStart w:id="263" w:name="_Toc381462628"/>
      <w:bookmarkStart w:id="264" w:name="_Toc384735667"/>
      <w:r w:rsidRPr="00F51C8F">
        <w:rPr>
          <w:sz w:val="32"/>
          <w:szCs w:val="32"/>
        </w:rPr>
        <w:lastRenderedPageBreak/>
        <w:t>Tender Securing Declaration</w:t>
      </w:r>
    </w:p>
    <w:p w14:paraId="42B003F8" w14:textId="77777777" w:rsidR="004F4EB9" w:rsidRDefault="004F4EB9" w:rsidP="004F4EB9">
      <w:pPr>
        <w:pStyle w:val="Heading7"/>
        <w:jc w:val="both"/>
        <w:rPr>
          <w:b/>
          <w:sz w:val="32"/>
          <w:szCs w:val="32"/>
        </w:rPr>
      </w:pPr>
    </w:p>
    <w:p w14:paraId="75950C9E" w14:textId="681ECDEF" w:rsidR="004F4EB9" w:rsidRDefault="004F4EB9" w:rsidP="004F4EB9">
      <w:pPr>
        <w:rPr>
          <w:i/>
          <w:iCs/>
          <w:szCs w:val="24"/>
        </w:rPr>
      </w:pPr>
      <w:r>
        <w:rPr>
          <w:i/>
          <w:iCs/>
        </w:rPr>
        <w:t xml:space="preserve">[The </w:t>
      </w:r>
      <w:r w:rsidRPr="00F51C8F">
        <w:rPr>
          <w:i/>
          <w:sz w:val="23"/>
        </w:rPr>
        <w:t>Tenderer</w:t>
      </w:r>
      <w:r w:rsidRPr="00F51C8F">
        <w:rPr>
          <w:i/>
          <w:iCs/>
        </w:rPr>
        <w:t xml:space="preserve"> </w:t>
      </w:r>
      <w:r>
        <w:rPr>
          <w:i/>
          <w:iCs/>
        </w:rPr>
        <w:t xml:space="preserve">shall fill in this Form in accordance with the instructions </w:t>
      </w:r>
      <w:r w:rsidR="00236466">
        <w:rPr>
          <w:i/>
          <w:iCs/>
        </w:rPr>
        <w:t>indicated.</w:t>
      </w:r>
      <w:r>
        <w:rPr>
          <w:i/>
          <w:iCs/>
        </w:rPr>
        <w:t>]</w:t>
      </w:r>
    </w:p>
    <w:p w14:paraId="72120D32" w14:textId="77777777" w:rsidR="004F4EB9" w:rsidRDefault="004F4EB9" w:rsidP="004F4EB9">
      <w:pPr>
        <w:jc w:val="center"/>
        <w:rPr>
          <w:b/>
          <w:sz w:val="28"/>
        </w:rPr>
      </w:pPr>
    </w:p>
    <w:p w14:paraId="3991247C" w14:textId="77777777" w:rsidR="004F4EB9" w:rsidRDefault="004F4EB9" w:rsidP="004F4EB9">
      <w:pPr>
        <w:tabs>
          <w:tab w:val="left" w:pos="4968"/>
          <w:tab w:val="left" w:pos="9558"/>
        </w:tabs>
      </w:pPr>
    </w:p>
    <w:p w14:paraId="1031837D" w14:textId="77777777" w:rsidR="004F4EB9" w:rsidRDefault="004F4EB9" w:rsidP="004F4EB9">
      <w:pPr>
        <w:tabs>
          <w:tab w:val="right" w:pos="9360"/>
        </w:tabs>
        <w:ind w:left="720" w:hanging="720"/>
        <w:jc w:val="right"/>
      </w:pPr>
      <w:r>
        <w:t xml:space="preserve">Date: </w:t>
      </w:r>
      <w:r>
        <w:rPr>
          <w:i/>
        </w:rPr>
        <w:t xml:space="preserve">[insert date (as day, month and year) of </w:t>
      </w:r>
      <w:r>
        <w:t>Tender</w:t>
      </w:r>
      <w:r>
        <w:rPr>
          <w:i/>
        </w:rPr>
        <w:t xml:space="preserve"> Submission]</w:t>
      </w:r>
    </w:p>
    <w:p w14:paraId="568E0F1A" w14:textId="77777777" w:rsidR="004F4EB9" w:rsidRDefault="004F4EB9" w:rsidP="004F4EB9">
      <w:pPr>
        <w:tabs>
          <w:tab w:val="right" w:pos="9360"/>
        </w:tabs>
        <w:ind w:left="720" w:hanging="720"/>
        <w:jc w:val="right"/>
      </w:pPr>
      <w:r>
        <w:t xml:space="preserve">ICT No.: </w:t>
      </w:r>
      <w:r>
        <w:rPr>
          <w:i/>
        </w:rPr>
        <w:t xml:space="preserve">[insert number of Tendering </w:t>
      </w:r>
      <w:proofErr w:type="gramStart"/>
      <w:r>
        <w:rPr>
          <w:i/>
        </w:rPr>
        <w:t>process</w:t>
      </w:r>
      <w:proofErr w:type="gramEnd"/>
      <w:r>
        <w:rPr>
          <w:i/>
        </w:rPr>
        <w:t>]</w:t>
      </w:r>
    </w:p>
    <w:p w14:paraId="22E6373B" w14:textId="77777777" w:rsidR="004F4EB9" w:rsidRDefault="004F4EB9" w:rsidP="004F4EB9">
      <w:pPr>
        <w:tabs>
          <w:tab w:val="right" w:pos="9360"/>
        </w:tabs>
        <w:ind w:left="720" w:hanging="720"/>
        <w:jc w:val="right"/>
        <w:rPr>
          <w:sz w:val="28"/>
        </w:rPr>
      </w:pPr>
      <w:r>
        <w:t xml:space="preserve">Alternative No.: </w:t>
      </w:r>
      <w:r>
        <w:rPr>
          <w:i/>
        </w:rPr>
        <w:t xml:space="preserve">[insert identification No if this is a </w:t>
      </w:r>
      <w:r>
        <w:t>Tender</w:t>
      </w:r>
      <w:r>
        <w:rPr>
          <w:i/>
        </w:rPr>
        <w:t xml:space="preserve"> for an alternative]</w:t>
      </w:r>
    </w:p>
    <w:p w14:paraId="74E1A3A7" w14:textId="77777777" w:rsidR="004F4EB9" w:rsidRDefault="004F4EB9" w:rsidP="004F4EB9">
      <w:pPr>
        <w:tabs>
          <w:tab w:val="right" w:pos="9000"/>
        </w:tabs>
        <w:ind w:left="4320" w:firstLine="720"/>
        <w:rPr>
          <w:b/>
        </w:rPr>
      </w:pPr>
    </w:p>
    <w:p w14:paraId="0F5039FA" w14:textId="77777777" w:rsidR="004F4EB9" w:rsidRDefault="004F4EB9" w:rsidP="004F4EB9"/>
    <w:p w14:paraId="13CCEC7D" w14:textId="77777777" w:rsidR="004F4EB9" w:rsidRDefault="004F4EB9" w:rsidP="004F4EB9">
      <w:pPr>
        <w:rPr>
          <w:b/>
        </w:rPr>
      </w:pPr>
      <w:r>
        <w:t xml:space="preserve">To: </w:t>
      </w:r>
      <w:r>
        <w:rPr>
          <w:i/>
        </w:rPr>
        <w:t>[insert complete name of Purchaser]</w:t>
      </w:r>
    </w:p>
    <w:p w14:paraId="37992185" w14:textId="77777777" w:rsidR="004F4EB9" w:rsidRDefault="004F4EB9" w:rsidP="004F4EB9"/>
    <w:p w14:paraId="08A7C84E" w14:textId="77777777" w:rsidR="004F4EB9" w:rsidRDefault="004F4EB9" w:rsidP="004F4EB9">
      <w:pPr>
        <w:spacing w:after="200"/>
      </w:pPr>
      <w:r>
        <w:t xml:space="preserve">We, the undersigned, declare that: </w:t>
      </w:r>
      <w:r>
        <w:tab/>
      </w:r>
      <w:r>
        <w:tab/>
      </w:r>
      <w:r>
        <w:tab/>
      </w:r>
    </w:p>
    <w:p w14:paraId="27BC1BC6" w14:textId="77777777" w:rsidR="004F4EB9" w:rsidRDefault="004F4EB9" w:rsidP="004F4EB9">
      <w:pPr>
        <w:pStyle w:val="NormalWeb"/>
        <w:spacing w:before="0" w:after="200"/>
        <w:jc w:val="both"/>
      </w:pPr>
      <w:r>
        <w:t>1.</w:t>
      </w:r>
      <w:r>
        <w:tab/>
        <w:t>We understand that, according to your conditions, tender must be supported by a Tender -Securing Declaration.</w:t>
      </w:r>
    </w:p>
    <w:p w14:paraId="768240AF" w14:textId="77777777" w:rsidR="004F4EB9" w:rsidRDefault="004F4EB9" w:rsidP="004F4EB9">
      <w:pPr>
        <w:pStyle w:val="NormalWeb"/>
        <w:spacing w:before="0" w:after="200"/>
        <w:jc w:val="both"/>
      </w:pPr>
      <w:r>
        <w:t>2.</w:t>
      </w:r>
      <w:r>
        <w:tab/>
        <w:t xml:space="preserve">We accept that we will automatically be suspended from being eligible for Tendering in any contract with the Purchaser for the period of time of </w:t>
      </w:r>
      <w:r>
        <w:rPr>
          <w:i/>
        </w:rPr>
        <w:t>[insert number of months or years]</w:t>
      </w:r>
      <w:r>
        <w:t xml:space="preserve"> starting on </w:t>
      </w:r>
      <w:r>
        <w:rPr>
          <w:i/>
        </w:rPr>
        <w:t>[insert date],</w:t>
      </w:r>
      <w:r>
        <w:t xml:space="preserve"> if we are in breach of our obligation(s) under the bid conditions, because we:</w:t>
      </w:r>
    </w:p>
    <w:p w14:paraId="7DF87DE5" w14:textId="77777777" w:rsidR="004F4EB9" w:rsidRDefault="004F4EB9" w:rsidP="004F4EB9">
      <w:pPr>
        <w:pStyle w:val="NormalWeb"/>
        <w:spacing w:before="0" w:after="200"/>
        <w:ind w:left="720" w:hanging="720"/>
        <w:jc w:val="both"/>
      </w:pPr>
      <w:r>
        <w:t xml:space="preserve">(a) </w:t>
      </w:r>
      <w:r>
        <w:tab/>
        <w:t>have withdrawn our Tender during the period of tender validity specified by us in the Tendering Data Sheet; or</w:t>
      </w:r>
    </w:p>
    <w:p w14:paraId="4102B201" w14:textId="77777777" w:rsidR="004F4EB9" w:rsidRDefault="004F4EB9" w:rsidP="004F4EB9">
      <w:pPr>
        <w:pStyle w:val="NormalWeb"/>
        <w:spacing w:before="0" w:after="200"/>
        <w:ind w:left="720" w:hanging="720"/>
        <w:jc w:val="both"/>
      </w:pPr>
      <w:r>
        <w:t xml:space="preserve">(b) </w:t>
      </w:r>
      <w:r>
        <w:tab/>
        <w:t>having been notified of the acceptance of our Tender by the Purchaser during the period of tender validity, (</w:t>
      </w:r>
      <w:proofErr w:type="spellStart"/>
      <w:r>
        <w:t>i</w:t>
      </w:r>
      <w:proofErr w:type="spellEnd"/>
      <w:r>
        <w:t>) fail or refuse to execute the Contract, if required, or (ii) fail or refuse to furnish the Performance Security, in accordance with the ITB.</w:t>
      </w:r>
    </w:p>
    <w:p w14:paraId="1F7394ED" w14:textId="77777777" w:rsidR="004F4EB9" w:rsidRDefault="004F4EB9" w:rsidP="004F4EB9">
      <w:pPr>
        <w:pStyle w:val="NormalWeb"/>
        <w:spacing w:before="0" w:after="200"/>
        <w:jc w:val="both"/>
      </w:pPr>
      <w:r>
        <w:t>3.</w:t>
      </w:r>
      <w:r>
        <w:tab/>
        <w:t>We understand this Tender Securing Declaration shall expire if we are not the successful Tenderer, upon the earlier of (</w:t>
      </w:r>
      <w:proofErr w:type="spellStart"/>
      <w:r>
        <w:t>i</w:t>
      </w:r>
      <w:proofErr w:type="spellEnd"/>
      <w:r>
        <w:t>) our receipt of a copy of your notification of the name of the successful Tenderer; or (ii) twenty-eight days after the expiration of our Tender</w:t>
      </w:r>
    </w:p>
    <w:p w14:paraId="3025034B" w14:textId="77777777" w:rsidR="004F4EB9" w:rsidRDefault="004F4EB9" w:rsidP="004F4EB9">
      <w:pPr>
        <w:pStyle w:val="NormalWeb"/>
        <w:spacing w:before="0" w:after="200"/>
        <w:jc w:val="both"/>
      </w:pPr>
      <w:r>
        <w:t>4.</w:t>
      </w:r>
      <w:r>
        <w:tab/>
        <w:t>We understand that if we are a Joint Venture, the Tender Securing Declaration must be in the name of the Joint Venture that submits the Tender. If the Joint Venture has not been legally constituted at the time of bidding, the Tender Securing Declaration shall be in the names of all future partners as named in the letter of intent.</w:t>
      </w:r>
    </w:p>
    <w:p w14:paraId="16FC1AC2" w14:textId="77777777" w:rsidR="004F4EB9" w:rsidRDefault="004F4EB9" w:rsidP="004F4EB9">
      <w:pPr>
        <w:tabs>
          <w:tab w:val="left" w:pos="6120"/>
        </w:tabs>
        <w:jc w:val="both"/>
      </w:pPr>
      <w:r>
        <w:t xml:space="preserve">Signed: </w:t>
      </w:r>
      <w:r>
        <w:rPr>
          <w:i/>
        </w:rPr>
        <w:t>[insert signature of person whose name and capacity are shown]</w:t>
      </w:r>
      <w:r>
        <w:t xml:space="preserve"> In the capacity of </w:t>
      </w:r>
      <w:r>
        <w:rPr>
          <w:i/>
        </w:rPr>
        <w:t xml:space="preserve">[insert legal capacity of person signing the </w:t>
      </w:r>
      <w:r>
        <w:t>Tender</w:t>
      </w:r>
      <w:r>
        <w:rPr>
          <w:i/>
        </w:rPr>
        <w:t xml:space="preserve"> Securing Declaration]</w:t>
      </w:r>
      <w:r>
        <w:t xml:space="preserve"> </w:t>
      </w:r>
    </w:p>
    <w:p w14:paraId="609B3507" w14:textId="77777777" w:rsidR="004F4EB9" w:rsidRDefault="004F4EB9" w:rsidP="004F4EB9">
      <w:pPr>
        <w:pStyle w:val="BankNormal"/>
        <w:tabs>
          <w:tab w:val="left" w:pos="1188"/>
          <w:tab w:val="left" w:pos="2394"/>
          <w:tab w:val="left" w:pos="4200"/>
          <w:tab w:val="left" w:pos="5238"/>
          <w:tab w:val="left" w:pos="7632"/>
          <w:tab w:val="left" w:pos="7868"/>
          <w:tab w:val="left" w:pos="9468"/>
        </w:tabs>
        <w:spacing w:after="0"/>
      </w:pPr>
    </w:p>
    <w:p w14:paraId="3D4E425B" w14:textId="77777777" w:rsidR="004F4EB9" w:rsidRDefault="004F4EB9" w:rsidP="004F4EB9">
      <w:r>
        <w:t xml:space="preserve"> </w:t>
      </w:r>
    </w:p>
    <w:p w14:paraId="7E547DB6" w14:textId="77777777" w:rsidR="004F4EB9" w:rsidRDefault="004F4EB9" w:rsidP="004F4EB9">
      <w:pPr>
        <w:tabs>
          <w:tab w:val="left" w:pos="6120"/>
        </w:tabs>
      </w:pPr>
      <w:r>
        <w:t xml:space="preserve">Name: </w:t>
      </w:r>
      <w:r>
        <w:rPr>
          <w:i/>
        </w:rPr>
        <w:t xml:space="preserve">[insert complete name of person signing the </w:t>
      </w:r>
      <w:r>
        <w:t>Tender</w:t>
      </w:r>
      <w:r>
        <w:rPr>
          <w:i/>
        </w:rPr>
        <w:t xml:space="preserve"> Securing Declaration]</w:t>
      </w:r>
      <w:r>
        <w:tab/>
        <w:t xml:space="preserve"> </w:t>
      </w:r>
    </w:p>
    <w:p w14:paraId="0A67BB76" w14:textId="77777777" w:rsidR="004F4EB9" w:rsidRDefault="004F4EB9" w:rsidP="004F4EB9"/>
    <w:p w14:paraId="488F5996" w14:textId="77777777" w:rsidR="004F4EB9" w:rsidRDefault="004F4EB9" w:rsidP="004F4EB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E6CA06A" w14:textId="77777777" w:rsidR="004F4EB9" w:rsidRDefault="004F4EB9" w:rsidP="004F4EB9">
      <w:pPr>
        <w:tabs>
          <w:tab w:val="left" w:pos="5238"/>
          <w:tab w:val="left" w:pos="5474"/>
          <w:tab w:val="left" w:pos="9468"/>
        </w:tabs>
      </w:pPr>
      <w:r>
        <w:t xml:space="preserve">Duly authorized to sign the bid for and on behalf of: </w:t>
      </w:r>
      <w:r>
        <w:rPr>
          <w:i/>
        </w:rPr>
        <w:t xml:space="preserve">[insert complete name of </w:t>
      </w:r>
      <w:r>
        <w:t>Tender</w:t>
      </w:r>
      <w:r>
        <w:rPr>
          <w:i/>
        </w:rPr>
        <w:t>er]</w:t>
      </w:r>
    </w:p>
    <w:p w14:paraId="6852E2F0" w14:textId="77777777" w:rsidR="004F4EB9" w:rsidRDefault="004F4EB9" w:rsidP="004F4EB9">
      <w:pPr>
        <w:tabs>
          <w:tab w:val="left" w:pos="5238"/>
          <w:tab w:val="left" w:pos="5474"/>
          <w:tab w:val="left" w:pos="9468"/>
        </w:tabs>
      </w:pPr>
    </w:p>
    <w:p w14:paraId="4ED9089F" w14:textId="77777777" w:rsidR="004F4EB9" w:rsidRDefault="004F4EB9" w:rsidP="004F4EB9">
      <w:pPr>
        <w:pStyle w:val="BankNormal"/>
        <w:jc w:val="both"/>
      </w:pPr>
      <w:r>
        <w:t xml:space="preserve">Dated on ____________ day of __________________, _______ </w:t>
      </w:r>
      <w:r>
        <w:rPr>
          <w:i/>
        </w:rPr>
        <w:t>[insert date of signing]</w:t>
      </w:r>
    </w:p>
    <w:p w14:paraId="772CAA21" w14:textId="77777777" w:rsidR="004F4EB9" w:rsidRDefault="004F4EB9" w:rsidP="004F4EB9">
      <w:pPr>
        <w:pStyle w:val="HeadingTwo"/>
        <w:spacing w:after="0"/>
        <w:rPr>
          <w:sz w:val="24"/>
          <w:szCs w:val="24"/>
        </w:rPr>
      </w:pPr>
    </w:p>
    <w:p w14:paraId="0787A330" w14:textId="77777777" w:rsidR="004F4EB9" w:rsidRDefault="004F4EB9" w:rsidP="004F4EB9">
      <w:pPr>
        <w:pStyle w:val="HeadingTwo"/>
        <w:spacing w:after="0"/>
        <w:rPr>
          <w:sz w:val="24"/>
          <w:szCs w:val="24"/>
        </w:rPr>
      </w:pPr>
    </w:p>
    <w:p w14:paraId="798C0AD4" w14:textId="77777777" w:rsidR="004F4EB9" w:rsidRDefault="004F4EB9" w:rsidP="004F4EB9">
      <w:pPr>
        <w:pStyle w:val="HeadingTwo"/>
        <w:spacing w:after="0"/>
        <w:rPr>
          <w:sz w:val="24"/>
          <w:szCs w:val="24"/>
        </w:rPr>
      </w:pPr>
    </w:p>
    <w:p w14:paraId="0C884F2B" w14:textId="77777777" w:rsidR="004F4EB9" w:rsidRDefault="004F4EB9" w:rsidP="004F4EB9">
      <w:pPr>
        <w:pStyle w:val="HeadingTwo"/>
        <w:spacing w:after="0"/>
        <w:rPr>
          <w:sz w:val="24"/>
          <w:szCs w:val="24"/>
        </w:rPr>
      </w:pPr>
    </w:p>
    <w:p w14:paraId="6451EAAD" w14:textId="77777777" w:rsidR="004F4EB9" w:rsidRDefault="004F4EB9" w:rsidP="004F4EB9">
      <w:pPr>
        <w:pStyle w:val="HeadingTwo"/>
        <w:spacing w:after="0"/>
        <w:rPr>
          <w:sz w:val="24"/>
          <w:szCs w:val="24"/>
        </w:rPr>
      </w:pPr>
    </w:p>
    <w:p w14:paraId="35A4E8AF" w14:textId="77777777" w:rsidR="004F4EB9" w:rsidRDefault="004F4EB9" w:rsidP="004F4EB9">
      <w:pPr>
        <w:pStyle w:val="HeadingTwo"/>
        <w:spacing w:after="0"/>
        <w:rPr>
          <w:sz w:val="24"/>
          <w:szCs w:val="24"/>
        </w:rPr>
      </w:pPr>
    </w:p>
    <w:p w14:paraId="127F4264" w14:textId="77777777" w:rsidR="004F4EB9" w:rsidRDefault="004F4EB9" w:rsidP="004F4EB9">
      <w:pPr>
        <w:pStyle w:val="HeadingTwo"/>
        <w:spacing w:after="0"/>
        <w:rPr>
          <w:sz w:val="24"/>
          <w:szCs w:val="24"/>
        </w:rPr>
      </w:pPr>
    </w:p>
    <w:p w14:paraId="3722AE60" w14:textId="77777777" w:rsidR="004F4EB9" w:rsidRDefault="004F4EB9" w:rsidP="004F4EB9">
      <w:pPr>
        <w:pStyle w:val="HeadingTwo"/>
        <w:spacing w:after="0"/>
        <w:rPr>
          <w:sz w:val="24"/>
          <w:szCs w:val="24"/>
        </w:rPr>
      </w:pPr>
    </w:p>
    <w:p w14:paraId="48886D9E" w14:textId="77777777" w:rsidR="004F4EB9" w:rsidRDefault="004F4EB9" w:rsidP="004F4EB9">
      <w:pPr>
        <w:pStyle w:val="HeadingTwo"/>
        <w:spacing w:after="0"/>
        <w:rPr>
          <w:sz w:val="24"/>
          <w:szCs w:val="24"/>
        </w:rPr>
      </w:pPr>
    </w:p>
    <w:p w14:paraId="34E230F3" w14:textId="77777777" w:rsidR="004F4EB9" w:rsidRDefault="004F4EB9" w:rsidP="004F4EB9">
      <w:pPr>
        <w:pStyle w:val="HeadingTwo"/>
        <w:spacing w:after="0"/>
        <w:rPr>
          <w:sz w:val="24"/>
          <w:szCs w:val="24"/>
        </w:rPr>
      </w:pPr>
    </w:p>
    <w:p w14:paraId="647C98FE" w14:textId="77777777" w:rsidR="004F4EB9" w:rsidRDefault="004F4EB9" w:rsidP="004F4EB9">
      <w:pPr>
        <w:pStyle w:val="HeadingTwo"/>
        <w:spacing w:after="0"/>
        <w:rPr>
          <w:sz w:val="24"/>
          <w:szCs w:val="24"/>
        </w:rPr>
      </w:pPr>
    </w:p>
    <w:p w14:paraId="1B062364" w14:textId="77777777" w:rsidR="004F4EB9" w:rsidRDefault="004F4EB9" w:rsidP="004F4EB9">
      <w:pPr>
        <w:pStyle w:val="HeadingTwo"/>
        <w:spacing w:after="0"/>
        <w:rPr>
          <w:sz w:val="24"/>
          <w:szCs w:val="24"/>
        </w:rPr>
      </w:pPr>
    </w:p>
    <w:p w14:paraId="55886202" w14:textId="77777777" w:rsidR="004F4EB9" w:rsidRDefault="004F4EB9" w:rsidP="004F4EB9">
      <w:pPr>
        <w:pStyle w:val="HeadingTwo"/>
        <w:spacing w:after="0"/>
        <w:rPr>
          <w:sz w:val="24"/>
          <w:szCs w:val="24"/>
        </w:rPr>
      </w:pPr>
    </w:p>
    <w:p w14:paraId="6C24C6C8" w14:textId="77777777" w:rsidR="004F4EB9" w:rsidRDefault="004F4EB9" w:rsidP="004F4EB9">
      <w:pPr>
        <w:pStyle w:val="HeadingTwo"/>
        <w:spacing w:after="0"/>
        <w:rPr>
          <w:sz w:val="24"/>
          <w:szCs w:val="24"/>
        </w:rPr>
      </w:pPr>
    </w:p>
    <w:p w14:paraId="59EAE19D" w14:textId="77777777" w:rsidR="004F4EB9" w:rsidRDefault="004F4EB9" w:rsidP="004F4EB9">
      <w:pPr>
        <w:pStyle w:val="HeadingTwo"/>
        <w:spacing w:after="0"/>
        <w:rPr>
          <w:sz w:val="24"/>
          <w:szCs w:val="24"/>
        </w:rPr>
      </w:pPr>
    </w:p>
    <w:p w14:paraId="22DE20B9" w14:textId="77777777" w:rsidR="004F4EB9" w:rsidRDefault="004F4EB9" w:rsidP="004F4EB9">
      <w:pPr>
        <w:pStyle w:val="HeadingTwo"/>
        <w:spacing w:after="0"/>
        <w:rPr>
          <w:sz w:val="24"/>
          <w:szCs w:val="24"/>
        </w:rPr>
      </w:pPr>
    </w:p>
    <w:p w14:paraId="3E9A2722" w14:textId="77777777" w:rsidR="004F4EB9" w:rsidRDefault="004F4EB9" w:rsidP="004F4EB9">
      <w:pPr>
        <w:pStyle w:val="HeadingTwo"/>
        <w:spacing w:after="0"/>
        <w:rPr>
          <w:sz w:val="24"/>
          <w:szCs w:val="24"/>
        </w:rPr>
      </w:pPr>
    </w:p>
    <w:p w14:paraId="3ADC1998" w14:textId="77777777" w:rsidR="004F4EB9" w:rsidRDefault="004F4EB9" w:rsidP="004F4EB9">
      <w:pPr>
        <w:pStyle w:val="HeadingTwo"/>
        <w:spacing w:after="0"/>
        <w:rPr>
          <w:sz w:val="24"/>
          <w:szCs w:val="24"/>
        </w:rPr>
      </w:pPr>
    </w:p>
    <w:p w14:paraId="28CEB8AF" w14:textId="77777777" w:rsidR="004F4EB9" w:rsidRDefault="004F4EB9" w:rsidP="004F4EB9">
      <w:pPr>
        <w:pStyle w:val="HeadingTwo"/>
        <w:spacing w:after="0"/>
        <w:rPr>
          <w:sz w:val="24"/>
          <w:szCs w:val="24"/>
        </w:rPr>
      </w:pPr>
    </w:p>
    <w:p w14:paraId="1D8FCA99" w14:textId="77777777" w:rsidR="004F4EB9" w:rsidRDefault="004F4EB9" w:rsidP="004F4EB9">
      <w:pPr>
        <w:pStyle w:val="HeadingTwo"/>
        <w:spacing w:after="0"/>
        <w:rPr>
          <w:sz w:val="24"/>
          <w:szCs w:val="24"/>
        </w:rPr>
      </w:pPr>
    </w:p>
    <w:p w14:paraId="305C0BD3" w14:textId="77777777" w:rsidR="004F4EB9" w:rsidRDefault="004F4EB9" w:rsidP="004F4EB9">
      <w:pPr>
        <w:pStyle w:val="HeadingTwo"/>
        <w:spacing w:after="0"/>
        <w:rPr>
          <w:sz w:val="24"/>
          <w:szCs w:val="24"/>
        </w:rPr>
      </w:pPr>
    </w:p>
    <w:p w14:paraId="563E78FD" w14:textId="77777777" w:rsidR="004F4EB9" w:rsidRDefault="004F4EB9" w:rsidP="004F4EB9">
      <w:pPr>
        <w:pStyle w:val="HeadingTwo"/>
        <w:spacing w:after="0"/>
        <w:rPr>
          <w:sz w:val="24"/>
          <w:szCs w:val="24"/>
        </w:rPr>
      </w:pPr>
    </w:p>
    <w:p w14:paraId="35B46BDC" w14:textId="77777777" w:rsidR="004F4EB9" w:rsidRDefault="004F4EB9" w:rsidP="004F4EB9">
      <w:pPr>
        <w:pStyle w:val="HeadingTwo"/>
        <w:spacing w:after="0"/>
        <w:rPr>
          <w:sz w:val="24"/>
          <w:szCs w:val="24"/>
        </w:rPr>
      </w:pPr>
    </w:p>
    <w:p w14:paraId="659AAA9D" w14:textId="77777777" w:rsidR="004F4EB9" w:rsidRDefault="004F4EB9" w:rsidP="004F4EB9">
      <w:pPr>
        <w:pStyle w:val="HeadingTwo"/>
        <w:spacing w:after="0"/>
        <w:rPr>
          <w:sz w:val="24"/>
          <w:szCs w:val="24"/>
        </w:rPr>
      </w:pPr>
    </w:p>
    <w:p w14:paraId="7990451D" w14:textId="77777777" w:rsidR="004F4EB9" w:rsidRDefault="004F4EB9" w:rsidP="004F4EB9">
      <w:pPr>
        <w:pStyle w:val="HeadingTwo"/>
        <w:spacing w:after="0"/>
        <w:rPr>
          <w:sz w:val="24"/>
          <w:szCs w:val="24"/>
        </w:rPr>
      </w:pPr>
    </w:p>
    <w:p w14:paraId="2EB861F2" w14:textId="77777777" w:rsidR="004F4EB9" w:rsidRDefault="004F4EB9" w:rsidP="004F4EB9">
      <w:pPr>
        <w:pStyle w:val="HeadingTwo"/>
        <w:spacing w:after="0"/>
        <w:rPr>
          <w:sz w:val="24"/>
          <w:szCs w:val="24"/>
        </w:rPr>
      </w:pPr>
    </w:p>
    <w:p w14:paraId="729256DB" w14:textId="77777777" w:rsidR="004F4EB9" w:rsidRDefault="004F4EB9" w:rsidP="004F4EB9">
      <w:pPr>
        <w:pStyle w:val="HeadingTwo"/>
        <w:spacing w:after="0"/>
        <w:rPr>
          <w:sz w:val="24"/>
          <w:szCs w:val="24"/>
        </w:rPr>
      </w:pPr>
    </w:p>
    <w:p w14:paraId="731AF682" w14:textId="77777777" w:rsidR="004F4EB9" w:rsidRDefault="004F4EB9" w:rsidP="004F4EB9">
      <w:pPr>
        <w:pStyle w:val="HeadingTwo"/>
        <w:spacing w:after="0"/>
        <w:rPr>
          <w:sz w:val="24"/>
          <w:szCs w:val="24"/>
        </w:rPr>
      </w:pPr>
    </w:p>
    <w:p w14:paraId="6C6FC93E" w14:textId="77777777" w:rsidR="004F4EB9" w:rsidRDefault="004F4EB9" w:rsidP="004F4EB9">
      <w:pPr>
        <w:pStyle w:val="HeadingTwo"/>
        <w:spacing w:after="0"/>
        <w:rPr>
          <w:sz w:val="24"/>
          <w:szCs w:val="24"/>
        </w:rPr>
      </w:pPr>
    </w:p>
    <w:p w14:paraId="17883EA5" w14:textId="77777777" w:rsidR="004F4EB9" w:rsidRDefault="004F4EB9" w:rsidP="004F4EB9">
      <w:pPr>
        <w:pStyle w:val="HeadingTwo"/>
        <w:spacing w:after="0"/>
        <w:rPr>
          <w:sz w:val="24"/>
          <w:szCs w:val="24"/>
        </w:rPr>
      </w:pPr>
    </w:p>
    <w:p w14:paraId="60D801CD" w14:textId="77777777" w:rsidR="004F4EB9" w:rsidRPr="00DA085F" w:rsidRDefault="004F4EB9" w:rsidP="004F4EB9">
      <w:pPr>
        <w:pStyle w:val="HeadingTwo"/>
        <w:spacing w:after="0"/>
        <w:rPr>
          <w:sz w:val="24"/>
          <w:szCs w:val="24"/>
        </w:rPr>
      </w:pPr>
      <w:r w:rsidRPr="00DA085F">
        <w:rPr>
          <w:sz w:val="24"/>
          <w:szCs w:val="24"/>
        </w:rPr>
        <w:lastRenderedPageBreak/>
        <w:t>Performance Bank Guarantee</w:t>
      </w:r>
      <w:bookmarkEnd w:id="258"/>
      <w:bookmarkEnd w:id="259"/>
      <w:bookmarkEnd w:id="260"/>
      <w:bookmarkEnd w:id="261"/>
      <w:bookmarkEnd w:id="262"/>
      <w:bookmarkEnd w:id="263"/>
      <w:bookmarkEnd w:id="264"/>
    </w:p>
    <w:p w14:paraId="59CA08B6" w14:textId="77777777" w:rsidR="004F4EB9" w:rsidRPr="00DA085F" w:rsidRDefault="004F4EB9" w:rsidP="004F4EB9">
      <w:pPr>
        <w:jc w:val="center"/>
        <w:rPr>
          <w:szCs w:val="24"/>
        </w:rPr>
      </w:pPr>
      <w:r w:rsidRPr="00DA085F">
        <w:rPr>
          <w:szCs w:val="24"/>
        </w:rPr>
        <w:t>(Unconditional)</w:t>
      </w:r>
    </w:p>
    <w:p w14:paraId="36BD15E5" w14:textId="77777777" w:rsidR="004F4EB9" w:rsidRPr="00DA085F" w:rsidRDefault="004F4EB9" w:rsidP="004F4EB9">
      <w:pPr>
        <w:jc w:val="both"/>
        <w:rPr>
          <w:szCs w:val="24"/>
        </w:rPr>
      </w:pPr>
    </w:p>
    <w:p w14:paraId="0EFDBBA0" w14:textId="77777777" w:rsidR="004F4EB9" w:rsidRPr="00DA085F" w:rsidRDefault="004F4EB9" w:rsidP="004F4EB9">
      <w:pPr>
        <w:pStyle w:val="BodyText3"/>
        <w:jc w:val="both"/>
        <w:rPr>
          <w:szCs w:val="24"/>
        </w:rPr>
      </w:pPr>
      <w:r w:rsidRPr="00DA085F">
        <w:rPr>
          <w:szCs w:val="24"/>
        </w:rPr>
        <w:t xml:space="preserve">[The </w:t>
      </w:r>
      <w:r w:rsidRPr="00DA085F">
        <w:rPr>
          <w:b/>
          <w:szCs w:val="24"/>
        </w:rPr>
        <w:t>bank</w:t>
      </w:r>
      <w:r>
        <w:rPr>
          <w:b/>
          <w:szCs w:val="24"/>
        </w:rPr>
        <w:t xml:space="preserve"> of the </w:t>
      </w:r>
      <w:r w:rsidRPr="00DA085F">
        <w:rPr>
          <w:b/>
          <w:szCs w:val="24"/>
        </w:rPr>
        <w:t>successful Tenderer</w:t>
      </w:r>
      <w:r w:rsidRPr="00DA085F">
        <w:rPr>
          <w:szCs w:val="24"/>
        </w:rPr>
        <w:t xml:space="preserve"> providing the Guarantee shall fill in this form in accordance with the instructions indicated in brackets, if</w:t>
      </w:r>
      <w:r w:rsidRPr="00DA085F">
        <w:rPr>
          <w:b/>
          <w:szCs w:val="24"/>
        </w:rPr>
        <w:t xml:space="preserve"> </w:t>
      </w:r>
      <w:r w:rsidRPr="00DA085F">
        <w:rPr>
          <w:szCs w:val="24"/>
        </w:rPr>
        <w:t>the Employer requires this type of security.]</w:t>
      </w:r>
    </w:p>
    <w:p w14:paraId="37139CE7" w14:textId="77777777" w:rsidR="004F4EB9" w:rsidRPr="00DA085F" w:rsidRDefault="004F4EB9" w:rsidP="004F4EB9">
      <w:pPr>
        <w:jc w:val="both"/>
        <w:rPr>
          <w:szCs w:val="24"/>
        </w:rPr>
      </w:pPr>
    </w:p>
    <w:p w14:paraId="0677111B" w14:textId="77777777" w:rsidR="004F4EB9" w:rsidRPr="00DA085F" w:rsidRDefault="004F4EB9" w:rsidP="004F4EB9">
      <w:pPr>
        <w:jc w:val="both"/>
        <w:rPr>
          <w:szCs w:val="24"/>
        </w:rPr>
      </w:pPr>
    </w:p>
    <w:p w14:paraId="20D7DB5A" w14:textId="77777777" w:rsidR="004F4EB9" w:rsidRPr="00DA085F" w:rsidRDefault="004F4EB9" w:rsidP="004F4EB9">
      <w:pPr>
        <w:jc w:val="both"/>
        <w:rPr>
          <w:i/>
          <w:szCs w:val="24"/>
        </w:rPr>
      </w:pPr>
      <w:r w:rsidRPr="00DA085F">
        <w:rPr>
          <w:i/>
          <w:szCs w:val="24"/>
        </w:rPr>
        <w:t>[insert bank’s name, and address of issuing branch or office]</w:t>
      </w:r>
    </w:p>
    <w:p w14:paraId="1406DB6C" w14:textId="77777777" w:rsidR="004F4EB9" w:rsidRPr="00DA085F" w:rsidRDefault="004F4EB9" w:rsidP="004F4EB9">
      <w:pPr>
        <w:jc w:val="both"/>
        <w:rPr>
          <w:i/>
          <w:szCs w:val="24"/>
        </w:rPr>
      </w:pPr>
    </w:p>
    <w:p w14:paraId="661C7BE6" w14:textId="77777777" w:rsidR="004F4EB9" w:rsidRPr="00DA085F" w:rsidRDefault="004F4EB9" w:rsidP="004F4EB9">
      <w:pPr>
        <w:jc w:val="both"/>
        <w:rPr>
          <w:i/>
          <w:szCs w:val="24"/>
        </w:rPr>
      </w:pPr>
      <w:r w:rsidRPr="00DA085F">
        <w:rPr>
          <w:b/>
          <w:szCs w:val="24"/>
        </w:rPr>
        <w:t>Beneficiary:</w:t>
      </w:r>
      <w:r w:rsidRPr="00DA085F">
        <w:rPr>
          <w:szCs w:val="24"/>
        </w:rPr>
        <w:tab/>
      </w:r>
      <w:r w:rsidRPr="00DA085F">
        <w:rPr>
          <w:i/>
          <w:szCs w:val="24"/>
        </w:rPr>
        <w:t>[insert name and address of the Employer]</w:t>
      </w:r>
    </w:p>
    <w:p w14:paraId="6DCA1333" w14:textId="77777777" w:rsidR="004F4EB9" w:rsidRPr="00DA085F" w:rsidRDefault="004F4EB9" w:rsidP="004F4EB9">
      <w:pPr>
        <w:jc w:val="both"/>
        <w:rPr>
          <w:b/>
          <w:szCs w:val="24"/>
        </w:rPr>
      </w:pPr>
    </w:p>
    <w:p w14:paraId="7C4F73E6" w14:textId="77777777" w:rsidR="004F4EB9" w:rsidRPr="00DA085F" w:rsidRDefault="004F4EB9" w:rsidP="004F4EB9">
      <w:pPr>
        <w:jc w:val="both"/>
        <w:rPr>
          <w:szCs w:val="24"/>
        </w:rPr>
      </w:pPr>
      <w:r w:rsidRPr="00DA085F">
        <w:rPr>
          <w:b/>
          <w:szCs w:val="24"/>
        </w:rPr>
        <w:t>Date:</w:t>
      </w:r>
      <w:r w:rsidRPr="00DA085F">
        <w:rPr>
          <w:szCs w:val="24"/>
        </w:rPr>
        <w:tab/>
      </w:r>
      <w:r w:rsidRPr="00DA085F">
        <w:rPr>
          <w:i/>
          <w:szCs w:val="24"/>
        </w:rPr>
        <w:t>[insert date]</w:t>
      </w:r>
    </w:p>
    <w:p w14:paraId="0F1E3FCF" w14:textId="77777777" w:rsidR="004F4EB9" w:rsidRPr="00DA085F" w:rsidRDefault="004F4EB9" w:rsidP="004F4EB9">
      <w:pPr>
        <w:pStyle w:val="TOAHeading"/>
        <w:tabs>
          <w:tab w:val="clear" w:pos="9000"/>
          <w:tab w:val="clear" w:pos="9360"/>
        </w:tabs>
        <w:jc w:val="both"/>
        <w:rPr>
          <w:szCs w:val="24"/>
        </w:rPr>
      </w:pPr>
    </w:p>
    <w:p w14:paraId="1682A86A" w14:textId="77777777" w:rsidR="004F4EB9" w:rsidRPr="00DA085F" w:rsidRDefault="004F4EB9" w:rsidP="004F4EB9">
      <w:pPr>
        <w:jc w:val="both"/>
        <w:rPr>
          <w:szCs w:val="24"/>
        </w:rPr>
      </w:pPr>
      <w:r w:rsidRPr="00DA085F">
        <w:rPr>
          <w:b/>
          <w:szCs w:val="24"/>
        </w:rPr>
        <w:t>PERFORMANCE GUARANTEE No.:</w:t>
      </w:r>
      <w:r w:rsidRPr="00DA085F">
        <w:rPr>
          <w:szCs w:val="24"/>
        </w:rPr>
        <w:tab/>
      </w:r>
      <w:r w:rsidRPr="00DA085F">
        <w:rPr>
          <w:i/>
          <w:szCs w:val="24"/>
        </w:rPr>
        <w:t>[insert Performance Guarantee number]</w:t>
      </w:r>
    </w:p>
    <w:p w14:paraId="2D83B789" w14:textId="77777777" w:rsidR="004F4EB9" w:rsidRPr="00DA085F" w:rsidRDefault="004F4EB9" w:rsidP="004F4EB9">
      <w:pPr>
        <w:jc w:val="both"/>
        <w:rPr>
          <w:szCs w:val="24"/>
        </w:rPr>
      </w:pPr>
    </w:p>
    <w:p w14:paraId="3124D21F" w14:textId="77777777" w:rsidR="004F4EB9" w:rsidRPr="00DA085F" w:rsidRDefault="004F4EB9" w:rsidP="004F4EB9">
      <w:pPr>
        <w:jc w:val="both"/>
        <w:rPr>
          <w:szCs w:val="24"/>
        </w:rPr>
      </w:pPr>
      <w:r w:rsidRPr="00DA085F">
        <w:rPr>
          <w:szCs w:val="24"/>
        </w:rPr>
        <w:t xml:space="preserve">We have been informed that </w:t>
      </w:r>
      <w:r w:rsidRPr="00DA085F">
        <w:rPr>
          <w:i/>
          <w:szCs w:val="24"/>
        </w:rPr>
        <w:t>[insert name of Contractor]</w:t>
      </w:r>
      <w:r w:rsidRPr="00DA085F">
        <w:rPr>
          <w:szCs w:val="24"/>
        </w:rPr>
        <w:t xml:space="preserve"> (hereinafter called the “Contractor") has entered into Contract No. </w:t>
      </w:r>
      <w:r w:rsidRPr="00DA085F">
        <w:rPr>
          <w:i/>
          <w:szCs w:val="24"/>
        </w:rPr>
        <w:t xml:space="preserve">[insert reference number of the Contract] </w:t>
      </w:r>
      <w:r w:rsidRPr="00DA085F">
        <w:rPr>
          <w:szCs w:val="24"/>
        </w:rPr>
        <w:t xml:space="preserve">dated with you, for the execution of </w:t>
      </w:r>
      <w:r w:rsidRPr="00DA085F">
        <w:rPr>
          <w:i/>
          <w:szCs w:val="24"/>
        </w:rPr>
        <w:t>[insert name of Contract and brief description of Works]</w:t>
      </w:r>
      <w:r w:rsidRPr="00DA085F">
        <w:rPr>
          <w:szCs w:val="24"/>
        </w:rPr>
        <w:t xml:space="preserve"> (hereinafter called the “Contract"). </w:t>
      </w:r>
    </w:p>
    <w:p w14:paraId="6C9DB072" w14:textId="77777777" w:rsidR="004F4EB9" w:rsidRPr="00DA085F" w:rsidRDefault="004F4EB9" w:rsidP="004F4EB9">
      <w:pPr>
        <w:jc w:val="both"/>
        <w:rPr>
          <w:szCs w:val="24"/>
        </w:rPr>
      </w:pPr>
    </w:p>
    <w:p w14:paraId="788706AA" w14:textId="77777777" w:rsidR="004F4EB9" w:rsidRPr="00DA085F" w:rsidRDefault="004F4EB9" w:rsidP="004F4EB9">
      <w:pPr>
        <w:jc w:val="both"/>
        <w:rPr>
          <w:szCs w:val="24"/>
        </w:rPr>
      </w:pPr>
      <w:r w:rsidRPr="00DA085F">
        <w:rPr>
          <w:szCs w:val="24"/>
        </w:rPr>
        <w:t>Furthermore, we understand that, according to the conditions of the Contract, a performance guarantee is required.</w:t>
      </w:r>
    </w:p>
    <w:p w14:paraId="6F178E55" w14:textId="77777777" w:rsidR="004F4EB9" w:rsidRPr="00DA085F" w:rsidRDefault="004F4EB9" w:rsidP="004F4EB9">
      <w:pPr>
        <w:jc w:val="both"/>
        <w:rPr>
          <w:szCs w:val="24"/>
        </w:rPr>
      </w:pPr>
    </w:p>
    <w:p w14:paraId="75BC4657" w14:textId="77777777" w:rsidR="004F4EB9" w:rsidRPr="00DA085F" w:rsidRDefault="004F4EB9" w:rsidP="004F4EB9">
      <w:pPr>
        <w:jc w:val="both"/>
        <w:rPr>
          <w:szCs w:val="24"/>
        </w:rPr>
      </w:pPr>
      <w:r w:rsidRPr="00DA085F">
        <w:rPr>
          <w:szCs w:val="24"/>
        </w:rPr>
        <w:t xml:space="preserve">At the request of the Contractor, we </w:t>
      </w:r>
      <w:r w:rsidRPr="00DA085F">
        <w:rPr>
          <w:i/>
          <w:szCs w:val="24"/>
        </w:rPr>
        <w:t>[insert name of bank]</w:t>
      </w:r>
      <w:r w:rsidRPr="00DA085F">
        <w:rPr>
          <w:szCs w:val="24"/>
        </w:rPr>
        <w:t xml:space="preserve"> hereby irrevocably undertake to pay you any sum or sums not exceeding in total an amount of </w:t>
      </w:r>
      <w:r w:rsidRPr="00DA085F">
        <w:rPr>
          <w:i/>
          <w:szCs w:val="24"/>
        </w:rPr>
        <w:t xml:space="preserve">[insert amount in figures] </w:t>
      </w:r>
      <w:r w:rsidRPr="00DA085F">
        <w:rPr>
          <w:szCs w:val="24"/>
        </w:rPr>
        <w:t>(</w:t>
      </w:r>
      <w:r w:rsidRPr="00DA085F">
        <w:rPr>
          <w:i/>
          <w:szCs w:val="24"/>
        </w:rPr>
        <w:t>[insert amount in words])</w:t>
      </w:r>
      <w:r w:rsidRPr="00DA085F">
        <w:rPr>
          <w:szCs w:val="24"/>
        </w:rPr>
        <w:t xml:space="preserve">, such sum being payable in the types and proportions of currencies in which the Contract Price is payable, upon receipt by us of your first demand in writing accompanied by a written statement stating that the Contractor is in breach of its obligation(s) under the Contract, without your needing to prove or to show grounds for your demand or the sum specified therein. </w:t>
      </w:r>
    </w:p>
    <w:p w14:paraId="52E3745C" w14:textId="77777777" w:rsidR="004F4EB9" w:rsidRPr="00DA085F" w:rsidRDefault="004F4EB9" w:rsidP="004F4EB9">
      <w:pPr>
        <w:jc w:val="both"/>
        <w:rPr>
          <w:szCs w:val="24"/>
        </w:rPr>
      </w:pPr>
    </w:p>
    <w:p w14:paraId="7AF3D7E4" w14:textId="77777777" w:rsidR="004F4EB9" w:rsidRPr="00DA085F" w:rsidRDefault="004F4EB9" w:rsidP="004F4EB9">
      <w:pPr>
        <w:jc w:val="both"/>
        <w:rPr>
          <w:szCs w:val="24"/>
        </w:rPr>
      </w:pPr>
      <w:r w:rsidRPr="00DA085F">
        <w:rPr>
          <w:szCs w:val="24"/>
        </w:rPr>
        <w:t xml:space="preserve">This guarantee shall expire no later than twenty-eight days from the date of issuance of </w:t>
      </w:r>
      <w:proofErr w:type="gramStart"/>
      <w:r w:rsidRPr="00DA085F">
        <w:rPr>
          <w:szCs w:val="24"/>
        </w:rPr>
        <w:t>the  Certificate</w:t>
      </w:r>
      <w:proofErr w:type="gramEnd"/>
      <w:r w:rsidRPr="00DA085F">
        <w:rPr>
          <w:szCs w:val="24"/>
        </w:rPr>
        <w:t xml:space="preserve"> of Completion, calculated based on a copy of such Certificate which shall be provided to us, or on the [</w:t>
      </w:r>
      <w:r w:rsidRPr="00DA085F">
        <w:rPr>
          <w:i/>
          <w:szCs w:val="24"/>
        </w:rPr>
        <w:t>insert number</w:t>
      </w:r>
      <w:r w:rsidRPr="00DA085F">
        <w:rPr>
          <w:szCs w:val="24"/>
        </w:rPr>
        <w:t xml:space="preserve"> day of </w:t>
      </w:r>
      <w:r w:rsidRPr="00DA085F">
        <w:rPr>
          <w:i/>
          <w:szCs w:val="24"/>
        </w:rPr>
        <w:t>[insert month],</w:t>
      </w:r>
      <w:r w:rsidRPr="00DA085F">
        <w:rPr>
          <w:szCs w:val="24"/>
        </w:rPr>
        <w:t xml:space="preserve"> </w:t>
      </w:r>
      <w:r w:rsidRPr="00DA085F">
        <w:rPr>
          <w:i/>
          <w:szCs w:val="24"/>
        </w:rPr>
        <w:t>[insert year],</w:t>
      </w:r>
      <w:r w:rsidRPr="00DA085F">
        <w:rPr>
          <w:szCs w:val="24"/>
        </w:rPr>
        <w:t xml:space="preserve"> whichever occurs first.   Consequently, any demand for payment under this guarantee must be received by us at this office on or before that date.  </w:t>
      </w:r>
    </w:p>
    <w:p w14:paraId="77AE4A4C" w14:textId="77777777" w:rsidR="004F4EB9" w:rsidRPr="00DA085F" w:rsidRDefault="004F4EB9" w:rsidP="004F4EB9">
      <w:pPr>
        <w:jc w:val="both"/>
        <w:rPr>
          <w:szCs w:val="24"/>
        </w:rPr>
      </w:pPr>
    </w:p>
    <w:p w14:paraId="74654B34" w14:textId="77777777" w:rsidR="004F4EB9" w:rsidRPr="00DA085F" w:rsidRDefault="004F4EB9" w:rsidP="004F4EB9">
      <w:pPr>
        <w:jc w:val="both"/>
        <w:rPr>
          <w:szCs w:val="24"/>
        </w:rPr>
      </w:pPr>
      <w:r w:rsidRPr="00DA085F">
        <w:rPr>
          <w:szCs w:val="24"/>
        </w:rPr>
        <w:t>This guarantee is subject to the Uniform Rules for Demand Guarantees, ICC Publication No. 458, except that subparagraph (ii) of Sub-article 20(a) is hereby excluded.</w:t>
      </w:r>
    </w:p>
    <w:p w14:paraId="6D0304FF" w14:textId="77777777" w:rsidR="004F4EB9" w:rsidRPr="00DA085F" w:rsidRDefault="004F4EB9" w:rsidP="004F4EB9">
      <w:pPr>
        <w:jc w:val="both"/>
        <w:rPr>
          <w:szCs w:val="24"/>
        </w:rPr>
      </w:pPr>
    </w:p>
    <w:p w14:paraId="27E39543" w14:textId="77777777" w:rsidR="004F4EB9" w:rsidRPr="00DA085F" w:rsidRDefault="004F4EB9" w:rsidP="004F4EB9">
      <w:pPr>
        <w:jc w:val="both"/>
        <w:rPr>
          <w:szCs w:val="24"/>
        </w:rPr>
      </w:pPr>
      <w:r w:rsidRPr="00DA085F">
        <w:rPr>
          <w:szCs w:val="24"/>
        </w:rPr>
        <w:t xml:space="preserve">_____________________ </w:t>
      </w:r>
      <w:r w:rsidRPr="00DA085F">
        <w:rPr>
          <w:szCs w:val="24"/>
        </w:rPr>
        <w:br/>
      </w:r>
      <w:r w:rsidRPr="00DA085F">
        <w:rPr>
          <w:i/>
          <w:szCs w:val="24"/>
        </w:rPr>
        <w:t>[signature(s) of an authorized representative(s) of the bank]</w:t>
      </w:r>
      <w:r w:rsidRPr="00DA085F">
        <w:rPr>
          <w:szCs w:val="24"/>
        </w:rPr>
        <w:t xml:space="preserve"> </w:t>
      </w:r>
    </w:p>
    <w:p w14:paraId="60E1F119" w14:textId="77777777" w:rsidR="004F4EB9" w:rsidRPr="00DA085F" w:rsidRDefault="004F4EB9" w:rsidP="004F4EB9">
      <w:pPr>
        <w:jc w:val="both"/>
        <w:rPr>
          <w:szCs w:val="24"/>
        </w:rPr>
      </w:pPr>
    </w:p>
    <w:p w14:paraId="56EB2A0B" w14:textId="77777777" w:rsidR="004F4EB9" w:rsidRPr="00DA085F" w:rsidRDefault="004F4EB9" w:rsidP="004F4EB9">
      <w:pPr>
        <w:jc w:val="both"/>
        <w:rPr>
          <w:i/>
          <w:szCs w:val="24"/>
        </w:rPr>
      </w:pPr>
    </w:p>
    <w:p w14:paraId="16B8B94C" w14:textId="77777777" w:rsidR="004F4EB9" w:rsidRPr="00DA085F" w:rsidRDefault="004F4EB9" w:rsidP="004F4EB9">
      <w:pPr>
        <w:pStyle w:val="HeadingTwo"/>
        <w:rPr>
          <w:sz w:val="24"/>
          <w:szCs w:val="24"/>
        </w:rPr>
      </w:pPr>
      <w:r w:rsidRPr="00DA085F">
        <w:rPr>
          <w:sz w:val="24"/>
          <w:szCs w:val="24"/>
        </w:rPr>
        <w:br w:type="page"/>
      </w:r>
      <w:bookmarkStart w:id="265" w:name="_Toc65979642"/>
      <w:bookmarkStart w:id="266" w:name="_Toc87070128"/>
      <w:bookmarkStart w:id="267" w:name="_Toc202854993"/>
      <w:bookmarkStart w:id="268" w:name="_Toc202862608"/>
      <w:bookmarkStart w:id="269" w:name="_Toc202862765"/>
      <w:bookmarkStart w:id="270" w:name="_Toc381462629"/>
      <w:bookmarkStart w:id="271" w:name="_Toc384735668"/>
      <w:r w:rsidRPr="00DA085F">
        <w:rPr>
          <w:sz w:val="24"/>
          <w:szCs w:val="24"/>
        </w:rPr>
        <w:lastRenderedPageBreak/>
        <w:t>Bank Guarantee for Advance Payment</w:t>
      </w:r>
      <w:bookmarkEnd w:id="265"/>
      <w:bookmarkEnd w:id="266"/>
      <w:bookmarkEnd w:id="267"/>
      <w:bookmarkEnd w:id="268"/>
      <w:bookmarkEnd w:id="269"/>
      <w:bookmarkEnd w:id="270"/>
      <w:bookmarkEnd w:id="271"/>
    </w:p>
    <w:p w14:paraId="47A94F28" w14:textId="77777777" w:rsidR="004F4EB9" w:rsidRPr="00DA085F" w:rsidRDefault="004F4EB9" w:rsidP="004F4EB9">
      <w:pPr>
        <w:jc w:val="both"/>
        <w:rPr>
          <w:szCs w:val="24"/>
        </w:rPr>
      </w:pPr>
      <w:r w:rsidRPr="00DA085F">
        <w:rPr>
          <w:i/>
          <w:szCs w:val="24"/>
        </w:rPr>
        <w:t xml:space="preserve">The </w:t>
      </w:r>
      <w:r w:rsidRPr="00DA085F">
        <w:rPr>
          <w:b/>
          <w:i/>
          <w:szCs w:val="24"/>
        </w:rPr>
        <w:t>bank</w:t>
      </w:r>
      <w:r>
        <w:rPr>
          <w:b/>
          <w:i/>
          <w:szCs w:val="24"/>
        </w:rPr>
        <w:t xml:space="preserve"> of the </w:t>
      </w:r>
      <w:r w:rsidRPr="00DA085F">
        <w:rPr>
          <w:b/>
          <w:i/>
          <w:szCs w:val="24"/>
        </w:rPr>
        <w:t>successful Tenderer</w:t>
      </w:r>
      <w:r w:rsidRPr="00DA085F">
        <w:rPr>
          <w:i/>
          <w:szCs w:val="24"/>
        </w:rPr>
        <w:t xml:space="preserve"> providing the Guarantee shall fill in this form in accordance with the instructions indicated in brackets, if an Advance Payment is to be provided under the Contract.</w:t>
      </w:r>
    </w:p>
    <w:p w14:paraId="454E945D" w14:textId="77777777" w:rsidR="004F4EB9" w:rsidRPr="00DA085F" w:rsidRDefault="004F4EB9" w:rsidP="004F4EB9">
      <w:pPr>
        <w:pStyle w:val="TOAHeading"/>
        <w:tabs>
          <w:tab w:val="clear" w:pos="9000"/>
          <w:tab w:val="clear" w:pos="9360"/>
        </w:tabs>
        <w:jc w:val="both"/>
        <w:rPr>
          <w:szCs w:val="24"/>
        </w:rPr>
      </w:pPr>
    </w:p>
    <w:p w14:paraId="729E7DA9" w14:textId="77777777" w:rsidR="004F4EB9" w:rsidRPr="00DA085F" w:rsidRDefault="004F4EB9" w:rsidP="004F4EB9">
      <w:pPr>
        <w:jc w:val="both"/>
        <w:rPr>
          <w:i/>
          <w:szCs w:val="24"/>
        </w:rPr>
      </w:pPr>
      <w:r w:rsidRPr="00DA085F">
        <w:rPr>
          <w:i/>
          <w:szCs w:val="24"/>
        </w:rPr>
        <w:t>[insert bank’s name, and address of issuing branch or office]</w:t>
      </w:r>
    </w:p>
    <w:p w14:paraId="4547C058" w14:textId="77777777" w:rsidR="004F4EB9" w:rsidRPr="00DA085F" w:rsidRDefault="004F4EB9" w:rsidP="004F4EB9">
      <w:pPr>
        <w:jc w:val="both"/>
        <w:rPr>
          <w:i/>
          <w:szCs w:val="24"/>
        </w:rPr>
      </w:pPr>
    </w:p>
    <w:p w14:paraId="6CAAC4DC" w14:textId="77777777" w:rsidR="004F4EB9" w:rsidRPr="00DA085F" w:rsidRDefault="004F4EB9" w:rsidP="004F4EB9">
      <w:pPr>
        <w:jc w:val="both"/>
        <w:rPr>
          <w:i/>
          <w:szCs w:val="24"/>
        </w:rPr>
      </w:pPr>
      <w:r w:rsidRPr="00DA085F">
        <w:rPr>
          <w:b/>
          <w:szCs w:val="24"/>
        </w:rPr>
        <w:t>Beneficiary:</w:t>
      </w:r>
      <w:r w:rsidRPr="00DA085F">
        <w:rPr>
          <w:szCs w:val="24"/>
        </w:rPr>
        <w:tab/>
        <w:t xml:space="preserve"> </w:t>
      </w:r>
      <w:r w:rsidRPr="00DA085F">
        <w:rPr>
          <w:i/>
          <w:szCs w:val="24"/>
        </w:rPr>
        <w:t>[insert name and address of the Employer]</w:t>
      </w:r>
    </w:p>
    <w:p w14:paraId="6E4F2467" w14:textId="77777777" w:rsidR="004F4EB9" w:rsidRPr="00DA085F" w:rsidRDefault="004F4EB9" w:rsidP="004F4EB9">
      <w:pPr>
        <w:jc w:val="both"/>
        <w:rPr>
          <w:i/>
          <w:szCs w:val="24"/>
        </w:rPr>
      </w:pPr>
    </w:p>
    <w:p w14:paraId="6D34869D" w14:textId="77777777" w:rsidR="004F4EB9" w:rsidRPr="00DA085F" w:rsidRDefault="004F4EB9" w:rsidP="004F4EB9">
      <w:pPr>
        <w:jc w:val="both"/>
        <w:rPr>
          <w:szCs w:val="24"/>
        </w:rPr>
      </w:pPr>
      <w:r w:rsidRPr="00DA085F">
        <w:rPr>
          <w:b/>
          <w:szCs w:val="24"/>
        </w:rPr>
        <w:t>Date:</w:t>
      </w:r>
      <w:r w:rsidRPr="00DA085F">
        <w:rPr>
          <w:szCs w:val="24"/>
        </w:rPr>
        <w:tab/>
      </w:r>
      <w:r w:rsidRPr="00DA085F">
        <w:rPr>
          <w:i/>
          <w:szCs w:val="24"/>
        </w:rPr>
        <w:t>[insert date]</w:t>
      </w:r>
    </w:p>
    <w:p w14:paraId="131D3757" w14:textId="77777777" w:rsidR="004F4EB9" w:rsidRPr="00DA085F" w:rsidRDefault="004F4EB9" w:rsidP="004F4EB9">
      <w:pPr>
        <w:jc w:val="both"/>
        <w:rPr>
          <w:szCs w:val="24"/>
        </w:rPr>
      </w:pPr>
    </w:p>
    <w:p w14:paraId="62E0B349" w14:textId="77777777" w:rsidR="004F4EB9" w:rsidRPr="00DA085F" w:rsidRDefault="004F4EB9" w:rsidP="004F4EB9">
      <w:pPr>
        <w:jc w:val="both"/>
        <w:rPr>
          <w:szCs w:val="24"/>
        </w:rPr>
      </w:pPr>
      <w:r w:rsidRPr="00DA085F">
        <w:rPr>
          <w:b/>
          <w:szCs w:val="24"/>
        </w:rPr>
        <w:t xml:space="preserve">ADVANCE PAYMENT GUARANTEE No.: </w:t>
      </w:r>
      <w:r w:rsidRPr="00DA085F">
        <w:rPr>
          <w:i/>
          <w:szCs w:val="24"/>
        </w:rPr>
        <w:t>[insert number]</w:t>
      </w:r>
    </w:p>
    <w:p w14:paraId="614AD793" w14:textId="77777777" w:rsidR="004F4EB9" w:rsidRPr="00DA085F" w:rsidRDefault="004F4EB9" w:rsidP="004F4EB9">
      <w:pPr>
        <w:jc w:val="both"/>
        <w:rPr>
          <w:szCs w:val="24"/>
        </w:rPr>
      </w:pPr>
    </w:p>
    <w:p w14:paraId="0F3D1D5D" w14:textId="77777777" w:rsidR="004F4EB9" w:rsidRPr="00DA085F" w:rsidRDefault="004F4EB9" w:rsidP="004F4EB9">
      <w:pPr>
        <w:jc w:val="both"/>
        <w:rPr>
          <w:szCs w:val="24"/>
        </w:rPr>
      </w:pPr>
      <w:r w:rsidRPr="00DA085F">
        <w:rPr>
          <w:szCs w:val="24"/>
        </w:rPr>
        <w:t xml:space="preserve">We have been informed that </w:t>
      </w:r>
      <w:r w:rsidRPr="00DA085F">
        <w:rPr>
          <w:i/>
          <w:szCs w:val="24"/>
        </w:rPr>
        <w:t>[insert name of Contractor]</w:t>
      </w:r>
      <w:r w:rsidRPr="00DA085F">
        <w:rPr>
          <w:szCs w:val="24"/>
        </w:rPr>
        <w:t xml:space="preserve"> (hereinafter called the “Contractor") has entered into Contract No. </w:t>
      </w:r>
      <w:r w:rsidRPr="00DA085F">
        <w:rPr>
          <w:i/>
          <w:szCs w:val="24"/>
        </w:rPr>
        <w:t xml:space="preserve">[insert reference number of the Contract] </w:t>
      </w:r>
      <w:r w:rsidRPr="00DA085F">
        <w:rPr>
          <w:szCs w:val="24"/>
        </w:rPr>
        <w:t xml:space="preserve">dated </w:t>
      </w:r>
      <w:r w:rsidRPr="00DA085F">
        <w:rPr>
          <w:i/>
          <w:szCs w:val="24"/>
        </w:rPr>
        <w:t xml:space="preserve">[insert date] </w:t>
      </w:r>
      <w:r w:rsidRPr="00DA085F">
        <w:rPr>
          <w:szCs w:val="24"/>
        </w:rPr>
        <w:t xml:space="preserve">with you, for the execution of </w:t>
      </w:r>
      <w:r w:rsidRPr="00DA085F">
        <w:rPr>
          <w:i/>
          <w:szCs w:val="24"/>
        </w:rPr>
        <w:t>[insert name of Contract and brief description of Works]</w:t>
      </w:r>
      <w:r w:rsidRPr="00DA085F">
        <w:rPr>
          <w:szCs w:val="24"/>
        </w:rPr>
        <w:t xml:space="preserve"> (hereinafter called the “Contract"). </w:t>
      </w:r>
    </w:p>
    <w:p w14:paraId="369C2F09" w14:textId="77777777" w:rsidR="004F4EB9" w:rsidRPr="00DA085F" w:rsidRDefault="004F4EB9" w:rsidP="004F4EB9">
      <w:pPr>
        <w:jc w:val="both"/>
        <w:rPr>
          <w:szCs w:val="24"/>
        </w:rPr>
      </w:pPr>
    </w:p>
    <w:p w14:paraId="20C5333B" w14:textId="77777777" w:rsidR="004F4EB9" w:rsidRPr="00DA085F" w:rsidRDefault="004F4EB9" w:rsidP="004F4EB9">
      <w:pPr>
        <w:jc w:val="both"/>
        <w:rPr>
          <w:szCs w:val="24"/>
        </w:rPr>
      </w:pPr>
      <w:r w:rsidRPr="00DA085F">
        <w:rPr>
          <w:szCs w:val="24"/>
        </w:rPr>
        <w:t>Furthermore, we understand that, according to the conditions of the Contract, an advance payment is to be made against an advance payment guarantee in the sum or sums indicated below.</w:t>
      </w:r>
    </w:p>
    <w:p w14:paraId="484B126F" w14:textId="77777777" w:rsidR="004F4EB9" w:rsidRPr="00DA085F" w:rsidRDefault="004F4EB9" w:rsidP="004F4EB9">
      <w:pPr>
        <w:jc w:val="both"/>
        <w:rPr>
          <w:szCs w:val="24"/>
        </w:rPr>
      </w:pPr>
    </w:p>
    <w:p w14:paraId="030F086A" w14:textId="77777777" w:rsidR="004F4EB9" w:rsidRPr="00DA085F" w:rsidRDefault="004F4EB9" w:rsidP="004F4EB9">
      <w:pPr>
        <w:jc w:val="both"/>
        <w:rPr>
          <w:szCs w:val="24"/>
        </w:rPr>
      </w:pPr>
      <w:r w:rsidRPr="00DA085F">
        <w:rPr>
          <w:szCs w:val="24"/>
        </w:rPr>
        <w:t xml:space="preserve">At the request of the Contractor, we </w:t>
      </w:r>
      <w:r w:rsidRPr="00DA085F">
        <w:rPr>
          <w:i/>
          <w:szCs w:val="24"/>
        </w:rPr>
        <w:t>[insert name of bank]</w:t>
      </w:r>
      <w:r w:rsidRPr="00DA085F">
        <w:rPr>
          <w:szCs w:val="24"/>
        </w:rPr>
        <w:t xml:space="preserve"> hereby irrevocably undertake to pay you any sum or sums not exceeding in total an amount of </w:t>
      </w:r>
      <w:r w:rsidRPr="00DA085F">
        <w:rPr>
          <w:i/>
          <w:szCs w:val="24"/>
        </w:rPr>
        <w:t xml:space="preserve">[insert amount in figures] </w:t>
      </w:r>
      <w:r w:rsidRPr="00DA085F">
        <w:rPr>
          <w:szCs w:val="24"/>
        </w:rPr>
        <w:t>(</w:t>
      </w:r>
      <w:r w:rsidRPr="00DA085F">
        <w:rPr>
          <w:i/>
          <w:szCs w:val="24"/>
        </w:rPr>
        <w:t>[insert amount in words]</w:t>
      </w:r>
      <w:r w:rsidRPr="00DA085F">
        <w:rPr>
          <w:szCs w:val="24"/>
        </w:rPr>
        <w:t>)</w:t>
      </w:r>
      <w:r w:rsidRPr="00DA085F">
        <w:rPr>
          <w:i/>
          <w:szCs w:val="24"/>
        </w:rPr>
        <w:t xml:space="preserve"> </w:t>
      </w:r>
      <w:r w:rsidRPr="00DA085F">
        <w:rPr>
          <w:szCs w:val="24"/>
        </w:rPr>
        <w:t xml:space="preserve">upon receipt by us of your first demand in writing accompanied by a written statement stating that the Contractor is in breach of its obligation under the Contract because the Contractor used the advance payment for purposes other than the costs of mobilization in respect of the Works. </w:t>
      </w:r>
    </w:p>
    <w:p w14:paraId="72C2870C" w14:textId="77777777" w:rsidR="004F4EB9" w:rsidRPr="00DA085F" w:rsidRDefault="004F4EB9" w:rsidP="004F4EB9">
      <w:pPr>
        <w:jc w:val="both"/>
        <w:rPr>
          <w:szCs w:val="24"/>
        </w:rPr>
      </w:pPr>
    </w:p>
    <w:p w14:paraId="2BC3CE93" w14:textId="77777777" w:rsidR="004F4EB9" w:rsidRPr="00DA085F" w:rsidRDefault="004F4EB9" w:rsidP="004F4EB9">
      <w:pPr>
        <w:jc w:val="both"/>
        <w:rPr>
          <w:szCs w:val="24"/>
        </w:rPr>
      </w:pPr>
      <w:r w:rsidRPr="00DA085F">
        <w:rPr>
          <w:szCs w:val="24"/>
        </w:rPr>
        <w:t xml:space="preserve">It is a condition for any claim and payment under this guarantee to be made that the advance payment referred to above must have been received by the Contractor on its account number </w:t>
      </w:r>
      <w:r w:rsidRPr="00DA085F">
        <w:rPr>
          <w:i/>
          <w:szCs w:val="24"/>
        </w:rPr>
        <w:t>[insert account number]</w:t>
      </w:r>
      <w:r w:rsidRPr="00DA085F">
        <w:rPr>
          <w:szCs w:val="24"/>
        </w:rPr>
        <w:t xml:space="preserve"> at </w:t>
      </w:r>
      <w:r w:rsidRPr="00DA085F">
        <w:rPr>
          <w:i/>
          <w:szCs w:val="24"/>
        </w:rPr>
        <w:t>[insert name and address of bank]</w:t>
      </w:r>
      <w:r w:rsidRPr="00DA085F">
        <w:rPr>
          <w:szCs w:val="24"/>
        </w:rPr>
        <w:t>.</w:t>
      </w:r>
    </w:p>
    <w:p w14:paraId="11D8A782" w14:textId="77777777" w:rsidR="004F4EB9" w:rsidRPr="00DA085F" w:rsidRDefault="004F4EB9" w:rsidP="004F4EB9">
      <w:pPr>
        <w:jc w:val="both"/>
        <w:rPr>
          <w:szCs w:val="24"/>
        </w:rPr>
      </w:pPr>
    </w:p>
    <w:p w14:paraId="3F9EF25B" w14:textId="77777777" w:rsidR="004F4EB9" w:rsidRPr="00DA085F" w:rsidRDefault="004F4EB9" w:rsidP="004F4EB9">
      <w:pPr>
        <w:jc w:val="both"/>
        <w:rPr>
          <w:szCs w:val="24"/>
        </w:rPr>
      </w:pPr>
      <w:r w:rsidRPr="00DA085F">
        <w:rPr>
          <w:szCs w:val="24"/>
        </w:rPr>
        <w:t xml:space="preserve">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w:t>
      </w:r>
      <w:r w:rsidRPr="00DA085F">
        <w:rPr>
          <w:i/>
          <w:szCs w:val="24"/>
        </w:rPr>
        <w:t>[insert number]</w:t>
      </w:r>
      <w:r w:rsidRPr="00DA085F">
        <w:rPr>
          <w:szCs w:val="24"/>
        </w:rPr>
        <w:t xml:space="preserve"> day of </w:t>
      </w:r>
      <w:r w:rsidRPr="00DA085F">
        <w:rPr>
          <w:i/>
          <w:szCs w:val="24"/>
        </w:rPr>
        <w:t>[insert month],</w:t>
      </w:r>
      <w:r w:rsidRPr="00DA085F">
        <w:rPr>
          <w:szCs w:val="24"/>
        </w:rPr>
        <w:t xml:space="preserve"> </w:t>
      </w:r>
      <w:r w:rsidRPr="00DA085F">
        <w:rPr>
          <w:i/>
          <w:szCs w:val="24"/>
        </w:rPr>
        <w:t>[insert year]</w:t>
      </w:r>
      <w:r w:rsidRPr="00DA085F">
        <w:rPr>
          <w:szCs w:val="24"/>
        </w:rPr>
        <w:t>, whichever is earlier.  Consequently, any demand for payment under this guarantee must be received by us at this office on or before that date.</w:t>
      </w:r>
    </w:p>
    <w:p w14:paraId="4FC45583" w14:textId="77777777" w:rsidR="004F4EB9" w:rsidRPr="00DA085F" w:rsidRDefault="004F4EB9" w:rsidP="004F4EB9">
      <w:pPr>
        <w:jc w:val="both"/>
        <w:rPr>
          <w:szCs w:val="24"/>
        </w:rPr>
      </w:pPr>
    </w:p>
    <w:p w14:paraId="3A11753B" w14:textId="77777777" w:rsidR="004F4EB9" w:rsidRPr="00DA085F" w:rsidRDefault="004F4EB9" w:rsidP="004F4EB9">
      <w:pPr>
        <w:jc w:val="both"/>
        <w:rPr>
          <w:szCs w:val="24"/>
        </w:rPr>
      </w:pPr>
    </w:p>
    <w:p w14:paraId="4ACB2ED3" w14:textId="77777777" w:rsidR="004F4EB9" w:rsidRPr="00DA085F" w:rsidRDefault="004F4EB9" w:rsidP="004F4EB9">
      <w:pPr>
        <w:jc w:val="both"/>
        <w:rPr>
          <w:szCs w:val="24"/>
        </w:rPr>
      </w:pPr>
    </w:p>
    <w:p w14:paraId="6FD03F0C" w14:textId="77777777" w:rsidR="004F4EB9" w:rsidRPr="00DA085F" w:rsidRDefault="004F4EB9" w:rsidP="004F4EB9">
      <w:pPr>
        <w:jc w:val="both"/>
        <w:rPr>
          <w:szCs w:val="24"/>
        </w:rPr>
      </w:pPr>
      <w:r w:rsidRPr="00DA085F">
        <w:rPr>
          <w:szCs w:val="24"/>
        </w:rPr>
        <w:t>This guarantee is subject to the Uniform Rules for Demand Guarantees, ICC Publication No. 458.</w:t>
      </w:r>
    </w:p>
    <w:p w14:paraId="230FACDE" w14:textId="77777777" w:rsidR="004F4EB9" w:rsidRPr="00DA085F" w:rsidRDefault="004F4EB9" w:rsidP="004F4EB9">
      <w:pPr>
        <w:jc w:val="both"/>
        <w:rPr>
          <w:szCs w:val="24"/>
        </w:rPr>
      </w:pPr>
      <w:r w:rsidRPr="00DA085F">
        <w:rPr>
          <w:szCs w:val="24"/>
        </w:rPr>
        <w:t xml:space="preserve">__________________ </w:t>
      </w:r>
      <w:r w:rsidRPr="00DA085F">
        <w:rPr>
          <w:szCs w:val="24"/>
        </w:rPr>
        <w:br/>
      </w:r>
      <w:r w:rsidRPr="00DA085F">
        <w:rPr>
          <w:i/>
          <w:szCs w:val="24"/>
        </w:rPr>
        <w:t>[insert signature(s) of authorized representative(s) of bank]</w:t>
      </w:r>
      <w:r w:rsidRPr="00DA085F">
        <w:rPr>
          <w:szCs w:val="24"/>
        </w:rPr>
        <w:t xml:space="preserve"> </w:t>
      </w:r>
    </w:p>
    <w:p w14:paraId="2B677DB7" w14:textId="77777777" w:rsidR="004F4EB9" w:rsidRPr="00DA085F" w:rsidRDefault="004F4EB9" w:rsidP="004F4EB9">
      <w:pPr>
        <w:jc w:val="both"/>
        <w:rPr>
          <w:szCs w:val="24"/>
        </w:rPr>
      </w:pPr>
    </w:p>
    <w:p w14:paraId="3C4EB0BE" w14:textId="77777777" w:rsidR="004F4EB9" w:rsidRPr="00DA085F" w:rsidRDefault="004F4EB9" w:rsidP="004F4EB9">
      <w:pPr>
        <w:jc w:val="both"/>
        <w:rPr>
          <w:szCs w:val="24"/>
        </w:rPr>
      </w:pPr>
    </w:p>
    <w:p w14:paraId="31DF4C01" w14:textId="77777777" w:rsidR="004F4EB9" w:rsidRPr="00DA085F" w:rsidRDefault="004F4EB9" w:rsidP="004F4EB9">
      <w:pPr>
        <w:jc w:val="both"/>
        <w:rPr>
          <w:szCs w:val="24"/>
        </w:rPr>
        <w:sectPr w:rsidR="004F4EB9" w:rsidRPr="00DA085F" w:rsidSect="00FD08A6">
          <w:headerReference w:type="even" r:id="rId79"/>
          <w:headerReference w:type="default" r:id="rId80"/>
          <w:footerReference w:type="default" r:id="rId81"/>
          <w:headerReference w:type="first" r:id="rId82"/>
          <w:pgSz w:w="11909" w:h="16834" w:code="9"/>
          <w:pgMar w:top="1440" w:right="1152" w:bottom="1152" w:left="1440" w:header="720" w:footer="720" w:gutter="0"/>
          <w:pgNumType w:chapStyle="1"/>
          <w:cols w:space="720"/>
          <w:docGrid w:linePitch="360"/>
        </w:sectPr>
      </w:pPr>
    </w:p>
    <w:p w14:paraId="5E739A2D" w14:textId="77777777" w:rsidR="004F4EB9" w:rsidRPr="00DA085F" w:rsidRDefault="004F4EB9" w:rsidP="004F4EB9">
      <w:pPr>
        <w:jc w:val="both"/>
        <w:rPr>
          <w:szCs w:val="24"/>
        </w:rPr>
      </w:pPr>
    </w:p>
    <w:p w14:paraId="13EEAC0F" w14:textId="77777777" w:rsidR="004F4EB9" w:rsidRPr="00DA085F" w:rsidRDefault="004F4EB9" w:rsidP="004F4EB9">
      <w:pPr>
        <w:jc w:val="both"/>
        <w:rPr>
          <w:szCs w:val="24"/>
        </w:rPr>
      </w:pPr>
    </w:p>
    <w:p w14:paraId="464B6AA7" w14:textId="77777777" w:rsidR="004F4EB9" w:rsidRPr="00DA085F" w:rsidRDefault="004F4EB9" w:rsidP="004F4EB9">
      <w:pPr>
        <w:jc w:val="both"/>
        <w:rPr>
          <w:szCs w:val="24"/>
        </w:rPr>
      </w:pPr>
    </w:p>
    <w:p w14:paraId="56477324" w14:textId="77777777" w:rsidR="004F4EB9" w:rsidRPr="00DA085F" w:rsidRDefault="004F4EB9" w:rsidP="004F4EB9">
      <w:pPr>
        <w:jc w:val="both"/>
        <w:rPr>
          <w:szCs w:val="24"/>
        </w:rPr>
      </w:pPr>
    </w:p>
    <w:p w14:paraId="0E190A31" w14:textId="77777777" w:rsidR="004F4EB9" w:rsidRPr="00DA085F" w:rsidRDefault="004F4EB9" w:rsidP="004F4EB9">
      <w:pPr>
        <w:jc w:val="both"/>
        <w:rPr>
          <w:szCs w:val="24"/>
        </w:rPr>
      </w:pPr>
    </w:p>
    <w:p w14:paraId="71A8B2AB" w14:textId="77777777" w:rsidR="004F4EB9" w:rsidRPr="00DA085F" w:rsidRDefault="004F4EB9" w:rsidP="004F4EB9">
      <w:pPr>
        <w:jc w:val="both"/>
        <w:rPr>
          <w:szCs w:val="24"/>
        </w:rPr>
      </w:pPr>
    </w:p>
    <w:p w14:paraId="6FDB4527" w14:textId="77777777" w:rsidR="004F4EB9" w:rsidRPr="00DA085F" w:rsidRDefault="004F4EB9" w:rsidP="004F4EB9">
      <w:pPr>
        <w:jc w:val="both"/>
        <w:rPr>
          <w:szCs w:val="24"/>
        </w:rPr>
      </w:pPr>
    </w:p>
    <w:p w14:paraId="49F8CCE6" w14:textId="77777777" w:rsidR="004F4EB9" w:rsidRPr="00DA085F" w:rsidRDefault="004F4EB9" w:rsidP="004F4EB9">
      <w:pPr>
        <w:jc w:val="both"/>
        <w:rPr>
          <w:szCs w:val="24"/>
        </w:rPr>
      </w:pPr>
    </w:p>
    <w:p w14:paraId="68D96466" w14:textId="77777777" w:rsidR="004F4EB9" w:rsidRPr="00DA085F" w:rsidRDefault="004F4EB9" w:rsidP="004F4EB9">
      <w:pPr>
        <w:jc w:val="both"/>
        <w:rPr>
          <w:szCs w:val="24"/>
        </w:rPr>
      </w:pPr>
    </w:p>
    <w:p w14:paraId="76ED9CE1" w14:textId="77777777" w:rsidR="004F4EB9" w:rsidRPr="00DA085F" w:rsidRDefault="004F4EB9" w:rsidP="004F4EB9">
      <w:pPr>
        <w:jc w:val="both"/>
        <w:rPr>
          <w:szCs w:val="24"/>
        </w:rPr>
      </w:pPr>
    </w:p>
    <w:p w14:paraId="14A85F4C" w14:textId="77777777" w:rsidR="004F4EB9" w:rsidRPr="00DA085F" w:rsidRDefault="004F4EB9" w:rsidP="004F4EB9">
      <w:pPr>
        <w:jc w:val="both"/>
        <w:rPr>
          <w:szCs w:val="24"/>
        </w:rPr>
      </w:pPr>
    </w:p>
    <w:p w14:paraId="1A5CAE52" w14:textId="77777777" w:rsidR="004F4EB9" w:rsidRPr="00DA085F" w:rsidRDefault="004F4EB9" w:rsidP="004F4EB9">
      <w:pPr>
        <w:jc w:val="both"/>
        <w:rPr>
          <w:szCs w:val="24"/>
        </w:rPr>
      </w:pPr>
    </w:p>
    <w:p w14:paraId="70982CBE" w14:textId="77777777" w:rsidR="004F4EB9" w:rsidRPr="00DA085F" w:rsidRDefault="004F4EB9" w:rsidP="004F4EB9">
      <w:pPr>
        <w:jc w:val="both"/>
        <w:rPr>
          <w:szCs w:val="24"/>
        </w:rPr>
      </w:pPr>
    </w:p>
    <w:p w14:paraId="18F974A1" w14:textId="77777777" w:rsidR="004F4EB9" w:rsidRPr="00DA085F" w:rsidRDefault="004F4EB9" w:rsidP="004F4EB9">
      <w:pPr>
        <w:jc w:val="both"/>
        <w:rPr>
          <w:szCs w:val="24"/>
        </w:rPr>
      </w:pPr>
    </w:p>
    <w:p w14:paraId="34FC04DA" w14:textId="77777777" w:rsidR="004F4EB9" w:rsidRPr="00DA085F" w:rsidRDefault="004F4EB9" w:rsidP="004F4EB9">
      <w:pPr>
        <w:jc w:val="both"/>
        <w:rPr>
          <w:szCs w:val="24"/>
        </w:rPr>
      </w:pPr>
    </w:p>
    <w:p w14:paraId="4352FA29" w14:textId="77777777" w:rsidR="004F4EB9" w:rsidRPr="00DA085F" w:rsidRDefault="004F4EB9" w:rsidP="004F4EB9">
      <w:pPr>
        <w:jc w:val="both"/>
        <w:rPr>
          <w:szCs w:val="24"/>
        </w:rPr>
      </w:pPr>
    </w:p>
    <w:p w14:paraId="6153BE00" w14:textId="77777777" w:rsidR="004F4EB9" w:rsidRPr="00DA085F" w:rsidRDefault="004F4EB9" w:rsidP="004F4EB9">
      <w:pPr>
        <w:jc w:val="both"/>
        <w:rPr>
          <w:szCs w:val="24"/>
        </w:rPr>
      </w:pPr>
    </w:p>
    <w:p w14:paraId="64ACEE4C" w14:textId="77777777" w:rsidR="004F4EB9" w:rsidRPr="00DA085F" w:rsidRDefault="004F4EB9" w:rsidP="004F4EB9">
      <w:pPr>
        <w:jc w:val="center"/>
        <w:rPr>
          <w:b/>
          <w:szCs w:val="24"/>
        </w:rPr>
      </w:pPr>
      <w:r w:rsidRPr="00DA085F">
        <w:rPr>
          <w:b/>
          <w:szCs w:val="24"/>
        </w:rPr>
        <w:t>PART III</w:t>
      </w:r>
    </w:p>
    <w:p w14:paraId="593ED3D1" w14:textId="77777777" w:rsidR="004F4EB9" w:rsidRPr="00DA085F" w:rsidRDefault="004F4EB9" w:rsidP="004F4EB9">
      <w:pPr>
        <w:jc w:val="both"/>
        <w:rPr>
          <w:b/>
          <w:szCs w:val="24"/>
        </w:rPr>
      </w:pPr>
    </w:p>
    <w:p w14:paraId="5A50DC94" w14:textId="77777777" w:rsidR="004F4EB9" w:rsidRPr="00DA085F" w:rsidRDefault="004F4EB9" w:rsidP="004F4EB9">
      <w:pPr>
        <w:jc w:val="center"/>
        <w:rPr>
          <w:b/>
          <w:szCs w:val="24"/>
        </w:rPr>
      </w:pPr>
      <w:r w:rsidRPr="00DA085F">
        <w:rPr>
          <w:b/>
          <w:szCs w:val="24"/>
        </w:rPr>
        <w:t>WORKS REQUIREMENTS</w:t>
      </w:r>
    </w:p>
    <w:p w14:paraId="6B2B09EE" w14:textId="77777777" w:rsidR="004F4EB9" w:rsidRPr="00DA085F" w:rsidRDefault="004F4EB9" w:rsidP="004F4EB9">
      <w:pPr>
        <w:jc w:val="both"/>
        <w:rPr>
          <w:b/>
          <w:szCs w:val="24"/>
        </w:rPr>
      </w:pPr>
    </w:p>
    <w:p w14:paraId="6D28EC70" w14:textId="77777777" w:rsidR="004F4EB9" w:rsidRPr="00DA085F" w:rsidRDefault="004F4EB9" w:rsidP="004F4EB9">
      <w:pPr>
        <w:jc w:val="both"/>
        <w:rPr>
          <w:b/>
          <w:szCs w:val="24"/>
        </w:rPr>
      </w:pPr>
    </w:p>
    <w:p w14:paraId="560383FD" w14:textId="77777777" w:rsidR="004F4EB9" w:rsidRPr="00DA085F" w:rsidRDefault="004F4EB9" w:rsidP="004F4EB9">
      <w:pPr>
        <w:jc w:val="both"/>
        <w:rPr>
          <w:b/>
          <w:szCs w:val="24"/>
        </w:rPr>
      </w:pPr>
    </w:p>
    <w:p w14:paraId="5FEB7220" w14:textId="77777777" w:rsidR="004F4EB9" w:rsidRPr="00DA085F" w:rsidRDefault="004F4EB9" w:rsidP="004F4EB9">
      <w:pPr>
        <w:jc w:val="both"/>
        <w:rPr>
          <w:b/>
          <w:szCs w:val="24"/>
        </w:rPr>
      </w:pPr>
    </w:p>
    <w:p w14:paraId="66862112" w14:textId="77777777" w:rsidR="004F4EB9" w:rsidRPr="00DA085F" w:rsidRDefault="004F4EB9" w:rsidP="004F4EB9">
      <w:pPr>
        <w:jc w:val="both"/>
        <w:rPr>
          <w:b/>
          <w:szCs w:val="24"/>
        </w:rPr>
      </w:pPr>
    </w:p>
    <w:p w14:paraId="42AF9B83" w14:textId="77777777" w:rsidR="004F4EB9" w:rsidRPr="00DA085F" w:rsidRDefault="004F4EB9" w:rsidP="004F4EB9">
      <w:pPr>
        <w:jc w:val="both"/>
        <w:rPr>
          <w:b/>
          <w:szCs w:val="24"/>
        </w:rPr>
      </w:pPr>
    </w:p>
    <w:p w14:paraId="65EDC09C" w14:textId="77777777" w:rsidR="004F4EB9" w:rsidRPr="00DA085F" w:rsidRDefault="004F4EB9" w:rsidP="004F4EB9">
      <w:pPr>
        <w:jc w:val="both"/>
        <w:rPr>
          <w:b/>
          <w:szCs w:val="24"/>
        </w:rPr>
      </w:pPr>
    </w:p>
    <w:p w14:paraId="6D032092" w14:textId="77777777" w:rsidR="004F4EB9" w:rsidRPr="00DA085F" w:rsidRDefault="004F4EB9" w:rsidP="004F4EB9">
      <w:pPr>
        <w:jc w:val="both"/>
        <w:rPr>
          <w:b/>
          <w:szCs w:val="24"/>
        </w:rPr>
      </w:pPr>
    </w:p>
    <w:p w14:paraId="2C058391" w14:textId="77777777" w:rsidR="004F4EB9" w:rsidRPr="00DA085F" w:rsidRDefault="004F4EB9" w:rsidP="004F4EB9">
      <w:pPr>
        <w:jc w:val="both"/>
        <w:rPr>
          <w:b/>
          <w:szCs w:val="24"/>
        </w:rPr>
      </w:pPr>
    </w:p>
    <w:p w14:paraId="6A951555" w14:textId="77777777" w:rsidR="004F4EB9" w:rsidRPr="00DA085F" w:rsidRDefault="004F4EB9" w:rsidP="004F4EB9">
      <w:pPr>
        <w:jc w:val="both"/>
        <w:rPr>
          <w:b/>
          <w:szCs w:val="24"/>
        </w:rPr>
      </w:pPr>
    </w:p>
    <w:p w14:paraId="74605EE7" w14:textId="77777777" w:rsidR="004F4EB9" w:rsidRPr="00DA085F" w:rsidRDefault="004F4EB9" w:rsidP="004F4EB9">
      <w:pPr>
        <w:jc w:val="both"/>
        <w:rPr>
          <w:b/>
          <w:szCs w:val="24"/>
        </w:rPr>
      </w:pPr>
    </w:p>
    <w:p w14:paraId="3025BBE1" w14:textId="77777777" w:rsidR="004F4EB9" w:rsidRPr="00DA085F" w:rsidRDefault="004F4EB9" w:rsidP="004F4EB9">
      <w:pPr>
        <w:jc w:val="both"/>
        <w:rPr>
          <w:b/>
          <w:szCs w:val="24"/>
        </w:rPr>
      </w:pPr>
    </w:p>
    <w:p w14:paraId="32A5793C" w14:textId="77777777" w:rsidR="004F4EB9" w:rsidRPr="00DA085F" w:rsidRDefault="004F4EB9" w:rsidP="004F4EB9">
      <w:pPr>
        <w:jc w:val="both"/>
        <w:rPr>
          <w:b/>
          <w:szCs w:val="24"/>
        </w:rPr>
      </w:pPr>
    </w:p>
    <w:p w14:paraId="1128CC1D" w14:textId="77777777" w:rsidR="004F4EB9" w:rsidRPr="00DA085F" w:rsidRDefault="004F4EB9" w:rsidP="004F4EB9">
      <w:pPr>
        <w:jc w:val="both"/>
        <w:rPr>
          <w:b/>
          <w:szCs w:val="24"/>
        </w:rPr>
      </w:pPr>
    </w:p>
    <w:p w14:paraId="652B3BCA" w14:textId="77777777" w:rsidR="004F4EB9" w:rsidRPr="00DA085F" w:rsidRDefault="004F4EB9" w:rsidP="004F4EB9">
      <w:pPr>
        <w:jc w:val="both"/>
        <w:rPr>
          <w:b/>
          <w:szCs w:val="24"/>
        </w:rPr>
      </w:pPr>
    </w:p>
    <w:p w14:paraId="46A1AA9F" w14:textId="77777777" w:rsidR="004F4EB9" w:rsidRPr="00DA085F" w:rsidRDefault="004F4EB9" w:rsidP="004F4EB9">
      <w:pPr>
        <w:jc w:val="both"/>
        <w:rPr>
          <w:b/>
          <w:szCs w:val="24"/>
        </w:rPr>
      </w:pPr>
    </w:p>
    <w:p w14:paraId="431B615D" w14:textId="77777777" w:rsidR="004F4EB9" w:rsidRPr="00DA085F" w:rsidRDefault="004F4EB9" w:rsidP="004F4EB9">
      <w:pPr>
        <w:jc w:val="both"/>
        <w:rPr>
          <w:b/>
          <w:szCs w:val="24"/>
        </w:rPr>
        <w:sectPr w:rsidR="004F4EB9" w:rsidRPr="00DA085F" w:rsidSect="00FD08A6">
          <w:headerReference w:type="even" r:id="rId83"/>
          <w:headerReference w:type="default" r:id="rId84"/>
          <w:footerReference w:type="default" r:id="rId85"/>
          <w:headerReference w:type="first" r:id="rId86"/>
          <w:pgSz w:w="11909" w:h="16834" w:code="9"/>
          <w:pgMar w:top="1440" w:right="1152" w:bottom="1152" w:left="1440" w:header="720" w:footer="720" w:gutter="0"/>
          <w:cols w:space="720"/>
          <w:docGrid w:linePitch="360"/>
        </w:sectPr>
      </w:pPr>
    </w:p>
    <w:p w14:paraId="0C731131" w14:textId="77777777" w:rsidR="004F4EB9" w:rsidRPr="00DA085F" w:rsidRDefault="004F4EB9" w:rsidP="004F4EB9">
      <w:pPr>
        <w:jc w:val="both"/>
        <w:rPr>
          <w:szCs w:val="24"/>
        </w:rPr>
      </w:pPr>
    </w:p>
    <w:p w14:paraId="35674790" w14:textId="77777777" w:rsidR="004F4EB9" w:rsidRPr="00DA085F" w:rsidRDefault="004F4EB9" w:rsidP="004F4EB9">
      <w:pPr>
        <w:jc w:val="both"/>
        <w:rPr>
          <w:szCs w:val="24"/>
        </w:rPr>
      </w:pPr>
    </w:p>
    <w:p w14:paraId="56313315" w14:textId="77777777" w:rsidR="004F4EB9" w:rsidRPr="00DA085F" w:rsidRDefault="004F4EB9" w:rsidP="004F4EB9">
      <w:pPr>
        <w:jc w:val="both"/>
        <w:rPr>
          <w:szCs w:val="24"/>
        </w:rPr>
      </w:pPr>
    </w:p>
    <w:p w14:paraId="38818951" w14:textId="77777777" w:rsidR="004F4EB9" w:rsidRPr="00DA085F" w:rsidRDefault="004F4EB9" w:rsidP="004F4EB9">
      <w:pPr>
        <w:jc w:val="both"/>
        <w:rPr>
          <w:szCs w:val="24"/>
        </w:rPr>
      </w:pPr>
    </w:p>
    <w:p w14:paraId="5C7DB65A" w14:textId="77777777" w:rsidR="004F4EB9" w:rsidRPr="00DA085F" w:rsidRDefault="004F4EB9" w:rsidP="004F4EB9">
      <w:pPr>
        <w:jc w:val="both"/>
        <w:rPr>
          <w:szCs w:val="24"/>
        </w:rPr>
      </w:pPr>
    </w:p>
    <w:p w14:paraId="5DC970F0" w14:textId="77777777" w:rsidR="004F4EB9" w:rsidRPr="00DA085F" w:rsidRDefault="004F4EB9" w:rsidP="004F4EB9">
      <w:pPr>
        <w:jc w:val="both"/>
        <w:rPr>
          <w:szCs w:val="24"/>
        </w:rPr>
      </w:pPr>
    </w:p>
    <w:p w14:paraId="13FE83A7" w14:textId="77777777" w:rsidR="004F4EB9" w:rsidRPr="00DA085F" w:rsidRDefault="004F4EB9" w:rsidP="004F4EB9">
      <w:pPr>
        <w:jc w:val="both"/>
        <w:rPr>
          <w:szCs w:val="24"/>
        </w:rPr>
      </w:pPr>
    </w:p>
    <w:p w14:paraId="260D56B1" w14:textId="77777777" w:rsidR="004F4EB9" w:rsidRPr="00DA085F" w:rsidRDefault="004F4EB9" w:rsidP="004F4EB9">
      <w:pPr>
        <w:jc w:val="both"/>
        <w:rPr>
          <w:szCs w:val="24"/>
        </w:rPr>
      </w:pPr>
    </w:p>
    <w:p w14:paraId="68C3808A" w14:textId="77777777" w:rsidR="004F4EB9" w:rsidRPr="00DA085F" w:rsidRDefault="004F4EB9" w:rsidP="004F4EB9">
      <w:pPr>
        <w:jc w:val="both"/>
        <w:rPr>
          <w:szCs w:val="24"/>
        </w:rPr>
      </w:pPr>
    </w:p>
    <w:p w14:paraId="2F272FD6" w14:textId="77777777" w:rsidR="004F4EB9" w:rsidRPr="00DA085F" w:rsidRDefault="004F4EB9" w:rsidP="004F4EB9">
      <w:pPr>
        <w:jc w:val="both"/>
        <w:rPr>
          <w:szCs w:val="24"/>
        </w:rPr>
      </w:pPr>
    </w:p>
    <w:p w14:paraId="0D62E855" w14:textId="77777777" w:rsidR="004F4EB9" w:rsidRPr="00DA085F" w:rsidRDefault="004F4EB9" w:rsidP="004F4EB9">
      <w:pPr>
        <w:jc w:val="both"/>
        <w:rPr>
          <w:szCs w:val="24"/>
        </w:rPr>
      </w:pPr>
    </w:p>
    <w:p w14:paraId="2677B236" w14:textId="77777777" w:rsidR="004F4EB9" w:rsidRPr="00DA085F" w:rsidRDefault="004F4EB9" w:rsidP="004F4EB9">
      <w:pPr>
        <w:jc w:val="both"/>
        <w:rPr>
          <w:szCs w:val="24"/>
        </w:rPr>
      </w:pPr>
    </w:p>
    <w:p w14:paraId="58FC9755" w14:textId="77777777" w:rsidR="004F4EB9" w:rsidRPr="00DA085F" w:rsidRDefault="004F4EB9" w:rsidP="004F4EB9">
      <w:pPr>
        <w:jc w:val="both"/>
        <w:rPr>
          <w:szCs w:val="24"/>
        </w:rPr>
      </w:pPr>
    </w:p>
    <w:p w14:paraId="6D469049" w14:textId="77777777" w:rsidR="004F4EB9" w:rsidRPr="004D5142" w:rsidRDefault="004F4EB9" w:rsidP="004F4EB9">
      <w:pPr>
        <w:tabs>
          <w:tab w:val="left" w:pos="3180"/>
        </w:tabs>
        <w:jc w:val="both"/>
        <w:rPr>
          <w:b/>
          <w:szCs w:val="24"/>
          <w:highlight w:val="green"/>
        </w:rPr>
      </w:pPr>
    </w:p>
    <w:p w14:paraId="471A3CC0" w14:textId="77777777" w:rsidR="004F4EB9" w:rsidRPr="00DA085F" w:rsidRDefault="004F4EB9" w:rsidP="004F4EB9">
      <w:pPr>
        <w:tabs>
          <w:tab w:val="left" w:pos="3180"/>
        </w:tabs>
        <w:jc w:val="center"/>
        <w:rPr>
          <w:b/>
          <w:szCs w:val="24"/>
        </w:rPr>
      </w:pPr>
      <w:r w:rsidRPr="003B3819">
        <w:rPr>
          <w:b/>
          <w:szCs w:val="24"/>
        </w:rPr>
        <w:t>SECTION VIII</w:t>
      </w:r>
    </w:p>
    <w:p w14:paraId="549971E2" w14:textId="77777777" w:rsidR="004F4EB9" w:rsidRPr="00DA085F" w:rsidRDefault="004F4EB9" w:rsidP="004F4EB9">
      <w:pPr>
        <w:tabs>
          <w:tab w:val="left" w:pos="3180"/>
        </w:tabs>
        <w:jc w:val="both"/>
        <w:rPr>
          <w:b/>
          <w:szCs w:val="24"/>
        </w:rPr>
      </w:pPr>
    </w:p>
    <w:p w14:paraId="1DB2C6AB" w14:textId="77777777" w:rsidR="004F4EB9" w:rsidRPr="00DA085F" w:rsidRDefault="004F4EB9" w:rsidP="004F4EB9">
      <w:pPr>
        <w:tabs>
          <w:tab w:val="left" w:pos="3180"/>
        </w:tabs>
        <w:jc w:val="center"/>
        <w:rPr>
          <w:b/>
          <w:szCs w:val="24"/>
        </w:rPr>
      </w:pPr>
      <w:r w:rsidRPr="00DA085F">
        <w:rPr>
          <w:b/>
          <w:szCs w:val="24"/>
        </w:rPr>
        <w:t>BILL OF QUANTITIES</w:t>
      </w:r>
    </w:p>
    <w:p w14:paraId="6E7C403F" w14:textId="77777777" w:rsidR="004F4EB9" w:rsidRPr="00DA085F" w:rsidRDefault="004F4EB9" w:rsidP="004F4EB9">
      <w:pPr>
        <w:jc w:val="both"/>
        <w:rPr>
          <w:szCs w:val="24"/>
        </w:rPr>
      </w:pPr>
    </w:p>
    <w:p w14:paraId="2FB99E95" w14:textId="77777777" w:rsidR="004F4EB9" w:rsidRPr="00DA085F" w:rsidRDefault="004F4EB9" w:rsidP="004F4EB9">
      <w:pPr>
        <w:jc w:val="both"/>
        <w:rPr>
          <w:szCs w:val="24"/>
        </w:rPr>
      </w:pPr>
    </w:p>
    <w:p w14:paraId="7F0590F8" w14:textId="77777777" w:rsidR="004F4EB9" w:rsidRPr="00DA085F" w:rsidRDefault="004F4EB9" w:rsidP="004F4EB9">
      <w:pPr>
        <w:jc w:val="both"/>
        <w:rPr>
          <w:szCs w:val="24"/>
        </w:rPr>
      </w:pPr>
    </w:p>
    <w:p w14:paraId="139767F1" w14:textId="77777777" w:rsidR="004F4EB9" w:rsidRPr="00DA085F" w:rsidRDefault="004F4EB9" w:rsidP="004F4EB9">
      <w:pPr>
        <w:jc w:val="both"/>
        <w:rPr>
          <w:szCs w:val="24"/>
        </w:rPr>
      </w:pPr>
    </w:p>
    <w:p w14:paraId="327B471E" w14:textId="77777777" w:rsidR="004F4EB9" w:rsidRPr="00DA085F" w:rsidRDefault="004F4EB9" w:rsidP="004F4EB9">
      <w:pPr>
        <w:jc w:val="both"/>
        <w:rPr>
          <w:szCs w:val="24"/>
        </w:rPr>
      </w:pPr>
    </w:p>
    <w:p w14:paraId="3E641713" w14:textId="77777777" w:rsidR="004F4EB9" w:rsidRPr="00DA085F" w:rsidRDefault="004F4EB9" w:rsidP="004F4EB9">
      <w:pPr>
        <w:jc w:val="both"/>
        <w:rPr>
          <w:szCs w:val="24"/>
        </w:rPr>
      </w:pPr>
    </w:p>
    <w:p w14:paraId="20D61131" w14:textId="77777777" w:rsidR="004F4EB9" w:rsidRPr="00DA085F" w:rsidRDefault="004F4EB9" w:rsidP="004F4EB9">
      <w:pPr>
        <w:jc w:val="both"/>
        <w:rPr>
          <w:szCs w:val="24"/>
        </w:rPr>
      </w:pPr>
    </w:p>
    <w:p w14:paraId="4F5E3DBF" w14:textId="77777777" w:rsidR="004F4EB9" w:rsidRPr="00DA085F" w:rsidRDefault="004F4EB9" w:rsidP="004F4EB9">
      <w:pPr>
        <w:jc w:val="both"/>
        <w:rPr>
          <w:szCs w:val="24"/>
        </w:rPr>
      </w:pPr>
    </w:p>
    <w:p w14:paraId="6D73A406" w14:textId="77777777" w:rsidR="004F4EB9" w:rsidRPr="00DA085F" w:rsidRDefault="004F4EB9" w:rsidP="004F4EB9">
      <w:pPr>
        <w:jc w:val="both"/>
        <w:rPr>
          <w:szCs w:val="24"/>
        </w:rPr>
      </w:pPr>
    </w:p>
    <w:p w14:paraId="086859A4" w14:textId="77777777" w:rsidR="004F4EB9" w:rsidRPr="00DA085F" w:rsidRDefault="004F4EB9" w:rsidP="004F4EB9">
      <w:pPr>
        <w:jc w:val="both"/>
        <w:rPr>
          <w:szCs w:val="24"/>
        </w:rPr>
      </w:pPr>
    </w:p>
    <w:p w14:paraId="2643ABF1" w14:textId="77777777" w:rsidR="004F4EB9" w:rsidRPr="00DA085F" w:rsidRDefault="004F4EB9" w:rsidP="004F4EB9">
      <w:pPr>
        <w:jc w:val="both"/>
        <w:rPr>
          <w:szCs w:val="24"/>
        </w:rPr>
      </w:pPr>
    </w:p>
    <w:p w14:paraId="0D27FB58" w14:textId="77777777" w:rsidR="004F4EB9" w:rsidRPr="00DA085F" w:rsidRDefault="004F4EB9" w:rsidP="004F4EB9">
      <w:pPr>
        <w:jc w:val="both"/>
        <w:rPr>
          <w:szCs w:val="24"/>
        </w:rPr>
      </w:pPr>
    </w:p>
    <w:p w14:paraId="51E21AB0" w14:textId="77777777" w:rsidR="004F4EB9" w:rsidRPr="00DA085F" w:rsidRDefault="004F4EB9" w:rsidP="004F4EB9">
      <w:pPr>
        <w:jc w:val="both"/>
        <w:rPr>
          <w:szCs w:val="24"/>
        </w:rPr>
        <w:sectPr w:rsidR="004F4EB9" w:rsidRPr="00DA085F" w:rsidSect="00FD08A6">
          <w:headerReference w:type="even" r:id="rId87"/>
          <w:headerReference w:type="default" r:id="rId88"/>
          <w:footerReference w:type="default" r:id="rId89"/>
          <w:headerReference w:type="first" r:id="rId90"/>
          <w:pgSz w:w="11909" w:h="16834" w:code="9"/>
          <w:pgMar w:top="1440" w:right="1152" w:bottom="1152" w:left="1440" w:header="720" w:footer="720" w:gutter="0"/>
          <w:pgNumType w:start="1"/>
          <w:cols w:space="720"/>
          <w:docGrid w:linePitch="360"/>
        </w:sectPr>
      </w:pPr>
    </w:p>
    <w:p w14:paraId="6A26A2DC" w14:textId="77777777" w:rsidR="004F4EB9" w:rsidRPr="00DA085F" w:rsidRDefault="004F4EB9" w:rsidP="004F4EB9">
      <w:pPr>
        <w:jc w:val="both"/>
        <w:rPr>
          <w:szCs w:val="24"/>
        </w:rPr>
      </w:pPr>
    </w:p>
    <w:p w14:paraId="6742B25A" w14:textId="77777777" w:rsidR="004F4EB9" w:rsidRPr="00DA085F" w:rsidRDefault="004F4EB9" w:rsidP="004F4EB9">
      <w:pPr>
        <w:jc w:val="both"/>
        <w:rPr>
          <w:szCs w:val="24"/>
        </w:rPr>
      </w:pPr>
    </w:p>
    <w:p w14:paraId="04C11E23" w14:textId="77777777" w:rsidR="004F4EB9" w:rsidRPr="00DA085F" w:rsidRDefault="004F4EB9" w:rsidP="004F4EB9">
      <w:pPr>
        <w:jc w:val="center"/>
        <w:rPr>
          <w:b/>
          <w:szCs w:val="24"/>
        </w:rPr>
      </w:pPr>
      <w:r w:rsidRPr="00DA085F">
        <w:rPr>
          <w:b/>
          <w:szCs w:val="24"/>
        </w:rPr>
        <w:t>Bill</w:t>
      </w:r>
      <w:r>
        <w:rPr>
          <w:b/>
          <w:szCs w:val="24"/>
        </w:rPr>
        <w:t>s</w:t>
      </w:r>
      <w:r w:rsidRPr="00DA085F">
        <w:rPr>
          <w:b/>
          <w:szCs w:val="24"/>
        </w:rPr>
        <w:t xml:space="preserve"> of Quantities</w:t>
      </w:r>
    </w:p>
    <w:p w14:paraId="7FADC65B" w14:textId="77777777" w:rsidR="004F4EB9" w:rsidRPr="00DA085F" w:rsidRDefault="004F4EB9" w:rsidP="004F4EB9">
      <w:pPr>
        <w:jc w:val="both"/>
        <w:rPr>
          <w:b/>
          <w:szCs w:val="24"/>
        </w:rPr>
      </w:pPr>
    </w:p>
    <w:p w14:paraId="489F8041" w14:textId="77777777" w:rsidR="004F4EB9" w:rsidRPr="00DA085F" w:rsidRDefault="004F4EB9" w:rsidP="004F4EB9">
      <w:pPr>
        <w:jc w:val="both"/>
        <w:rPr>
          <w:szCs w:val="24"/>
        </w:rPr>
      </w:pPr>
      <w:r w:rsidRPr="00DA085F">
        <w:rPr>
          <w:szCs w:val="24"/>
        </w:rPr>
        <w:t>The Bill</w:t>
      </w:r>
      <w:r>
        <w:rPr>
          <w:szCs w:val="24"/>
        </w:rPr>
        <w:t>s</w:t>
      </w:r>
      <w:r w:rsidRPr="00DA085F">
        <w:rPr>
          <w:szCs w:val="24"/>
        </w:rPr>
        <w:t xml:space="preserve"> of Quantities</w:t>
      </w:r>
      <w:r>
        <w:rPr>
          <w:szCs w:val="24"/>
        </w:rPr>
        <w:t xml:space="preserve"> for this Tender shall be inserted in this Section.</w:t>
      </w:r>
      <w:r w:rsidRPr="00DA085F">
        <w:rPr>
          <w:szCs w:val="24"/>
        </w:rPr>
        <w:t xml:space="preserve"> </w:t>
      </w:r>
    </w:p>
    <w:p w14:paraId="2A08065F" w14:textId="77777777" w:rsidR="004F4EB9" w:rsidRPr="00DA085F" w:rsidRDefault="004F4EB9" w:rsidP="004F4EB9">
      <w:pPr>
        <w:jc w:val="both"/>
        <w:rPr>
          <w:szCs w:val="24"/>
        </w:rPr>
      </w:pPr>
    </w:p>
    <w:p w14:paraId="10E92C4D" w14:textId="77777777" w:rsidR="004F4EB9" w:rsidRPr="00DA085F" w:rsidRDefault="004F4EB9" w:rsidP="004F4EB9">
      <w:pPr>
        <w:jc w:val="both"/>
        <w:rPr>
          <w:szCs w:val="24"/>
        </w:rPr>
      </w:pPr>
    </w:p>
    <w:p w14:paraId="5C554BE1" w14:textId="77777777" w:rsidR="004F4EB9" w:rsidRPr="00DA085F" w:rsidRDefault="004F4EB9" w:rsidP="004F4EB9">
      <w:pPr>
        <w:jc w:val="both"/>
        <w:rPr>
          <w:szCs w:val="24"/>
        </w:rPr>
      </w:pPr>
    </w:p>
    <w:p w14:paraId="4F4CE2A2" w14:textId="77777777" w:rsidR="004F4EB9" w:rsidRPr="00DA085F" w:rsidRDefault="004F4EB9" w:rsidP="004F4EB9">
      <w:pPr>
        <w:jc w:val="both"/>
        <w:rPr>
          <w:szCs w:val="24"/>
        </w:rPr>
      </w:pPr>
    </w:p>
    <w:p w14:paraId="539F5045" w14:textId="77777777" w:rsidR="004F4EB9" w:rsidRPr="00DA085F" w:rsidRDefault="004F4EB9" w:rsidP="004F4EB9">
      <w:pPr>
        <w:jc w:val="both"/>
        <w:rPr>
          <w:szCs w:val="24"/>
        </w:rPr>
      </w:pPr>
    </w:p>
    <w:p w14:paraId="21D744BB" w14:textId="77777777" w:rsidR="004F4EB9" w:rsidRPr="00DA085F" w:rsidRDefault="004F4EB9" w:rsidP="004F4EB9">
      <w:pPr>
        <w:jc w:val="both"/>
        <w:rPr>
          <w:szCs w:val="24"/>
        </w:rPr>
      </w:pPr>
    </w:p>
    <w:p w14:paraId="5A746F5B" w14:textId="77777777" w:rsidR="004F4EB9" w:rsidRPr="00DA085F" w:rsidRDefault="004F4EB9" w:rsidP="004F4EB9">
      <w:pPr>
        <w:jc w:val="both"/>
        <w:rPr>
          <w:szCs w:val="24"/>
        </w:rPr>
      </w:pPr>
    </w:p>
    <w:p w14:paraId="3FE0E374" w14:textId="77777777" w:rsidR="004F4EB9" w:rsidRPr="00DA085F" w:rsidRDefault="004F4EB9" w:rsidP="004F4EB9">
      <w:pPr>
        <w:jc w:val="both"/>
        <w:rPr>
          <w:szCs w:val="24"/>
        </w:rPr>
      </w:pPr>
    </w:p>
    <w:p w14:paraId="3182BA79" w14:textId="77777777" w:rsidR="004F4EB9" w:rsidRPr="00DA085F" w:rsidRDefault="004F4EB9" w:rsidP="004F4EB9">
      <w:pPr>
        <w:jc w:val="both"/>
        <w:rPr>
          <w:szCs w:val="24"/>
        </w:rPr>
      </w:pPr>
    </w:p>
    <w:p w14:paraId="7F388BEB" w14:textId="77777777" w:rsidR="004F4EB9" w:rsidRPr="00DA085F" w:rsidRDefault="004F4EB9" w:rsidP="004F4EB9">
      <w:pPr>
        <w:jc w:val="both"/>
        <w:rPr>
          <w:szCs w:val="24"/>
        </w:rPr>
      </w:pPr>
    </w:p>
    <w:p w14:paraId="375CC004" w14:textId="77777777" w:rsidR="004F4EB9" w:rsidRPr="00DA085F" w:rsidRDefault="004F4EB9" w:rsidP="004F4EB9">
      <w:pPr>
        <w:jc w:val="both"/>
        <w:rPr>
          <w:szCs w:val="24"/>
        </w:rPr>
      </w:pPr>
    </w:p>
    <w:p w14:paraId="7C3F26DA" w14:textId="77777777" w:rsidR="004F4EB9" w:rsidRPr="00DA085F" w:rsidRDefault="004F4EB9" w:rsidP="004F4EB9">
      <w:pPr>
        <w:jc w:val="both"/>
        <w:rPr>
          <w:szCs w:val="24"/>
        </w:rPr>
      </w:pPr>
    </w:p>
    <w:p w14:paraId="1DC26B63" w14:textId="77777777" w:rsidR="004F4EB9" w:rsidRPr="00DA085F" w:rsidRDefault="004F4EB9" w:rsidP="004F4EB9">
      <w:pPr>
        <w:jc w:val="both"/>
        <w:rPr>
          <w:szCs w:val="24"/>
        </w:rPr>
      </w:pPr>
    </w:p>
    <w:p w14:paraId="469E87E9" w14:textId="77777777" w:rsidR="004F4EB9" w:rsidRPr="00DA085F" w:rsidRDefault="004F4EB9" w:rsidP="004F4EB9">
      <w:pPr>
        <w:jc w:val="both"/>
        <w:rPr>
          <w:szCs w:val="24"/>
        </w:rPr>
      </w:pPr>
    </w:p>
    <w:p w14:paraId="4AD0D268" w14:textId="77777777" w:rsidR="004F4EB9" w:rsidRPr="00DA085F" w:rsidRDefault="004F4EB9" w:rsidP="004F4EB9">
      <w:pPr>
        <w:jc w:val="both"/>
        <w:rPr>
          <w:szCs w:val="24"/>
        </w:rPr>
      </w:pPr>
    </w:p>
    <w:p w14:paraId="4824B4AD" w14:textId="77777777" w:rsidR="004F4EB9" w:rsidRPr="00DA085F" w:rsidRDefault="004F4EB9" w:rsidP="004F4EB9">
      <w:pPr>
        <w:jc w:val="both"/>
        <w:rPr>
          <w:szCs w:val="24"/>
        </w:rPr>
      </w:pPr>
    </w:p>
    <w:p w14:paraId="433422F8" w14:textId="77777777" w:rsidR="004F4EB9" w:rsidRPr="00DA085F" w:rsidRDefault="004F4EB9" w:rsidP="004F4EB9">
      <w:pPr>
        <w:jc w:val="both"/>
        <w:rPr>
          <w:szCs w:val="24"/>
        </w:rPr>
      </w:pPr>
    </w:p>
    <w:p w14:paraId="422E60EE" w14:textId="77777777" w:rsidR="004F4EB9" w:rsidRPr="00DA085F" w:rsidRDefault="004F4EB9" w:rsidP="004F4EB9">
      <w:pPr>
        <w:jc w:val="both"/>
        <w:rPr>
          <w:szCs w:val="24"/>
        </w:rPr>
      </w:pPr>
    </w:p>
    <w:p w14:paraId="08496654" w14:textId="77777777" w:rsidR="004F4EB9" w:rsidRPr="00DA085F" w:rsidRDefault="004F4EB9" w:rsidP="004F4EB9">
      <w:pPr>
        <w:jc w:val="both"/>
        <w:rPr>
          <w:szCs w:val="24"/>
        </w:rPr>
      </w:pPr>
    </w:p>
    <w:p w14:paraId="02E74C28" w14:textId="77777777" w:rsidR="004F4EB9" w:rsidRPr="00DA085F" w:rsidRDefault="004F4EB9" w:rsidP="004F4EB9">
      <w:pPr>
        <w:jc w:val="both"/>
        <w:rPr>
          <w:szCs w:val="24"/>
        </w:rPr>
      </w:pPr>
    </w:p>
    <w:p w14:paraId="7E615160" w14:textId="77777777" w:rsidR="004F4EB9" w:rsidRPr="00DA085F" w:rsidRDefault="004F4EB9" w:rsidP="004F4EB9">
      <w:pPr>
        <w:jc w:val="both"/>
        <w:rPr>
          <w:szCs w:val="24"/>
        </w:rPr>
      </w:pPr>
    </w:p>
    <w:p w14:paraId="767BCE94" w14:textId="77777777" w:rsidR="004F4EB9" w:rsidRPr="00DA085F" w:rsidRDefault="004F4EB9" w:rsidP="004F4EB9">
      <w:pPr>
        <w:jc w:val="both"/>
        <w:rPr>
          <w:szCs w:val="24"/>
        </w:rPr>
      </w:pPr>
    </w:p>
    <w:p w14:paraId="06B0FA88" w14:textId="77777777" w:rsidR="004F4EB9" w:rsidRPr="00DA085F" w:rsidRDefault="004F4EB9" w:rsidP="004F4EB9">
      <w:pPr>
        <w:jc w:val="both"/>
        <w:rPr>
          <w:szCs w:val="24"/>
        </w:rPr>
      </w:pPr>
    </w:p>
    <w:p w14:paraId="4E87E323" w14:textId="77777777" w:rsidR="004F4EB9" w:rsidRPr="00DA085F" w:rsidRDefault="004F4EB9" w:rsidP="004F4EB9">
      <w:pPr>
        <w:jc w:val="both"/>
        <w:rPr>
          <w:szCs w:val="24"/>
        </w:rPr>
      </w:pPr>
    </w:p>
    <w:p w14:paraId="4E21843D" w14:textId="77777777" w:rsidR="004F4EB9" w:rsidRPr="00DA085F" w:rsidRDefault="004F4EB9" w:rsidP="004F4EB9">
      <w:pPr>
        <w:jc w:val="both"/>
        <w:rPr>
          <w:szCs w:val="24"/>
        </w:rPr>
      </w:pPr>
    </w:p>
    <w:p w14:paraId="76DAFFC8" w14:textId="77777777" w:rsidR="004F4EB9" w:rsidRPr="00DA085F" w:rsidRDefault="004F4EB9" w:rsidP="004F4EB9">
      <w:pPr>
        <w:jc w:val="both"/>
        <w:rPr>
          <w:szCs w:val="24"/>
        </w:rPr>
      </w:pPr>
    </w:p>
    <w:p w14:paraId="4A93A3E0" w14:textId="77777777" w:rsidR="004F4EB9" w:rsidRPr="00DA085F" w:rsidRDefault="004F4EB9" w:rsidP="004F4EB9">
      <w:pPr>
        <w:jc w:val="both"/>
        <w:rPr>
          <w:szCs w:val="24"/>
        </w:rPr>
      </w:pPr>
    </w:p>
    <w:p w14:paraId="1D02AAE8" w14:textId="77777777" w:rsidR="004F4EB9" w:rsidRPr="00DA085F" w:rsidRDefault="004F4EB9" w:rsidP="004F4EB9">
      <w:pPr>
        <w:jc w:val="both"/>
        <w:rPr>
          <w:szCs w:val="24"/>
        </w:rPr>
      </w:pPr>
    </w:p>
    <w:p w14:paraId="0A635AA7" w14:textId="77777777" w:rsidR="004F4EB9" w:rsidRPr="00DA085F" w:rsidRDefault="004F4EB9" w:rsidP="004F4EB9">
      <w:pPr>
        <w:jc w:val="both"/>
        <w:rPr>
          <w:szCs w:val="24"/>
        </w:rPr>
      </w:pPr>
    </w:p>
    <w:p w14:paraId="20998060" w14:textId="77777777" w:rsidR="004F4EB9" w:rsidRPr="00DA085F" w:rsidRDefault="004F4EB9" w:rsidP="004F4EB9">
      <w:pPr>
        <w:tabs>
          <w:tab w:val="left" w:pos="3855"/>
        </w:tabs>
        <w:jc w:val="both"/>
        <w:rPr>
          <w:szCs w:val="24"/>
        </w:rPr>
      </w:pPr>
      <w:r w:rsidRPr="00DA085F">
        <w:rPr>
          <w:szCs w:val="24"/>
        </w:rPr>
        <w:tab/>
      </w:r>
    </w:p>
    <w:p w14:paraId="3BDEB632" w14:textId="77777777" w:rsidR="004F4EB9" w:rsidRPr="00DA085F" w:rsidRDefault="004F4EB9" w:rsidP="004F4EB9">
      <w:pPr>
        <w:tabs>
          <w:tab w:val="left" w:pos="3855"/>
        </w:tabs>
        <w:jc w:val="both"/>
        <w:rPr>
          <w:szCs w:val="24"/>
        </w:rPr>
      </w:pPr>
    </w:p>
    <w:p w14:paraId="6A007567" w14:textId="77777777" w:rsidR="004F4EB9" w:rsidRPr="00DA085F" w:rsidRDefault="004F4EB9" w:rsidP="004F4EB9">
      <w:pPr>
        <w:tabs>
          <w:tab w:val="left" w:pos="3855"/>
        </w:tabs>
        <w:jc w:val="both"/>
        <w:rPr>
          <w:szCs w:val="24"/>
        </w:rPr>
      </w:pPr>
    </w:p>
    <w:p w14:paraId="2EA4D712" w14:textId="77777777" w:rsidR="004F4EB9" w:rsidRPr="00DA085F" w:rsidRDefault="004F4EB9" w:rsidP="004F4EB9">
      <w:pPr>
        <w:tabs>
          <w:tab w:val="left" w:pos="3855"/>
        </w:tabs>
        <w:jc w:val="both"/>
        <w:rPr>
          <w:szCs w:val="24"/>
        </w:rPr>
      </w:pPr>
    </w:p>
    <w:p w14:paraId="04DBA18A" w14:textId="77777777" w:rsidR="004F4EB9" w:rsidRPr="00DA085F" w:rsidRDefault="004F4EB9" w:rsidP="004F4EB9">
      <w:pPr>
        <w:tabs>
          <w:tab w:val="left" w:pos="3855"/>
        </w:tabs>
        <w:jc w:val="both"/>
        <w:rPr>
          <w:szCs w:val="24"/>
        </w:rPr>
        <w:sectPr w:rsidR="004F4EB9" w:rsidRPr="00DA085F" w:rsidSect="00FD08A6">
          <w:pgSz w:w="12240" w:h="15840"/>
          <w:pgMar w:top="1440" w:right="1800" w:bottom="1440" w:left="1800" w:header="720" w:footer="720" w:gutter="0"/>
          <w:cols w:space="720"/>
          <w:docGrid w:linePitch="360"/>
        </w:sectPr>
      </w:pPr>
    </w:p>
    <w:p w14:paraId="78D0CFFF" w14:textId="77777777" w:rsidR="004F4EB9" w:rsidRPr="00DA085F" w:rsidRDefault="004F4EB9" w:rsidP="004F4EB9">
      <w:pPr>
        <w:tabs>
          <w:tab w:val="left" w:pos="3855"/>
        </w:tabs>
        <w:jc w:val="both"/>
        <w:rPr>
          <w:szCs w:val="24"/>
        </w:rPr>
      </w:pPr>
    </w:p>
    <w:p w14:paraId="7DC8518F" w14:textId="77777777" w:rsidR="004F4EB9" w:rsidRPr="00DA085F" w:rsidRDefault="004F4EB9" w:rsidP="004F4EB9">
      <w:pPr>
        <w:tabs>
          <w:tab w:val="left" w:pos="3855"/>
        </w:tabs>
        <w:jc w:val="both"/>
        <w:rPr>
          <w:szCs w:val="24"/>
        </w:rPr>
      </w:pPr>
    </w:p>
    <w:p w14:paraId="08EDD8C2" w14:textId="77777777" w:rsidR="004F4EB9" w:rsidRPr="00DA085F" w:rsidRDefault="004F4EB9" w:rsidP="004F4EB9">
      <w:pPr>
        <w:tabs>
          <w:tab w:val="left" w:pos="3855"/>
        </w:tabs>
        <w:jc w:val="both"/>
        <w:rPr>
          <w:szCs w:val="24"/>
        </w:rPr>
      </w:pPr>
    </w:p>
    <w:p w14:paraId="27A13D0E" w14:textId="77777777" w:rsidR="004F4EB9" w:rsidRPr="00DA085F" w:rsidRDefault="004F4EB9" w:rsidP="004F4EB9">
      <w:pPr>
        <w:tabs>
          <w:tab w:val="left" w:pos="3855"/>
        </w:tabs>
        <w:jc w:val="both"/>
        <w:rPr>
          <w:szCs w:val="24"/>
        </w:rPr>
      </w:pPr>
    </w:p>
    <w:p w14:paraId="6FB00CDD" w14:textId="77777777" w:rsidR="004F4EB9" w:rsidRPr="00DA085F" w:rsidRDefault="004F4EB9" w:rsidP="004F4EB9">
      <w:pPr>
        <w:tabs>
          <w:tab w:val="left" w:pos="3855"/>
        </w:tabs>
        <w:jc w:val="both"/>
        <w:rPr>
          <w:szCs w:val="24"/>
        </w:rPr>
      </w:pPr>
    </w:p>
    <w:p w14:paraId="4FEA5EC3" w14:textId="77777777" w:rsidR="004F4EB9" w:rsidRPr="00DA085F" w:rsidRDefault="004F4EB9" w:rsidP="004F4EB9">
      <w:pPr>
        <w:tabs>
          <w:tab w:val="left" w:pos="3855"/>
        </w:tabs>
        <w:jc w:val="both"/>
        <w:rPr>
          <w:szCs w:val="24"/>
        </w:rPr>
      </w:pPr>
    </w:p>
    <w:p w14:paraId="6D424F01" w14:textId="77777777" w:rsidR="004F4EB9" w:rsidRPr="00DA085F" w:rsidRDefault="004F4EB9" w:rsidP="004F4EB9">
      <w:pPr>
        <w:tabs>
          <w:tab w:val="left" w:pos="3855"/>
        </w:tabs>
        <w:jc w:val="both"/>
        <w:rPr>
          <w:szCs w:val="24"/>
        </w:rPr>
      </w:pPr>
    </w:p>
    <w:p w14:paraId="23DDD659" w14:textId="77777777" w:rsidR="004F4EB9" w:rsidRPr="00DA085F" w:rsidRDefault="004F4EB9" w:rsidP="004F4EB9">
      <w:pPr>
        <w:tabs>
          <w:tab w:val="left" w:pos="3855"/>
        </w:tabs>
        <w:jc w:val="both"/>
        <w:rPr>
          <w:szCs w:val="24"/>
        </w:rPr>
      </w:pPr>
    </w:p>
    <w:p w14:paraId="1074C6E9" w14:textId="77777777" w:rsidR="004F4EB9" w:rsidRPr="00DA085F" w:rsidRDefault="004F4EB9" w:rsidP="004F4EB9">
      <w:pPr>
        <w:tabs>
          <w:tab w:val="left" w:pos="3855"/>
        </w:tabs>
        <w:jc w:val="both"/>
        <w:rPr>
          <w:szCs w:val="24"/>
        </w:rPr>
      </w:pPr>
    </w:p>
    <w:p w14:paraId="6AFFA36C" w14:textId="77777777" w:rsidR="004F4EB9" w:rsidRPr="00DA085F" w:rsidRDefault="004F4EB9" w:rsidP="004F4EB9">
      <w:pPr>
        <w:tabs>
          <w:tab w:val="left" w:pos="3855"/>
        </w:tabs>
        <w:jc w:val="both"/>
        <w:rPr>
          <w:szCs w:val="24"/>
        </w:rPr>
      </w:pPr>
    </w:p>
    <w:p w14:paraId="6C2D4AB6" w14:textId="77777777" w:rsidR="004F4EB9" w:rsidRPr="00DA085F" w:rsidRDefault="004F4EB9" w:rsidP="004F4EB9">
      <w:pPr>
        <w:tabs>
          <w:tab w:val="left" w:pos="3855"/>
        </w:tabs>
        <w:jc w:val="both"/>
        <w:rPr>
          <w:szCs w:val="24"/>
        </w:rPr>
      </w:pPr>
    </w:p>
    <w:p w14:paraId="20981849" w14:textId="77777777" w:rsidR="004F4EB9" w:rsidRPr="00DA085F" w:rsidRDefault="004F4EB9" w:rsidP="004F4EB9">
      <w:pPr>
        <w:jc w:val="both"/>
        <w:rPr>
          <w:szCs w:val="24"/>
        </w:rPr>
      </w:pPr>
    </w:p>
    <w:p w14:paraId="05E87F37" w14:textId="77777777" w:rsidR="004F4EB9" w:rsidRPr="00DA085F" w:rsidRDefault="004F4EB9" w:rsidP="004F4EB9">
      <w:pPr>
        <w:jc w:val="both"/>
        <w:rPr>
          <w:szCs w:val="24"/>
        </w:rPr>
      </w:pPr>
    </w:p>
    <w:p w14:paraId="43651A87" w14:textId="77777777" w:rsidR="004F4EB9" w:rsidRPr="00DA085F" w:rsidRDefault="004F4EB9" w:rsidP="004F4EB9">
      <w:pPr>
        <w:jc w:val="both"/>
        <w:rPr>
          <w:szCs w:val="24"/>
        </w:rPr>
      </w:pPr>
    </w:p>
    <w:p w14:paraId="18B773B4" w14:textId="77777777" w:rsidR="004F4EB9" w:rsidRPr="00DA085F" w:rsidRDefault="004F4EB9" w:rsidP="004F4EB9">
      <w:pPr>
        <w:jc w:val="both"/>
        <w:rPr>
          <w:szCs w:val="24"/>
        </w:rPr>
      </w:pPr>
    </w:p>
    <w:p w14:paraId="50DE7EE1" w14:textId="77777777" w:rsidR="004F4EB9" w:rsidRPr="004D5142" w:rsidRDefault="004F4EB9" w:rsidP="004F4EB9">
      <w:pPr>
        <w:tabs>
          <w:tab w:val="left" w:pos="3180"/>
        </w:tabs>
        <w:jc w:val="both"/>
        <w:rPr>
          <w:b/>
          <w:szCs w:val="24"/>
          <w:highlight w:val="green"/>
        </w:rPr>
      </w:pPr>
    </w:p>
    <w:p w14:paraId="02B66A50" w14:textId="77777777" w:rsidR="004F4EB9" w:rsidRPr="00DA085F" w:rsidRDefault="004F4EB9" w:rsidP="004F4EB9">
      <w:pPr>
        <w:tabs>
          <w:tab w:val="left" w:pos="3180"/>
        </w:tabs>
        <w:jc w:val="center"/>
        <w:rPr>
          <w:b/>
          <w:szCs w:val="24"/>
        </w:rPr>
      </w:pPr>
      <w:r w:rsidRPr="00016ACF">
        <w:rPr>
          <w:b/>
          <w:szCs w:val="24"/>
        </w:rPr>
        <w:t>SECTION IX</w:t>
      </w:r>
    </w:p>
    <w:p w14:paraId="2B193A1C" w14:textId="77777777" w:rsidR="004F4EB9" w:rsidRPr="00DA085F" w:rsidRDefault="004F4EB9" w:rsidP="004F4EB9">
      <w:pPr>
        <w:tabs>
          <w:tab w:val="left" w:pos="3180"/>
        </w:tabs>
        <w:jc w:val="both"/>
        <w:rPr>
          <w:b/>
          <w:szCs w:val="24"/>
        </w:rPr>
      </w:pPr>
    </w:p>
    <w:p w14:paraId="01D6FCC0" w14:textId="77777777" w:rsidR="004F4EB9" w:rsidRPr="00DA085F" w:rsidRDefault="004F4EB9" w:rsidP="004F4EB9">
      <w:pPr>
        <w:tabs>
          <w:tab w:val="left" w:pos="3180"/>
        </w:tabs>
        <w:jc w:val="center"/>
        <w:rPr>
          <w:b/>
          <w:szCs w:val="24"/>
        </w:rPr>
      </w:pPr>
      <w:r w:rsidRPr="00DA085F">
        <w:rPr>
          <w:b/>
          <w:szCs w:val="24"/>
        </w:rPr>
        <w:t>SPECIFICATIONS AND PERFORMANCE REQUIREMENTS</w:t>
      </w:r>
    </w:p>
    <w:p w14:paraId="2FAAFB30" w14:textId="77777777" w:rsidR="004F4EB9" w:rsidRPr="00DA085F" w:rsidRDefault="004F4EB9" w:rsidP="004F4EB9">
      <w:pPr>
        <w:tabs>
          <w:tab w:val="left" w:pos="2880"/>
        </w:tabs>
        <w:jc w:val="both"/>
        <w:rPr>
          <w:szCs w:val="24"/>
        </w:rPr>
      </w:pPr>
    </w:p>
    <w:p w14:paraId="4D732513" w14:textId="77777777" w:rsidR="004F4EB9" w:rsidRPr="00DA085F" w:rsidRDefault="004F4EB9" w:rsidP="004F4EB9">
      <w:pPr>
        <w:tabs>
          <w:tab w:val="left" w:pos="2880"/>
        </w:tabs>
        <w:jc w:val="both"/>
        <w:rPr>
          <w:szCs w:val="24"/>
        </w:rPr>
      </w:pPr>
    </w:p>
    <w:p w14:paraId="55622311" w14:textId="77777777" w:rsidR="004F4EB9" w:rsidRPr="00DA085F" w:rsidRDefault="004F4EB9" w:rsidP="004F4EB9">
      <w:pPr>
        <w:tabs>
          <w:tab w:val="left" w:pos="2880"/>
        </w:tabs>
        <w:jc w:val="both"/>
        <w:rPr>
          <w:szCs w:val="24"/>
        </w:rPr>
      </w:pPr>
    </w:p>
    <w:p w14:paraId="30E822DC" w14:textId="77777777" w:rsidR="004F4EB9" w:rsidRPr="00DA085F" w:rsidRDefault="004F4EB9" w:rsidP="004F4EB9">
      <w:pPr>
        <w:tabs>
          <w:tab w:val="left" w:pos="2880"/>
        </w:tabs>
        <w:jc w:val="both"/>
        <w:rPr>
          <w:szCs w:val="24"/>
        </w:rPr>
      </w:pPr>
    </w:p>
    <w:p w14:paraId="548E2A09" w14:textId="77777777" w:rsidR="004F4EB9" w:rsidRPr="00DA085F" w:rsidRDefault="004F4EB9" w:rsidP="004F4EB9">
      <w:pPr>
        <w:tabs>
          <w:tab w:val="left" w:pos="2880"/>
        </w:tabs>
        <w:jc w:val="both"/>
        <w:rPr>
          <w:szCs w:val="24"/>
        </w:rPr>
      </w:pPr>
    </w:p>
    <w:p w14:paraId="6CEF8C7C" w14:textId="77777777" w:rsidR="004F4EB9" w:rsidRPr="00DA085F" w:rsidRDefault="004F4EB9" w:rsidP="004F4EB9">
      <w:pPr>
        <w:tabs>
          <w:tab w:val="left" w:pos="2880"/>
        </w:tabs>
        <w:jc w:val="both"/>
        <w:rPr>
          <w:szCs w:val="24"/>
        </w:rPr>
      </w:pPr>
    </w:p>
    <w:p w14:paraId="3CED5C7F" w14:textId="77777777" w:rsidR="004F4EB9" w:rsidRPr="00DA085F" w:rsidRDefault="004F4EB9" w:rsidP="004F4EB9">
      <w:pPr>
        <w:tabs>
          <w:tab w:val="left" w:pos="2880"/>
        </w:tabs>
        <w:jc w:val="both"/>
        <w:rPr>
          <w:szCs w:val="24"/>
        </w:rPr>
      </w:pPr>
    </w:p>
    <w:p w14:paraId="790239E4" w14:textId="77777777" w:rsidR="004F4EB9" w:rsidRPr="00DA085F" w:rsidRDefault="004F4EB9" w:rsidP="004F4EB9">
      <w:pPr>
        <w:tabs>
          <w:tab w:val="left" w:pos="2880"/>
        </w:tabs>
        <w:jc w:val="both"/>
        <w:rPr>
          <w:szCs w:val="24"/>
        </w:rPr>
      </w:pPr>
    </w:p>
    <w:p w14:paraId="6573E426" w14:textId="77777777" w:rsidR="004F4EB9" w:rsidRPr="00DA085F" w:rsidRDefault="004F4EB9" w:rsidP="004F4EB9">
      <w:pPr>
        <w:tabs>
          <w:tab w:val="left" w:pos="2880"/>
        </w:tabs>
        <w:jc w:val="both"/>
        <w:rPr>
          <w:szCs w:val="24"/>
        </w:rPr>
      </w:pPr>
    </w:p>
    <w:p w14:paraId="2A047D9E" w14:textId="77777777" w:rsidR="004F4EB9" w:rsidRPr="00DA085F" w:rsidRDefault="004F4EB9" w:rsidP="004F4EB9">
      <w:pPr>
        <w:tabs>
          <w:tab w:val="left" w:pos="2880"/>
        </w:tabs>
        <w:jc w:val="both"/>
        <w:rPr>
          <w:szCs w:val="24"/>
        </w:rPr>
      </w:pPr>
    </w:p>
    <w:p w14:paraId="0953DAE3" w14:textId="77777777" w:rsidR="004F4EB9" w:rsidRPr="00DA085F" w:rsidRDefault="004F4EB9" w:rsidP="004F4EB9">
      <w:pPr>
        <w:tabs>
          <w:tab w:val="left" w:pos="2880"/>
        </w:tabs>
        <w:jc w:val="both"/>
        <w:rPr>
          <w:szCs w:val="24"/>
        </w:rPr>
      </w:pPr>
    </w:p>
    <w:p w14:paraId="7100EAB0" w14:textId="77777777" w:rsidR="004F4EB9" w:rsidRPr="00DA085F" w:rsidRDefault="004F4EB9" w:rsidP="004F4EB9">
      <w:pPr>
        <w:tabs>
          <w:tab w:val="left" w:pos="2880"/>
        </w:tabs>
        <w:jc w:val="both"/>
        <w:rPr>
          <w:szCs w:val="24"/>
        </w:rPr>
      </w:pPr>
    </w:p>
    <w:p w14:paraId="4B3852EE" w14:textId="77777777" w:rsidR="004F4EB9" w:rsidRPr="00DA085F" w:rsidRDefault="004F4EB9" w:rsidP="004F4EB9">
      <w:pPr>
        <w:tabs>
          <w:tab w:val="left" w:pos="2880"/>
        </w:tabs>
        <w:jc w:val="both"/>
        <w:rPr>
          <w:szCs w:val="24"/>
        </w:rPr>
      </w:pPr>
    </w:p>
    <w:p w14:paraId="4AD24B01" w14:textId="77777777" w:rsidR="004F4EB9" w:rsidRPr="00DA085F" w:rsidRDefault="004F4EB9" w:rsidP="004F4EB9">
      <w:pPr>
        <w:tabs>
          <w:tab w:val="left" w:pos="2880"/>
        </w:tabs>
        <w:jc w:val="both"/>
        <w:rPr>
          <w:szCs w:val="24"/>
        </w:rPr>
      </w:pPr>
    </w:p>
    <w:p w14:paraId="00943757" w14:textId="77777777" w:rsidR="004F4EB9" w:rsidRPr="00DA085F" w:rsidRDefault="004F4EB9" w:rsidP="004F4EB9">
      <w:pPr>
        <w:tabs>
          <w:tab w:val="left" w:pos="2880"/>
        </w:tabs>
        <w:jc w:val="both"/>
        <w:rPr>
          <w:szCs w:val="24"/>
        </w:rPr>
      </w:pPr>
    </w:p>
    <w:p w14:paraId="511BAD24" w14:textId="77777777" w:rsidR="004F4EB9" w:rsidRPr="00DA085F" w:rsidRDefault="004F4EB9" w:rsidP="004F4EB9">
      <w:pPr>
        <w:tabs>
          <w:tab w:val="left" w:pos="2880"/>
        </w:tabs>
        <w:jc w:val="both"/>
        <w:rPr>
          <w:szCs w:val="24"/>
        </w:rPr>
      </w:pPr>
    </w:p>
    <w:p w14:paraId="2DCE222F" w14:textId="77777777" w:rsidR="004F4EB9" w:rsidRPr="00DA085F" w:rsidRDefault="004F4EB9" w:rsidP="004F4EB9">
      <w:pPr>
        <w:tabs>
          <w:tab w:val="left" w:pos="2880"/>
        </w:tabs>
        <w:jc w:val="both"/>
        <w:rPr>
          <w:szCs w:val="24"/>
        </w:rPr>
      </w:pPr>
    </w:p>
    <w:p w14:paraId="58023DCA" w14:textId="77777777" w:rsidR="004F4EB9" w:rsidRPr="00DA085F" w:rsidRDefault="004F4EB9" w:rsidP="004F4EB9">
      <w:pPr>
        <w:tabs>
          <w:tab w:val="left" w:pos="2880"/>
        </w:tabs>
        <w:jc w:val="both"/>
        <w:rPr>
          <w:szCs w:val="24"/>
        </w:rPr>
      </w:pPr>
    </w:p>
    <w:p w14:paraId="69094A9E" w14:textId="77777777" w:rsidR="004F4EB9" w:rsidRPr="00DA085F" w:rsidRDefault="004F4EB9" w:rsidP="004F4EB9">
      <w:pPr>
        <w:tabs>
          <w:tab w:val="left" w:pos="2880"/>
        </w:tabs>
        <w:jc w:val="both"/>
        <w:rPr>
          <w:szCs w:val="24"/>
        </w:rPr>
      </w:pPr>
    </w:p>
    <w:p w14:paraId="2480803E" w14:textId="77777777" w:rsidR="004F4EB9" w:rsidRPr="00DA085F" w:rsidRDefault="004F4EB9" w:rsidP="004F4EB9">
      <w:pPr>
        <w:tabs>
          <w:tab w:val="left" w:pos="2880"/>
        </w:tabs>
        <w:jc w:val="both"/>
        <w:rPr>
          <w:szCs w:val="24"/>
        </w:rPr>
      </w:pPr>
    </w:p>
    <w:p w14:paraId="70C49320" w14:textId="77777777" w:rsidR="004F4EB9" w:rsidRPr="00DA085F" w:rsidRDefault="004F4EB9" w:rsidP="004F4EB9">
      <w:pPr>
        <w:tabs>
          <w:tab w:val="left" w:pos="2880"/>
        </w:tabs>
        <w:jc w:val="both"/>
        <w:rPr>
          <w:szCs w:val="24"/>
        </w:rPr>
      </w:pPr>
    </w:p>
    <w:p w14:paraId="404D3334" w14:textId="77777777" w:rsidR="004F4EB9" w:rsidRPr="00DA085F" w:rsidRDefault="004F4EB9" w:rsidP="004F4EB9">
      <w:pPr>
        <w:tabs>
          <w:tab w:val="left" w:pos="2880"/>
        </w:tabs>
        <w:jc w:val="both"/>
        <w:rPr>
          <w:szCs w:val="24"/>
        </w:rPr>
      </w:pPr>
    </w:p>
    <w:p w14:paraId="6CB2200A" w14:textId="77777777" w:rsidR="004F4EB9" w:rsidRPr="00DA085F" w:rsidRDefault="004F4EB9" w:rsidP="004F4EB9">
      <w:pPr>
        <w:tabs>
          <w:tab w:val="left" w:pos="2880"/>
        </w:tabs>
        <w:jc w:val="both"/>
        <w:rPr>
          <w:szCs w:val="24"/>
        </w:rPr>
        <w:sectPr w:rsidR="004F4EB9" w:rsidRPr="00DA085F" w:rsidSect="00FD08A6">
          <w:headerReference w:type="even" r:id="rId91"/>
          <w:headerReference w:type="default" r:id="rId92"/>
          <w:headerReference w:type="first" r:id="rId93"/>
          <w:pgSz w:w="12240" w:h="15840"/>
          <w:pgMar w:top="1440" w:right="1800" w:bottom="1440" w:left="1800" w:header="720" w:footer="720" w:gutter="0"/>
          <w:cols w:space="720"/>
          <w:docGrid w:linePitch="360"/>
        </w:sectPr>
      </w:pPr>
    </w:p>
    <w:p w14:paraId="08840AC9" w14:textId="77777777" w:rsidR="004F4EB9" w:rsidRPr="00DA085F" w:rsidRDefault="004F4EB9" w:rsidP="004F4EB9">
      <w:pPr>
        <w:tabs>
          <w:tab w:val="left" w:pos="2880"/>
        </w:tabs>
        <w:jc w:val="both"/>
        <w:rPr>
          <w:szCs w:val="24"/>
        </w:rPr>
      </w:pPr>
    </w:p>
    <w:p w14:paraId="4C9E6AE7" w14:textId="77777777" w:rsidR="004F4EB9" w:rsidRPr="00DA085F" w:rsidRDefault="004F4EB9" w:rsidP="004F4EB9">
      <w:pPr>
        <w:tabs>
          <w:tab w:val="left" w:pos="2880"/>
        </w:tabs>
        <w:jc w:val="both"/>
        <w:rPr>
          <w:szCs w:val="24"/>
        </w:rPr>
      </w:pPr>
    </w:p>
    <w:p w14:paraId="74780E5C" w14:textId="77777777" w:rsidR="004F4EB9" w:rsidRPr="00DA085F" w:rsidRDefault="004F4EB9" w:rsidP="004F4EB9">
      <w:pPr>
        <w:tabs>
          <w:tab w:val="left" w:pos="2880"/>
        </w:tabs>
        <w:jc w:val="center"/>
        <w:rPr>
          <w:b/>
          <w:szCs w:val="24"/>
        </w:rPr>
      </w:pPr>
      <w:r w:rsidRPr="00DA085F">
        <w:rPr>
          <w:b/>
          <w:szCs w:val="24"/>
        </w:rPr>
        <w:t>Specifications</w:t>
      </w:r>
    </w:p>
    <w:p w14:paraId="3CCBD596" w14:textId="77777777" w:rsidR="004F4EB9" w:rsidRPr="00DA085F" w:rsidRDefault="004F4EB9" w:rsidP="004F4EB9">
      <w:pPr>
        <w:tabs>
          <w:tab w:val="left" w:pos="2880"/>
        </w:tabs>
        <w:jc w:val="both"/>
        <w:rPr>
          <w:b/>
          <w:szCs w:val="24"/>
        </w:rPr>
      </w:pPr>
    </w:p>
    <w:p w14:paraId="72CDA033" w14:textId="77777777" w:rsidR="004F4EB9" w:rsidRPr="000F0348" w:rsidRDefault="004F4EB9" w:rsidP="004F4EB9">
      <w:pPr>
        <w:jc w:val="both"/>
        <w:rPr>
          <w:szCs w:val="24"/>
        </w:rPr>
      </w:pPr>
      <w:r>
        <w:rPr>
          <w:szCs w:val="24"/>
        </w:rPr>
        <w:t xml:space="preserve">The Specifications for this Tender shall be inserted in this Section. </w:t>
      </w:r>
    </w:p>
    <w:p w14:paraId="5587B405" w14:textId="77777777" w:rsidR="004F4EB9" w:rsidRPr="00DA085F" w:rsidRDefault="004F4EB9" w:rsidP="004F4EB9">
      <w:pPr>
        <w:tabs>
          <w:tab w:val="left" w:pos="2880"/>
        </w:tabs>
        <w:jc w:val="both"/>
        <w:rPr>
          <w:szCs w:val="24"/>
        </w:rPr>
      </w:pPr>
    </w:p>
    <w:p w14:paraId="52120872" w14:textId="77777777" w:rsidR="004F4EB9" w:rsidRPr="00DA085F" w:rsidRDefault="004F4EB9" w:rsidP="004F4EB9">
      <w:pPr>
        <w:jc w:val="both"/>
        <w:rPr>
          <w:szCs w:val="24"/>
        </w:rPr>
      </w:pPr>
    </w:p>
    <w:p w14:paraId="18DAD515" w14:textId="77777777" w:rsidR="004F4EB9" w:rsidRPr="00DA085F" w:rsidRDefault="004F4EB9" w:rsidP="004F4EB9">
      <w:pPr>
        <w:jc w:val="both"/>
        <w:rPr>
          <w:szCs w:val="24"/>
        </w:rPr>
      </w:pPr>
    </w:p>
    <w:p w14:paraId="1E2D4E0A" w14:textId="77777777" w:rsidR="004F4EB9" w:rsidRPr="00DA085F" w:rsidRDefault="004F4EB9" w:rsidP="004F4EB9">
      <w:pPr>
        <w:jc w:val="both"/>
        <w:rPr>
          <w:szCs w:val="24"/>
        </w:rPr>
      </w:pPr>
    </w:p>
    <w:p w14:paraId="4B178D14" w14:textId="77777777" w:rsidR="004F4EB9" w:rsidRPr="00DA085F" w:rsidRDefault="004F4EB9" w:rsidP="004F4EB9">
      <w:pPr>
        <w:jc w:val="both"/>
        <w:rPr>
          <w:szCs w:val="24"/>
        </w:rPr>
      </w:pPr>
    </w:p>
    <w:p w14:paraId="618C21FD" w14:textId="77777777" w:rsidR="004F4EB9" w:rsidRPr="00DA085F" w:rsidRDefault="004F4EB9" w:rsidP="004F4EB9">
      <w:pPr>
        <w:jc w:val="both"/>
        <w:rPr>
          <w:szCs w:val="24"/>
        </w:rPr>
      </w:pPr>
    </w:p>
    <w:p w14:paraId="5800CC10" w14:textId="77777777" w:rsidR="004F4EB9" w:rsidRPr="00DA085F" w:rsidRDefault="004F4EB9" w:rsidP="004F4EB9">
      <w:pPr>
        <w:jc w:val="both"/>
        <w:rPr>
          <w:szCs w:val="24"/>
        </w:rPr>
      </w:pPr>
    </w:p>
    <w:p w14:paraId="31A163E5" w14:textId="77777777" w:rsidR="004F4EB9" w:rsidRPr="00DA085F" w:rsidRDefault="004F4EB9" w:rsidP="004F4EB9">
      <w:pPr>
        <w:jc w:val="both"/>
        <w:rPr>
          <w:szCs w:val="24"/>
        </w:rPr>
      </w:pPr>
    </w:p>
    <w:p w14:paraId="1782191E" w14:textId="77777777" w:rsidR="004F4EB9" w:rsidRPr="00DA085F" w:rsidRDefault="004F4EB9" w:rsidP="004F4EB9">
      <w:pPr>
        <w:jc w:val="both"/>
        <w:rPr>
          <w:szCs w:val="24"/>
        </w:rPr>
      </w:pPr>
    </w:p>
    <w:p w14:paraId="750A4DF7" w14:textId="77777777" w:rsidR="004F4EB9" w:rsidRPr="00DA085F" w:rsidRDefault="004F4EB9" w:rsidP="004F4EB9">
      <w:pPr>
        <w:jc w:val="both"/>
        <w:rPr>
          <w:szCs w:val="24"/>
        </w:rPr>
      </w:pPr>
    </w:p>
    <w:p w14:paraId="275DF42B" w14:textId="77777777" w:rsidR="004F4EB9" w:rsidRPr="00DA085F" w:rsidRDefault="004F4EB9" w:rsidP="004F4EB9">
      <w:pPr>
        <w:jc w:val="both"/>
        <w:rPr>
          <w:szCs w:val="24"/>
        </w:rPr>
      </w:pPr>
    </w:p>
    <w:p w14:paraId="5A6CDDC7" w14:textId="77777777" w:rsidR="004F4EB9" w:rsidRPr="00DA085F" w:rsidRDefault="004F4EB9" w:rsidP="004F4EB9">
      <w:pPr>
        <w:jc w:val="both"/>
        <w:rPr>
          <w:szCs w:val="24"/>
        </w:rPr>
      </w:pPr>
    </w:p>
    <w:p w14:paraId="1D84F210" w14:textId="77777777" w:rsidR="004F4EB9" w:rsidRPr="00DA085F" w:rsidRDefault="004F4EB9" w:rsidP="004F4EB9">
      <w:pPr>
        <w:jc w:val="both"/>
        <w:rPr>
          <w:szCs w:val="24"/>
        </w:rPr>
      </w:pPr>
    </w:p>
    <w:p w14:paraId="10471054" w14:textId="77777777" w:rsidR="004F4EB9" w:rsidRPr="00DA085F" w:rsidRDefault="004F4EB9" w:rsidP="004F4EB9">
      <w:pPr>
        <w:jc w:val="both"/>
        <w:rPr>
          <w:szCs w:val="24"/>
        </w:rPr>
      </w:pPr>
    </w:p>
    <w:p w14:paraId="114A290E" w14:textId="77777777" w:rsidR="004F4EB9" w:rsidRPr="00DA085F" w:rsidRDefault="004F4EB9" w:rsidP="004F4EB9">
      <w:pPr>
        <w:jc w:val="both"/>
        <w:rPr>
          <w:szCs w:val="24"/>
        </w:rPr>
      </w:pPr>
    </w:p>
    <w:p w14:paraId="6515BCF3" w14:textId="77777777" w:rsidR="004F4EB9" w:rsidRPr="00DA085F" w:rsidRDefault="004F4EB9" w:rsidP="004F4EB9">
      <w:pPr>
        <w:jc w:val="both"/>
        <w:rPr>
          <w:szCs w:val="24"/>
        </w:rPr>
      </w:pPr>
    </w:p>
    <w:p w14:paraId="0DFE9F55" w14:textId="77777777" w:rsidR="004F4EB9" w:rsidRPr="00DA085F" w:rsidRDefault="004F4EB9" w:rsidP="004F4EB9">
      <w:pPr>
        <w:jc w:val="both"/>
        <w:rPr>
          <w:szCs w:val="24"/>
        </w:rPr>
      </w:pPr>
    </w:p>
    <w:p w14:paraId="7C332650" w14:textId="77777777" w:rsidR="004F4EB9" w:rsidRPr="00DA085F" w:rsidRDefault="004F4EB9" w:rsidP="004F4EB9">
      <w:pPr>
        <w:jc w:val="both"/>
        <w:rPr>
          <w:szCs w:val="24"/>
        </w:rPr>
      </w:pPr>
    </w:p>
    <w:p w14:paraId="5151D23B" w14:textId="77777777" w:rsidR="004F4EB9" w:rsidRPr="00DA085F" w:rsidRDefault="004F4EB9" w:rsidP="004F4EB9">
      <w:pPr>
        <w:jc w:val="both"/>
        <w:rPr>
          <w:szCs w:val="24"/>
        </w:rPr>
      </w:pPr>
    </w:p>
    <w:p w14:paraId="4AFB1559" w14:textId="77777777" w:rsidR="004F4EB9" w:rsidRPr="00DA085F" w:rsidRDefault="004F4EB9" w:rsidP="004F4EB9">
      <w:pPr>
        <w:jc w:val="both"/>
        <w:rPr>
          <w:szCs w:val="24"/>
        </w:rPr>
      </w:pPr>
    </w:p>
    <w:p w14:paraId="1D6ED119" w14:textId="77777777" w:rsidR="004F4EB9" w:rsidRPr="00DA085F" w:rsidRDefault="004F4EB9" w:rsidP="004F4EB9">
      <w:pPr>
        <w:jc w:val="both"/>
        <w:rPr>
          <w:szCs w:val="24"/>
        </w:rPr>
      </w:pPr>
    </w:p>
    <w:p w14:paraId="3F5876C9" w14:textId="77777777" w:rsidR="004F4EB9" w:rsidRPr="00DA085F" w:rsidRDefault="004F4EB9" w:rsidP="004F4EB9">
      <w:pPr>
        <w:jc w:val="both"/>
        <w:rPr>
          <w:szCs w:val="24"/>
        </w:rPr>
      </w:pPr>
    </w:p>
    <w:p w14:paraId="3FD1DA88" w14:textId="77777777" w:rsidR="004F4EB9" w:rsidRPr="00DA085F" w:rsidRDefault="004F4EB9" w:rsidP="004F4EB9">
      <w:pPr>
        <w:jc w:val="both"/>
        <w:rPr>
          <w:szCs w:val="24"/>
        </w:rPr>
      </w:pPr>
    </w:p>
    <w:p w14:paraId="70B96141" w14:textId="77777777" w:rsidR="004F4EB9" w:rsidRPr="00DA085F" w:rsidRDefault="004F4EB9" w:rsidP="004F4EB9">
      <w:pPr>
        <w:jc w:val="both"/>
        <w:rPr>
          <w:szCs w:val="24"/>
        </w:rPr>
      </w:pPr>
    </w:p>
    <w:p w14:paraId="12D4F041" w14:textId="77777777" w:rsidR="004F4EB9" w:rsidRPr="00DA085F" w:rsidRDefault="004F4EB9" w:rsidP="004F4EB9">
      <w:pPr>
        <w:jc w:val="both"/>
        <w:rPr>
          <w:szCs w:val="24"/>
        </w:rPr>
        <w:sectPr w:rsidR="004F4EB9" w:rsidRPr="00DA085F" w:rsidSect="00FD08A6">
          <w:headerReference w:type="even" r:id="rId94"/>
          <w:headerReference w:type="default" r:id="rId95"/>
          <w:headerReference w:type="first" r:id="rId96"/>
          <w:pgSz w:w="12240" w:h="15840"/>
          <w:pgMar w:top="1440" w:right="1800" w:bottom="1440" w:left="1800" w:header="720" w:footer="720" w:gutter="0"/>
          <w:cols w:space="720"/>
          <w:docGrid w:linePitch="360"/>
        </w:sectPr>
      </w:pPr>
    </w:p>
    <w:p w14:paraId="0E11A7FC" w14:textId="77777777" w:rsidR="004F4EB9" w:rsidRPr="00DA085F" w:rsidRDefault="004F4EB9" w:rsidP="004F4EB9">
      <w:pPr>
        <w:jc w:val="both"/>
        <w:rPr>
          <w:szCs w:val="24"/>
        </w:rPr>
      </w:pPr>
    </w:p>
    <w:p w14:paraId="56663521" w14:textId="77777777" w:rsidR="004F4EB9" w:rsidRPr="00DA085F" w:rsidRDefault="004F4EB9" w:rsidP="004F4EB9">
      <w:pPr>
        <w:jc w:val="both"/>
        <w:rPr>
          <w:szCs w:val="24"/>
        </w:rPr>
      </w:pPr>
    </w:p>
    <w:p w14:paraId="2A1110E0" w14:textId="77777777" w:rsidR="004F4EB9" w:rsidRPr="00DA085F" w:rsidRDefault="004F4EB9" w:rsidP="004F4EB9">
      <w:pPr>
        <w:jc w:val="both"/>
        <w:rPr>
          <w:szCs w:val="24"/>
        </w:rPr>
      </w:pPr>
    </w:p>
    <w:p w14:paraId="6BC12BB4" w14:textId="77777777" w:rsidR="004F4EB9" w:rsidRPr="00DA085F" w:rsidRDefault="004F4EB9" w:rsidP="004F4EB9">
      <w:pPr>
        <w:jc w:val="both"/>
        <w:rPr>
          <w:szCs w:val="24"/>
        </w:rPr>
      </w:pPr>
    </w:p>
    <w:p w14:paraId="6CB6796C" w14:textId="77777777" w:rsidR="004F4EB9" w:rsidRPr="00DA085F" w:rsidRDefault="004F4EB9" w:rsidP="004F4EB9">
      <w:pPr>
        <w:jc w:val="both"/>
        <w:rPr>
          <w:szCs w:val="24"/>
        </w:rPr>
      </w:pPr>
    </w:p>
    <w:p w14:paraId="2F5D06C4" w14:textId="77777777" w:rsidR="004F4EB9" w:rsidRPr="00DA085F" w:rsidRDefault="004F4EB9" w:rsidP="004F4EB9">
      <w:pPr>
        <w:jc w:val="both"/>
        <w:rPr>
          <w:szCs w:val="24"/>
        </w:rPr>
      </w:pPr>
    </w:p>
    <w:p w14:paraId="1ED961A6" w14:textId="77777777" w:rsidR="004F4EB9" w:rsidRPr="00DA085F" w:rsidRDefault="004F4EB9" w:rsidP="004F4EB9">
      <w:pPr>
        <w:jc w:val="both"/>
        <w:rPr>
          <w:szCs w:val="24"/>
        </w:rPr>
      </w:pPr>
    </w:p>
    <w:p w14:paraId="1483EBFB" w14:textId="77777777" w:rsidR="004F4EB9" w:rsidRPr="00DA085F" w:rsidRDefault="004F4EB9" w:rsidP="004F4EB9">
      <w:pPr>
        <w:jc w:val="both"/>
        <w:rPr>
          <w:szCs w:val="24"/>
        </w:rPr>
      </w:pPr>
    </w:p>
    <w:p w14:paraId="2400CB63" w14:textId="77777777" w:rsidR="004F4EB9" w:rsidRPr="00DA085F" w:rsidRDefault="004F4EB9" w:rsidP="004F4EB9">
      <w:pPr>
        <w:jc w:val="both"/>
        <w:rPr>
          <w:szCs w:val="24"/>
        </w:rPr>
      </w:pPr>
    </w:p>
    <w:p w14:paraId="4D874837" w14:textId="77777777" w:rsidR="004F4EB9" w:rsidRPr="00DA085F" w:rsidRDefault="004F4EB9" w:rsidP="004F4EB9">
      <w:pPr>
        <w:jc w:val="both"/>
        <w:rPr>
          <w:szCs w:val="24"/>
        </w:rPr>
      </w:pPr>
    </w:p>
    <w:p w14:paraId="59EA491C" w14:textId="77777777" w:rsidR="004F4EB9" w:rsidRPr="00DA085F" w:rsidRDefault="004F4EB9" w:rsidP="004F4EB9">
      <w:pPr>
        <w:jc w:val="both"/>
        <w:rPr>
          <w:szCs w:val="24"/>
        </w:rPr>
      </w:pPr>
    </w:p>
    <w:p w14:paraId="0C039CEE" w14:textId="77777777" w:rsidR="004F4EB9" w:rsidRPr="00DA085F" w:rsidRDefault="004F4EB9" w:rsidP="004F4EB9">
      <w:pPr>
        <w:jc w:val="both"/>
        <w:rPr>
          <w:szCs w:val="24"/>
        </w:rPr>
      </w:pPr>
    </w:p>
    <w:p w14:paraId="01A7FD34" w14:textId="77777777" w:rsidR="004F4EB9" w:rsidRPr="00DA085F" w:rsidRDefault="004F4EB9" w:rsidP="004F4EB9">
      <w:pPr>
        <w:jc w:val="both"/>
        <w:rPr>
          <w:szCs w:val="24"/>
        </w:rPr>
      </w:pPr>
    </w:p>
    <w:p w14:paraId="24A963D9" w14:textId="77777777" w:rsidR="004F4EB9" w:rsidRPr="00DA085F" w:rsidRDefault="004F4EB9" w:rsidP="004F4EB9">
      <w:pPr>
        <w:jc w:val="both"/>
        <w:rPr>
          <w:szCs w:val="24"/>
        </w:rPr>
      </w:pPr>
    </w:p>
    <w:p w14:paraId="116838E7" w14:textId="77777777" w:rsidR="004F4EB9" w:rsidRPr="00DA085F" w:rsidRDefault="004F4EB9" w:rsidP="004F4EB9">
      <w:pPr>
        <w:jc w:val="both"/>
        <w:rPr>
          <w:szCs w:val="24"/>
        </w:rPr>
      </w:pPr>
    </w:p>
    <w:p w14:paraId="665BB651" w14:textId="77777777" w:rsidR="004F4EB9" w:rsidRPr="00DA085F" w:rsidRDefault="004F4EB9" w:rsidP="004F4EB9">
      <w:pPr>
        <w:jc w:val="both"/>
        <w:rPr>
          <w:szCs w:val="24"/>
        </w:rPr>
      </w:pPr>
    </w:p>
    <w:p w14:paraId="676E330D" w14:textId="77777777" w:rsidR="004F4EB9" w:rsidRPr="00DA085F" w:rsidRDefault="004F4EB9" w:rsidP="004F4EB9">
      <w:pPr>
        <w:jc w:val="both"/>
        <w:rPr>
          <w:szCs w:val="24"/>
        </w:rPr>
      </w:pPr>
    </w:p>
    <w:p w14:paraId="09A9785B" w14:textId="77777777" w:rsidR="004F4EB9" w:rsidRPr="00DA085F" w:rsidRDefault="004F4EB9" w:rsidP="004F4EB9">
      <w:pPr>
        <w:jc w:val="both"/>
        <w:rPr>
          <w:szCs w:val="24"/>
        </w:rPr>
      </w:pPr>
    </w:p>
    <w:p w14:paraId="457AED7C" w14:textId="77777777" w:rsidR="004F4EB9" w:rsidRPr="00DA085F" w:rsidRDefault="004F4EB9" w:rsidP="004F4EB9">
      <w:pPr>
        <w:jc w:val="both"/>
        <w:rPr>
          <w:szCs w:val="24"/>
        </w:rPr>
      </w:pPr>
    </w:p>
    <w:p w14:paraId="17F59141" w14:textId="77777777" w:rsidR="004F4EB9" w:rsidRPr="00DA085F" w:rsidRDefault="004F4EB9" w:rsidP="004F4EB9">
      <w:pPr>
        <w:jc w:val="both"/>
        <w:rPr>
          <w:szCs w:val="24"/>
        </w:rPr>
      </w:pPr>
    </w:p>
    <w:p w14:paraId="42D230F9" w14:textId="77777777" w:rsidR="004F4EB9" w:rsidRPr="00DA085F" w:rsidRDefault="004F4EB9" w:rsidP="004F4EB9">
      <w:pPr>
        <w:jc w:val="both"/>
        <w:rPr>
          <w:szCs w:val="24"/>
        </w:rPr>
      </w:pPr>
    </w:p>
    <w:p w14:paraId="14AD8971" w14:textId="77777777" w:rsidR="004F4EB9" w:rsidRPr="004D5142" w:rsidRDefault="004F4EB9" w:rsidP="004F4EB9">
      <w:pPr>
        <w:tabs>
          <w:tab w:val="left" w:pos="3180"/>
        </w:tabs>
        <w:jc w:val="both"/>
        <w:rPr>
          <w:b/>
          <w:szCs w:val="24"/>
          <w:highlight w:val="green"/>
        </w:rPr>
      </w:pPr>
    </w:p>
    <w:p w14:paraId="607E6461" w14:textId="77777777" w:rsidR="004F4EB9" w:rsidRPr="00DA085F" w:rsidRDefault="004F4EB9" w:rsidP="004F4EB9">
      <w:pPr>
        <w:tabs>
          <w:tab w:val="left" w:pos="3180"/>
        </w:tabs>
        <w:jc w:val="center"/>
        <w:rPr>
          <w:b/>
          <w:szCs w:val="24"/>
        </w:rPr>
      </w:pPr>
      <w:r w:rsidRPr="009B35E3">
        <w:rPr>
          <w:b/>
          <w:szCs w:val="24"/>
        </w:rPr>
        <w:t>SECTION X</w:t>
      </w:r>
    </w:p>
    <w:p w14:paraId="6BDDBD25" w14:textId="77777777" w:rsidR="004F4EB9" w:rsidRPr="00DA085F" w:rsidRDefault="004F4EB9" w:rsidP="004F4EB9">
      <w:pPr>
        <w:tabs>
          <w:tab w:val="left" w:pos="3180"/>
        </w:tabs>
        <w:jc w:val="center"/>
        <w:rPr>
          <w:b/>
          <w:szCs w:val="24"/>
        </w:rPr>
      </w:pPr>
      <w:r w:rsidRPr="00DA085F">
        <w:rPr>
          <w:b/>
          <w:szCs w:val="24"/>
        </w:rPr>
        <w:t>DRAWINGS</w:t>
      </w:r>
    </w:p>
    <w:p w14:paraId="34AE2177" w14:textId="77777777" w:rsidR="004F4EB9" w:rsidRPr="00DA085F" w:rsidRDefault="004F4EB9" w:rsidP="004F4EB9">
      <w:pPr>
        <w:tabs>
          <w:tab w:val="left" w:pos="2010"/>
        </w:tabs>
        <w:jc w:val="both"/>
        <w:rPr>
          <w:szCs w:val="24"/>
        </w:rPr>
      </w:pPr>
    </w:p>
    <w:p w14:paraId="174690CC" w14:textId="77777777" w:rsidR="004F4EB9" w:rsidRPr="00DA085F" w:rsidRDefault="004F4EB9" w:rsidP="004F4EB9">
      <w:pPr>
        <w:jc w:val="both"/>
        <w:rPr>
          <w:szCs w:val="24"/>
        </w:rPr>
      </w:pPr>
    </w:p>
    <w:p w14:paraId="092DAF4A" w14:textId="77777777" w:rsidR="004F4EB9" w:rsidRPr="00DA085F" w:rsidRDefault="004F4EB9" w:rsidP="004F4EB9">
      <w:pPr>
        <w:jc w:val="both"/>
        <w:rPr>
          <w:szCs w:val="24"/>
        </w:rPr>
      </w:pPr>
    </w:p>
    <w:p w14:paraId="38AA60CE" w14:textId="77777777" w:rsidR="004F4EB9" w:rsidRPr="00DA085F" w:rsidRDefault="004F4EB9" w:rsidP="004F4EB9">
      <w:pPr>
        <w:jc w:val="both"/>
        <w:rPr>
          <w:szCs w:val="24"/>
        </w:rPr>
      </w:pPr>
    </w:p>
    <w:p w14:paraId="7B509E24" w14:textId="77777777" w:rsidR="004F4EB9" w:rsidRPr="00DA085F" w:rsidRDefault="004F4EB9" w:rsidP="004F4EB9">
      <w:pPr>
        <w:jc w:val="both"/>
        <w:rPr>
          <w:szCs w:val="24"/>
        </w:rPr>
      </w:pPr>
    </w:p>
    <w:p w14:paraId="5ECFCD14" w14:textId="77777777" w:rsidR="004F4EB9" w:rsidRPr="00DA085F" w:rsidRDefault="004F4EB9" w:rsidP="004F4EB9">
      <w:pPr>
        <w:jc w:val="both"/>
        <w:rPr>
          <w:szCs w:val="24"/>
        </w:rPr>
      </w:pPr>
    </w:p>
    <w:p w14:paraId="64FB57CC" w14:textId="77777777" w:rsidR="004F4EB9" w:rsidRPr="00DA085F" w:rsidRDefault="004F4EB9" w:rsidP="004F4EB9">
      <w:pPr>
        <w:jc w:val="both"/>
        <w:rPr>
          <w:szCs w:val="24"/>
        </w:rPr>
      </w:pPr>
    </w:p>
    <w:p w14:paraId="19641DA8" w14:textId="77777777" w:rsidR="004F4EB9" w:rsidRPr="00DA085F" w:rsidRDefault="004F4EB9" w:rsidP="004F4EB9">
      <w:pPr>
        <w:jc w:val="both"/>
        <w:rPr>
          <w:szCs w:val="24"/>
        </w:rPr>
      </w:pPr>
    </w:p>
    <w:p w14:paraId="30D262C4" w14:textId="77777777" w:rsidR="004F4EB9" w:rsidRPr="00DA085F" w:rsidRDefault="004F4EB9" w:rsidP="004F4EB9">
      <w:pPr>
        <w:jc w:val="both"/>
        <w:rPr>
          <w:szCs w:val="24"/>
        </w:rPr>
      </w:pPr>
    </w:p>
    <w:p w14:paraId="1223BD8A" w14:textId="77777777" w:rsidR="004F4EB9" w:rsidRPr="00DA085F" w:rsidRDefault="004F4EB9" w:rsidP="004F4EB9">
      <w:pPr>
        <w:jc w:val="both"/>
        <w:rPr>
          <w:szCs w:val="24"/>
        </w:rPr>
      </w:pPr>
    </w:p>
    <w:p w14:paraId="002B23CA" w14:textId="77777777" w:rsidR="004F4EB9" w:rsidRPr="00DA085F" w:rsidRDefault="004F4EB9" w:rsidP="004F4EB9">
      <w:pPr>
        <w:jc w:val="both"/>
        <w:rPr>
          <w:szCs w:val="24"/>
        </w:rPr>
      </w:pPr>
    </w:p>
    <w:p w14:paraId="1208A8E5" w14:textId="77777777" w:rsidR="004F4EB9" w:rsidRPr="00DA085F" w:rsidRDefault="004F4EB9" w:rsidP="004F4EB9">
      <w:pPr>
        <w:jc w:val="both"/>
        <w:rPr>
          <w:szCs w:val="24"/>
        </w:rPr>
      </w:pPr>
    </w:p>
    <w:p w14:paraId="7144089F" w14:textId="77777777" w:rsidR="004F4EB9" w:rsidRPr="00DA085F" w:rsidRDefault="004F4EB9" w:rsidP="004F4EB9">
      <w:pPr>
        <w:jc w:val="both"/>
        <w:rPr>
          <w:szCs w:val="24"/>
        </w:rPr>
      </w:pPr>
    </w:p>
    <w:p w14:paraId="5A0BA325" w14:textId="77777777" w:rsidR="004F4EB9" w:rsidRPr="00DA085F" w:rsidRDefault="004F4EB9" w:rsidP="004F4EB9">
      <w:pPr>
        <w:jc w:val="both"/>
        <w:rPr>
          <w:szCs w:val="24"/>
        </w:rPr>
      </w:pPr>
    </w:p>
    <w:p w14:paraId="0B7E9757" w14:textId="77777777" w:rsidR="004F4EB9" w:rsidRPr="00DA085F" w:rsidRDefault="004F4EB9" w:rsidP="004F4EB9">
      <w:pPr>
        <w:jc w:val="both"/>
        <w:rPr>
          <w:szCs w:val="24"/>
        </w:rPr>
      </w:pPr>
    </w:p>
    <w:p w14:paraId="1280905E" w14:textId="77777777" w:rsidR="004F4EB9" w:rsidRPr="00DA085F" w:rsidRDefault="004F4EB9" w:rsidP="004F4EB9">
      <w:pPr>
        <w:jc w:val="both"/>
        <w:rPr>
          <w:szCs w:val="24"/>
        </w:rPr>
      </w:pPr>
    </w:p>
    <w:p w14:paraId="692F1C9E" w14:textId="77777777" w:rsidR="004F4EB9" w:rsidRPr="00DA085F" w:rsidRDefault="004F4EB9" w:rsidP="004F4EB9">
      <w:pPr>
        <w:jc w:val="both"/>
        <w:rPr>
          <w:szCs w:val="24"/>
        </w:rPr>
      </w:pPr>
    </w:p>
    <w:p w14:paraId="4F69DBA0" w14:textId="77777777" w:rsidR="004F4EB9" w:rsidRPr="00DA085F" w:rsidRDefault="004F4EB9" w:rsidP="004F4EB9">
      <w:pPr>
        <w:jc w:val="both"/>
        <w:rPr>
          <w:szCs w:val="24"/>
        </w:rPr>
      </w:pPr>
    </w:p>
    <w:p w14:paraId="2B1B5721" w14:textId="77777777" w:rsidR="004F4EB9" w:rsidRPr="00DA085F" w:rsidRDefault="004F4EB9" w:rsidP="004F4EB9">
      <w:pPr>
        <w:jc w:val="both"/>
        <w:rPr>
          <w:szCs w:val="24"/>
        </w:rPr>
        <w:sectPr w:rsidR="004F4EB9" w:rsidRPr="00DA085F" w:rsidSect="00FD08A6">
          <w:headerReference w:type="even" r:id="rId97"/>
          <w:headerReference w:type="default" r:id="rId98"/>
          <w:headerReference w:type="first" r:id="rId99"/>
          <w:pgSz w:w="12240" w:h="15840"/>
          <w:pgMar w:top="1440" w:right="1800" w:bottom="1440" w:left="1800" w:header="720" w:footer="720" w:gutter="0"/>
          <w:cols w:space="720"/>
          <w:docGrid w:linePitch="360"/>
        </w:sectPr>
      </w:pPr>
    </w:p>
    <w:p w14:paraId="52EA43D6" w14:textId="77777777" w:rsidR="004F4EB9" w:rsidRPr="00DA085F" w:rsidRDefault="004F4EB9" w:rsidP="004F4EB9">
      <w:pPr>
        <w:jc w:val="both"/>
        <w:rPr>
          <w:szCs w:val="24"/>
        </w:rPr>
      </w:pPr>
    </w:p>
    <w:p w14:paraId="00394116" w14:textId="77777777" w:rsidR="004F4EB9" w:rsidRPr="00DA085F" w:rsidRDefault="004F4EB9" w:rsidP="004F4EB9">
      <w:pPr>
        <w:jc w:val="both"/>
        <w:rPr>
          <w:szCs w:val="24"/>
        </w:rPr>
      </w:pPr>
    </w:p>
    <w:p w14:paraId="2F82A263" w14:textId="77777777" w:rsidR="004F4EB9" w:rsidRPr="00DA085F" w:rsidRDefault="004F4EB9" w:rsidP="004F4EB9">
      <w:pPr>
        <w:jc w:val="center"/>
        <w:rPr>
          <w:b/>
          <w:szCs w:val="24"/>
        </w:rPr>
      </w:pPr>
      <w:r w:rsidRPr="00DA085F">
        <w:rPr>
          <w:b/>
          <w:szCs w:val="24"/>
        </w:rPr>
        <w:t>Drawings</w:t>
      </w:r>
    </w:p>
    <w:p w14:paraId="419C8F0D" w14:textId="77777777" w:rsidR="004F4EB9" w:rsidRPr="00DA085F" w:rsidRDefault="004F4EB9" w:rsidP="004F4EB9">
      <w:pPr>
        <w:jc w:val="both"/>
        <w:rPr>
          <w:b/>
          <w:szCs w:val="24"/>
        </w:rPr>
      </w:pPr>
    </w:p>
    <w:p w14:paraId="2E28BAD8" w14:textId="77777777" w:rsidR="004F4EB9" w:rsidRPr="000F0348" w:rsidRDefault="004F4EB9" w:rsidP="004F4EB9">
      <w:pPr>
        <w:jc w:val="both"/>
        <w:rPr>
          <w:szCs w:val="24"/>
        </w:rPr>
      </w:pPr>
      <w:r>
        <w:rPr>
          <w:szCs w:val="24"/>
        </w:rPr>
        <w:t>The Drawings are provided in a separate volume which forms part of these Tender Documents.</w:t>
      </w:r>
    </w:p>
    <w:p w14:paraId="6B94B121" w14:textId="77777777" w:rsidR="004F4EB9" w:rsidRPr="00557204" w:rsidRDefault="004F4EB9" w:rsidP="004F4EB9">
      <w:pPr>
        <w:jc w:val="both"/>
        <w:rPr>
          <w:szCs w:val="24"/>
        </w:rPr>
      </w:pPr>
    </w:p>
    <w:p w14:paraId="425C35D3" w14:textId="77777777" w:rsidR="004F4EB9" w:rsidRPr="00557204" w:rsidRDefault="004F4EB9" w:rsidP="004F4EB9">
      <w:pPr>
        <w:jc w:val="both"/>
        <w:rPr>
          <w:szCs w:val="24"/>
        </w:rPr>
      </w:pPr>
    </w:p>
    <w:p w14:paraId="6689BCC9" w14:textId="77777777" w:rsidR="004F4EB9" w:rsidRPr="00557204" w:rsidRDefault="004F4EB9" w:rsidP="004F4EB9">
      <w:pPr>
        <w:jc w:val="both"/>
        <w:rPr>
          <w:szCs w:val="24"/>
        </w:rPr>
      </w:pPr>
    </w:p>
    <w:p w14:paraId="4D1C62C1" w14:textId="77777777" w:rsidR="004F4EB9" w:rsidRPr="00557204" w:rsidRDefault="004F4EB9" w:rsidP="004F4EB9">
      <w:pPr>
        <w:jc w:val="both"/>
        <w:rPr>
          <w:szCs w:val="24"/>
        </w:rPr>
      </w:pPr>
    </w:p>
    <w:p w14:paraId="550569FE" w14:textId="77777777" w:rsidR="004F4EB9" w:rsidRPr="00557204" w:rsidRDefault="004F4EB9" w:rsidP="004F4EB9">
      <w:pPr>
        <w:jc w:val="both"/>
        <w:rPr>
          <w:szCs w:val="24"/>
        </w:rPr>
      </w:pPr>
    </w:p>
    <w:p w14:paraId="4BC013FB" w14:textId="77777777" w:rsidR="004F4EB9" w:rsidRPr="00557204" w:rsidRDefault="004F4EB9" w:rsidP="004F4EB9">
      <w:pPr>
        <w:jc w:val="both"/>
        <w:rPr>
          <w:szCs w:val="24"/>
        </w:rPr>
      </w:pPr>
    </w:p>
    <w:p w14:paraId="22CB74CE" w14:textId="77777777" w:rsidR="004F4EB9" w:rsidRPr="00557204" w:rsidRDefault="004F4EB9" w:rsidP="004F4EB9">
      <w:pPr>
        <w:jc w:val="both"/>
        <w:rPr>
          <w:szCs w:val="24"/>
        </w:rPr>
      </w:pPr>
    </w:p>
    <w:p w14:paraId="724CB689" w14:textId="77777777" w:rsidR="004F4EB9" w:rsidRPr="00557204" w:rsidRDefault="004F4EB9" w:rsidP="004F4EB9">
      <w:pPr>
        <w:jc w:val="both"/>
        <w:rPr>
          <w:szCs w:val="24"/>
        </w:rPr>
      </w:pPr>
    </w:p>
    <w:p w14:paraId="04038C5A" w14:textId="77777777" w:rsidR="004F4EB9" w:rsidRPr="00557204" w:rsidRDefault="004F4EB9" w:rsidP="004F4EB9">
      <w:pPr>
        <w:jc w:val="both"/>
        <w:rPr>
          <w:szCs w:val="24"/>
        </w:rPr>
      </w:pPr>
    </w:p>
    <w:p w14:paraId="172BFF70" w14:textId="77777777" w:rsidR="004F4EB9" w:rsidRPr="00557204" w:rsidRDefault="004F4EB9" w:rsidP="004F4EB9">
      <w:pPr>
        <w:jc w:val="both"/>
        <w:rPr>
          <w:szCs w:val="24"/>
        </w:rPr>
      </w:pPr>
    </w:p>
    <w:p w14:paraId="0DF31BA5" w14:textId="77777777" w:rsidR="004F4EB9" w:rsidRPr="00557204" w:rsidRDefault="004F4EB9" w:rsidP="004F4EB9">
      <w:pPr>
        <w:jc w:val="both"/>
        <w:rPr>
          <w:szCs w:val="24"/>
        </w:rPr>
      </w:pPr>
    </w:p>
    <w:p w14:paraId="42784602" w14:textId="77777777" w:rsidR="004F4EB9" w:rsidRPr="00557204" w:rsidRDefault="004F4EB9" w:rsidP="004F4EB9">
      <w:pPr>
        <w:jc w:val="both"/>
        <w:rPr>
          <w:szCs w:val="24"/>
        </w:rPr>
      </w:pPr>
    </w:p>
    <w:p w14:paraId="1B2295FE" w14:textId="77777777" w:rsidR="004F4EB9" w:rsidRPr="00557204" w:rsidRDefault="004F4EB9" w:rsidP="004F4EB9">
      <w:pPr>
        <w:jc w:val="both"/>
        <w:rPr>
          <w:szCs w:val="24"/>
        </w:rPr>
      </w:pPr>
    </w:p>
    <w:p w14:paraId="18E0EDE5" w14:textId="77777777" w:rsidR="004F4EB9" w:rsidRPr="00557204" w:rsidRDefault="004F4EB9" w:rsidP="004F4EB9">
      <w:pPr>
        <w:jc w:val="both"/>
        <w:rPr>
          <w:szCs w:val="24"/>
        </w:rPr>
      </w:pPr>
    </w:p>
    <w:p w14:paraId="08131BA6" w14:textId="77777777" w:rsidR="004F4EB9" w:rsidRPr="00557204" w:rsidRDefault="004F4EB9" w:rsidP="004F4EB9">
      <w:pPr>
        <w:jc w:val="both"/>
        <w:rPr>
          <w:szCs w:val="24"/>
        </w:rPr>
      </w:pPr>
    </w:p>
    <w:p w14:paraId="60185E48" w14:textId="77777777" w:rsidR="004F4EB9" w:rsidRPr="00557204" w:rsidRDefault="004F4EB9" w:rsidP="004F4EB9">
      <w:pPr>
        <w:jc w:val="both"/>
        <w:rPr>
          <w:szCs w:val="24"/>
        </w:rPr>
      </w:pPr>
    </w:p>
    <w:p w14:paraId="21E5EC17" w14:textId="77777777" w:rsidR="004F4EB9" w:rsidRPr="00557204" w:rsidRDefault="004F4EB9" w:rsidP="004F4EB9">
      <w:pPr>
        <w:jc w:val="both"/>
        <w:rPr>
          <w:szCs w:val="24"/>
        </w:rPr>
      </w:pPr>
    </w:p>
    <w:p w14:paraId="0C9EF278" w14:textId="77777777" w:rsidR="004F4EB9" w:rsidRDefault="004F4EB9" w:rsidP="004F4EB9"/>
    <w:p w14:paraId="48C89D57" w14:textId="77777777" w:rsidR="004F4EB9" w:rsidRDefault="004F4EB9" w:rsidP="004F4EB9"/>
    <w:p w14:paraId="5348F1D7" w14:textId="77777777" w:rsidR="007634A1" w:rsidRDefault="007634A1"/>
    <w:sectPr w:rsidR="007634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C8952" w14:textId="77777777" w:rsidR="00721D8D" w:rsidRDefault="00721D8D" w:rsidP="004F4EB9">
      <w:r>
        <w:separator/>
      </w:r>
    </w:p>
  </w:endnote>
  <w:endnote w:type="continuationSeparator" w:id="0">
    <w:p w14:paraId="556912CA" w14:textId="77777777" w:rsidR="00721D8D" w:rsidRDefault="00721D8D" w:rsidP="004F4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altName w:val="Yu Gothic"/>
    <w:panose1 w:val="020B0604020202020204"/>
    <w:charset w:val="80"/>
    <w:family w:val="swiss"/>
    <w:pitch w:val="variable"/>
    <w:sig w:usb0="F7FFAFFF" w:usb1="E9DFFFFF" w:usb2="0000003F" w:usb3="00000000" w:csb0="003F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Optim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F93D9" w14:textId="77777777" w:rsidR="004F4EB9" w:rsidRDefault="004F4EB9" w:rsidP="00FD08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F7C658" w14:textId="77777777" w:rsidR="004F4EB9" w:rsidRDefault="004F4E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75EF" w14:textId="77777777" w:rsidR="004F4EB9" w:rsidRDefault="004F4EB9" w:rsidP="00FD08A6">
    <w:pPr>
      <w:pStyle w:val="Footer"/>
      <w:framePr w:wrap="around" w:vAnchor="text" w:hAnchor="margin" w:xAlign="center" w:y="1"/>
      <w:rPr>
        <w:rStyle w:val="PageNumber"/>
      </w:rPr>
    </w:pPr>
  </w:p>
  <w:p w14:paraId="53E549C9" w14:textId="77777777" w:rsidR="004F4EB9" w:rsidRDefault="004F4EB9" w:rsidP="00FD08A6">
    <w:pPr>
      <w:pStyle w:val="Footer"/>
      <w:tabs>
        <w:tab w:val="left" w:pos="300"/>
      </w:tabs>
      <w:ind w:right="360"/>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DD19" w14:textId="77777777" w:rsidR="004F4EB9" w:rsidRDefault="004F4E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9166" w14:textId="77777777" w:rsidR="004F4EB9" w:rsidRDefault="004F4EB9" w:rsidP="00FD08A6">
    <w:pPr>
      <w:pStyle w:val="Footer"/>
      <w:framePr w:wrap="around" w:vAnchor="text" w:hAnchor="margin" w:xAlign="center" w:y="1"/>
      <w:rPr>
        <w:rStyle w:val="PageNumber"/>
      </w:rPr>
    </w:pPr>
  </w:p>
  <w:p w14:paraId="3E4EDE35" w14:textId="77777777" w:rsidR="004F4EB9" w:rsidRDefault="004F4EB9" w:rsidP="00FD08A6">
    <w:pPr>
      <w:pStyle w:val="Footer"/>
      <w:tabs>
        <w:tab w:val="left" w:pos="300"/>
      </w:tabs>
      <w:ind w:right="360"/>
    </w:pPr>
    <w:r>
      <w:tab/>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0E7C" w14:textId="77777777" w:rsidR="004F4EB9" w:rsidRDefault="004F4EB9" w:rsidP="00FD08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2581AA5A" w14:textId="77777777" w:rsidR="004F4EB9" w:rsidRDefault="004F4EB9" w:rsidP="00FD08A6">
    <w:pPr>
      <w:pStyle w:val="Footer"/>
      <w:tabs>
        <w:tab w:val="left" w:pos="300"/>
      </w:tabs>
      <w:ind w:right="36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6E4D5" w14:textId="77777777" w:rsidR="004F4EB9" w:rsidRDefault="004F4EB9" w:rsidP="00FD08A6">
    <w:pPr>
      <w:pStyle w:val="Footer"/>
      <w:tabs>
        <w:tab w:val="left" w:pos="300"/>
      </w:tabs>
      <w:ind w:right="360"/>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BD0F3" w14:textId="77777777" w:rsidR="004F4EB9" w:rsidRDefault="004F4EB9">
    <w:pPr>
      <w:pStyle w:val="Footer"/>
      <w:jc w:val="center"/>
    </w:pPr>
    <w:r>
      <w:fldChar w:fldCharType="begin"/>
    </w:r>
    <w:r>
      <w:instrText xml:space="preserve"> PAGE   \* MERGEFORMAT </w:instrText>
    </w:r>
    <w:r>
      <w:fldChar w:fldCharType="separate"/>
    </w:r>
    <w:r>
      <w:rPr>
        <w:noProof/>
      </w:rPr>
      <w:t>vi</w:t>
    </w:r>
    <w:r>
      <w:rPr>
        <w:noProof/>
      </w:rPr>
      <w:fldChar w:fldCharType="end"/>
    </w:r>
  </w:p>
  <w:p w14:paraId="699BAEE0" w14:textId="77777777" w:rsidR="004F4EB9" w:rsidRDefault="004F4EB9" w:rsidP="00FD08A6">
    <w:pPr>
      <w:pStyle w:val="Footer"/>
      <w:pBdr>
        <w:top w:val="single" w:sz="4" w:space="1" w:color="auto"/>
      </w:pBdr>
      <w:tabs>
        <w:tab w:val="clear" w:pos="4320"/>
        <w:tab w:val="left" w:pos="300"/>
        <w:tab w:val="left" w:pos="3960"/>
      </w:tabs>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6DC9" w14:textId="77777777" w:rsidR="004F4EB9" w:rsidRPr="007378DC" w:rsidRDefault="004F4EB9" w:rsidP="00FD08A6">
    <w:pPr>
      <w:pStyle w:val="Footer"/>
      <w:pBdr>
        <w:top w:val="single" w:sz="4" w:space="1" w:color="auto"/>
      </w:pBdr>
      <w:ind w:right="-223"/>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10</w:t>
    </w:r>
    <w:r w:rsidRPr="00EC2E4C">
      <w:rPr>
        <w:sz w:val="16"/>
        <w:szCs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755A6" w14:textId="77777777" w:rsidR="004F4EB9" w:rsidRPr="00450668" w:rsidRDefault="004F4EB9" w:rsidP="00FD08A6">
    <w:pPr>
      <w:pStyle w:val="Footer"/>
      <w:rPr>
        <w:szCs w:val="16"/>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5986" w14:textId="77777777" w:rsidR="004F4EB9" w:rsidRPr="007378DC" w:rsidRDefault="004F4EB9" w:rsidP="00FD08A6">
    <w:pPr>
      <w:pStyle w:val="Footer"/>
      <w:pBdr>
        <w:top w:val="single" w:sz="4" w:space="1" w:color="auto"/>
      </w:pBdr>
      <w:ind w:right="-223"/>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21</w:t>
    </w:r>
    <w:r w:rsidRPr="00EC2E4C">
      <w:rPr>
        <w:sz w:val="16"/>
        <w:szCs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43884" w14:textId="77777777" w:rsidR="004F4EB9" w:rsidRPr="0071017B" w:rsidRDefault="004F4EB9" w:rsidP="00FD08A6">
    <w:pPr>
      <w:pStyle w:val="Footer"/>
      <w:rPr>
        <w:szCs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AB8E0"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29</w:t>
    </w:r>
    <w:r w:rsidRPr="00EC2E4C">
      <w:rPr>
        <w:sz w:val="16"/>
        <w:szCs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958AC"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32</w:t>
    </w:r>
    <w:r w:rsidRPr="00EC2E4C">
      <w:rPr>
        <w:sz w:val="16"/>
        <w:szCs w:val="16"/>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5621"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40</w:t>
    </w:r>
    <w:r w:rsidRPr="00EC2E4C">
      <w:rPr>
        <w:sz w:val="16"/>
        <w:szCs w:val="16"/>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1172F"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55</w:t>
    </w:r>
    <w:r w:rsidRPr="00EC2E4C">
      <w:rPr>
        <w:sz w:val="16"/>
        <w:szCs w:val="16"/>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4575B" w14:textId="77777777" w:rsidR="004F4EB9" w:rsidRPr="001A5B68" w:rsidRDefault="004F4EB9" w:rsidP="00FD08A6">
    <w:pPr>
      <w:pStyle w:val="Footer"/>
      <w:rPr>
        <w:szCs w:val="16"/>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1C028" w14:textId="77777777" w:rsidR="004F4EB9" w:rsidRDefault="004F4EB9">
    <w:pPr>
      <w:pStyle w:val="Footer"/>
      <w:jc w:val="center"/>
    </w:pPr>
    <w:r>
      <w:fldChar w:fldCharType="begin"/>
    </w:r>
    <w:r>
      <w:instrText xml:space="preserve"> PAGE   \* MERGEFORMAT </w:instrText>
    </w:r>
    <w:r>
      <w:fldChar w:fldCharType="separate"/>
    </w:r>
    <w:r>
      <w:rPr>
        <w:noProof/>
      </w:rPr>
      <w:t>171</w:t>
    </w:r>
    <w:r>
      <w:rPr>
        <w:noProof/>
      </w:rPr>
      <w:fldChar w:fldCharType="end"/>
    </w:r>
  </w:p>
  <w:p w14:paraId="4C4594E3" w14:textId="77777777" w:rsidR="004F4EB9" w:rsidRPr="00F25F19" w:rsidRDefault="004F4EB9" w:rsidP="00FD08A6">
    <w:pPr>
      <w:pStyle w:val="Footer"/>
      <w:rPr>
        <w:szCs w:val="16"/>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CA27E"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173</w:t>
    </w:r>
    <w:r w:rsidRPr="00EC2E4C">
      <w:rPr>
        <w:sz w:val="16"/>
        <w:szCs w:val="16"/>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68DCC" w14:textId="77777777" w:rsidR="004F4EB9" w:rsidRDefault="004F4EB9" w:rsidP="00FD08A6">
    <w:pPr>
      <w:pStyle w:val="Footer"/>
      <w:tabs>
        <w:tab w:val="right" w:pos="9000"/>
      </w:tabs>
      <w:ind w:right="360"/>
      <w:rPr>
        <w:rStyle w:val="PageNumber"/>
      </w:rPr>
    </w:pPr>
  </w:p>
  <w:p w14:paraId="01BABBF5" w14:textId="77777777" w:rsidR="004F4EB9" w:rsidRDefault="004F4EB9" w:rsidP="00FD08A6">
    <w:pPr>
      <w:pStyle w:val="Footer"/>
      <w:tabs>
        <w:tab w:val="right" w:pos="9000"/>
      </w:tabs>
      <w:ind w:right="360"/>
      <w:jc w:val="cen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D8BCA" w14:textId="77777777" w:rsidR="004F4EB9" w:rsidRDefault="004F4EB9" w:rsidP="00FD08A6">
    <w:pPr>
      <w:pStyle w:val="Footer"/>
      <w:pBdr>
        <w:bottom w:val="single" w:sz="4" w:space="1" w:color="auto"/>
      </w:pBdr>
      <w:tabs>
        <w:tab w:val="right" w:pos="9000"/>
      </w:tabs>
      <w:ind w:right="360"/>
      <w:rPr>
        <w:rStyle w:val="PageNumber"/>
      </w:rPr>
    </w:pPr>
  </w:p>
  <w:p w14:paraId="4AE8C1E3" w14:textId="77777777" w:rsidR="004F4EB9" w:rsidRDefault="004F4EB9" w:rsidP="00FD08A6">
    <w:pPr>
      <w:pStyle w:val="Footer"/>
      <w:tabs>
        <w:tab w:val="right" w:pos="9000"/>
      </w:tabs>
      <w:ind w:right="360"/>
      <w:jc w:val="center"/>
      <w:rPr>
        <w:rStyle w:val="PageNumber"/>
      </w:rPr>
    </w:pPr>
  </w:p>
  <w:p w14:paraId="5E6304D1" w14:textId="77777777" w:rsidR="004F4EB9" w:rsidRDefault="004F4EB9" w:rsidP="00FD08A6">
    <w:pPr>
      <w:pStyle w:val="Footer"/>
      <w:tabs>
        <w:tab w:val="right" w:pos="900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D27DF" w14:textId="77777777" w:rsidR="00721D8D" w:rsidRDefault="00721D8D" w:rsidP="004F4EB9">
      <w:r>
        <w:separator/>
      </w:r>
    </w:p>
  </w:footnote>
  <w:footnote w:type="continuationSeparator" w:id="0">
    <w:p w14:paraId="48848FCC" w14:textId="77777777" w:rsidR="00721D8D" w:rsidRDefault="00721D8D" w:rsidP="004F4EB9">
      <w:r>
        <w:continuationSeparator/>
      </w:r>
    </w:p>
  </w:footnote>
  <w:footnote w:id="1">
    <w:p w14:paraId="3052A1DB" w14:textId="77777777" w:rsidR="004F4EB9" w:rsidRPr="00352602" w:rsidRDefault="004F4EB9" w:rsidP="004F4EB9">
      <w:pPr>
        <w:pStyle w:val="FootnoteText"/>
        <w:ind w:left="0" w:firstLine="0"/>
        <w:jc w:val="both"/>
        <w:rPr>
          <w:b/>
        </w:rPr>
      </w:pPr>
      <w:r w:rsidRPr="00352602">
        <w:rPr>
          <w:rStyle w:val="FootnoteReference"/>
          <w:b/>
        </w:rPr>
        <w:footnoteRef/>
      </w:r>
      <w:r w:rsidRPr="00352602">
        <w:rPr>
          <w:b/>
        </w:rPr>
        <w:t xml:space="preserve"> </w:t>
      </w:r>
      <w:r>
        <w:rPr>
          <w:b/>
        </w:rPr>
        <w:t>Employer</w:t>
      </w:r>
      <w:r w:rsidRPr="00352602">
        <w:rPr>
          <w:b/>
        </w:rPr>
        <w:t xml:space="preserve"> reserves the right to check references and contact this person or any other person for reference check. It is in the best interest of the Applicant to seek that the contact person provided in this form responds within a maximum of 7 days when contacted by </w:t>
      </w:r>
      <w:r>
        <w:rPr>
          <w:b/>
        </w:rPr>
        <w:t>Employer</w:t>
      </w:r>
      <w:r w:rsidRPr="00352602">
        <w:rPr>
          <w:b/>
        </w:rPr>
        <w:t>. A no</w:t>
      </w:r>
      <w:r>
        <w:rPr>
          <w:b/>
        </w:rPr>
        <w:t>n-</w:t>
      </w:r>
      <w:r w:rsidRPr="00352602">
        <w:rPr>
          <w:b/>
        </w:rPr>
        <w:t xml:space="preserve"> response from the reference could be treated as a poor reference.</w:t>
      </w:r>
    </w:p>
  </w:footnote>
  <w:footnote w:id="2">
    <w:p w14:paraId="6D1823C0" w14:textId="77777777" w:rsidR="004F4EB9" w:rsidRPr="00B9475D" w:rsidRDefault="004F4EB9" w:rsidP="004F4EB9">
      <w:pPr>
        <w:pStyle w:val="FootnoteText"/>
        <w:ind w:left="0" w:firstLine="0"/>
        <w:jc w:val="both"/>
      </w:pPr>
      <w:r w:rsidRPr="00D02574">
        <w:rPr>
          <w:rStyle w:val="FootnoteReference"/>
          <w:b/>
        </w:rPr>
        <w:footnoteRef/>
      </w:r>
      <w:r>
        <w:rPr>
          <w:b/>
        </w:rPr>
        <w:t xml:space="preserve"> Employer</w:t>
      </w:r>
      <w:r w:rsidRPr="00B9475D">
        <w:t xml:space="preserve"> reserves the right to contact this person or any other person for reference check. It is in the best interest of the Applicant to seek that the contact person provided in this form </w:t>
      </w:r>
      <w:r>
        <w:t xml:space="preserve">responds within a maximum of 7 </w:t>
      </w:r>
      <w:r w:rsidRPr="00B9475D">
        <w:t xml:space="preserve">days when contacted by </w:t>
      </w:r>
      <w:r>
        <w:t>Employer</w:t>
      </w:r>
      <w:r w:rsidRPr="00B9475D">
        <w:t>. A no</w:t>
      </w:r>
      <w:r>
        <w:t>n-</w:t>
      </w:r>
      <w:r w:rsidRPr="00B9475D">
        <w:t xml:space="preserve"> response from the reference could be treated as a poor reference.</w:t>
      </w:r>
    </w:p>
    <w:p w14:paraId="52206ABE" w14:textId="77777777" w:rsidR="004F4EB9" w:rsidRPr="00B9475D" w:rsidRDefault="004F4EB9" w:rsidP="004F4EB9">
      <w:pPr>
        <w:pStyle w:val="FootnoteText"/>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D840A" w14:textId="77777777" w:rsidR="004F4EB9" w:rsidRDefault="004F4E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47770" w14:textId="77777777" w:rsidR="004F4EB9" w:rsidRDefault="004F4E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B7F44" w14:textId="77777777" w:rsidR="004F4EB9" w:rsidRDefault="004F4E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2D6E3" w14:textId="77777777" w:rsidR="004F4EB9" w:rsidRDefault="004F4E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ADD24" w14:textId="77777777" w:rsidR="004F4EB9" w:rsidRPr="003017F7" w:rsidRDefault="004F4EB9" w:rsidP="00FD08A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B9988" w14:textId="77777777" w:rsidR="004F4EB9" w:rsidRDefault="004F4E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03B48" w14:textId="77777777" w:rsidR="004F4EB9" w:rsidRDefault="004F4EB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8E954" w14:textId="77777777" w:rsidR="004F4EB9" w:rsidRDefault="004F4EB9" w:rsidP="00FD08A6">
    <w:pPr>
      <w:pStyle w:val="Header"/>
      <w:pBdr>
        <w:bottom w:val="single" w:sz="4" w:space="1" w:color="auto"/>
      </w:pBdr>
    </w:pPr>
    <w:r>
      <w:t>Invitation For Tenders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82B4E" w14:textId="77777777" w:rsidR="004F4EB9" w:rsidRDefault="004F4E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D577" w14:textId="77777777" w:rsidR="004F4EB9" w:rsidRDefault="004F4EB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6A2F5" w14:textId="77777777" w:rsidR="004F4EB9" w:rsidRPr="009F5CC0" w:rsidRDefault="004F4EB9" w:rsidP="00FD08A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34269" w14:textId="77777777" w:rsidR="004F4EB9" w:rsidRDefault="004F4E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3758A" w14:textId="77777777" w:rsidR="004F4EB9" w:rsidRDefault="004F4EB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FB505" w14:textId="77777777" w:rsidR="004F4EB9" w:rsidRPr="009F5CC0" w:rsidRDefault="004F4EB9" w:rsidP="00FD08A6">
    <w:pPr>
      <w:pStyle w:val="Header"/>
      <w:pBdr>
        <w:bottom w:val="single" w:sz="4" w:space="1" w:color="auto"/>
      </w:pBdr>
      <w:tabs>
        <w:tab w:val="clear" w:pos="8640"/>
        <w:tab w:val="right" w:pos="9540"/>
      </w:tabs>
      <w:spacing w:line="360" w:lineRule="auto"/>
      <w:rPr>
        <w:sz w:val="22"/>
        <w:szCs w:val="22"/>
      </w:rPr>
    </w:pPr>
    <w:r w:rsidRPr="009F5CC0">
      <w:rPr>
        <w:sz w:val="22"/>
        <w:szCs w:val="22"/>
      </w:rPr>
      <w:t xml:space="preserve">Section I Instructions to </w:t>
    </w:r>
    <w:r>
      <w:rPr>
        <w:sz w:val="22"/>
        <w:szCs w:val="22"/>
      </w:rPr>
      <w:t>Tenderers</w:t>
    </w:r>
    <w:r w:rsidRPr="009F5CC0">
      <w:rPr>
        <w:sz w:val="22"/>
        <w:szCs w:val="22"/>
      </w:rPr>
      <w:tab/>
    </w:r>
    <w:r w:rsidRPr="009F5CC0">
      <w:rPr>
        <w:sz w:val="22"/>
        <w:szCs w:val="22"/>
      </w:rPr>
      <w:tab/>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6AAC6" w14:textId="77777777" w:rsidR="004F4EB9" w:rsidRDefault="004F4EB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6ECD" w14:textId="77777777" w:rsidR="004F4EB9" w:rsidRDefault="004F4EB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5D227" w14:textId="77777777" w:rsidR="004F4EB9" w:rsidRPr="00450668" w:rsidRDefault="004F4EB9" w:rsidP="00FD08A6">
    <w:pPr>
      <w:pStyle w:val="Header"/>
      <w:pBdr>
        <w:bottom w:val="single" w:sz="4" w:space="1" w:color="auto"/>
      </w:pBdr>
      <w:tabs>
        <w:tab w:val="clear" w:pos="8640"/>
        <w:tab w:val="right" w:pos="9540"/>
      </w:tabs>
      <w:spacing w:line="360" w:lineRule="auto"/>
      <w:ind w:right="-223"/>
      <w:rPr>
        <w:sz w:val="20"/>
      </w:rPr>
    </w:pPr>
    <w:r w:rsidRPr="00450668">
      <w:rPr>
        <w:sz w:val="20"/>
      </w:rPr>
      <w:t xml:space="preserve">Section I Instructions to </w:t>
    </w:r>
    <w:r>
      <w:rPr>
        <w:sz w:val="20"/>
      </w:rPr>
      <w:t>Tenderers</w:t>
    </w:r>
    <w:r w:rsidRPr="00450668">
      <w:rPr>
        <w:sz w:val="20"/>
      </w:rPr>
      <w:tab/>
    </w:r>
    <w:r w:rsidRPr="00450668">
      <w:rPr>
        <w:sz w:val="20"/>
      </w:rPr>
      <w:tab/>
    </w:r>
  </w:p>
  <w:p w14:paraId="1A4BF2DE" w14:textId="77777777" w:rsidR="004F4EB9" w:rsidRPr="00450668" w:rsidRDefault="004F4EB9" w:rsidP="00FD08A6">
    <w:pPr>
      <w:pStyle w:val="Header"/>
      <w:tabs>
        <w:tab w:val="clear" w:pos="8640"/>
        <w:tab w:val="right" w:pos="9540"/>
      </w:tabs>
      <w:rPr>
        <w:sz w:val="16"/>
        <w:szCs w:val="16"/>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172F" w14:textId="77777777" w:rsidR="004F4EB9" w:rsidRDefault="004F4EB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C18A" w14:textId="77777777" w:rsidR="004F4EB9" w:rsidRDefault="004F4EB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151A9" w14:textId="77777777" w:rsidR="004F4EB9" w:rsidRPr="00450668" w:rsidRDefault="004F4EB9" w:rsidP="00FD08A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3F25" w14:textId="77777777" w:rsidR="004F4EB9" w:rsidRDefault="004F4EB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65370" w14:textId="77777777" w:rsidR="004F4EB9" w:rsidRDefault="004F4EB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82DB4" w14:textId="77777777" w:rsidR="004F4EB9" w:rsidRPr="00480284" w:rsidRDefault="004F4EB9" w:rsidP="00FD08A6">
    <w:pPr>
      <w:pStyle w:val="Header"/>
      <w:pBdr>
        <w:bottom w:val="single" w:sz="4" w:space="1" w:color="auto"/>
      </w:pBdr>
      <w:tabs>
        <w:tab w:val="clear" w:pos="8640"/>
        <w:tab w:val="right" w:pos="9360"/>
      </w:tabs>
      <w:spacing w:line="360" w:lineRule="auto"/>
      <w:rPr>
        <w:sz w:val="22"/>
        <w:szCs w:val="22"/>
      </w:rPr>
    </w:pPr>
    <w:r w:rsidRPr="00480284">
      <w:rPr>
        <w:sz w:val="22"/>
        <w:szCs w:val="22"/>
      </w:rPr>
      <w:t xml:space="preserve">Section II </w:t>
    </w:r>
    <w:r>
      <w:rPr>
        <w:sz w:val="22"/>
        <w:szCs w:val="22"/>
      </w:rPr>
      <w:t>Tender</w:t>
    </w:r>
    <w:r w:rsidRPr="00480284">
      <w:rPr>
        <w:sz w:val="22"/>
        <w:szCs w:val="22"/>
      </w:rPr>
      <w:t xml:space="preserve"> Data Sheet</w:t>
    </w:r>
    <w:r w:rsidRPr="00480284">
      <w:rPr>
        <w:sz w:val="22"/>
        <w:szCs w:val="22"/>
      </w:rPr>
      <w:tab/>
    </w:r>
    <w:r w:rsidRPr="00480284">
      <w:rPr>
        <w:sz w:val="22"/>
        <w:szCs w:val="22"/>
      </w:rPr>
      <w:tab/>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BA4F5" w14:textId="77777777" w:rsidR="004F4EB9" w:rsidRDefault="004F4EB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A9F4C" w14:textId="77777777" w:rsidR="004F4EB9" w:rsidRDefault="004F4EB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8E951" w14:textId="77777777" w:rsidR="004F4EB9" w:rsidRPr="00840162" w:rsidRDefault="004F4EB9">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D8A4" w14:textId="77777777" w:rsidR="004F4EB9" w:rsidRDefault="004F4EB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9676" w14:textId="77777777" w:rsidR="004F4EB9" w:rsidRDefault="004F4EB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E5FBF" w14:textId="77777777" w:rsidR="004F4EB9" w:rsidRPr="0071017B" w:rsidRDefault="004F4EB9" w:rsidP="00FD08A6">
    <w:pPr>
      <w:pStyle w:val="Header"/>
      <w:pBdr>
        <w:bottom w:val="single" w:sz="4" w:space="1" w:color="auto"/>
      </w:pBdr>
      <w:tabs>
        <w:tab w:val="clear" w:pos="8640"/>
        <w:tab w:val="right" w:pos="9180"/>
      </w:tabs>
      <w:spacing w:line="360" w:lineRule="auto"/>
      <w:rPr>
        <w:sz w:val="22"/>
        <w:szCs w:val="22"/>
      </w:rPr>
    </w:pPr>
    <w:r w:rsidRPr="0071017B">
      <w:rPr>
        <w:sz w:val="22"/>
        <w:szCs w:val="22"/>
      </w:rPr>
      <w:t>Section III Evaluation and Qualification Criteria</w:t>
    </w:r>
    <w:r w:rsidRPr="0071017B">
      <w:rPr>
        <w:sz w:val="22"/>
        <w:szCs w:val="22"/>
      </w:rPr>
      <w:tab/>
    </w:r>
    <w:r>
      <w:rPr>
        <w:sz w:val="22"/>
        <w:szCs w:val="22"/>
      </w:rPr>
      <w:tab/>
    </w:r>
  </w:p>
  <w:p w14:paraId="0AABC934" w14:textId="77777777" w:rsidR="004F4EB9" w:rsidRPr="00840162" w:rsidRDefault="004F4EB9">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A5C3" w14:textId="77777777" w:rsidR="004F4EB9" w:rsidRDefault="004F4EB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A0CD" w14:textId="77777777" w:rsidR="004F4EB9" w:rsidRDefault="004F4EB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7279" w14:textId="77777777" w:rsidR="004F4EB9" w:rsidRPr="0071017B" w:rsidRDefault="004F4EB9" w:rsidP="00FD08A6">
    <w:pPr>
      <w:pStyle w:val="Header"/>
      <w:pBdr>
        <w:bottom w:val="single" w:sz="4" w:space="1" w:color="auto"/>
      </w:pBdr>
      <w:tabs>
        <w:tab w:val="clear" w:pos="8640"/>
        <w:tab w:val="right" w:pos="9180"/>
      </w:tabs>
      <w:spacing w:line="360" w:lineRule="auto"/>
      <w:rPr>
        <w:sz w:val="22"/>
        <w:szCs w:val="22"/>
      </w:rPr>
    </w:pPr>
    <w:r w:rsidRPr="0071017B">
      <w:rPr>
        <w:sz w:val="22"/>
        <w:szCs w:val="22"/>
      </w:rPr>
      <w:t>Section III Evaluation and Qualification Criteria</w:t>
    </w:r>
    <w:r w:rsidRPr="0071017B">
      <w:rPr>
        <w:sz w:val="22"/>
        <w:szCs w:val="22"/>
      </w:rPr>
      <w:tab/>
    </w:r>
    <w:r>
      <w:rPr>
        <w:sz w:val="22"/>
        <w:szCs w:val="22"/>
      </w:rPr>
      <w:tab/>
    </w:r>
    <w:r>
      <w:rPr>
        <w:sz w:val="22"/>
        <w:szCs w:val="22"/>
      </w:rPr>
      <w:tab/>
    </w:r>
    <w:r>
      <w:rPr>
        <w:sz w:val="22"/>
        <w:szCs w:val="22"/>
      </w:rPr>
      <w:tab/>
    </w:r>
    <w:r>
      <w:rPr>
        <w:sz w:val="22"/>
        <w:szCs w:val="22"/>
      </w:rPr>
      <w:tab/>
      <w:t xml:space="preserve">         </w:t>
    </w:r>
  </w:p>
  <w:p w14:paraId="0D724D73" w14:textId="77777777" w:rsidR="004F4EB9" w:rsidRPr="00840162" w:rsidRDefault="004F4EB9">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794" w14:textId="77777777" w:rsidR="004F4EB9" w:rsidRDefault="004F4EB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D1351" w14:textId="77777777" w:rsidR="004F4EB9" w:rsidRDefault="004F4EB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8C70C" w14:textId="77777777" w:rsidR="004F4EB9" w:rsidRPr="0071017B" w:rsidRDefault="004F4EB9" w:rsidP="00FD08A6">
    <w:pPr>
      <w:pStyle w:val="Header"/>
      <w:pBdr>
        <w:bottom w:val="single" w:sz="4" w:space="1" w:color="auto"/>
      </w:pBdr>
      <w:spacing w:line="360" w:lineRule="auto"/>
      <w:rPr>
        <w:sz w:val="22"/>
        <w:szCs w:val="22"/>
      </w:rPr>
    </w:pPr>
    <w:r w:rsidRPr="0071017B">
      <w:rPr>
        <w:sz w:val="22"/>
        <w:szCs w:val="22"/>
      </w:rPr>
      <w:t>Section III Evaluation and Qualification Criteria</w:t>
    </w:r>
    <w:r w:rsidRPr="0071017B">
      <w:rPr>
        <w:sz w:val="22"/>
        <w:szCs w:val="22"/>
      </w:rPr>
      <w:tab/>
    </w:r>
    <w:r w:rsidRPr="0071017B">
      <w:rPr>
        <w:sz w:val="22"/>
        <w:szCs w:val="22"/>
      </w:rPr>
      <w:tab/>
    </w:r>
    <w:r>
      <w:rPr>
        <w:sz w:val="22"/>
        <w:szCs w:val="22"/>
      </w:rPr>
      <w:tab/>
    </w:r>
    <w:r>
      <w:rPr>
        <w:sz w:val="22"/>
        <w:szCs w:val="22"/>
      </w:rPr>
      <w:tab/>
    </w:r>
    <w:r w:rsidRPr="0071017B">
      <w:rPr>
        <w:sz w:val="22"/>
        <w:szCs w:val="22"/>
      </w:rPr>
      <w:tab/>
    </w:r>
    <w:r>
      <w:rPr>
        <w:sz w:val="22"/>
        <w:szCs w:val="22"/>
      </w:rP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39752" w14:textId="77777777" w:rsidR="004F4EB9" w:rsidRDefault="004F4EB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087E1" w14:textId="77777777" w:rsidR="004F4EB9" w:rsidRDefault="004F4EB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B2E36" w14:textId="77777777" w:rsidR="004F4EB9" w:rsidRPr="0071017B" w:rsidRDefault="004F4EB9" w:rsidP="00FD08A6">
    <w:pPr>
      <w:pStyle w:val="Header"/>
      <w:pBdr>
        <w:bottom w:val="single" w:sz="4" w:space="1" w:color="auto"/>
      </w:pBdr>
      <w:tabs>
        <w:tab w:val="clear" w:pos="8640"/>
        <w:tab w:val="right" w:pos="9360"/>
      </w:tabs>
      <w:spacing w:line="360" w:lineRule="auto"/>
      <w:rPr>
        <w:sz w:val="20"/>
      </w:rPr>
    </w:pPr>
    <w:r w:rsidRPr="0071017B">
      <w:rPr>
        <w:sz w:val="20"/>
      </w:rPr>
      <w:t>Section III Evaluation and Qualification Criteria</w:t>
    </w:r>
    <w:r w:rsidRPr="0071017B">
      <w:rPr>
        <w:sz w:val="20"/>
      </w:rPr>
      <w:tab/>
    </w:r>
    <w:r>
      <w:rPr>
        <w:sz w:val="20"/>
      </w:rPr>
      <w:t xml:space="preserve"> </w:t>
    </w:r>
    <w:r>
      <w:rPr>
        <w:sz w:val="20"/>
      </w:rPr>
      <w:tab/>
    </w:r>
  </w:p>
  <w:p w14:paraId="66E8B11F" w14:textId="77777777" w:rsidR="004F4EB9" w:rsidRPr="003D0A33" w:rsidRDefault="004F4EB9" w:rsidP="00FD08A6">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7C4A2" w14:textId="77777777" w:rsidR="004F4EB9" w:rsidRDefault="004F4EB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19ED2" w14:textId="77777777" w:rsidR="004F4EB9" w:rsidRDefault="004F4EB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8469A" w14:textId="77777777" w:rsidR="004F4EB9" w:rsidRPr="00CE7E50" w:rsidRDefault="004F4EB9" w:rsidP="00FD08A6">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FB52" w14:textId="77777777" w:rsidR="004F4EB9" w:rsidRDefault="004F4EB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BE8B5" w14:textId="77777777" w:rsidR="004F4EB9" w:rsidRDefault="004F4EB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93D13" w14:textId="77777777" w:rsidR="004F4EB9" w:rsidRPr="00CE7E50" w:rsidRDefault="004F4EB9" w:rsidP="00FD08A6">
    <w:pPr>
      <w:pStyle w:val="Header"/>
      <w:tabs>
        <w:tab w:val="clear" w:pos="8640"/>
        <w:tab w:val="right" w:pos="9180"/>
      </w:tabs>
      <w:rPr>
        <w:sz w:val="22"/>
        <w:szCs w:val="22"/>
        <w:u w:val="single"/>
      </w:rPr>
    </w:pPr>
    <w:r w:rsidRPr="00CE7E50">
      <w:rPr>
        <w:sz w:val="22"/>
        <w:szCs w:val="22"/>
        <w:u w:val="single"/>
      </w:rPr>
      <w:t>S</w:t>
    </w:r>
    <w:r>
      <w:rPr>
        <w:sz w:val="22"/>
        <w:szCs w:val="22"/>
        <w:u w:val="single"/>
      </w:rPr>
      <w:t>e</w:t>
    </w:r>
    <w:r w:rsidRPr="00CE7E50">
      <w:rPr>
        <w:sz w:val="22"/>
        <w:szCs w:val="22"/>
        <w:u w:val="single"/>
      </w:rPr>
      <w:t xml:space="preserve">ction IV.  </w:t>
    </w:r>
    <w:r>
      <w:rPr>
        <w:sz w:val="22"/>
        <w:szCs w:val="22"/>
        <w:u w:val="single"/>
      </w:rPr>
      <w:t>Tender</w:t>
    </w:r>
    <w:r w:rsidRPr="00CE7E50">
      <w:rPr>
        <w:sz w:val="22"/>
        <w:szCs w:val="22"/>
        <w:u w:val="single"/>
      </w:rPr>
      <w:t xml:space="preserve"> Forms</w:t>
    </w:r>
    <w:r w:rsidRPr="00CE7E50">
      <w:rPr>
        <w:sz w:val="22"/>
        <w:szCs w:val="22"/>
        <w:u w:val="single"/>
      </w:rPr>
      <w:tab/>
    </w:r>
    <w:r w:rsidRPr="00CE7E50">
      <w:rPr>
        <w:sz w:val="22"/>
        <w:szCs w:val="22"/>
        <w:u w:val="single"/>
      </w:rPr>
      <w:tab/>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A1E13" w14:textId="77777777" w:rsidR="004F4EB9" w:rsidRDefault="004F4EB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CB2D" w14:textId="77777777" w:rsidR="004F4EB9" w:rsidRDefault="004F4EB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097D9" w14:textId="77777777" w:rsidR="004F4EB9" w:rsidRPr="00E244D8" w:rsidRDefault="004F4EB9" w:rsidP="00FD08A6">
    <w:pPr>
      <w:pStyle w:val="Header"/>
      <w:tabs>
        <w:tab w:val="clear" w:pos="8640"/>
        <w:tab w:val="right" w:pos="9180"/>
      </w:tabs>
      <w:rPr>
        <w:u w:val="single"/>
      </w:rPr>
    </w:pPr>
    <w:r w:rsidRPr="00E244D8">
      <w:rPr>
        <w:u w:val="single"/>
      </w:rPr>
      <w:t>Section V Agreement and General Conditions of Contract</w:t>
    </w:r>
    <w:r>
      <w:rPr>
        <w:u w:val="single"/>
      </w:rPr>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4EA10" w14:textId="77777777" w:rsidR="004F4EB9" w:rsidRDefault="004F4EB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B8A5" w14:textId="77777777" w:rsidR="004F4EB9" w:rsidRDefault="004F4EB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5461" w14:textId="77777777" w:rsidR="004F4EB9" w:rsidRPr="001A5B68" w:rsidRDefault="004F4EB9" w:rsidP="00FD08A6">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AF402" w14:textId="77777777" w:rsidR="004F4EB9" w:rsidRDefault="004F4EB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52A5B" w14:textId="77777777" w:rsidR="004F4EB9" w:rsidRDefault="004F4EB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F1A5A" w14:textId="77777777" w:rsidR="004F4EB9" w:rsidRPr="00F25F19" w:rsidRDefault="004F4EB9" w:rsidP="00FD08A6">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E1683" w14:textId="77777777" w:rsidR="004F4EB9" w:rsidRDefault="004F4EB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999A8" w14:textId="77777777" w:rsidR="004F4EB9" w:rsidRDefault="004F4EB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1C6A8" w14:textId="77777777" w:rsidR="004F4EB9" w:rsidRPr="00F25F19" w:rsidRDefault="004F4EB9" w:rsidP="00FD08A6">
    <w:pPr>
      <w:pStyle w:val="Header"/>
      <w:pBdr>
        <w:bottom w:val="single" w:sz="4" w:space="1" w:color="auto"/>
      </w:pBdr>
      <w:tabs>
        <w:tab w:val="clear" w:pos="8640"/>
        <w:tab w:val="right" w:pos="9360"/>
      </w:tabs>
      <w:spacing w:line="360" w:lineRule="auto"/>
      <w:rPr>
        <w:sz w:val="22"/>
        <w:szCs w:val="22"/>
      </w:rPr>
    </w:pPr>
    <w:r w:rsidRPr="00F25F19">
      <w:rPr>
        <w:sz w:val="22"/>
        <w:szCs w:val="22"/>
      </w:rPr>
      <w:t>Section VII Security Forms</w:t>
    </w:r>
    <w:r w:rsidRPr="00F25F19">
      <w:rPr>
        <w:sz w:val="22"/>
        <w:szCs w:val="22"/>
      </w:rPr>
      <w:tab/>
    </w:r>
    <w:r w:rsidRPr="00F25F19">
      <w:rPr>
        <w:sz w:val="22"/>
        <w:szCs w:val="22"/>
      </w:rPr>
      <w:tab/>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D931" w14:textId="77777777" w:rsidR="004F4EB9" w:rsidRDefault="004F4EB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92CCF" w14:textId="77777777" w:rsidR="004F4EB9" w:rsidRDefault="004F4EB9"/>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D4AEC" w14:textId="77777777" w:rsidR="004F4EB9" w:rsidRDefault="004F4EB9" w:rsidP="00FD08A6">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5731B" w14:textId="77777777" w:rsidR="004F4EB9" w:rsidRDefault="004F4EB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A5C88" w14:textId="77777777" w:rsidR="004F4EB9" w:rsidRDefault="004F4EB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A41A9" w14:textId="77777777" w:rsidR="004F4EB9" w:rsidRPr="00F25F19" w:rsidRDefault="004F4EB9" w:rsidP="00FD08A6">
    <w:pPr>
      <w:pStyle w:val="Header"/>
      <w:tabs>
        <w:tab w:val="clear" w:pos="8640"/>
        <w:tab w:val="right" w:pos="9360"/>
      </w:tabs>
      <w:rPr>
        <w:sz w:val="22"/>
        <w:szCs w:val="22"/>
      </w:rPr>
    </w:pPr>
    <w:r w:rsidRPr="00F25F19">
      <w:rPr>
        <w:sz w:val="22"/>
        <w:szCs w:val="22"/>
      </w:rPr>
      <w:t>Section VIII Bill of Quantities</w:t>
    </w:r>
    <w:r w:rsidRPr="00F25F19">
      <w:rPr>
        <w:sz w:val="22"/>
        <w:szCs w:val="22"/>
      </w:rPr>
      <w:tab/>
    </w:r>
    <w:r w:rsidRPr="00F25F19">
      <w:rPr>
        <w:sz w:val="22"/>
        <w:szCs w:val="22"/>
      </w:rPr>
      <w:tab/>
    </w:r>
  </w:p>
  <w:p w14:paraId="5585E309" w14:textId="77777777" w:rsidR="004F4EB9" w:rsidRPr="00644E76" w:rsidRDefault="004F4EB9" w:rsidP="00FD08A6">
    <w:pPr>
      <w:pStyle w:val="Header"/>
      <w:pBdr>
        <w:bottom w:val="single" w:sz="4" w:space="1" w:color="auto"/>
      </w:pBd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FB3B" w14:textId="77777777" w:rsidR="004F4EB9" w:rsidRDefault="004F4EB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B33E" w14:textId="77777777" w:rsidR="004F4EB9" w:rsidRDefault="004F4EB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40639" w14:textId="77777777" w:rsidR="004F4EB9" w:rsidRDefault="004F4EB9" w:rsidP="00FD08A6">
    <w:pPr>
      <w:pStyle w:val="Header"/>
    </w:pPr>
    <w:r>
      <w:t xml:space="preserve">Section IX Specification and Performance Requirements                        </w:t>
    </w:r>
  </w:p>
  <w:p w14:paraId="61EF79F8" w14:textId="77777777" w:rsidR="004F4EB9" w:rsidRPr="00644E76" w:rsidRDefault="004F4EB9" w:rsidP="00FD08A6">
    <w:pPr>
      <w:pStyle w:val="Header"/>
      <w:pBdr>
        <w:bottom w:val="single" w:sz="4" w:space="1" w:color="auto"/>
      </w:pBd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C4CA8" w14:textId="77777777" w:rsidR="004F4EB9" w:rsidRDefault="004F4EB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D55F7" w14:textId="77777777" w:rsidR="004F4EB9" w:rsidRDefault="004F4EB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FE541" w14:textId="77777777" w:rsidR="004F4EB9" w:rsidRDefault="004F4EB9" w:rsidP="00FD08A6">
    <w:pPr>
      <w:pStyle w:val="Header"/>
    </w:pPr>
    <w:r>
      <w:t>Section IX Specification</w:t>
    </w:r>
    <w:r>
      <w:tab/>
    </w:r>
    <w:r>
      <w:tab/>
    </w:r>
  </w:p>
  <w:p w14:paraId="56BAD81C" w14:textId="77777777" w:rsidR="004F4EB9" w:rsidRPr="00644E76" w:rsidRDefault="004F4EB9" w:rsidP="00FD08A6">
    <w:pPr>
      <w:pStyle w:val="Header"/>
      <w:pBdr>
        <w:bottom w:val="single" w:sz="4" w:space="1" w:color="auto"/>
      </w:pBd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2071A" w14:textId="77777777" w:rsidR="004F4EB9" w:rsidRDefault="004F4EB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7586" w14:textId="77777777" w:rsidR="004F4EB9" w:rsidRDefault="004F4EB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3BBDA" w14:textId="77777777" w:rsidR="004F4EB9" w:rsidRDefault="004F4EB9" w:rsidP="00FD08A6">
    <w:pPr>
      <w:pStyle w:val="Header"/>
    </w:pPr>
    <w:r>
      <w:t>Section X Drawings</w:t>
    </w:r>
    <w:r>
      <w:tab/>
    </w:r>
    <w:r>
      <w:tab/>
    </w:r>
  </w:p>
  <w:p w14:paraId="30EA97DA" w14:textId="77777777" w:rsidR="004F4EB9" w:rsidRPr="00644E76" w:rsidRDefault="004F4EB9" w:rsidP="00FD08A6">
    <w:pPr>
      <w:pStyle w:val="Header"/>
      <w:pBdr>
        <w:bottom w:val="single" w:sz="4" w:space="0" w:color="auto"/>
      </w:pBd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7E48B" w14:textId="77777777" w:rsidR="004F4EB9" w:rsidRDefault="004F4E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5E7F"/>
    <w:multiLevelType w:val="hybridMultilevel"/>
    <w:tmpl w:val="ECC018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7A3A67"/>
    <w:multiLevelType w:val="hybridMultilevel"/>
    <w:tmpl w:val="BD225876"/>
    <w:lvl w:ilvl="0" w:tplc="42A4FCB0">
      <w:start w:val="1"/>
      <w:numFmt w:val="none"/>
      <w:lvlText w:val="(j)"/>
      <w:lvlJc w:val="left"/>
      <w:pPr>
        <w:tabs>
          <w:tab w:val="num" w:pos="864"/>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B8579E"/>
    <w:multiLevelType w:val="hybridMultilevel"/>
    <w:tmpl w:val="41F2468C"/>
    <w:lvl w:ilvl="0" w:tplc="8F52A2F2">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683025B"/>
    <w:multiLevelType w:val="hybridMultilevel"/>
    <w:tmpl w:val="FD8C7D56"/>
    <w:lvl w:ilvl="0" w:tplc="5B2073A4">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69C3C88"/>
    <w:multiLevelType w:val="hybridMultilevel"/>
    <w:tmpl w:val="733069C6"/>
    <w:lvl w:ilvl="0" w:tplc="9C8643B2">
      <w:start w:val="1"/>
      <w:numFmt w:val="lowerLetter"/>
      <w:lvlText w:val="(%1)"/>
      <w:lvlJc w:val="left"/>
      <w:pPr>
        <w:ind w:left="3600" w:hanging="72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5" w15:restartNumberingAfterBreak="0">
    <w:nsid w:val="0C63723C"/>
    <w:multiLevelType w:val="hybridMultilevel"/>
    <w:tmpl w:val="6B0AB72C"/>
    <w:lvl w:ilvl="0" w:tplc="B9903CE6">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C91533E"/>
    <w:multiLevelType w:val="hybridMultilevel"/>
    <w:tmpl w:val="73306748"/>
    <w:lvl w:ilvl="0" w:tplc="ECD8C440">
      <w:start w:val="1"/>
      <w:numFmt w:val="lowerLetter"/>
      <w:lvlText w:val="(%1)"/>
      <w:lvlJc w:val="left"/>
      <w:pPr>
        <w:ind w:left="3600" w:hanging="675"/>
      </w:pPr>
      <w:rPr>
        <w:rFonts w:hint="default"/>
      </w:rPr>
    </w:lvl>
    <w:lvl w:ilvl="1" w:tplc="04090019" w:tentative="1">
      <w:start w:val="1"/>
      <w:numFmt w:val="lowerLetter"/>
      <w:lvlText w:val="%2."/>
      <w:lvlJc w:val="left"/>
      <w:pPr>
        <w:ind w:left="4005" w:hanging="360"/>
      </w:pPr>
    </w:lvl>
    <w:lvl w:ilvl="2" w:tplc="0409001B" w:tentative="1">
      <w:start w:val="1"/>
      <w:numFmt w:val="lowerRoman"/>
      <w:lvlText w:val="%3."/>
      <w:lvlJc w:val="right"/>
      <w:pPr>
        <w:ind w:left="4725" w:hanging="180"/>
      </w:pPr>
    </w:lvl>
    <w:lvl w:ilvl="3" w:tplc="0409000F" w:tentative="1">
      <w:start w:val="1"/>
      <w:numFmt w:val="decimal"/>
      <w:lvlText w:val="%4."/>
      <w:lvlJc w:val="left"/>
      <w:pPr>
        <w:ind w:left="5445" w:hanging="360"/>
      </w:pPr>
    </w:lvl>
    <w:lvl w:ilvl="4" w:tplc="04090019" w:tentative="1">
      <w:start w:val="1"/>
      <w:numFmt w:val="lowerLetter"/>
      <w:lvlText w:val="%5."/>
      <w:lvlJc w:val="left"/>
      <w:pPr>
        <w:ind w:left="6165" w:hanging="360"/>
      </w:pPr>
    </w:lvl>
    <w:lvl w:ilvl="5" w:tplc="0409001B" w:tentative="1">
      <w:start w:val="1"/>
      <w:numFmt w:val="lowerRoman"/>
      <w:lvlText w:val="%6."/>
      <w:lvlJc w:val="right"/>
      <w:pPr>
        <w:ind w:left="6885" w:hanging="180"/>
      </w:pPr>
    </w:lvl>
    <w:lvl w:ilvl="6" w:tplc="0409000F" w:tentative="1">
      <w:start w:val="1"/>
      <w:numFmt w:val="decimal"/>
      <w:lvlText w:val="%7."/>
      <w:lvlJc w:val="left"/>
      <w:pPr>
        <w:ind w:left="7605" w:hanging="360"/>
      </w:pPr>
    </w:lvl>
    <w:lvl w:ilvl="7" w:tplc="04090019" w:tentative="1">
      <w:start w:val="1"/>
      <w:numFmt w:val="lowerLetter"/>
      <w:lvlText w:val="%8."/>
      <w:lvlJc w:val="left"/>
      <w:pPr>
        <w:ind w:left="8325" w:hanging="360"/>
      </w:pPr>
    </w:lvl>
    <w:lvl w:ilvl="8" w:tplc="0409001B" w:tentative="1">
      <w:start w:val="1"/>
      <w:numFmt w:val="lowerRoman"/>
      <w:lvlText w:val="%9."/>
      <w:lvlJc w:val="right"/>
      <w:pPr>
        <w:ind w:left="9045" w:hanging="180"/>
      </w:pPr>
    </w:lvl>
  </w:abstractNum>
  <w:abstractNum w:abstractNumId="7" w15:restartNumberingAfterBreak="0">
    <w:nsid w:val="0CE02198"/>
    <w:multiLevelType w:val="hybridMultilevel"/>
    <w:tmpl w:val="AE2416C0"/>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DEE1A10"/>
    <w:multiLevelType w:val="hybridMultilevel"/>
    <w:tmpl w:val="A74234DC"/>
    <w:lvl w:ilvl="0" w:tplc="8FDC508E">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 w15:restartNumberingAfterBreak="0">
    <w:nsid w:val="0E516A3A"/>
    <w:multiLevelType w:val="hybridMultilevel"/>
    <w:tmpl w:val="EE50F9AE"/>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0C75C12"/>
    <w:multiLevelType w:val="hybridMultilevel"/>
    <w:tmpl w:val="EFE610BA"/>
    <w:lvl w:ilvl="0" w:tplc="C188F032">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832A3F"/>
    <w:multiLevelType w:val="hybridMultilevel"/>
    <w:tmpl w:val="F6BC1FBC"/>
    <w:lvl w:ilvl="0" w:tplc="E17865D4">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2257CD"/>
    <w:multiLevelType w:val="hybridMultilevel"/>
    <w:tmpl w:val="26643E1A"/>
    <w:lvl w:ilvl="0" w:tplc="56767D74">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7A5479E"/>
    <w:multiLevelType w:val="hybridMultilevel"/>
    <w:tmpl w:val="66AAFFBA"/>
    <w:lvl w:ilvl="0" w:tplc="64F482E0">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95E501D"/>
    <w:multiLevelType w:val="hybridMultilevel"/>
    <w:tmpl w:val="5956D066"/>
    <w:lvl w:ilvl="0" w:tplc="225458A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B2338A2"/>
    <w:multiLevelType w:val="hybridMultilevel"/>
    <w:tmpl w:val="061EFD30"/>
    <w:lvl w:ilvl="0" w:tplc="0FFA65B0">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6" w15:restartNumberingAfterBreak="0">
    <w:nsid w:val="1B2350AC"/>
    <w:multiLevelType w:val="hybridMultilevel"/>
    <w:tmpl w:val="545A571E"/>
    <w:lvl w:ilvl="0" w:tplc="463AA2EE">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E3B7B79"/>
    <w:multiLevelType w:val="hybridMultilevel"/>
    <w:tmpl w:val="557CE98A"/>
    <w:lvl w:ilvl="0" w:tplc="0CF80672">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E512EC4"/>
    <w:multiLevelType w:val="hybridMultilevel"/>
    <w:tmpl w:val="81B23080"/>
    <w:lvl w:ilvl="0" w:tplc="10748334">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25F4359"/>
    <w:multiLevelType w:val="hybridMultilevel"/>
    <w:tmpl w:val="ACE698D2"/>
    <w:lvl w:ilvl="0" w:tplc="68AAA3D4">
      <w:start w:val="4"/>
      <w:numFmt w:val="lowerRoman"/>
      <w:lvlText w:val="(%1)"/>
      <w:lvlJc w:val="left"/>
      <w:pPr>
        <w:ind w:left="5040" w:hanging="72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0" w15:restartNumberingAfterBreak="0">
    <w:nsid w:val="22957938"/>
    <w:multiLevelType w:val="hybridMultilevel"/>
    <w:tmpl w:val="54B4E4F4"/>
    <w:lvl w:ilvl="0" w:tplc="608A1AF8">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5C23E0A"/>
    <w:multiLevelType w:val="hybridMultilevel"/>
    <w:tmpl w:val="388E1170"/>
    <w:lvl w:ilvl="0" w:tplc="0756DC40">
      <w:start w:val="1"/>
      <w:numFmt w:val="lowerLetter"/>
      <w:lvlText w:val="(%1)"/>
      <w:lvlJc w:val="left"/>
      <w:pPr>
        <w:ind w:left="3600" w:hanging="72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22" w15:restartNumberingAfterBreak="0">
    <w:nsid w:val="25DA5C86"/>
    <w:multiLevelType w:val="hybridMultilevel"/>
    <w:tmpl w:val="8684E85C"/>
    <w:lvl w:ilvl="0" w:tplc="E8BC149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6693E91"/>
    <w:multiLevelType w:val="hybridMultilevel"/>
    <w:tmpl w:val="F79CCAFA"/>
    <w:lvl w:ilvl="0" w:tplc="85103D9A">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7AE6811"/>
    <w:multiLevelType w:val="hybridMultilevel"/>
    <w:tmpl w:val="4C3AA93C"/>
    <w:lvl w:ilvl="0" w:tplc="F7FADF74">
      <w:start w:val="1"/>
      <w:numFmt w:val="none"/>
      <w:lvlText w:val="(i)"/>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7E776F0"/>
    <w:multiLevelType w:val="hybridMultilevel"/>
    <w:tmpl w:val="38B600B2"/>
    <w:lvl w:ilvl="0" w:tplc="0A70E438">
      <w:start w:val="1"/>
      <w:numFmt w:val="lowerRoman"/>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7EA64C1"/>
    <w:multiLevelType w:val="hybridMultilevel"/>
    <w:tmpl w:val="3BF0D72C"/>
    <w:lvl w:ilvl="0" w:tplc="784ECB28">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AC0352D"/>
    <w:multiLevelType w:val="hybridMultilevel"/>
    <w:tmpl w:val="7416FB06"/>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2E7D2B21"/>
    <w:multiLevelType w:val="hybridMultilevel"/>
    <w:tmpl w:val="2F5C41D4"/>
    <w:lvl w:ilvl="0" w:tplc="6262CDB4">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9" w15:restartNumberingAfterBreak="0">
    <w:nsid w:val="2EA112AC"/>
    <w:multiLevelType w:val="hybridMultilevel"/>
    <w:tmpl w:val="2768202E"/>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08A5D7A"/>
    <w:multiLevelType w:val="hybridMultilevel"/>
    <w:tmpl w:val="5EF0B13A"/>
    <w:lvl w:ilvl="0" w:tplc="245ADBB2">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2551562"/>
    <w:multiLevelType w:val="hybridMultilevel"/>
    <w:tmpl w:val="16CE54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3BB4615"/>
    <w:multiLevelType w:val="hybridMultilevel"/>
    <w:tmpl w:val="925419EC"/>
    <w:lvl w:ilvl="0" w:tplc="1A826162">
      <w:start w:val="1"/>
      <w:numFmt w:val="none"/>
      <w:lvlText w:val="(h)"/>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34E454BE"/>
    <w:multiLevelType w:val="hybridMultilevel"/>
    <w:tmpl w:val="B7A23B70"/>
    <w:lvl w:ilvl="0" w:tplc="08090001">
      <w:start w:val="1"/>
      <w:numFmt w:val="bullet"/>
      <w:lvlText w:val=""/>
      <w:lvlJc w:val="left"/>
      <w:pPr>
        <w:ind w:left="4334" w:hanging="360"/>
      </w:pPr>
      <w:rPr>
        <w:rFonts w:ascii="Symbol" w:hAnsi="Symbol" w:hint="default"/>
      </w:rPr>
    </w:lvl>
    <w:lvl w:ilvl="1" w:tplc="08090003" w:tentative="1">
      <w:start w:val="1"/>
      <w:numFmt w:val="bullet"/>
      <w:lvlText w:val="o"/>
      <w:lvlJc w:val="left"/>
      <w:pPr>
        <w:ind w:left="5054" w:hanging="360"/>
      </w:pPr>
      <w:rPr>
        <w:rFonts w:ascii="Courier New" w:hAnsi="Courier New" w:cs="Courier New" w:hint="default"/>
      </w:rPr>
    </w:lvl>
    <w:lvl w:ilvl="2" w:tplc="08090005" w:tentative="1">
      <w:start w:val="1"/>
      <w:numFmt w:val="bullet"/>
      <w:lvlText w:val=""/>
      <w:lvlJc w:val="left"/>
      <w:pPr>
        <w:ind w:left="5774" w:hanging="360"/>
      </w:pPr>
      <w:rPr>
        <w:rFonts w:ascii="Wingdings" w:hAnsi="Wingdings" w:hint="default"/>
      </w:rPr>
    </w:lvl>
    <w:lvl w:ilvl="3" w:tplc="08090001" w:tentative="1">
      <w:start w:val="1"/>
      <w:numFmt w:val="bullet"/>
      <w:lvlText w:val=""/>
      <w:lvlJc w:val="left"/>
      <w:pPr>
        <w:ind w:left="6494" w:hanging="360"/>
      </w:pPr>
      <w:rPr>
        <w:rFonts w:ascii="Symbol" w:hAnsi="Symbol" w:hint="default"/>
      </w:rPr>
    </w:lvl>
    <w:lvl w:ilvl="4" w:tplc="08090003" w:tentative="1">
      <w:start w:val="1"/>
      <w:numFmt w:val="bullet"/>
      <w:lvlText w:val="o"/>
      <w:lvlJc w:val="left"/>
      <w:pPr>
        <w:ind w:left="7214" w:hanging="360"/>
      </w:pPr>
      <w:rPr>
        <w:rFonts w:ascii="Courier New" w:hAnsi="Courier New" w:cs="Courier New" w:hint="default"/>
      </w:rPr>
    </w:lvl>
    <w:lvl w:ilvl="5" w:tplc="08090005" w:tentative="1">
      <w:start w:val="1"/>
      <w:numFmt w:val="bullet"/>
      <w:lvlText w:val=""/>
      <w:lvlJc w:val="left"/>
      <w:pPr>
        <w:ind w:left="7934" w:hanging="360"/>
      </w:pPr>
      <w:rPr>
        <w:rFonts w:ascii="Wingdings" w:hAnsi="Wingdings" w:hint="default"/>
      </w:rPr>
    </w:lvl>
    <w:lvl w:ilvl="6" w:tplc="08090001" w:tentative="1">
      <w:start w:val="1"/>
      <w:numFmt w:val="bullet"/>
      <w:lvlText w:val=""/>
      <w:lvlJc w:val="left"/>
      <w:pPr>
        <w:ind w:left="8654" w:hanging="360"/>
      </w:pPr>
      <w:rPr>
        <w:rFonts w:ascii="Symbol" w:hAnsi="Symbol" w:hint="default"/>
      </w:rPr>
    </w:lvl>
    <w:lvl w:ilvl="7" w:tplc="08090003" w:tentative="1">
      <w:start w:val="1"/>
      <w:numFmt w:val="bullet"/>
      <w:lvlText w:val="o"/>
      <w:lvlJc w:val="left"/>
      <w:pPr>
        <w:ind w:left="9374" w:hanging="360"/>
      </w:pPr>
      <w:rPr>
        <w:rFonts w:ascii="Courier New" w:hAnsi="Courier New" w:cs="Courier New" w:hint="default"/>
      </w:rPr>
    </w:lvl>
    <w:lvl w:ilvl="8" w:tplc="08090005" w:tentative="1">
      <w:start w:val="1"/>
      <w:numFmt w:val="bullet"/>
      <w:lvlText w:val=""/>
      <w:lvlJc w:val="left"/>
      <w:pPr>
        <w:ind w:left="10094" w:hanging="360"/>
      </w:pPr>
      <w:rPr>
        <w:rFonts w:ascii="Wingdings" w:hAnsi="Wingdings" w:hint="default"/>
      </w:rPr>
    </w:lvl>
  </w:abstractNum>
  <w:abstractNum w:abstractNumId="34" w15:restartNumberingAfterBreak="0">
    <w:nsid w:val="369A7D0C"/>
    <w:multiLevelType w:val="hybridMultilevel"/>
    <w:tmpl w:val="147678FC"/>
    <w:lvl w:ilvl="0" w:tplc="673C0510">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7765D3D"/>
    <w:multiLevelType w:val="hybridMultilevel"/>
    <w:tmpl w:val="75E07C9C"/>
    <w:lvl w:ilvl="0" w:tplc="01EAC628">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B1F5959"/>
    <w:multiLevelType w:val="hybridMultilevel"/>
    <w:tmpl w:val="D370EF9E"/>
    <w:lvl w:ilvl="0" w:tplc="83105FB0">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3C693B7D"/>
    <w:multiLevelType w:val="hybridMultilevel"/>
    <w:tmpl w:val="6D107FBC"/>
    <w:lvl w:ilvl="0" w:tplc="8C7AB75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8" w15:restartNumberingAfterBreak="0">
    <w:nsid w:val="417849A6"/>
    <w:multiLevelType w:val="hybridMultilevel"/>
    <w:tmpl w:val="6602BB36"/>
    <w:lvl w:ilvl="0" w:tplc="9E64D88E">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41F34C89"/>
    <w:multiLevelType w:val="hybridMultilevel"/>
    <w:tmpl w:val="E7507730"/>
    <w:lvl w:ilvl="0" w:tplc="4A38D440">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4774EBF"/>
    <w:multiLevelType w:val="hybridMultilevel"/>
    <w:tmpl w:val="59BC0714"/>
    <w:lvl w:ilvl="0" w:tplc="B18A9A7A">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6945CE3"/>
    <w:multiLevelType w:val="hybridMultilevel"/>
    <w:tmpl w:val="903CCF7E"/>
    <w:lvl w:ilvl="0" w:tplc="3F0AF264">
      <w:start w:val="1"/>
      <w:numFmt w:val="lowerRoman"/>
      <w:lvlText w:val="(%1)"/>
      <w:lvlJc w:val="left"/>
      <w:pPr>
        <w:ind w:left="4320" w:hanging="720"/>
      </w:pPr>
      <w:rPr>
        <w:rFonts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42" w15:restartNumberingAfterBreak="0">
    <w:nsid w:val="46F84DA5"/>
    <w:multiLevelType w:val="hybridMultilevel"/>
    <w:tmpl w:val="E9F644F8"/>
    <w:lvl w:ilvl="0" w:tplc="016491E8">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7292DCE"/>
    <w:multiLevelType w:val="hybridMultilevel"/>
    <w:tmpl w:val="A65A70CE"/>
    <w:lvl w:ilvl="0" w:tplc="E56E3668">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4" w15:restartNumberingAfterBreak="0">
    <w:nsid w:val="47BA7DCE"/>
    <w:multiLevelType w:val="hybridMultilevel"/>
    <w:tmpl w:val="7FCE5EFE"/>
    <w:lvl w:ilvl="0" w:tplc="AF8033CA">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482E5E19"/>
    <w:multiLevelType w:val="hybridMultilevel"/>
    <w:tmpl w:val="7206BCAA"/>
    <w:lvl w:ilvl="0" w:tplc="C4D0F832">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488D08D6"/>
    <w:multiLevelType w:val="hybridMultilevel"/>
    <w:tmpl w:val="907A2B9A"/>
    <w:lvl w:ilvl="0" w:tplc="728279E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7" w15:restartNumberingAfterBreak="0">
    <w:nsid w:val="48A779AB"/>
    <w:multiLevelType w:val="hybridMultilevel"/>
    <w:tmpl w:val="DA769568"/>
    <w:lvl w:ilvl="0" w:tplc="D58ACB3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4D1A2D48"/>
    <w:multiLevelType w:val="hybridMultilevel"/>
    <w:tmpl w:val="BD5CE31E"/>
    <w:lvl w:ilvl="0" w:tplc="D58ACB36">
      <w:start w:val="1"/>
      <w:numFmt w:val="decimal"/>
      <w:lvlText w:val="(%1)"/>
      <w:lvlJc w:val="left"/>
      <w:pPr>
        <w:tabs>
          <w:tab w:val="num" w:pos="1602"/>
        </w:tabs>
        <w:ind w:left="16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4D80736E"/>
    <w:multiLevelType w:val="hybridMultilevel"/>
    <w:tmpl w:val="40EE599C"/>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4F9B297E"/>
    <w:multiLevelType w:val="hybridMultilevel"/>
    <w:tmpl w:val="E37C913E"/>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4FDB5BD5"/>
    <w:multiLevelType w:val="hybridMultilevel"/>
    <w:tmpl w:val="866ED3C0"/>
    <w:lvl w:ilvl="0" w:tplc="7C5E9DD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06E46D3"/>
    <w:multiLevelType w:val="hybridMultilevel"/>
    <w:tmpl w:val="9E1E8184"/>
    <w:lvl w:ilvl="0" w:tplc="39A4D932">
      <w:start w:val="1"/>
      <w:numFmt w:val="none"/>
      <w:lvlText w:val="(h)"/>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532E4339"/>
    <w:multiLevelType w:val="hybridMultilevel"/>
    <w:tmpl w:val="6756C0FC"/>
    <w:lvl w:ilvl="0" w:tplc="DB12BE1A">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552D73BC"/>
    <w:multiLevelType w:val="hybridMultilevel"/>
    <w:tmpl w:val="8F36A0CC"/>
    <w:lvl w:ilvl="0" w:tplc="AF8033C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558221C4"/>
    <w:multiLevelType w:val="hybridMultilevel"/>
    <w:tmpl w:val="1C822470"/>
    <w:lvl w:ilvl="0" w:tplc="D10AF9BE">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56385F2D"/>
    <w:multiLevelType w:val="hybridMultilevel"/>
    <w:tmpl w:val="3B661F70"/>
    <w:lvl w:ilvl="0" w:tplc="4DA04636">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564E2852"/>
    <w:multiLevelType w:val="hybridMultilevel"/>
    <w:tmpl w:val="9CB69E38"/>
    <w:lvl w:ilvl="0" w:tplc="3006E160">
      <w:start w:val="1"/>
      <w:numFmt w:val="decimal"/>
      <w:lvlText w:val="%1."/>
      <w:lvlJc w:val="left"/>
      <w:pPr>
        <w:tabs>
          <w:tab w:val="num" w:pos="720"/>
        </w:tabs>
        <w:ind w:left="720" w:hanging="360"/>
      </w:pPr>
      <w:rPr>
        <w:rFonts w:hint="default"/>
        <w:b w:val="0"/>
        <w:i w:val="0"/>
        <w:strike w:val="0"/>
      </w:rPr>
    </w:lvl>
    <w:lvl w:ilvl="1" w:tplc="04090019">
      <w:start w:val="1"/>
      <w:numFmt w:val="decimal"/>
      <w:lvlText w:val="%2."/>
      <w:lvlJc w:val="left"/>
      <w:pPr>
        <w:tabs>
          <w:tab w:val="num" w:pos="1584"/>
        </w:tabs>
        <w:ind w:left="1584" w:hanging="504"/>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586613E4"/>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58C71E75"/>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5C491EB4"/>
    <w:multiLevelType w:val="hybridMultilevel"/>
    <w:tmpl w:val="2A0A460E"/>
    <w:lvl w:ilvl="0" w:tplc="1E4804E2">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5D3F0E4F"/>
    <w:multiLevelType w:val="hybridMultilevel"/>
    <w:tmpl w:val="6D48E55A"/>
    <w:lvl w:ilvl="0" w:tplc="061CC9AC">
      <w:start w:val="1"/>
      <w:numFmt w:val="lowerRoman"/>
      <w:lvlText w:val="(%1)"/>
      <w:lvlJc w:val="left"/>
      <w:pPr>
        <w:ind w:left="4320" w:hanging="720"/>
      </w:pPr>
      <w:rPr>
        <w:rFonts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62" w15:restartNumberingAfterBreak="0">
    <w:nsid w:val="5F133820"/>
    <w:multiLevelType w:val="hybridMultilevel"/>
    <w:tmpl w:val="68F4CE42"/>
    <w:lvl w:ilvl="0" w:tplc="ADF8A520">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3" w15:restartNumberingAfterBreak="0">
    <w:nsid w:val="62691488"/>
    <w:multiLevelType w:val="hybridMultilevel"/>
    <w:tmpl w:val="CD1EB7B2"/>
    <w:lvl w:ilvl="0" w:tplc="D23A9166">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62F23382"/>
    <w:multiLevelType w:val="hybridMultilevel"/>
    <w:tmpl w:val="7262887A"/>
    <w:lvl w:ilvl="0" w:tplc="D4A2D038">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64491E22"/>
    <w:multiLevelType w:val="hybridMultilevel"/>
    <w:tmpl w:val="6682E844"/>
    <w:lvl w:ilvl="0" w:tplc="9E92CD14">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67F27F3F"/>
    <w:multiLevelType w:val="hybridMultilevel"/>
    <w:tmpl w:val="E37C913E"/>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68D03F03"/>
    <w:multiLevelType w:val="hybridMultilevel"/>
    <w:tmpl w:val="8AE4D9FE"/>
    <w:lvl w:ilvl="0" w:tplc="4CB8AF7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8" w15:restartNumberingAfterBreak="0">
    <w:nsid w:val="68DA3338"/>
    <w:multiLevelType w:val="hybridMultilevel"/>
    <w:tmpl w:val="71C292A0"/>
    <w:lvl w:ilvl="0" w:tplc="995248BC">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6B835FD8"/>
    <w:multiLevelType w:val="hybridMultilevel"/>
    <w:tmpl w:val="53B4A894"/>
    <w:lvl w:ilvl="0" w:tplc="54FA862C">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6BD77714"/>
    <w:multiLevelType w:val="hybridMultilevel"/>
    <w:tmpl w:val="239C652C"/>
    <w:lvl w:ilvl="0" w:tplc="E382736A">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7035036F"/>
    <w:multiLevelType w:val="multilevel"/>
    <w:tmpl w:val="82381BC0"/>
    <w:lvl w:ilvl="0">
      <w:start w:val="1"/>
      <w:numFmt w:val="lowerLetter"/>
      <w:lvlText w:val="(%1)"/>
      <w:lvlJc w:val="left"/>
      <w:pPr>
        <w:tabs>
          <w:tab w:val="num" w:pos="227"/>
        </w:tabs>
        <w:ind w:left="227" w:hanging="227"/>
      </w:pPr>
      <w:rPr>
        <w:rFonts w:hint="default"/>
        <w:b w:val="0"/>
        <w:i w:val="0"/>
      </w:rPr>
    </w:lvl>
    <w:lvl w:ilvl="1">
      <w:numFmt w:val="none"/>
      <w:lvlText w:val=""/>
      <w:lvlJc w:val="left"/>
    </w:lvl>
    <w:lvl w:ilvl="2">
      <w:numFmt w:val="none"/>
      <w:lvlText w:val=""/>
      <w:lvlJc w:val="left"/>
    </w:lvl>
    <w:lvl w:ilvl="3">
      <w:start w:val="1"/>
      <w:numFmt w:val="lowerRoman"/>
      <w:pStyle w:val="Heading4"/>
      <w:lvlText w:val="(%4)"/>
      <w:legacy w:legacy="1" w:legacySpace="120" w:legacyIndent="619"/>
      <w:lvlJc w:val="left"/>
      <w:pPr>
        <w:ind w:left="1800" w:hanging="619"/>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2" w15:restartNumberingAfterBreak="0">
    <w:nsid w:val="711C1449"/>
    <w:multiLevelType w:val="hybridMultilevel"/>
    <w:tmpl w:val="D7128306"/>
    <w:lvl w:ilvl="0" w:tplc="54EA01BC">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77374979"/>
    <w:multiLevelType w:val="hybridMultilevel"/>
    <w:tmpl w:val="C95C6B0E"/>
    <w:lvl w:ilvl="0" w:tplc="9594CCBE">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77FF36CD"/>
    <w:multiLevelType w:val="hybridMultilevel"/>
    <w:tmpl w:val="74042C40"/>
    <w:lvl w:ilvl="0" w:tplc="83A27358">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5" w15:restartNumberingAfterBreak="0">
    <w:nsid w:val="78D014E5"/>
    <w:multiLevelType w:val="hybridMultilevel"/>
    <w:tmpl w:val="A26A4E98"/>
    <w:lvl w:ilvl="0" w:tplc="B246A6C8">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79D354E8"/>
    <w:multiLevelType w:val="hybridMultilevel"/>
    <w:tmpl w:val="2DFA418A"/>
    <w:lvl w:ilvl="0" w:tplc="6FBA99AE">
      <w:start w:val="1"/>
      <w:numFmt w:val="lowerLetter"/>
      <w:lvlText w:val="(%1)"/>
      <w:lvlJc w:val="left"/>
      <w:pPr>
        <w:ind w:left="4320" w:hanging="72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7" w15:restartNumberingAfterBreak="0">
    <w:nsid w:val="79D36C75"/>
    <w:multiLevelType w:val="hybridMultilevel"/>
    <w:tmpl w:val="39F6FF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34784655">
    <w:abstractNumId w:val="57"/>
  </w:num>
  <w:num w:numId="2" w16cid:durableId="2061856161">
    <w:abstractNumId w:val="71"/>
  </w:num>
  <w:num w:numId="3" w16cid:durableId="143358271">
    <w:abstractNumId w:val="44"/>
  </w:num>
  <w:num w:numId="4" w16cid:durableId="1529683988">
    <w:abstractNumId w:val="44"/>
    <w:lvlOverride w:ilvl="0">
      <w:startOverride w:val="1"/>
    </w:lvlOverride>
  </w:num>
  <w:num w:numId="5" w16cid:durableId="1339772226">
    <w:abstractNumId w:val="48"/>
  </w:num>
  <w:num w:numId="6" w16cid:durableId="273483079">
    <w:abstractNumId w:val="66"/>
  </w:num>
  <w:num w:numId="7" w16cid:durableId="1543251271">
    <w:abstractNumId w:val="51"/>
  </w:num>
  <w:num w:numId="8" w16cid:durableId="597491957">
    <w:abstractNumId w:val="9"/>
  </w:num>
  <w:num w:numId="9" w16cid:durableId="863595461">
    <w:abstractNumId w:val="27"/>
  </w:num>
  <w:num w:numId="10" w16cid:durableId="974213351">
    <w:abstractNumId w:val="49"/>
  </w:num>
  <w:num w:numId="11" w16cid:durableId="1425153970">
    <w:abstractNumId w:val="58"/>
  </w:num>
  <w:num w:numId="12" w16cid:durableId="35920921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4461512">
    <w:abstractNumId w:val="47"/>
  </w:num>
  <w:num w:numId="14" w16cid:durableId="1183280380">
    <w:abstractNumId w:val="22"/>
  </w:num>
  <w:num w:numId="15" w16cid:durableId="1811240621">
    <w:abstractNumId w:val="30"/>
  </w:num>
  <w:num w:numId="16" w16cid:durableId="894856010">
    <w:abstractNumId w:val="35"/>
  </w:num>
  <w:num w:numId="17" w16cid:durableId="1796866481">
    <w:abstractNumId w:val="7"/>
  </w:num>
  <w:num w:numId="18" w16cid:durableId="2095737652">
    <w:abstractNumId w:val="31"/>
  </w:num>
  <w:num w:numId="19" w16cid:durableId="457577033">
    <w:abstractNumId w:val="29"/>
  </w:num>
  <w:num w:numId="20" w16cid:durableId="947812126">
    <w:abstractNumId w:val="54"/>
  </w:num>
  <w:num w:numId="21" w16cid:durableId="662321509">
    <w:abstractNumId w:val="20"/>
  </w:num>
  <w:num w:numId="22" w16cid:durableId="386496360">
    <w:abstractNumId w:val="69"/>
  </w:num>
  <w:num w:numId="23" w16cid:durableId="196815270">
    <w:abstractNumId w:val="65"/>
  </w:num>
  <w:num w:numId="24" w16cid:durableId="26301722">
    <w:abstractNumId w:val="11"/>
  </w:num>
  <w:num w:numId="25" w16cid:durableId="1881816684">
    <w:abstractNumId w:val="18"/>
  </w:num>
  <w:num w:numId="26" w16cid:durableId="848909203">
    <w:abstractNumId w:val="5"/>
  </w:num>
  <w:num w:numId="27" w16cid:durableId="79183700">
    <w:abstractNumId w:val="34"/>
  </w:num>
  <w:num w:numId="28" w16cid:durableId="515967003">
    <w:abstractNumId w:val="23"/>
  </w:num>
  <w:num w:numId="29" w16cid:durableId="871573057">
    <w:abstractNumId w:val="13"/>
  </w:num>
  <w:num w:numId="30" w16cid:durableId="1843663104">
    <w:abstractNumId w:val="63"/>
  </w:num>
  <w:num w:numId="31" w16cid:durableId="1808160281">
    <w:abstractNumId w:val="2"/>
  </w:num>
  <w:num w:numId="32" w16cid:durableId="2105104287">
    <w:abstractNumId w:val="26"/>
  </w:num>
  <w:num w:numId="33" w16cid:durableId="634287746">
    <w:abstractNumId w:val="12"/>
  </w:num>
  <w:num w:numId="34" w16cid:durableId="1736204009">
    <w:abstractNumId w:val="40"/>
  </w:num>
  <w:num w:numId="35" w16cid:durableId="1283339163">
    <w:abstractNumId w:val="17"/>
  </w:num>
  <w:num w:numId="36" w16cid:durableId="225578401">
    <w:abstractNumId w:val="32"/>
  </w:num>
  <w:num w:numId="37" w16cid:durableId="992024728">
    <w:abstractNumId w:val="24"/>
  </w:num>
  <w:num w:numId="38" w16cid:durableId="1100375390">
    <w:abstractNumId w:val="1"/>
  </w:num>
  <w:num w:numId="39" w16cid:durableId="406340877">
    <w:abstractNumId w:val="10"/>
  </w:num>
  <w:num w:numId="40" w16cid:durableId="666632384">
    <w:abstractNumId w:val="73"/>
  </w:num>
  <w:num w:numId="41" w16cid:durableId="94445114">
    <w:abstractNumId w:val="64"/>
  </w:num>
  <w:num w:numId="42" w16cid:durableId="1561551443">
    <w:abstractNumId w:val="36"/>
  </w:num>
  <w:num w:numId="43" w16cid:durableId="1394620821">
    <w:abstractNumId w:val="16"/>
  </w:num>
  <w:num w:numId="44" w16cid:durableId="1596399569">
    <w:abstractNumId w:val="45"/>
  </w:num>
  <w:num w:numId="45" w16cid:durableId="1503274017">
    <w:abstractNumId w:val="39"/>
  </w:num>
  <w:num w:numId="46" w16cid:durableId="492989478">
    <w:abstractNumId w:val="68"/>
  </w:num>
  <w:num w:numId="47" w16cid:durableId="1632401117">
    <w:abstractNumId w:val="72"/>
  </w:num>
  <w:num w:numId="48" w16cid:durableId="1383821095">
    <w:abstractNumId w:val="38"/>
  </w:num>
  <w:num w:numId="49" w16cid:durableId="2069255377">
    <w:abstractNumId w:val="3"/>
  </w:num>
  <w:num w:numId="50" w16cid:durableId="718087703">
    <w:abstractNumId w:val="56"/>
  </w:num>
  <w:num w:numId="51" w16cid:durableId="445732715">
    <w:abstractNumId w:val="42"/>
  </w:num>
  <w:num w:numId="52" w16cid:durableId="1926761429">
    <w:abstractNumId w:val="60"/>
  </w:num>
  <w:num w:numId="53" w16cid:durableId="546331447">
    <w:abstractNumId w:val="55"/>
  </w:num>
  <w:num w:numId="54" w16cid:durableId="167405172">
    <w:abstractNumId w:val="70"/>
  </w:num>
  <w:num w:numId="55" w16cid:durableId="823009607">
    <w:abstractNumId w:val="75"/>
  </w:num>
  <w:num w:numId="56" w16cid:durableId="1515992512">
    <w:abstractNumId w:val="53"/>
  </w:num>
  <w:num w:numId="57" w16cid:durableId="1438984298">
    <w:abstractNumId w:val="52"/>
  </w:num>
  <w:num w:numId="58" w16cid:durableId="1923175925">
    <w:abstractNumId w:val="21"/>
  </w:num>
  <w:num w:numId="59" w16cid:durableId="1032346374">
    <w:abstractNumId w:val="4"/>
  </w:num>
  <w:num w:numId="60" w16cid:durableId="1127432023">
    <w:abstractNumId w:val="41"/>
  </w:num>
  <w:num w:numId="61" w16cid:durableId="1086540513">
    <w:abstractNumId w:val="61"/>
  </w:num>
  <w:num w:numId="62" w16cid:durableId="642395902">
    <w:abstractNumId w:val="76"/>
  </w:num>
  <w:num w:numId="63" w16cid:durableId="1569026592">
    <w:abstractNumId w:val="74"/>
  </w:num>
  <w:num w:numId="64" w16cid:durableId="1275867297">
    <w:abstractNumId w:val="15"/>
  </w:num>
  <w:num w:numId="65" w16cid:durableId="846745980">
    <w:abstractNumId w:val="19"/>
  </w:num>
  <w:num w:numId="66" w16cid:durableId="1328560997">
    <w:abstractNumId w:val="46"/>
  </w:num>
  <w:num w:numId="67" w16cid:durableId="1989243418">
    <w:abstractNumId w:val="67"/>
  </w:num>
  <w:num w:numId="68" w16cid:durableId="366757691">
    <w:abstractNumId w:val="37"/>
  </w:num>
  <w:num w:numId="69" w16cid:durableId="838547270">
    <w:abstractNumId w:val="8"/>
  </w:num>
  <w:num w:numId="70" w16cid:durableId="1810777552">
    <w:abstractNumId w:val="43"/>
  </w:num>
  <w:num w:numId="71" w16cid:durableId="457795842">
    <w:abstractNumId w:val="62"/>
  </w:num>
  <w:num w:numId="72" w16cid:durableId="1869293726">
    <w:abstractNumId w:val="28"/>
  </w:num>
  <w:num w:numId="73" w16cid:durableId="84307202">
    <w:abstractNumId w:val="6"/>
  </w:num>
  <w:num w:numId="74" w16cid:durableId="1995916310">
    <w:abstractNumId w:val="50"/>
  </w:num>
  <w:num w:numId="75" w16cid:durableId="1824079152">
    <w:abstractNumId w:val="59"/>
  </w:num>
  <w:num w:numId="76" w16cid:durableId="1863123721">
    <w:abstractNumId w:val="0"/>
  </w:num>
  <w:num w:numId="77" w16cid:durableId="1031346187">
    <w:abstractNumId w:val="25"/>
  </w:num>
  <w:num w:numId="78" w16cid:durableId="941449184">
    <w:abstractNumId w:val="14"/>
  </w:num>
  <w:num w:numId="79" w16cid:durableId="1623531946">
    <w:abstractNumId w:val="33"/>
  </w:num>
  <w:num w:numId="80" w16cid:durableId="796335904">
    <w:abstractNumId w:val="77"/>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EB9"/>
    <w:rsid w:val="00004936"/>
    <w:rsid w:val="00004B8D"/>
    <w:rsid w:val="00086D5F"/>
    <w:rsid w:val="000B6076"/>
    <w:rsid w:val="00133C12"/>
    <w:rsid w:val="00160B81"/>
    <w:rsid w:val="00213F80"/>
    <w:rsid w:val="00236466"/>
    <w:rsid w:val="002368D5"/>
    <w:rsid w:val="00286B0B"/>
    <w:rsid w:val="002F23B3"/>
    <w:rsid w:val="002F3CB7"/>
    <w:rsid w:val="002F46CE"/>
    <w:rsid w:val="00373992"/>
    <w:rsid w:val="003F3F87"/>
    <w:rsid w:val="00402D26"/>
    <w:rsid w:val="00406D74"/>
    <w:rsid w:val="00456392"/>
    <w:rsid w:val="004F4EB9"/>
    <w:rsid w:val="00524573"/>
    <w:rsid w:val="005E21AA"/>
    <w:rsid w:val="005E6DC6"/>
    <w:rsid w:val="006427B2"/>
    <w:rsid w:val="006D1F42"/>
    <w:rsid w:val="006E4B64"/>
    <w:rsid w:val="00721C77"/>
    <w:rsid w:val="00721D8D"/>
    <w:rsid w:val="007304CE"/>
    <w:rsid w:val="00746C3D"/>
    <w:rsid w:val="007634A1"/>
    <w:rsid w:val="007639A0"/>
    <w:rsid w:val="007D0BDB"/>
    <w:rsid w:val="00832FF5"/>
    <w:rsid w:val="00A34108"/>
    <w:rsid w:val="00A43430"/>
    <w:rsid w:val="00A96920"/>
    <w:rsid w:val="00B6463F"/>
    <w:rsid w:val="00C21425"/>
    <w:rsid w:val="00C90EF3"/>
    <w:rsid w:val="00CE5A05"/>
    <w:rsid w:val="00D20535"/>
    <w:rsid w:val="00D2599F"/>
    <w:rsid w:val="00DC4B5C"/>
    <w:rsid w:val="00DE601C"/>
    <w:rsid w:val="00E1593D"/>
    <w:rsid w:val="00E3012E"/>
    <w:rsid w:val="00F84BBF"/>
    <w:rsid w:val="00FB7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CF40F3C"/>
  <w15:chartTrackingRefBased/>
  <w15:docId w15:val="{7D197A5D-8293-483A-8F7F-106F65449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EB9"/>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1">
    <w:name w:val="heading 1"/>
    <w:aliases w:val="Document Header1,ClauseGroup_Title"/>
    <w:basedOn w:val="Normal"/>
    <w:next w:val="Normal"/>
    <w:link w:val="Heading1Char"/>
    <w:qFormat/>
    <w:rsid w:val="004F4EB9"/>
    <w:pPr>
      <w:jc w:val="center"/>
      <w:outlineLvl w:val="0"/>
    </w:pPr>
    <w:rPr>
      <w:b/>
      <w:sz w:val="36"/>
    </w:rPr>
  </w:style>
  <w:style w:type="paragraph" w:styleId="Heading2">
    <w:name w:val="heading 2"/>
    <w:aliases w:val="Title Header2,Clause_No&amp;Name,Section-Title"/>
    <w:basedOn w:val="Normal"/>
    <w:next w:val="Normal"/>
    <w:link w:val="Heading2Char"/>
    <w:qFormat/>
    <w:rsid w:val="004F4EB9"/>
    <w:pPr>
      <w:jc w:val="center"/>
      <w:outlineLvl w:val="1"/>
    </w:pPr>
    <w:rPr>
      <w:b/>
      <w:sz w:val="28"/>
    </w:rPr>
  </w:style>
  <w:style w:type="paragraph" w:styleId="Heading3">
    <w:name w:val="heading 3"/>
    <w:aliases w:val="Sub-Clause Paragraph,Section Header3,ClauseSub_No&amp;Name,Section Header3 Char Char"/>
    <w:basedOn w:val="Normal"/>
    <w:next w:val="Normal"/>
    <w:link w:val="Heading3Char1"/>
    <w:qFormat/>
    <w:rsid w:val="004F4EB9"/>
    <w:pPr>
      <w:jc w:val="center"/>
      <w:outlineLvl w:val="2"/>
    </w:pPr>
    <w:rPr>
      <w:b/>
      <w:sz w:val="28"/>
    </w:rPr>
  </w:style>
  <w:style w:type="paragraph" w:styleId="Heading4">
    <w:name w:val="heading 4"/>
    <w:aliases w:val="Sub-Clause Sub-paragraph,ClauseSubSub_No&amp;Name, Sub-Clause Sub-paragraph"/>
    <w:basedOn w:val="Sub-ClauseText"/>
    <w:next w:val="Sub-ClauseText"/>
    <w:link w:val="Heading4Char"/>
    <w:qFormat/>
    <w:rsid w:val="004F4EB9"/>
    <w:pPr>
      <w:numPr>
        <w:ilvl w:val="3"/>
        <w:numId w:val="2"/>
      </w:numPr>
      <w:tabs>
        <w:tab w:val="left" w:pos="1901"/>
      </w:tabs>
      <w:outlineLvl w:val="3"/>
    </w:pPr>
  </w:style>
  <w:style w:type="paragraph" w:styleId="Heading5">
    <w:name w:val="heading 5"/>
    <w:basedOn w:val="Normal"/>
    <w:next w:val="Normal"/>
    <w:link w:val="Heading5Char"/>
    <w:qFormat/>
    <w:rsid w:val="004F4EB9"/>
    <w:pPr>
      <w:keepNext/>
      <w:ind w:right="-72"/>
      <w:outlineLvl w:val="4"/>
    </w:pPr>
    <w:rPr>
      <w:i/>
    </w:rPr>
  </w:style>
  <w:style w:type="paragraph" w:styleId="Heading6">
    <w:name w:val="heading 6"/>
    <w:basedOn w:val="Normal"/>
    <w:next w:val="Normal"/>
    <w:link w:val="Heading6Char"/>
    <w:qFormat/>
    <w:rsid w:val="004F4EB9"/>
    <w:pPr>
      <w:keepNext/>
      <w:spacing w:after="200"/>
      <w:ind w:right="-72"/>
      <w:outlineLvl w:val="5"/>
    </w:pPr>
  </w:style>
  <w:style w:type="paragraph" w:styleId="Heading7">
    <w:name w:val="heading 7"/>
    <w:basedOn w:val="Normal"/>
    <w:next w:val="Normal"/>
    <w:link w:val="Heading7Char"/>
    <w:qFormat/>
    <w:rsid w:val="004F4EB9"/>
    <w:pPr>
      <w:keepNext/>
      <w:tabs>
        <w:tab w:val="right" w:pos="9000"/>
      </w:tabs>
      <w:ind w:left="4320"/>
      <w:jc w:val="right"/>
      <w:outlineLvl w:val="6"/>
    </w:pPr>
    <w:rPr>
      <w:color w:val="FFFF00"/>
    </w:rPr>
  </w:style>
  <w:style w:type="paragraph" w:styleId="Heading8">
    <w:name w:val="heading 8"/>
    <w:basedOn w:val="Normal"/>
    <w:next w:val="Normal"/>
    <w:link w:val="Heading8Char"/>
    <w:qFormat/>
    <w:rsid w:val="004F4EB9"/>
    <w:pPr>
      <w:spacing w:before="240" w:after="60"/>
      <w:outlineLvl w:val="7"/>
    </w:pPr>
    <w:rPr>
      <w:i/>
    </w:rPr>
  </w:style>
  <w:style w:type="paragraph" w:styleId="Heading9">
    <w:name w:val="heading 9"/>
    <w:basedOn w:val="Normal"/>
    <w:next w:val="Normal"/>
    <w:link w:val="Heading9Char"/>
    <w:qFormat/>
    <w:rsid w:val="004F4EB9"/>
    <w:p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
    <w:basedOn w:val="DefaultParagraphFont"/>
    <w:link w:val="Heading1"/>
    <w:rsid w:val="004F4EB9"/>
    <w:rPr>
      <w:rFonts w:ascii="Times New Roman" w:eastAsia="Times New Roman" w:hAnsi="Times New Roman" w:cs="Times New Roman"/>
      <w:b/>
      <w:sz w:val="36"/>
      <w:szCs w:val="20"/>
    </w:rPr>
  </w:style>
  <w:style w:type="character" w:customStyle="1" w:styleId="Heading2Char">
    <w:name w:val="Heading 2 Char"/>
    <w:aliases w:val="Title Header2 Char,Clause_No&amp;Name Char,Section-Title Char"/>
    <w:basedOn w:val="DefaultParagraphFont"/>
    <w:link w:val="Heading2"/>
    <w:rsid w:val="004F4EB9"/>
    <w:rPr>
      <w:rFonts w:ascii="Times New Roman" w:eastAsia="Times New Roman" w:hAnsi="Times New Roman" w:cs="Times New Roman"/>
      <w:b/>
      <w:sz w:val="28"/>
      <w:szCs w:val="20"/>
    </w:rPr>
  </w:style>
  <w:style w:type="character" w:customStyle="1" w:styleId="Heading3Char">
    <w:name w:val="Heading 3 Char"/>
    <w:basedOn w:val="DefaultParagraphFont"/>
    <w:uiPriority w:val="9"/>
    <w:semiHidden/>
    <w:rsid w:val="004F4EB9"/>
    <w:rPr>
      <w:rFonts w:asciiTheme="majorHAnsi" w:eastAsiaTheme="majorEastAsia" w:hAnsiTheme="majorHAnsi" w:cstheme="majorBidi"/>
      <w:color w:val="1F4D78" w:themeColor="accent1" w:themeShade="7F"/>
      <w:sz w:val="24"/>
      <w:szCs w:val="24"/>
    </w:rPr>
  </w:style>
  <w:style w:type="character" w:customStyle="1" w:styleId="Heading4Char">
    <w:name w:val="Heading 4 Char"/>
    <w:aliases w:val="Sub-Clause Sub-paragraph Char,ClauseSubSub_No&amp;Name Char, Sub-Clause Sub-paragraph Char"/>
    <w:basedOn w:val="DefaultParagraphFont"/>
    <w:link w:val="Heading4"/>
    <w:rsid w:val="004F4EB9"/>
    <w:rPr>
      <w:rFonts w:ascii="Times New Roman" w:eastAsia="Times New Roman" w:hAnsi="Times New Roman" w:cs="Times New Roman"/>
      <w:spacing w:val="-4"/>
      <w:sz w:val="24"/>
      <w:szCs w:val="20"/>
    </w:rPr>
  </w:style>
  <w:style w:type="character" w:customStyle="1" w:styleId="Heading5Char">
    <w:name w:val="Heading 5 Char"/>
    <w:basedOn w:val="DefaultParagraphFont"/>
    <w:link w:val="Heading5"/>
    <w:rsid w:val="004F4EB9"/>
    <w:rPr>
      <w:rFonts w:ascii="Times New Roman" w:eastAsia="Times New Roman" w:hAnsi="Times New Roman" w:cs="Times New Roman"/>
      <w:i/>
      <w:sz w:val="24"/>
      <w:szCs w:val="20"/>
    </w:rPr>
  </w:style>
  <w:style w:type="character" w:customStyle="1" w:styleId="Heading6Char">
    <w:name w:val="Heading 6 Char"/>
    <w:basedOn w:val="DefaultParagraphFont"/>
    <w:link w:val="Heading6"/>
    <w:rsid w:val="004F4EB9"/>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4F4EB9"/>
    <w:rPr>
      <w:rFonts w:ascii="Times New Roman" w:eastAsia="Times New Roman" w:hAnsi="Times New Roman" w:cs="Times New Roman"/>
      <w:color w:val="FFFF00"/>
      <w:sz w:val="24"/>
      <w:szCs w:val="20"/>
    </w:rPr>
  </w:style>
  <w:style w:type="character" w:customStyle="1" w:styleId="Heading8Char">
    <w:name w:val="Heading 8 Char"/>
    <w:basedOn w:val="DefaultParagraphFont"/>
    <w:link w:val="Heading8"/>
    <w:rsid w:val="004F4EB9"/>
    <w:rPr>
      <w:rFonts w:ascii="Times New Roman" w:eastAsia="Times New Roman" w:hAnsi="Times New Roman" w:cs="Times New Roman"/>
      <w:i/>
      <w:sz w:val="24"/>
      <w:szCs w:val="20"/>
    </w:rPr>
  </w:style>
  <w:style w:type="character" w:customStyle="1" w:styleId="Heading9Char">
    <w:name w:val="Heading 9 Char"/>
    <w:basedOn w:val="DefaultParagraphFont"/>
    <w:link w:val="Heading9"/>
    <w:rsid w:val="004F4EB9"/>
    <w:rPr>
      <w:rFonts w:ascii="Arial" w:eastAsia="Times New Roman" w:hAnsi="Arial" w:cs="Times New Roman"/>
      <w:szCs w:val="20"/>
    </w:rPr>
  </w:style>
  <w:style w:type="character" w:customStyle="1" w:styleId="Heading3Char1">
    <w:name w:val="Heading 3 Char1"/>
    <w:aliases w:val="Sub-Clause Paragraph Char,Section Header3 Char,ClauseSub_No&amp;Name Char,Section Header3 Char Char Char"/>
    <w:link w:val="Heading3"/>
    <w:rsid w:val="004F4EB9"/>
    <w:rPr>
      <w:rFonts w:ascii="Times New Roman" w:eastAsia="Times New Roman" w:hAnsi="Times New Roman" w:cs="Times New Roman"/>
      <w:b/>
      <w:sz w:val="28"/>
      <w:szCs w:val="20"/>
    </w:rPr>
  </w:style>
  <w:style w:type="paragraph" w:customStyle="1" w:styleId="Sub-ClauseText">
    <w:name w:val="Sub-Clause Text"/>
    <w:basedOn w:val="Normal"/>
    <w:semiHidden/>
    <w:rsid w:val="004F4EB9"/>
    <w:pPr>
      <w:suppressAutoHyphens w:val="0"/>
      <w:spacing w:before="120" w:after="120"/>
    </w:pPr>
    <w:rPr>
      <w:spacing w:val="-4"/>
    </w:rPr>
  </w:style>
  <w:style w:type="character" w:customStyle="1" w:styleId="CommentTextChar">
    <w:name w:val="Comment Text Char"/>
    <w:basedOn w:val="DefaultParagraphFont"/>
    <w:link w:val="CommentText"/>
    <w:semiHidden/>
    <w:rsid w:val="004F4EB9"/>
    <w:rPr>
      <w:rFonts w:ascii="Times New Roman" w:eastAsia="Times New Roman" w:hAnsi="Times New Roman" w:cs="Times New Roman"/>
      <w:sz w:val="20"/>
      <w:szCs w:val="20"/>
    </w:rPr>
  </w:style>
  <w:style w:type="paragraph" w:styleId="CommentText">
    <w:name w:val="annotation text"/>
    <w:basedOn w:val="Normal"/>
    <w:link w:val="CommentTextChar"/>
    <w:semiHidden/>
    <w:rsid w:val="004F4EB9"/>
    <w:rPr>
      <w:sz w:val="20"/>
    </w:rPr>
  </w:style>
  <w:style w:type="character" w:customStyle="1" w:styleId="CommentTextChar1">
    <w:name w:val="Comment Text Char1"/>
    <w:basedOn w:val="DefaultParagraphFont"/>
    <w:uiPriority w:val="99"/>
    <w:semiHidden/>
    <w:rsid w:val="004F4EB9"/>
    <w:rPr>
      <w:rFonts w:ascii="Times New Roman" w:eastAsia="Times New Roman" w:hAnsi="Times New Roman" w:cs="Times New Roman"/>
      <w:sz w:val="20"/>
      <w:szCs w:val="20"/>
    </w:rPr>
  </w:style>
  <w:style w:type="paragraph" w:customStyle="1" w:styleId="CarCarCarCarCarCarCharCharCarCharCharCarCarChar">
    <w:name w:val="Car Car Car Car Car Car Char Char Car Char Char Car Car Char"/>
    <w:basedOn w:val="Normal"/>
    <w:next w:val="Normal"/>
    <w:rsid w:val="004F4EB9"/>
    <w:pPr>
      <w:suppressAutoHyphens w:val="0"/>
      <w:overflowPunct/>
      <w:autoSpaceDE/>
      <w:autoSpaceDN/>
      <w:adjustRightInd/>
      <w:spacing w:after="160" w:line="240" w:lineRule="exact"/>
      <w:textAlignment w:val="auto"/>
    </w:pPr>
    <w:rPr>
      <w:rFonts w:ascii="Tahoma" w:hAnsi="Tahoma"/>
      <w:lang w:val="en-GB"/>
    </w:rPr>
  </w:style>
  <w:style w:type="character" w:styleId="CommentReference">
    <w:name w:val="annotation reference"/>
    <w:semiHidden/>
    <w:rsid w:val="004F4EB9"/>
    <w:rPr>
      <w:sz w:val="16"/>
      <w:szCs w:val="16"/>
    </w:rPr>
  </w:style>
  <w:style w:type="paragraph" w:styleId="BalloonText">
    <w:name w:val="Balloon Text"/>
    <w:basedOn w:val="Normal"/>
    <w:link w:val="BalloonTextChar"/>
    <w:uiPriority w:val="99"/>
    <w:semiHidden/>
    <w:rsid w:val="004F4EB9"/>
    <w:rPr>
      <w:rFonts w:ascii="Tahoma" w:hAnsi="Tahoma" w:cs="Tahoma"/>
      <w:sz w:val="16"/>
      <w:szCs w:val="16"/>
    </w:rPr>
  </w:style>
  <w:style w:type="character" w:customStyle="1" w:styleId="BalloonTextChar">
    <w:name w:val="Balloon Text Char"/>
    <w:basedOn w:val="DefaultParagraphFont"/>
    <w:link w:val="BalloonText"/>
    <w:uiPriority w:val="99"/>
    <w:semiHidden/>
    <w:rsid w:val="004F4EB9"/>
    <w:rPr>
      <w:rFonts w:ascii="Tahoma" w:eastAsia="Times New Roman" w:hAnsi="Tahoma" w:cs="Tahoma"/>
      <w:sz w:val="16"/>
      <w:szCs w:val="16"/>
    </w:rPr>
  </w:style>
  <w:style w:type="paragraph" w:styleId="FootnoteText">
    <w:name w:val="footnote text"/>
    <w:aliases w:val="fn,ADB,single space,footnote text Char,fn Char,ADB Char,single space Char Char,Fußnotentextf"/>
    <w:basedOn w:val="Normal"/>
    <w:link w:val="FootnoteTextChar1"/>
    <w:semiHidden/>
    <w:rsid w:val="004F4EB9"/>
    <w:pPr>
      <w:tabs>
        <w:tab w:val="left" w:pos="360"/>
      </w:tabs>
      <w:ind w:left="360" w:hanging="360"/>
    </w:pPr>
    <w:rPr>
      <w:sz w:val="20"/>
    </w:rPr>
  </w:style>
  <w:style w:type="character" w:customStyle="1" w:styleId="FootnoteTextChar">
    <w:name w:val="Footnote Text Char"/>
    <w:basedOn w:val="DefaultParagraphFont"/>
    <w:uiPriority w:val="99"/>
    <w:semiHidden/>
    <w:rsid w:val="004F4EB9"/>
    <w:rPr>
      <w:rFonts w:ascii="Times New Roman" w:eastAsia="Times New Roman" w:hAnsi="Times New Roman" w:cs="Times New Roman"/>
      <w:sz w:val="20"/>
      <w:szCs w:val="20"/>
    </w:rPr>
  </w:style>
  <w:style w:type="character" w:customStyle="1" w:styleId="FootnoteTextChar1">
    <w:name w:val="Footnote Text Char1"/>
    <w:aliases w:val="fn Char1,ADB Char1,single space Char,footnote text Char Char,fn Char Char,ADB Char Char,single space Char Char Char,Fußnotentextf Char"/>
    <w:link w:val="FootnoteText"/>
    <w:semiHidden/>
    <w:rsid w:val="004F4EB9"/>
    <w:rPr>
      <w:rFonts w:ascii="Times New Roman" w:eastAsia="Times New Roman" w:hAnsi="Times New Roman" w:cs="Times New Roman"/>
      <w:sz w:val="20"/>
      <w:szCs w:val="20"/>
    </w:rPr>
  </w:style>
  <w:style w:type="character" w:styleId="FootnoteReference">
    <w:name w:val="footnote reference"/>
    <w:semiHidden/>
    <w:rsid w:val="004F4EB9"/>
    <w:rPr>
      <w:vertAlign w:val="superscript"/>
    </w:rPr>
  </w:style>
  <w:style w:type="character" w:styleId="Hyperlink">
    <w:name w:val="Hyperlink"/>
    <w:uiPriority w:val="99"/>
    <w:rsid w:val="004F4EB9"/>
    <w:rPr>
      <w:color w:val="0000FF"/>
      <w:u w:val="single"/>
    </w:rPr>
  </w:style>
  <w:style w:type="paragraph" w:styleId="List">
    <w:name w:val="List"/>
    <w:aliases w:val="1. List"/>
    <w:basedOn w:val="Normal"/>
    <w:rsid w:val="004F4EB9"/>
    <w:pPr>
      <w:ind w:left="360" w:hanging="360"/>
    </w:pPr>
  </w:style>
  <w:style w:type="paragraph" w:customStyle="1" w:styleId="BDSHeading">
    <w:name w:val="BDS Heading"/>
    <w:basedOn w:val="Normal"/>
    <w:rsid w:val="004F4EB9"/>
    <w:pPr>
      <w:suppressAutoHyphens w:val="0"/>
      <w:overflowPunct/>
      <w:autoSpaceDE/>
      <w:autoSpaceDN/>
      <w:adjustRightInd/>
      <w:spacing w:before="120" w:after="120"/>
      <w:textAlignment w:val="auto"/>
    </w:pPr>
    <w:rPr>
      <w:szCs w:val="24"/>
    </w:rPr>
  </w:style>
  <w:style w:type="paragraph" w:styleId="Header">
    <w:name w:val="header"/>
    <w:basedOn w:val="Normal"/>
    <w:link w:val="HeaderChar"/>
    <w:uiPriority w:val="99"/>
    <w:rsid w:val="004F4EB9"/>
    <w:pPr>
      <w:tabs>
        <w:tab w:val="center" w:pos="4320"/>
        <w:tab w:val="right" w:pos="8640"/>
      </w:tabs>
    </w:pPr>
  </w:style>
  <w:style w:type="character" w:customStyle="1" w:styleId="HeaderChar">
    <w:name w:val="Header Char"/>
    <w:basedOn w:val="DefaultParagraphFont"/>
    <w:link w:val="Header"/>
    <w:uiPriority w:val="99"/>
    <w:rsid w:val="004F4EB9"/>
    <w:rPr>
      <w:rFonts w:ascii="Times New Roman" w:eastAsia="Times New Roman" w:hAnsi="Times New Roman" w:cs="Times New Roman"/>
      <w:sz w:val="24"/>
      <w:szCs w:val="20"/>
    </w:rPr>
  </w:style>
  <w:style w:type="paragraph" w:styleId="Footer">
    <w:name w:val="footer"/>
    <w:basedOn w:val="Normal"/>
    <w:link w:val="FooterChar"/>
    <w:uiPriority w:val="99"/>
    <w:rsid w:val="004F4EB9"/>
    <w:pPr>
      <w:tabs>
        <w:tab w:val="center" w:pos="4320"/>
        <w:tab w:val="right" w:pos="8640"/>
      </w:tabs>
    </w:pPr>
  </w:style>
  <w:style w:type="character" w:customStyle="1" w:styleId="FooterChar">
    <w:name w:val="Footer Char"/>
    <w:basedOn w:val="DefaultParagraphFont"/>
    <w:link w:val="Footer"/>
    <w:uiPriority w:val="99"/>
    <w:rsid w:val="004F4EB9"/>
    <w:rPr>
      <w:rFonts w:ascii="Times New Roman" w:eastAsia="Times New Roman" w:hAnsi="Times New Roman" w:cs="Times New Roman"/>
      <w:sz w:val="24"/>
      <w:szCs w:val="20"/>
    </w:rPr>
  </w:style>
  <w:style w:type="character" w:styleId="PageNumber">
    <w:name w:val="page number"/>
    <w:basedOn w:val="DefaultParagraphFont"/>
    <w:rsid w:val="004F4EB9"/>
  </w:style>
  <w:style w:type="paragraph" w:customStyle="1" w:styleId="BankNormal">
    <w:name w:val="BankNormal"/>
    <w:basedOn w:val="Normal"/>
    <w:rsid w:val="004F4EB9"/>
    <w:pPr>
      <w:suppressAutoHyphens w:val="0"/>
      <w:spacing w:after="240"/>
    </w:pPr>
  </w:style>
  <w:style w:type="paragraph" w:styleId="TOC1">
    <w:name w:val="toc 1"/>
    <w:basedOn w:val="Normal"/>
    <w:next w:val="Normal"/>
    <w:link w:val="TOC1Char"/>
    <w:uiPriority w:val="39"/>
    <w:rsid w:val="004F4EB9"/>
    <w:pPr>
      <w:tabs>
        <w:tab w:val="right" w:leader="dot" w:pos="9360"/>
      </w:tabs>
      <w:spacing w:before="120" w:after="120"/>
      <w:ind w:left="720" w:right="720" w:hanging="720"/>
    </w:pPr>
    <w:rPr>
      <w:rFonts w:ascii="Times New Roman Bold" w:hAnsi="Times New Roman Bold"/>
      <w:b/>
      <w:noProof/>
    </w:rPr>
  </w:style>
  <w:style w:type="character" w:customStyle="1" w:styleId="TOC1Char">
    <w:name w:val="TOC 1 Char"/>
    <w:link w:val="TOC1"/>
    <w:uiPriority w:val="39"/>
    <w:rsid w:val="004F4EB9"/>
    <w:rPr>
      <w:rFonts w:ascii="Times New Roman Bold" w:eastAsia="Times New Roman" w:hAnsi="Times New Roman Bold" w:cs="Times New Roman"/>
      <w:b/>
      <w:noProof/>
      <w:sz w:val="24"/>
      <w:szCs w:val="20"/>
    </w:rPr>
  </w:style>
  <w:style w:type="paragraph" w:styleId="TOC2">
    <w:name w:val="toc 2"/>
    <w:basedOn w:val="Normal"/>
    <w:next w:val="Normal"/>
    <w:uiPriority w:val="39"/>
    <w:rsid w:val="004F4EB9"/>
    <w:pPr>
      <w:tabs>
        <w:tab w:val="right" w:leader="dot" w:pos="9360"/>
      </w:tabs>
      <w:spacing w:before="60" w:after="60"/>
    </w:pPr>
    <w:rPr>
      <w:noProof/>
    </w:rPr>
  </w:style>
  <w:style w:type="character" w:customStyle="1" w:styleId="EquationCaption">
    <w:name w:val="_Equation Caption"/>
    <w:rsid w:val="004F4EB9"/>
  </w:style>
  <w:style w:type="character" w:customStyle="1" w:styleId="TechInit">
    <w:name w:val="Tech Init"/>
    <w:rsid w:val="004F4EB9"/>
    <w:rPr>
      <w:rFonts w:ascii="Times New Roman" w:hAnsi="Times New Roman"/>
      <w:noProof w:val="0"/>
      <w:sz w:val="20"/>
      <w:lang w:val="en-US"/>
    </w:rPr>
  </w:style>
  <w:style w:type="character" w:customStyle="1" w:styleId="Technical1">
    <w:name w:val="Technical 1"/>
    <w:rsid w:val="004F4EB9"/>
    <w:rPr>
      <w:rFonts w:ascii="Times New Roman" w:hAnsi="Times New Roman"/>
      <w:noProof w:val="0"/>
      <w:sz w:val="20"/>
      <w:lang w:val="en-US"/>
    </w:rPr>
  </w:style>
  <w:style w:type="character" w:customStyle="1" w:styleId="Technical2">
    <w:name w:val="Technical 2"/>
    <w:rsid w:val="004F4EB9"/>
    <w:rPr>
      <w:rFonts w:ascii="Times New Roman" w:hAnsi="Times New Roman"/>
      <w:noProof w:val="0"/>
      <w:sz w:val="20"/>
      <w:lang w:val="en-US"/>
    </w:rPr>
  </w:style>
  <w:style w:type="character" w:customStyle="1" w:styleId="Technical3">
    <w:name w:val="Technical 3"/>
    <w:rsid w:val="004F4EB9"/>
    <w:rPr>
      <w:rFonts w:ascii="Times New Roman" w:hAnsi="Times New Roman"/>
      <w:noProof w:val="0"/>
      <w:sz w:val="20"/>
      <w:lang w:val="en-US"/>
    </w:rPr>
  </w:style>
  <w:style w:type="paragraph" w:customStyle="1" w:styleId="Technical4">
    <w:name w:val="Technical 4"/>
    <w:rsid w:val="004F4EB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b/>
      <w:sz w:val="20"/>
      <w:szCs w:val="20"/>
    </w:rPr>
  </w:style>
  <w:style w:type="paragraph" w:customStyle="1" w:styleId="Technical5">
    <w:name w:val="Technical 5"/>
    <w:rsid w:val="004F4EB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rPr>
  </w:style>
  <w:style w:type="paragraph" w:customStyle="1" w:styleId="Technical6">
    <w:name w:val="Technical 6"/>
    <w:rsid w:val="004F4EB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rPr>
  </w:style>
  <w:style w:type="paragraph" w:customStyle="1" w:styleId="Technical7">
    <w:name w:val="Technical 7"/>
    <w:rsid w:val="004F4EB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rPr>
  </w:style>
  <w:style w:type="paragraph" w:customStyle="1" w:styleId="Technical8">
    <w:name w:val="Technical 8"/>
    <w:rsid w:val="004F4EB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rPr>
  </w:style>
  <w:style w:type="character" w:customStyle="1" w:styleId="DocInit">
    <w:name w:val="Doc Init"/>
    <w:basedOn w:val="DefaultParagraphFont"/>
    <w:rsid w:val="004F4EB9"/>
  </w:style>
  <w:style w:type="paragraph" w:customStyle="1" w:styleId="Document1">
    <w:name w:val="Document 1"/>
    <w:rsid w:val="004F4EB9"/>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Document2">
    <w:name w:val="Document 2"/>
    <w:rsid w:val="004F4EB9"/>
    <w:rPr>
      <w:rFonts w:ascii="Times New Roman" w:hAnsi="Times New Roman"/>
      <w:noProof w:val="0"/>
      <w:sz w:val="20"/>
      <w:lang w:val="en-US"/>
    </w:rPr>
  </w:style>
  <w:style w:type="character" w:customStyle="1" w:styleId="Document3">
    <w:name w:val="Document 3"/>
    <w:rsid w:val="004F4EB9"/>
    <w:rPr>
      <w:rFonts w:ascii="Times New Roman" w:hAnsi="Times New Roman"/>
      <w:noProof w:val="0"/>
      <w:sz w:val="20"/>
      <w:lang w:val="en-US"/>
    </w:rPr>
  </w:style>
  <w:style w:type="character" w:customStyle="1" w:styleId="Document4">
    <w:name w:val="Document 4"/>
    <w:rsid w:val="004F4EB9"/>
    <w:rPr>
      <w:b/>
      <w:i/>
      <w:sz w:val="20"/>
    </w:rPr>
  </w:style>
  <w:style w:type="character" w:customStyle="1" w:styleId="Document5">
    <w:name w:val="Document 5"/>
    <w:basedOn w:val="DefaultParagraphFont"/>
    <w:rsid w:val="004F4EB9"/>
  </w:style>
  <w:style w:type="character" w:customStyle="1" w:styleId="Document6">
    <w:name w:val="Document 6"/>
    <w:basedOn w:val="DefaultParagraphFont"/>
    <w:rsid w:val="004F4EB9"/>
  </w:style>
  <w:style w:type="character" w:customStyle="1" w:styleId="Document7">
    <w:name w:val="Document 7"/>
    <w:basedOn w:val="DefaultParagraphFont"/>
    <w:rsid w:val="004F4EB9"/>
  </w:style>
  <w:style w:type="character" w:customStyle="1" w:styleId="Document8">
    <w:name w:val="Document 8"/>
    <w:basedOn w:val="DefaultParagraphFont"/>
    <w:rsid w:val="004F4EB9"/>
  </w:style>
  <w:style w:type="paragraph" w:customStyle="1" w:styleId="Pleading">
    <w:name w:val="Pleading"/>
    <w:rsid w:val="004F4EB9"/>
    <w:pPr>
      <w:tabs>
        <w:tab w:val="left" w:pos="-720"/>
      </w:tabs>
      <w:suppressAutoHyphens/>
      <w:overflowPunct w:val="0"/>
      <w:autoSpaceDE w:val="0"/>
      <w:autoSpaceDN w:val="0"/>
      <w:adjustRightInd w:val="0"/>
      <w:spacing w:after="0" w:line="240" w:lineRule="exact"/>
      <w:textAlignment w:val="baseline"/>
    </w:pPr>
    <w:rPr>
      <w:rFonts w:ascii="Times New Roman" w:eastAsia="Times New Roman" w:hAnsi="Times New Roman" w:cs="Times New Roman"/>
      <w:sz w:val="20"/>
      <w:szCs w:val="20"/>
    </w:rPr>
  </w:style>
  <w:style w:type="character" w:customStyle="1" w:styleId="AHead">
    <w:name w:val="A Head"/>
    <w:rsid w:val="004F4EB9"/>
    <w:rPr>
      <w:rFonts w:ascii="Times New Roman" w:hAnsi="Times New Roman"/>
      <w:noProof w:val="0"/>
      <w:sz w:val="20"/>
      <w:lang w:val="en-US"/>
    </w:rPr>
  </w:style>
  <w:style w:type="paragraph" w:customStyle="1" w:styleId="BHead">
    <w:name w:val="B Head"/>
    <w:rsid w:val="004F4EB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CHead">
    <w:name w:val="C Head"/>
    <w:rsid w:val="004F4EB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SecNoHe">
    <w:name w:val="Sec No. &amp; He"/>
    <w:rsid w:val="004F4EB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DefaultPara">
    <w:name w:val="Default Para"/>
    <w:rsid w:val="004F4EB9"/>
    <w:rPr>
      <w:rFonts w:ascii="CG Times" w:hAnsi="CG Times"/>
      <w:b/>
      <w:i/>
      <w:noProof w:val="0"/>
      <w:sz w:val="24"/>
      <w:lang w:val="en-US"/>
    </w:rPr>
  </w:style>
  <w:style w:type="paragraph" w:customStyle="1" w:styleId="RightPar1">
    <w:name w:val="Right Par[1]"/>
    <w:rsid w:val="004F4EB9"/>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CG Times" w:eastAsia="Times New Roman" w:hAnsi="CG Times" w:cs="Times New Roman"/>
      <w:b/>
      <w:i/>
      <w:sz w:val="24"/>
      <w:szCs w:val="20"/>
    </w:rPr>
  </w:style>
  <w:style w:type="paragraph" w:customStyle="1" w:styleId="RightPar2">
    <w:name w:val="Right Par[2]"/>
    <w:rsid w:val="004F4EB9"/>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CG Times" w:eastAsia="Times New Roman" w:hAnsi="CG Times" w:cs="Times New Roman"/>
      <w:b/>
      <w:i/>
      <w:sz w:val="24"/>
      <w:szCs w:val="20"/>
    </w:rPr>
  </w:style>
  <w:style w:type="paragraph" w:customStyle="1" w:styleId="RightPar3">
    <w:name w:val="Right Par[3]"/>
    <w:rsid w:val="004F4EB9"/>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CG Times" w:eastAsia="Times New Roman" w:hAnsi="CG Times" w:cs="Times New Roman"/>
      <w:b/>
      <w:i/>
      <w:sz w:val="24"/>
      <w:szCs w:val="20"/>
    </w:rPr>
  </w:style>
  <w:style w:type="paragraph" w:customStyle="1" w:styleId="RightPar4">
    <w:name w:val="Right Par[4]"/>
    <w:rsid w:val="004F4EB9"/>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CG Times" w:eastAsia="Times New Roman" w:hAnsi="CG Times" w:cs="Times New Roman"/>
      <w:b/>
      <w:i/>
      <w:sz w:val="24"/>
      <w:szCs w:val="20"/>
    </w:rPr>
  </w:style>
  <w:style w:type="paragraph" w:customStyle="1" w:styleId="RightPar5">
    <w:name w:val="Right Par[5]"/>
    <w:rsid w:val="004F4EB9"/>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CG Times" w:eastAsia="Times New Roman" w:hAnsi="CG Times" w:cs="Times New Roman"/>
      <w:b/>
      <w:i/>
      <w:sz w:val="24"/>
      <w:szCs w:val="20"/>
    </w:rPr>
  </w:style>
  <w:style w:type="paragraph" w:customStyle="1" w:styleId="RightPar6">
    <w:name w:val="Right Par[6]"/>
    <w:rsid w:val="004F4EB9"/>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CG Times" w:eastAsia="Times New Roman" w:hAnsi="CG Times" w:cs="Times New Roman"/>
      <w:b/>
      <w:i/>
      <w:sz w:val="24"/>
      <w:szCs w:val="20"/>
    </w:rPr>
  </w:style>
  <w:style w:type="paragraph" w:customStyle="1" w:styleId="RightPar7">
    <w:name w:val="Right Par[7]"/>
    <w:rsid w:val="004F4EB9"/>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CG Times" w:eastAsia="Times New Roman" w:hAnsi="CG Times" w:cs="Times New Roman"/>
      <w:b/>
      <w:i/>
      <w:sz w:val="24"/>
      <w:szCs w:val="20"/>
    </w:rPr>
  </w:style>
  <w:style w:type="paragraph" w:customStyle="1" w:styleId="RightPar8">
    <w:name w:val="Right Par[8]"/>
    <w:rsid w:val="004F4EB9"/>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CG Times" w:eastAsia="Times New Roman" w:hAnsi="CG Times" w:cs="Times New Roman"/>
      <w:b/>
      <w:i/>
      <w:sz w:val="24"/>
      <w:szCs w:val="20"/>
    </w:rPr>
  </w:style>
  <w:style w:type="character" w:customStyle="1" w:styleId="Bibliogrphy">
    <w:name w:val="Bibliogrphy"/>
    <w:basedOn w:val="DefaultParagraphFont"/>
    <w:rsid w:val="004F4EB9"/>
  </w:style>
  <w:style w:type="character" w:customStyle="1" w:styleId="BulletList">
    <w:name w:val="Bullet List"/>
    <w:basedOn w:val="DefaultParagraphFont"/>
    <w:rsid w:val="004F4EB9"/>
  </w:style>
  <w:style w:type="paragraph" w:customStyle="1" w:styleId="Head22">
    <w:name w:val="Head 2.2"/>
    <w:basedOn w:val="Normal"/>
    <w:semiHidden/>
    <w:rsid w:val="004F4EB9"/>
    <w:pPr>
      <w:tabs>
        <w:tab w:val="left" w:pos="360"/>
      </w:tabs>
      <w:ind w:left="360" w:hanging="360"/>
    </w:pPr>
    <w:rPr>
      <w:b/>
    </w:rPr>
  </w:style>
  <w:style w:type="paragraph" w:customStyle="1" w:styleId="Head41">
    <w:name w:val="Head 4.1"/>
    <w:basedOn w:val="Normal"/>
    <w:semiHidden/>
    <w:rsid w:val="004F4EB9"/>
    <w:pPr>
      <w:jc w:val="center"/>
    </w:pPr>
    <w:rPr>
      <w:b/>
      <w:sz w:val="28"/>
    </w:rPr>
  </w:style>
  <w:style w:type="paragraph" w:styleId="Title">
    <w:name w:val="Title"/>
    <w:basedOn w:val="Normal"/>
    <w:link w:val="TitleChar"/>
    <w:qFormat/>
    <w:rsid w:val="004F4EB9"/>
    <w:pPr>
      <w:jc w:val="center"/>
    </w:pPr>
    <w:rPr>
      <w:b/>
      <w:sz w:val="48"/>
    </w:rPr>
  </w:style>
  <w:style w:type="character" w:customStyle="1" w:styleId="TitleChar">
    <w:name w:val="Title Char"/>
    <w:basedOn w:val="DefaultParagraphFont"/>
    <w:link w:val="Title"/>
    <w:rsid w:val="004F4EB9"/>
    <w:rPr>
      <w:rFonts w:ascii="Times New Roman" w:eastAsia="Times New Roman" w:hAnsi="Times New Roman" w:cs="Times New Roman"/>
      <w:b/>
      <w:sz w:val="48"/>
      <w:szCs w:val="20"/>
    </w:rPr>
  </w:style>
  <w:style w:type="character" w:styleId="FollowedHyperlink">
    <w:name w:val="FollowedHyperlink"/>
    <w:rsid w:val="004F4EB9"/>
    <w:rPr>
      <w:color w:val="800080"/>
      <w:u w:val="single"/>
    </w:rPr>
  </w:style>
  <w:style w:type="paragraph" w:styleId="NormalWeb">
    <w:name w:val="Normal (Web)"/>
    <w:basedOn w:val="Normal"/>
    <w:rsid w:val="004F4EB9"/>
    <w:pPr>
      <w:suppressAutoHyphens w:val="0"/>
      <w:spacing w:before="100" w:after="100"/>
    </w:pPr>
    <w:rPr>
      <w:rFonts w:ascii="Arial Unicode MS" w:eastAsia="Arial Unicode MS"/>
    </w:rPr>
  </w:style>
  <w:style w:type="paragraph" w:styleId="BodyText">
    <w:name w:val="Body Text"/>
    <w:basedOn w:val="Normal"/>
    <w:link w:val="BodyTextChar"/>
    <w:rsid w:val="004F4EB9"/>
    <w:pPr>
      <w:jc w:val="center"/>
    </w:pPr>
    <w:rPr>
      <w:color w:val="FFFF00"/>
      <w:sz w:val="28"/>
    </w:rPr>
  </w:style>
  <w:style w:type="character" w:customStyle="1" w:styleId="BodyTextChar">
    <w:name w:val="Body Text Char"/>
    <w:basedOn w:val="DefaultParagraphFont"/>
    <w:link w:val="BodyText"/>
    <w:rsid w:val="004F4EB9"/>
    <w:rPr>
      <w:rFonts w:ascii="Times New Roman" w:eastAsia="Times New Roman" w:hAnsi="Times New Roman" w:cs="Times New Roman"/>
      <w:color w:val="FFFF00"/>
      <w:sz w:val="28"/>
      <w:szCs w:val="20"/>
    </w:rPr>
  </w:style>
  <w:style w:type="paragraph" w:styleId="BlockText">
    <w:name w:val="Block Text"/>
    <w:basedOn w:val="Normal"/>
    <w:rsid w:val="004F4EB9"/>
    <w:pPr>
      <w:tabs>
        <w:tab w:val="left" w:pos="540"/>
      </w:tabs>
      <w:spacing w:after="200"/>
      <w:ind w:left="540" w:right="-72" w:hanging="540"/>
    </w:pPr>
  </w:style>
  <w:style w:type="paragraph" w:styleId="BodyText2">
    <w:name w:val="Body Text 2"/>
    <w:basedOn w:val="Normal"/>
    <w:link w:val="BodyText2Char"/>
    <w:rsid w:val="004F4EB9"/>
    <w:pPr>
      <w:spacing w:before="120" w:after="120"/>
      <w:ind w:left="540"/>
    </w:pPr>
  </w:style>
  <w:style w:type="character" w:customStyle="1" w:styleId="BodyText2Char">
    <w:name w:val="Body Text 2 Char"/>
    <w:basedOn w:val="DefaultParagraphFont"/>
    <w:link w:val="BodyText2"/>
    <w:rsid w:val="004F4EB9"/>
    <w:rPr>
      <w:rFonts w:ascii="Times New Roman" w:eastAsia="Times New Roman" w:hAnsi="Times New Roman" w:cs="Times New Roman"/>
      <w:sz w:val="24"/>
      <w:szCs w:val="20"/>
    </w:rPr>
  </w:style>
  <w:style w:type="paragraph" w:customStyle="1" w:styleId="SectionVHeader">
    <w:name w:val="Section V. Header"/>
    <w:basedOn w:val="Normal"/>
    <w:rsid w:val="004F4EB9"/>
    <w:pPr>
      <w:suppressAutoHyphens w:val="0"/>
      <w:jc w:val="center"/>
    </w:pPr>
    <w:rPr>
      <w:b/>
      <w:sz w:val="36"/>
    </w:rPr>
  </w:style>
  <w:style w:type="paragraph" w:customStyle="1" w:styleId="Outline">
    <w:name w:val="Outline"/>
    <w:basedOn w:val="Normal"/>
    <w:rsid w:val="004F4EB9"/>
    <w:pPr>
      <w:suppressAutoHyphens w:val="0"/>
      <w:spacing w:before="240"/>
    </w:pPr>
    <w:rPr>
      <w:kern w:val="28"/>
    </w:rPr>
  </w:style>
  <w:style w:type="paragraph" w:customStyle="1" w:styleId="Outline1">
    <w:name w:val="Outline1"/>
    <w:basedOn w:val="Outline"/>
    <w:next w:val="Outline2"/>
    <w:rsid w:val="004F4EB9"/>
    <w:pPr>
      <w:keepNext/>
      <w:tabs>
        <w:tab w:val="left" w:pos="360"/>
      </w:tabs>
      <w:ind w:left="360" w:hanging="360"/>
    </w:pPr>
  </w:style>
  <w:style w:type="paragraph" w:customStyle="1" w:styleId="Outline2">
    <w:name w:val="Outline2"/>
    <w:basedOn w:val="Normal"/>
    <w:rsid w:val="004F4EB9"/>
    <w:pPr>
      <w:tabs>
        <w:tab w:val="left" w:pos="864"/>
      </w:tabs>
      <w:suppressAutoHyphens w:val="0"/>
      <w:spacing w:before="240"/>
      <w:ind w:left="864" w:hanging="504"/>
    </w:pPr>
    <w:rPr>
      <w:kern w:val="28"/>
    </w:rPr>
  </w:style>
  <w:style w:type="paragraph" w:customStyle="1" w:styleId="Outline3">
    <w:name w:val="Outline3"/>
    <w:basedOn w:val="Normal"/>
    <w:rsid w:val="004F4EB9"/>
    <w:pPr>
      <w:tabs>
        <w:tab w:val="left" w:pos="1368"/>
      </w:tabs>
      <w:suppressAutoHyphens w:val="0"/>
      <w:spacing w:before="240"/>
      <w:ind w:left="1368" w:hanging="504"/>
    </w:pPr>
    <w:rPr>
      <w:kern w:val="28"/>
    </w:rPr>
  </w:style>
  <w:style w:type="paragraph" w:styleId="Subtitle">
    <w:name w:val="Subtitle"/>
    <w:basedOn w:val="Normal"/>
    <w:link w:val="SubtitleChar"/>
    <w:qFormat/>
    <w:rsid w:val="004F4EB9"/>
    <w:pPr>
      <w:suppressAutoHyphens w:val="0"/>
      <w:jc w:val="center"/>
    </w:pPr>
    <w:rPr>
      <w:b/>
      <w:sz w:val="44"/>
    </w:rPr>
  </w:style>
  <w:style w:type="character" w:customStyle="1" w:styleId="SubtitleChar">
    <w:name w:val="Subtitle Char"/>
    <w:basedOn w:val="DefaultParagraphFont"/>
    <w:link w:val="Subtitle"/>
    <w:rsid w:val="004F4EB9"/>
    <w:rPr>
      <w:rFonts w:ascii="Times New Roman" w:eastAsia="Times New Roman" w:hAnsi="Times New Roman" w:cs="Times New Roman"/>
      <w:b/>
      <w:sz w:val="44"/>
      <w:szCs w:val="20"/>
    </w:rPr>
  </w:style>
  <w:style w:type="paragraph" w:styleId="BodyTextIndent2">
    <w:name w:val="Body Text Indent 2"/>
    <w:basedOn w:val="Normal"/>
    <w:link w:val="BodyTextIndent2Char"/>
    <w:rsid w:val="004F4EB9"/>
    <w:pPr>
      <w:tabs>
        <w:tab w:val="left" w:pos="720"/>
      </w:tabs>
      <w:suppressAutoHyphens w:val="0"/>
      <w:ind w:left="720" w:hanging="720"/>
    </w:pPr>
  </w:style>
  <w:style w:type="character" w:customStyle="1" w:styleId="BodyTextIndent2Char">
    <w:name w:val="Body Text Indent 2 Char"/>
    <w:basedOn w:val="DefaultParagraphFont"/>
    <w:link w:val="BodyTextIndent2"/>
    <w:rsid w:val="004F4EB9"/>
    <w:rPr>
      <w:rFonts w:ascii="Times New Roman" w:eastAsia="Times New Roman" w:hAnsi="Times New Roman" w:cs="Times New Roman"/>
      <w:sz w:val="24"/>
      <w:szCs w:val="20"/>
    </w:rPr>
  </w:style>
  <w:style w:type="paragraph" w:styleId="BodyTextIndent3">
    <w:name w:val="Body Text Indent 3"/>
    <w:basedOn w:val="Normal"/>
    <w:link w:val="BodyTextIndent3Char"/>
    <w:rsid w:val="004F4EB9"/>
    <w:pPr>
      <w:tabs>
        <w:tab w:val="left" w:pos="540"/>
      </w:tabs>
      <w:spacing w:after="200"/>
      <w:ind w:left="540" w:hanging="540"/>
    </w:pPr>
  </w:style>
  <w:style w:type="character" w:customStyle="1" w:styleId="BodyTextIndent3Char">
    <w:name w:val="Body Text Indent 3 Char"/>
    <w:basedOn w:val="DefaultParagraphFont"/>
    <w:link w:val="BodyTextIndent3"/>
    <w:rsid w:val="004F4EB9"/>
    <w:rPr>
      <w:rFonts w:ascii="Times New Roman" w:eastAsia="Times New Roman" w:hAnsi="Times New Roman" w:cs="Times New Roman"/>
      <w:sz w:val="24"/>
      <w:szCs w:val="20"/>
    </w:rPr>
  </w:style>
  <w:style w:type="paragraph" w:styleId="BodyText3">
    <w:name w:val="Body Text 3"/>
    <w:basedOn w:val="Normal"/>
    <w:link w:val="BodyText3Char"/>
    <w:semiHidden/>
    <w:rsid w:val="004F4EB9"/>
    <w:rPr>
      <w:i/>
    </w:rPr>
  </w:style>
  <w:style w:type="character" w:customStyle="1" w:styleId="BodyText3Char">
    <w:name w:val="Body Text 3 Char"/>
    <w:basedOn w:val="DefaultParagraphFont"/>
    <w:link w:val="BodyText3"/>
    <w:semiHidden/>
    <w:rsid w:val="004F4EB9"/>
    <w:rPr>
      <w:rFonts w:ascii="Times New Roman" w:eastAsia="Times New Roman" w:hAnsi="Times New Roman" w:cs="Times New Roman"/>
      <w:i/>
      <w:sz w:val="24"/>
      <w:szCs w:val="20"/>
    </w:rPr>
  </w:style>
  <w:style w:type="paragraph" w:styleId="BodyTextFirstIndent">
    <w:name w:val="Body Text First Indent"/>
    <w:basedOn w:val="BodyText"/>
    <w:link w:val="BodyTextFirstIndentChar"/>
    <w:rsid w:val="004F4EB9"/>
    <w:pPr>
      <w:spacing w:after="120"/>
      <w:ind w:firstLine="210"/>
      <w:jc w:val="both"/>
    </w:pPr>
    <w:rPr>
      <w:color w:val="auto"/>
      <w:sz w:val="24"/>
    </w:rPr>
  </w:style>
  <w:style w:type="character" w:customStyle="1" w:styleId="BodyTextFirstIndentChar">
    <w:name w:val="Body Text First Indent Char"/>
    <w:basedOn w:val="BodyTextChar"/>
    <w:link w:val="BodyTextFirstIndent"/>
    <w:rsid w:val="004F4EB9"/>
    <w:rPr>
      <w:rFonts w:ascii="Times New Roman" w:eastAsia="Times New Roman" w:hAnsi="Times New Roman" w:cs="Times New Roman"/>
      <w:color w:val="FFFF00"/>
      <w:sz w:val="24"/>
      <w:szCs w:val="20"/>
    </w:rPr>
  </w:style>
  <w:style w:type="paragraph" w:styleId="BodyTextIndent">
    <w:name w:val="Body Text Indent"/>
    <w:aliases w:val="Body Text Indent-olga,Body Text Indent-ol,Body Text Indent-nbo"/>
    <w:basedOn w:val="Normal"/>
    <w:link w:val="BodyTextIndentChar"/>
    <w:rsid w:val="004F4EB9"/>
    <w:pPr>
      <w:spacing w:after="120"/>
      <w:ind w:left="360"/>
    </w:pPr>
  </w:style>
  <w:style w:type="character" w:customStyle="1" w:styleId="BodyTextIndentChar">
    <w:name w:val="Body Text Indent Char"/>
    <w:aliases w:val="Body Text Indent-olga Char,Body Text Indent-ol Char,Body Text Indent-nbo Char"/>
    <w:basedOn w:val="DefaultParagraphFont"/>
    <w:link w:val="BodyTextIndent"/>
    <w:rsid w:val="004F4EB9"/>
    <w:rPr>
      <w:rFonts w:ascii="Times New Roman" w:eastAsia="Times New Roman" w:hAnsi="Times New Roman" w:cs="Times New Roman"/>
      <w:sz w:val="24"/>
      <w:szCs w:val="20"/>
    </w:rPr>
  </w:style>
  <w:style w:type="paragraph" w:styleId="BodyTextFirstIndent2">
    <w:name w:val="Body Text First Indent 2"/>
    <w:basedOn w:val="BodyText2"/>
    <w:link w:val="BodyTextFirstIndent2Char"/>
    <w:rsid w:val="004F4EB9"/>
    <w:pPr>
      <w:spacing w:before="0"/>
      <w:ind w:left="360" w:firstLine="210"/>
      <w:jc w:val="both"/>
    </w:pPr>
  </w:style>
  <w:style w:type="character" w:customStyle="1" w:styleId="BodyTextFirstIndent2Char">
    <w:name w:val="Body Text First Indent 2 Char"/>
    <w:basedOn w:val="BodyTextIndentChar"/>
    <w:link w:val="BodyTextFirstIndent2"/>
    <w:rsid w:val="004F4EB9"/>
    <w:rPr>
      <w:rFonts w:ascii="Times New Roman" w:eastAsia="Times New Roman" w:hAnsi="Times New Roman" w:cs="Times New Roman"/>
      <w:sz w:val="24"/>
      <w:szCs w:val="20"/>
    </w:rPr>
  </w:style>
  <w:style w:type="paragraph" w:styleId="Closing">
    <w:name w:val="Closing"/>
    <w:basedOn w:val="Normal"/>
    <w:link w:val="ClosingChar"/>
    <w:rsid w:val="004F4EB9"/>
    <w:pPr>
      <w:ind w:left="4320"/>
    </w:pPr>
  </w:style>
  <w:style w:type="character" w:customStyle="1" w:styleId="ClosingChar">
    <w:name w:val="Closing Char"/>
    <w:basedOn w:val="DefaultParagraphFont"/>
    <w:link w:val="Closing"/>
    <w:rsid w:val="004F4EB9"/>
    <w:rPr>
      <w:rFonts w:ascii="Times New Roman" w:eastAsia="Times New Roman" w:hAnsi="Times New Roman" w:cs="Times New Roman"/>
      <w:sz w:val="24"/>
      <w:szCs w:val="20"/>
    </w:rPr>
  </w:style>
  <w:style w:type="paragraph" w:styleId="Date">
    <w:name w:val="Date"/>
    <w:basedOn w:val="Normal"/>
    <w:next w:val="Normal"/>
    <w:link w:val="DateChar"/>
    <w:rsid w:val="004F4EB9"/>
  </w:style>
  <w:style w:type="character" w:customStyle="1" w:styleId="DateChar">
    <w:name w:val="Date Char"/>
    <w:basedOn w:val="DefaultParagraphFont"/>
    <w:link w:val="Date"/>
    <w:rsid w:val="004F4EB9"/>
    <w:rPr>
      <w:rFonts w:ascii="Times New Roman" w:eastAsia="Times New Roman" w:hAnsi="Times New Roman" w:cs="Times New Roman"/>
      <w:sz w:val="24"/>
      <w:szCs w:val="20"/>
    </w:rPr>
  </w:style>
  <w:style w:type="paragraph" w:styleId="DocumentMap">
    <w:name w:val="Document Map"/>
    <w:basedOn w:val="Normal"/>
    <w:link w:val="DocumentMapChar"/>
    <w:rsid w:val="004F4EB9"/>
    <w:pPr>
      <w:shd w:val="clear" w:color="auto" w:fill="000080"/>
    </w:pPr>
    <w:rPr>
      <w:rFonts w:ascii="Tahoma" w:hAnsi="Tahoma"/>
    </w:rPr>
  </w:style>
  <w:style w:type="character" w:customStyle="1" w:styleId="DocumentMapChar">
    <w:name w:val="Document Map Char"/>
    <w:basedOn w:val="DefaultParagraphFont"/>
    <w:link w:val="DocumentMap"/>
    <w:rsid w:val="004F4EB9"/>
    <w:rPr>
      <w:rFonts w:ascii="Tahoma" w:eastAsia="Times New Roman" w:hAnsi="Tahoma" w:cs="Times New Roman"/>
      <w:sz w:val="24"/>
      <w:szCs w:val="20"/>
      <w:shd w:val="clear" w:color="auto" w:fill="000080"/>
    </w:rPr>
  </w:style>
  <w:style w:type="paragraph" w:styleId="E-mailSignature">
    <w:name w:val="E-mail Signature"/>
    <w:basedOn w:val="Normal"/>
    <w:link w:val="E-mailSignatureChar"/>
    <w:rsid w:val="004F4EB9"/>
  </w:style>
  <w:style w:type="character" w:customStyle="1" w:styleId="E-mailSignatureChar">
    <w:name w:val="E-mail Signature Char"/>
    <w:basedOn w:val="DefaultParagraphFont"/>
    <w:link w:val="E-mailSignature"/>
    <w:rsid w:val="004F4EB9"/>
    <w:rPr>
      <w:rFonts w:ascii="Times New Roman" w:eastAsia="Times New Roman" w:hAnsi="Times New Roman" w:cs="Times New Roman"/>
      <w:sz w:val="24"/>
      <w:szCs w:val="20"/>
    </w:rPr>
  </w:style>
  <w:style w:type="paragraph" w:styleId="EnvelopeAddress">
    <w:name w:val="envelope address"/>
    <w:basedOn w:val="Normal"/>
    <w:rsid w:val="004F4EB9"/>
    <w:pPr>
      <w:framePr w:w="7920" w:h="1980" w:hRule="exact" w:hSpace="180" w:wrap="auto" w:hAnchor="page" w:xAlign="center" w:yAlign="bottom"/>
      <w:ind w:left="2880"/>
    </w:pPr>
    <w:rPr>
      <w:rFonts w:ascii="Arial" w:hAnsi="Arial"/>
    </w:rPr>
  </w:style>
  <w:style w:type="paragraph" w:styleId="EnvelopeReturn">
    <w:name w:val="envelope return"/>
    <w:basedOn w:val="Normal"/>
    <w:rsid w:val="004F4EB9"/>
    <w:rPr>
      <w:rFonts w:ascii="Arial" w:hAnsi="Arial"/>
      <w:sz w:val="20"/>
    </w:rPr>
  </w:style>
  <w:style w:type="paragraph" w:styleId="HTMLAddress">
    <w:name w:val="HTML Address"/>
    <w:basedOn w:val="Normal"/>
    <w:link w:val="HTMLAddressChar"/>
    <w:rsid w:val="004F4EB9"/>
    <w:rPr>
      <w:i/>
    </w:rPr>
  </w:style>
  <w:style w:type="character" w:customStyle="1" w:styleId="HTMLAddressChar">
    <w:name w:val="HTML Address Char"/>
    <w:basedOn w:val="DefaultParagraphFont"/>
    <w:link w:val="HTMLAddress"/>
    <w:rsid w:val="004F4EB9"/>
    <w:rPr>
      <w:rFonts w:ascii="Times New Roman" w:eastAsia="Times New Roman" w:hAnsi="Times New Roman" w:cs="Times New Roman"/>
      <w:i/>
      <w:sz w:val="24"/>
      <w:szCs w:val="20"/>
    </w:rPr>
  </w:style>
  <w:style w:type="paragraph" w:styleId="HTMLPreformatted">
    <w:name w:val="HTML Preformatted"/>
    <w:basedOn w:val="Normal"/>
    <w:link w:val="HTMLPreformattedChar"/>
    <w:rsid w:val="004F4EB9"/>
    <w:rPr>
      <w:rFonts w:ascii="Courier New" w:hAnsi="Courier New"/>
      <w:sz w:val="20"/>
    </w:rPr>
  </w:style>
  <w:style w:type="character" w:customStyle="1" w:styleId="HTMLPreformattedChar">
    <w:name w:val="HTML Preformatted Char"/>
    <w:basedOn w:val="DefaultParagraphFont"/>
    <w:link w:val="HTMLPreformatted"/>
    <w:rsid w:val="004F4EB9"/>
    <w:rPr>
      <w:rFonts w:ascii="Courier New" w:eastAsia="Times New Roman" w:hAnsi="Courier New" w:cs="Times New Roman"/>
      <w:sz w:val="20"/>
      <w:szCs w:val="20"/>
    </w:rPr>
  </w:style>
  <w:style w:type="paragraph" w:styleId="List2">
    <w:name w:val="List 2"/>
    <w:basedOn w:val="Normal"/>
    <w:rsid w:val="004F4EB9"/>
    <w:pPr>
      <w:ind w:left="720" w:hanging="360"/>
    </w:pPr>
  </w:style>
  <w:style w:type="paragraph" w:styleId="List3">
    <w:name w:val="List 3"/>
    <w:basedOn w:val="Normal"/>
    <w:rsid w:val="004F4EB9"/>
    <w:pPr>
      <w:ind w:left="1080" w:hanging="360"/>
    </w:pPr>
  </w:style>
  <w:style w:type="paragraph" w:styleId="List4">
    <w:name w:val="List 4"/>
    <w:basedOn w:val="Normal"/>
    <w:rsid w:val="004F4EB9"/>
    <w:pPr>
      <w:ind w:left="1440" w:hanging="360"/>
    </w:pPr>
  </w:style>
  <w:style w:type="paragraph" w:styleId="List5">
    <w:name w:val="List 5"/>
    <w:basedOn w:val="Normal"/>
    <w:rsid w:val="004F4EB9"/>
    <w:pPr>
      <w:ind w:left="1800" w:hanging="360"/>
    </w:pPr>
  </w:style>
  <w:style w:type="paragraph" w:styleId="ListBullet">
    <w:name w:val="List Bullet"/>
    <w:basedOn w:val="Normal"/>
    <w:rsid w:val="004F4EB9"/>
    <w:pPr>
      <w:tabs>
        <w:tab w:val="left" w:pos="360"/>
      </w:tabs>
      <w:ind w:left="360" w:hanging="360"/>
    </w:pPr>
  </w:style>
  <w:style w:type="paragraph" w:styleId="ListBullet2">
    <w:name w:val="List Bullet 2"/>
    <w:basedOn w:val="Normal"/>
    <w:rsid w:val="004F4EB9"/>
    <w:pPr>
      <w:tabs>
        <w:tab w:val="left" w:pos="720"/>
      </w:tabs>
      <w:ind w:left="720" w:hanging="360"/>
    </w:pPr>
  </w:style>
  <w:style w:type="paragraph" w:styleId="ListBullet3">
    <w:name w:val="List Bullet 3"/>
    <w:basedOn w:val="Normal"/>
    <w:rsid w:val="004F4EB9"/>
    <w:pPr>
      <w:tabs>
        <w:tab w:val="left" w:pos="1080"/>
      </w:tabs>
      <w:ind w:left="1080" w:hanging="360"/>
    </w:pPr>
  </w:style>
  <w:style w:type="paragraph" w:styleId="ListBullet4">
    <w:name w:val="List Bullet 4"/>
    <w:basedOn w:val="Normal"/>
    <w:rsid w:val="004F4EB9"/>
    <w:pPr>
      <w:tabs>
        <w:tab w:val="left" w:pos="1440"/>
      </w:tabs>
      <w:ind w:left="1440" w:hanging="360"/>
    </w:pPr>
  </w:style>
  <w:style w:type="paragraph" w:styleId="ListBullet5">
    <w:name w:val="List Bullet 5"/>
    <w:basedOn w:val="Normal"/>
    <w:rsid w:val="004F4EB9"/>
    <w:pPr>
      <w:tabs>
        <w:tab w:val="left" w:pos="1800"/>
      </w:tabs>
      <w:ind w:left="1800" w:hanging="360"/>
    </w:pPr>
  </w:style>
  <w:style w:type="paragraph" w:styleId="ListContinue">
    <w:name w:val="List Continue"/>
    <w:basedOn w:val="Normal"/>
    <w:rsid w:val="004F4EB9"/>
    <w:pPr>
      <w:spacing w:after="120"/>
      <w:ind w:left="360"/>
    </w:pPr>
  </w:style>
  <w:style w:type="paragraph" w:styleId="ListContinue2">
    <w:name w:val="List Continue 2"/>
    <w:basedOn w:val="Normal"/>
    <w:rsid w:val="004F4EB9"/>
    <w:pPr>
      <w:spacing w:after="120"/>
      <w:ind w:left="720"/>
    </w:pPr>
  </w:style>
  <w:style w:type="paragraph" w:styleId="ListContinue3">
    <w:name w:val="List Continue 3"/>
    <w:basedOn w:val="Normal"/>
    <w:rsid w:val="004F4EB9"/>
    <w:pPr>
      <w:spacing w:after="120"/>
      <w:ind w:left="1080"/>
    </w:pPr>
  </w:style>
  <w:style w:type="paragraph" w:styleId="ListContinue4">
    <w:name w:val="List Continue 4"/>
    <w:basedOn w:val="Normal"/>
    <w:rsid w:val="004F4EB9"/>
    <w:pPr>
      <w:spacing w:after="120"/>
      <w:ind w:left="1440"/>
    </w:pPr>
  </w:style>
  <w:style w:type="paragraph" w:styleId="ListContinue5">
    <w:name w:val="List Continue 5"/>
    <w:basedOn w:val="Normal"/>
    <w:rsid w:val="004F4EB9"/>
    <w:pPr>
      <w:spacing w:after="120"/>
      <w:ind w:left="1800"/>
    </w:pPr>
  </w:style>
  <w:style w:type="paragraph" w:styleId="ListNumber">
    <w:name w:val="List Number"/>
    <w:basedOn w:val="Normal"/>
    <w:rsid w:val="004F4EB9"/>
    <w:pPr>
      <w:tabs>
        <w:tab w:val="left" w:pos="360"/>
      </w:tabs>
      <w:ind w:left="360" w:hanging="360"/>
    </w:pPr>
  </w:style>
  <w:style w:type="paragraph" w:styleId="ListNumber2">
    <w:name w:val="List Number 2"/>
    <w:basedOn w:val="Normal"/>
    <w:rsid w:val="004F4EB9"/>
    <w:pPr>
      <w:tabs>
        <w:tab w:val="left" w:pos="720"/>
      </w:tabs>
      <w:ind w:left="720" w:hanging="360"/>
    </w:pPr>
  </w:style>
  <w:style w:type="paragraph" w:styleId="ListNumber3">
    <w:name w:val="List Number 3"/>
    <w:basedOn w:val="Normal"/>
    <w:rsid w:val="004F4EB9"/>
    <w:pPr>
      <w:tabs>
        <w:tab w:val="left" w:pos="1080"/>
      </w:tabs>
      <w:ind w:left="1080" w:hanging="360"/>
    </w:pPr>
  </w:style>
  <w:style w:type="paragraph" w:styleId="ListNumber4">
    <w:name w:val="List Number 4"/>
    <w:basedOn w:val="Normal"/>
    <w:rsid w:val="004F4EB9"/>
    <w:pPr>
      <w:tabs>
        <w:tab w:val="left" w:pos="1440"/>
      </w:tabs>
      <w:ind w:left="1440" w:hanging="360"/>
    </w:pPr>
  </w:style>
  <w:style w:type="paragraph" w:styleId="ListNumber5">
    <w:name w:val="List Number 5"/>
    <w:basedOn w:val="Normal"/>
    <w:rsid w:val="004F4EB9"/>
    <w:pPr>
      <w:tabs>
        <w:tab w:val="left" w:pos="1800"/>
      </w:tabs>
      <w:ind w:left="1800" w:hanging="360"/>
    </w:pPr>
  </w:style>
  <w:style w:type="paragraph" w:styleId="MessageHeader">
    <w:name w:val="Message Header"/>
    <w:basedOn w:val="Normal"/>
    <w:link w:val="MessageHeaderChar"/>
    <w:rsid w:val="004F4EB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character" w:customStyle="1" w:styleId="MessageHeaderChar">
    <w:name w:val="Message Header Char"/>
    <w:basedOn w:val="DefaultParagraphFont"/>
    <w:link w:val="MessageHeader"/>
    <w:rsid w:val="004F4EB9"/>
    <w:rPr>
      <w:rFonts w:ascii="Arial" w:eastAsia="Times New Roman" w:hAnsi="Arial" w:cs="Times New Roman"/>
      <w:sz w:val="24"/>
      <w:szCs w:val="20"/>
      <w:shd w:val="pct20" w:color="auto" w:fill="auto"/>
    </w:rPr>
  </w:style>
  <w:style w:type="paragraph" w:styleId="NormalIndent">
    <w:name w:val="Normal Indent"/>
    <w:basedOn w:val="Normal"/>
    <w:rsid w:val="004F4EB9"/>
    <w:pPr>
      <w:ind w:left="720"/>
    </w:pPr>
  </w:style>
  <w:style w:type="paragraph" w:styleId="NoteHeading">
    <w:name w:val="Note Heading"/>
    <w:basedOn w:val="Normal"/>
    <w:next w:val="Normal"/>
    <w:link w:val="NoteHeadingChar"/>
    <w:rsid w:val="004F4EB9"/>
  </w:style>
  <w:style w:type="character" w:customStyle="1" w:styleId="NoteHeadingChar">
    <w:name w:val="Note Heading Char"/>
    <w:basedOn w:val="DefaultParagraphFont"/>
    <w:link w:val="NoteHeading"/>
    <w:rsid w:val="004F4EB9"/>
    <w:rPr>
      <w:rFonts w:ascii="Times New Roman" w:eastAsia="Times New Roman" w:hAnsi="Times New Roman" w:cs="Times New Roman"/>
      <w:sz w:val="24"/>
      <w:szCs w:val="20"/>
    </w:rPr>
  </w:style>
  <w:style w:type="paragraph" w:styleId="PlainText">
    <w:name w:val="Plain Text"/>
    <w:basedOn w:val="Normal"/>
    <w:link w:val="PlainTextChar"/>
    <w:rsid w:val="004F4EB9"/>
    <w:rPr>
      <w:rFonts w:ascii="Courier New" w:hAnsi="Courier New"/>
      <w:sz w:val="20"/>
    </w:rPr>
  </w:style>
  <w:style w:type="character" w:customStyle="1" w:styleId="PlainTextChar">
    <w:name w:val="Plain Text Char"/>
    <w:basedOn w:val="DefaultParagraphFont"/>
    <w:link w:val="PlainText"/>
    <w:rsid w:val="004F4EB9"/>
    <w:rPr>
      <w:rFonts w:ascii="Courier New" w:eastAsia="Times New Roman" w:hAnsi="Courier New" w:cs="Times New Roman"/>
      <w:sz w:val="20"/>
      <w:szCs w:val="20"/>
    </w:rPr>
  </w:style>
  <w:style w:type="paragraph" w:styleId="Salutation">
    <w:name w:val="Salutation"/>
    <w:basedOn w:val="Normal"/>
    <w:next w:val="Normal"/>
    <w:link w:val="SalutationChar"/>
    <w:rsid w:val="004F4EB9"/>
  </w:style>
  <w:style w:type="character" w:customStyle="1" w:styleId="SalutationChar">
    <w:name w:val="Salutation Char"/>
    <w:basedOn w:val="DefaultParagraphFont"/>
    <w:link w:val="Salutation"/>
    <w:rsid w:val="004F4EB9"/>
    <w:rPr>
      <w:rFonts w:ascii="Times New Roman" w:eastAsia="Times New Roman" w:hAnsi="Times New Roman" w:cs="Times New Roman"/>
      <w:sz w:val="24"/>
      <w:szCs w:val="20"/>
    </w:rPr>
  </w:style>
  <w:style w:type="paragraph" w:styleId="Signature">
    <w:name w:val="Signature"/>
    <w:basedOn w:val="Normal"/>
    <w:link w:val="SignatureChar"/>
    <w:rsid w:val="004F4EB9"/>
    <w:pPr>
      <w:ind w:left="4320"/>
    </w:pPr>
  </w:style>
  <w:style w:type="character" w:customStyle="1" w:styleId="SignatureChar">
    <w:name w:val="Signature Char"/>
    <w:basedOn w:val="DefaultParagraphFont"/>
    <w:link w:val="Signature"/>
    <w:rsid w:val="004F4EB9"/>
    <w:rPr>
      <w:rFonts w:ascii="Times New Roman" w:eastAsia="Times New Roman" w:hAnsi="Times New Roman" w:cs="Times New Roman"/>
      <w:sz w:val="24"/>
      <w:szCs w:val="20"/>
    </w:rPr>
  </w:style>
  <w:style w:type="paragraph" w:customStyle="1" w:styleId="StyleStyleHeader1-ClausesAfter0ptLeft0Hanging">
    <w:name w:val="Style Style Header 1 - Clauses + After:  0 pt + Left:  0&quot; Hanging:..."/>
    <w:basedOn w:val="Normal"/>
    <w:rsid w:val="004F4EB9"/>
    <w:pPr>
      <w:tabs>
        <w:tab w:val="left" w:pos="576"/>
      </w:tabs>
      <w:suppressAutoHyphens w:val="0"/>
      <w:overflowPunct/>
      <w:autoSpaceDE/>
      <w:autoSpaceDN/>
      <w:adjustRightInd/>
      <w:spacing w:after="200"/>
      <w:ind w:left="576" w:hanging="576"/>
      <w:textAlignment w:val="auto"/>
    </w:pPr>
    <w:rPr>
      <w:lang w:val="es-ES_tradnl"/>
    </w:rPr>
  </w:style>
  <w:style w:type="paragraph" w:customStyle="1" w:styleId="P3Header1-Clauses">
    <w:name w:val="P3 Header1-Clauses"/>
    <w:basedOn w:val="Normal"/>
    <w:rsid w:val="004F4EB9"/>
    <w:pPr>
      <w:tabs>
        <w:tab w:val="left" w:pos="972"/>
      </w:tabs>
      <w:suppressAutoHyphens w:val="0"/>
      <w:overflowPunct/>
      <w:autoSpaceDE/>
      <w:autoSpaceDN/>
      <w:adjustRightInd/>
      <w:spacing w:after="200"/>
      <w:ind w:left="1747" w:hanging="547"/>
      <w:textAlignment w:val="auto"/>
    </w:pPr>
    <w:rPr>
      <w:lang w:val="es-ES_tradnl"/>
    </w:rPr>
  </w:style>
  <w:style w:type="paragraph" w:customStyle="1" w:styleId="StyleHeader1-ClausesAfter0pt">
    <w:name w:val="Style Header 1 - Clauses + After:  0 pt"/>
    <w:basedOn w:val="Normal"/>
    <w:rsid w:val="004F4EB9"/>
    <w:pPr>
      <w:suppressAutoHyphens w:val="0"/>
      <w:overflowPunct/>
      <w:autoSpaceDE/>
      <w:autoSpaceDN/>
      <w:adjustRightInd/>
      <w:spacing w:after="200"/>
      <w:textAlignment w:val="auto"/>
    </w:pPr>
    <w:rPr>
      <w:bCs/>
      <w:lang w:val="es-ES_tradnl"/>
    </w:rPr>
  </w:style>
  <w:style w:type="paragraph" w:customStyle="1" w:styleId="StyleHeader2-SubClausesBold">
    <w:name w:val="Style Header 2 - SubClauses + Bold"/>
    <w:basedOn w:val="Normal"/>
    <w:link w:val="StyleHeader2-SubClausesBoldChar"/>
    <w:autoRedefine/>
    <w:rsid w:val="004F4EB9"/>
    <w:pPr>
      <w:tabs>
        <w:tab w:val="left" w:pos="576"/>
      </w:tabs>
      <w:suppressAutoHyphens w:val="0"/>
      <w:overflowPunct/>
      <w:autoSpaceDE/>
      <w:autoSpaceDN/>
      <w:adjustRightInd/>
      <w:spacing w:after="200"/>
      <w:ind w:left="612"/>
      <w:textAlignment w:val="auto"/>
    </w:pPr>
    <w:rPr>
      <w:b/>
      <w:bCs/>
      <w:lang w:val="es-ES_tradnl"/>
    </w:rPr>
  </w:style>
  <w:style w:type="character" w:customStyle="1" w:styleId="StyleHeader2-SubClausesBoldChar">
    <w:name w:val="Style Header 2 - SubClauses + Bold Char"/>
    <w:link w:val="StyleHeader2-SubClausesBold"/>
    <w:rsid w:val="004F4EB9"/>
    <w:rPr>
      <w:rFonts w:ascii="Times New Roman" w:eastAsia="Times New Roman" w:hAnsi="Times New Roman" w:cs="Times New Roman"/>
      <w:b/>
      <w:bCs/>
      <w:sz w:val="24"/>
      <w:szCs w:val="20"/>
      <w:lang w:val="es-ES_tradnl"/>
    </w:rPr>
  </w:style>
  <w:style w:type="paragraph" w:customStyle="1" w:styleId="StyleHeading4Sub-ClauseSub-paragraphClauseSubSubNoNameAft">
    <w:name w:val="Style Heading 4Sub-Clause Sub-paragraphClauseSubSub_No&amp;Name + Aft..."/>
    <w:basedOn w:val="Heading4"/>
    <w:rsid w:val="004F4EB9"/>
    <w:pPr>
      <w:keepNext/>
      <w:numPr>
        <w:ilvl w:val="0"/>
        <w:numId w:val="0"/>
      </w:numPr>
      <w:tabs>
        <w:tab w:val="clear" w:pos="1901"/>
        <w:tab w:val="left" w:pos="1512"/>
      </w:tabs>
      <w:overflowPunct/>
      <w:autoSpaceDE/>
      <w:autoSpaceDN/>
      <w:adjustRightInd/>
      <w:spacing w:before="0" w:after="180"/>
      <w:ind w:left="1512" w:right="18" w:hanging="540"/>
      <w:textAlignment w:val="auto"/>
    </w:pPr>
    <w:rPr>
      <w:b/>
      <w:bCs/>
      <w:spacing w:val="0"/>
    </w:rPr>
  </w:style>
  <w:style w:type="character" w:styleId="Emphasis">
    <w:name w:val="Emphasis"/>
    <w:qFormat/>
    <w:rsid w:val="004F4EB9"/>
    <w:rPr>
      <w:i/>
      <w:iCs/>
    </w:rPr>
  </w:style>
  <w:style w:type="character" w:customStyle="1" w:styleId="DeltaViewInsertion">
    <w:name w:val="DeltaView Insertion"/>
    <w:rsid w:val="004F4EB9"/>
    <w:rPr>
      <w:color w:val="0000FF"/>
      <w:spacing w:val="0"/>
      <w:u w:val="double"/>
    </w:rPr>
  </w:style>
  <w:style w:type="character" w:customStyle="1" w:styleId="CommentSubjectChar">
    <w:name w:val="Comment Subject Char"/>
    <w:basedOn w:val="CommentTextChar"/>
    <w:link w:val="CommentSubject"/>
    <w:semiHidden/>
    <w:rsid w:val="004F4EB9"/>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4F4EB9"/>
    <w:rPr>
      <w:b/>
      <w:bCs/>
    </w:rPr>
  </w:style>
  <w:style w:type="character" w:customStyle="1" w:styleId="CommentSubjectChar1">
    <w:name w:val="Comment Subject Char1"/>
    <w:basedOn w:val="CommentTextChar1"/>
    <w:uiPriority w:val="99"/>
    <w:semiHidden/>
    <w:rsid w:val="004F4EB9"/>
    <w:rPr>
      <w:rFonts w:ascii="Times New Roman" w:eastAsia="Times New Roman" w:hAnsi="Times New Roman" w:cs="Times New Roman"/>
      <w:b/>
      <w:bCs/>
      <w:sz w:val="20"/>
      <w:szCs w:val="20"/>
    </w:rPr>
  </w:style>
  <w:style w:type="paragraph" w:customStyle="1" w:styleId="Section5">
    <w:name w:val="Section 5"/>
    <w:rsid w:val="004F4EB9"/>
    <w:pPr>
      <w:tabs>
        <w:tab w:val="num" w:pos="720"/>
      </w:tabs>
      <w:spacing w:after="360" w:line="240" w:lineRule="auto"/>
      <w:ind w:left="720" w:hanging="360"/>
    </w:pPr>
    <w:rPr>
      <w:rFonts w:ascii="Times New Roman" w:eastAsia="Times New Roman" w:hAnsi="Times New Roman" w:cs="Times New Roman"/>
      <w:sz w:val="24"/>
      <w:szCs w:val="24"/>
    </w:rPr>
  </w:style>
  <w:style w:type="paragraph" w:customStyle="1" w:styleId="Section3">
    <w:name w:val="Section 3"/>
    <w:basedOn w:val="Normal"/>
    <w:rsid w:val="004F4EB9"/>
    <w:pPr>
      <w:tabs>
        <w:tab w:val="num" w:pos="547"/>
      </w:tabs>
      <w:suppressAutoHyphens w:val="0"/>
      <w:overflowPunct/>
      <w:autoSpaceDE/>
      <w:autoSpaceDN/>
      <w:adjustRightInd/>
      <w:spacing w:after="360"/>
      <w:ind w:left="547" w:hanging="187"/>
      <w:textAlignment w:val="auto"/>
    </w:pPr>
  </w:style>
  <w:style w:type="paragraph" w:customStyle="1" w:styleId="ParaNumE-3">
    <w:name w:val="ParaNum E-3"/>
    <w:basedOn w:val="Normal"/>
    <w:rsid w:val="004F4EB9"/>
    <w:pPr>
      <w:tabs>
        <w:tab w:val="num" w:pos="2160"/>
      </w:tabs>
      <w:suppressAutoHyphens w:val="0"/>
      <w:overflowPunct/>
      <w:spacing w:after="240"/>
      <w:ind w:firstLine="1440"/>
      <w:textAlignment w:val="auto"/>
    </w:pPr>
    <w:rPr>
      <w:szCs w:val="24"/>
    </w:rPr>
  </w:style>
  <w:style w:type="paragraph" w:customStyle="1" w:styleId="titulo">
    <w:name w:val="titulo"/>
    <w:basedOn w:val="Heading5"/>
    <w:rsid w:val="004F4EB9"/>
    <w:pPr>
      <w:keepNext w:val="0"/>
      <w:suppressAutoHyphens w:val="0"/>
      <w:overflowPunct/>
      <w:autoSpaceDE/>
      <w:autoSpaceDN/>
      <w:adjustRightInd/>
      <w:spacing w:before="120" w:after="240"/>
      <w:ind w:left="1440" w:right="0" w:hanging="720"/>
      <w:jc w:val="center"/>
      <w:textAlignment w:val="auto"/>
    </w:pPr>
    <w:rPr>
      <w:rFonts w:ascii="Times New Roman Bold" w:hAnsi="Times New Roman Bold"/>
      <w:b/>
      <w:i w:val="0"/>
    </w:rPr>
  </w:style>
  <w:style w:type="paragraph" w:customStyle="1" w:styleId="Style11">
    <w:name w:val="Style 11"/>
    <w:basedOn w:val="Normal"/>
    <w:rsid w:val="004F4EB9"/>
    <w:pPr>
      <w:widowControl w:val="0"/>
      <w:overflowPunct/>
      <w:autoSpaceDN/>
      <w:adjustRightInd/>
      <w:spacing w:line="384" w:lineRule="atLeast"/>
      <w:textAlignment w:val="auto"/>
    </w:pPr>
    <w:rPr>
      <w:szCs w:val="24"/>
      <w:lang w:eastAsia="ar-SA"/>
    </w:rPr>
  </w:style>
  <w:style w:type="paragraph" w:customStyle="1" w:styleId="StyleHeader1-ClausesLeft0Hanging03After0pt">
    <w:name w:val="Style Header 1 - Clauses + Left:  0&quot; Hanging:  0.3&quot; After:  0 pt"/>
    <w:basedOn w:val="Normal"/>
    <w:rsid w:val="004F4EB9"/>
    <w:pPr>
      <w:tabs>
        <w:tab w:val="left" w:pos="342"/>
        <w:tab w:val="num" w:pos="720"/>
      </w:tabs>
      <w:suppressAutoHyphens w:val="0"/>
      <w:overflowPunct/>
      <w:autoSpaceDE/>
      <w:autoSpaceDN/>
      <w:adjustRightInd/>
      <w:ind w:left="342" w:hanging="360"/>
      <w:textAlignment w:val="auto"/>
    </w:pPr>
    <w:rPr>
      <w:b/>
      <w:bCs/>
      <w:lang w:val="es-ES_tradnl"/>
    </w:rPr>
  </w:style>
  <w:style w:type="paragraph" w:customStyle="1" w:styleId="explanatorynotes">
    <w:name w:val="explanatory_notes"/>
    <w:basedOn w:val="Normal"/>
    <w:rsid w:val="004F4EB9"/>
    <w:pPr>
      <w:overflowPunct/>
      <w:autoSpaceDE/>
      <w:autoSpaceDN/>
      <w:adjustRightInd/>
      <w:spacing w:after="240" w:line="360" w:lineRule="exact"/>
      <w:textAlignment w:val="auto"/>
    </w:pPr>
    <w:rPr>
      <w:rFonts w:ascii="Arial" w:hAnsi="Arial"/>
    </w:rPr>
  </w:style>
  <w:style w:type="paragraph" w:customStyle="1" w:styleId="i">
    <w:name w:val="(i)"/>
    <w:basedOn w:val="Normal"/>
    <w:rsid w:val="004F4EB9"/>
    <w:pPr>
      <w:overflowPunct/>
      <w:autoSpaceDE/>
      <w:autoSpaceDN/>
      <w:adjustRightInd/>
      <w:textAlignment w:val="auto"/>
    </w:pPr>
    <w:rPr>
      <w:rFonts w:ascii="Tms Rmn" w:hAnsi="Tms Rmn"/>
    </w:rPr>
  </w:style>
  <w:style w:type="paragraph" w:customStyle="1" w:styleId="Header2-SubClauses">
    <w:name w:val="Header 2 - SubClauses"/>
    <w:basedOn w:val="Normal"/>
    <w:link w:val="Header2-SubClausesCharChar"/>
    <w:autoRedefine/>
    <w:rsid w:val="004F4EB9"/>
    <w:pPr>
      <w:tabs>
        <w:tab w:val="left" w:pos="576"/>
      </w:tabs>
      <w:suppressAutoHyphens w:val="0"/>
      <w:overflowPunct/>
      <w:autoSpaceDE/>
      <w:autoSpaceDN/>
      <w:adjustRightInd/>
      <w:ind w:left="612"/>
      <w:textAlignment w:val="auto"/>
    </w:pPr>
    <w:rPr>
      <w:lang w:val="es-ES_tradnl"/>
    </w:rPr>
  </w:style>
  <w:style w:type="character" w:customStyle="1" w:styleId="Header2-SubClausesCharChar">
    <w:name w:val="Header 2 - SubClauses Char Char"/>
    <w:link w:val="Header2-SubClauses"/>
    <w:rsid w:val="004F4EB9"/>
    <w:rPr>
      <w:rFonts w:ascii="Times New Roman" w:eastAsia="Times New Roman" w:hAnsi="Times New Roman" w:cs="Times New Roman"/>
      <w:sz w:val="24"/>
      <w:szCs w:val="20"/>
      <w:lang w:val="es-ES_tradnl"/>
    </w:rPr>
  </w:style>
  <w:style w:type="paragraph" w:customStyle="1" w:styleId="StyleStyleHeader1-ClausesAfter0ptLeft0Hanging1">
    <w:name w:val="Style Style Header 1 - Clauses + After:  0 pt + Left:  0&quot; Hanging:...1"/>
    <w:basedOn w:val="StyleHeader1-ClausesAfter0pt"/>
    <w:autoRedefine/>
    <w:rsid w:val="004F4EB9"/>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4F4EB9"/>
    <w:pPr>
      <w:tabs>
        <w:tab w:val="num" w:pos="937"/>
        <w:tab w:val="left" w:pos="1008"/>
      </w:tabs>
      <w:spacing w:after="240"/>
      <w:ind w:left="1008" w:hanging="390"/>
    </w:pPr>
  </w:style>
  <w:style w:type="paragraph" w:customStyle="1" w:styleId="Headfid1">
    <w:name w:val="Head fid1"/>
    <w:basedOn w:val="Normal"/>
    <w:rsid w:val="004F4EB9"/>
    <w:pPr>
      <w:suppressAutoHyphens w:val="0"/>
      <w:overflowPunct/>
      <w:autoSpaceDE/>
      <w:autoSpaceDN/>
      <w:adjustRightInd/>
      <w:spacing w:before="120" w:after="120"/>
      <w:textAlignment w:val="auto"/>
    </w:pPr>
    <w:rPr>
      <w:b/>
      <w:lang w:val="en-GB"/>
    </w:rPr>
  </w:style>
  <w:style w:type="paragraph" w:customStyle="1" w:styleId="ColumnRightSub1">
    <w:name w:val="Column Right Sub 1"/>
    <w:basedOn w:val="Sub-ClauseText"/>
    <w:rsid w:val="004F4EB9"/>
    <w:pPr>
      <w:keepNext/>
      <w:tabs>
        <w:tab w:val="left" w:pos="612"/>
      </w:tabs>
      <w:overflowPunct/>
      <w:autoSpaceDE/>
      <w:autoSpaceDN/>
      <w:adjustRightInd/>
      <w:spacing w:before="60" w:after="60"/>
      <w:textAlignment w:val="auto"/>
    </w:pPr>
    <w:rPr>
      <w:lang w:val="en-GB"/>
    </w:rPr>
  </w:style>
  <w:style w:type="paragraph" w:customStyle="1" w:styleId="BulletedTextforlists">
    <w:name w:val="Bulleted Text (for lists)"/>
    <w:basedOn w:val="Normal"/>
    <w:rsid w:val="004F4EB9"/>
    <w:pPr>
      <w:tabs>
        <w:tab w:val="num" w:pos="1584"/>
      </w:tabs>
      <w:suppressAutoHyphens w:val="0"/>
      <w:overflowPunct/>
      <w:autoSpaceDE/>
      <w:autoSpaceDN/>
      <w:adjustRightInd/>
      <w:spacing w:before="60"/>
      <w:ind w:left="1584" w:hanging="504"/>
      <w:textAlignment w:val="auto"/>
    </w:pPr>
    <w:rPr>
      <w:lang w:val="en-GB"/>
    </w:rPr>
  </w:style>
  <w:style w:type="paragraph" w:customStyle="1" w:styleId="BDSDefault">
    <w:name w:val="BDS Default"/>
    <w:basedOn w:val="Normal"/>
    <w:link w:val="BDSDefaultChar"/>
    <w:semiHidden/>
    <w:rsid w:val="004F4EB9"/>
    <w:pPr>
      <w:suppressAutoHyphens w:val="0"/>
      <w:overflowPunct/>
      <w:autoSpaceDE/>
      <w:autoSpaceDN/>
      <w:adjustRightInd/>
      <w:spacing w:before="120" w:after="120"/>
      <w:textAlignment w:val="auto"/>
    </w:pPr>
    <w:rPr>
      <w:szCs w:val="24"/>
    </w:rPr>
  </w:style>
  <w:style w:type="character" w:customStyle="1" w:styleId="BDSDefaultChar">
    <w:name w:val="BDS Default Char"/>
    <w:link w:val="BDSDefault"/>
    <w:semiHidden/>
    <w:rsid w:val="004F4EB9"/>
    <w:rPr>
      <w:rFonts w:ascii="Times New Roman" w:eastAsia="Times New Roman" w:hAnsi="Times New Roman" w:cs="Times New Roman"/>
      <w:sz w:val="24"/>
      <w:szCs w:val="24"/>
    </w:rPr>
  </w:style>
  <w:style w:type="paragraph" w:customStyle="1" w:styleId="ColumnLeft">
    <w:name w:val="Column Left"/>
    <w:basedOn w:val="Heading3"/>
    <w:rsid w:val="004F4EB9"/>
    <w:pPr>
      <w:tabs>
        <w:tab w:val="num" w:pos="360"/>
      </w:tabs>
      <w:suppressAutoHyphens w:val="0"/>
      <w:overflowPunct/>
      <w:autoSpaceDE/>
      <w:autoSpaceDN/>
      <w:adjustRightInd/>
      <w:spacing w:before="120" w:after="120"/>
      <w:ind w:left="360" w:hanging="360"/>
      <w:jc w:val="left"/>
      <w:textAlignment w:val="auto"/>
    </w:pPr>
    <w:rPr>
      <w:rFonts w:cs="Arial"/>
      <w:b w:val="0"/>
      <w:bCs/>
      <w:sz w:val="24"/>
      <w:szCs w:val="26"/>
      <w:lang w:val="en-GB"/>
    </w:rPr>
  </w:style>
  <w:style w:type="paragraph" w:customStyle="1" w:styleId="ITBColumnRight">
    <w:name w:val="ITB Column Right"/>
    <w:basedOn w:val="BodyText"/>
    <w:link w:val="ITBColumnRightCharChar"/>
    <w:semiHidden/>
    <w:rsid w:val="004F4EB9"/>
    <w:pPr>
      <w:tabs>
        <w:tab w:val="num" w:pos="720"/>
      </w:tabs>
      <w:suppressAutoHyphens w:val="0"/>
      <w:overflowPunct/>
      <w:autoSpaceDE/>
      <w:autoSpaceDN/>
      <w:adjustRightInd/>
      <w:spacing w:before="120" w:after="120"/>
      <w:ind w:left="720" w:hanging="720"/>
      <w:jc w:val="left"/>
      <w:textAlignment w:val="auto"/>
    </w:pPr>
    <w:rPr>
      <w:color w:val="auto"/>
      <w:sz w:val="24"/>
      <w:szCs w:val="24"/>
    </w:rPr>
  </w:style>
  <w:style w:type="character" w:customStyle="1" w:styleId="ITBColumnRightCharChar">
    <w:name w:val="ITB Column Right Char Char"/>
    <w:link w:val="ITBColumnRight"/>
    <w:semiHidden/>
    <w:rsid w:val="004F4EB9"/>
    <w:rPr>
      <w:rFonts w:ascii="Times New Roman" w:eastAsia="Times New Roman" w:hAnsi="Times New Roman" w:cs="Times New Roman"/>
      <w:sz w:val="24"/>
      <w:szCs w:val="24"/>
    </w:rPr>
  </w:style>
  <w:style w:type="paragraph" w:customStyle="1" w:styleId="ColumnRightSub2">
    <w:name w:val="Column Right Sub 2"/>
    <w:basedOn w:val="ColumnRightSub1"/>
    <w:rsid w:val="004F4EB9"/>
    <w:pPr>
      <w:tabs>
        <w:tab w:val="num" w:pos="360"/>
      </w:tabs>
      <w:ind w:left="1440" w:hanging="360"/>
    </w:pPr>
  </w:style>
  <w:style w:type="paragraph" w:styleId="TOAHeading">
    <w:name w:val="toa heading"/>
    <w:basedOn w:val="Normal"/>
    <w:next w:val="Normal"/>
    <w:semiHidden/>
    <w:rsid w:val="004F4EB9"/>
    <w:pPr>
      <w:tabs>
        <w:tab w:val="left" w:pos="9000"/>
        <w:tab w:val="right" w:pos="9360"/>
      </w:tabs>
    </w:pPr>
  </w:style>
  <w:style w:type="paragraph" w:customStyle="1" w:styleId="SimpleList1">
    <w:name w:val="Simple List 1."/>
    <w:basedOn w:val="Text"/>
    <w:rsid w:val="004F4EB9"/>
    <w:pPr>
      <w:tabs>
        <w:tab w:val="num" w:pos="720"/>
      </w:tabs>
      <w:ind w:left="720" w:hanging="720"/>
    </w:pPr>
  </w:style>
  <w:style w:type="paragraph" w:customStyle="1" w:styleId="Text">
    <w:name w:val="Text"/>
    <w:basedOn w:val="Normal"/>
    <w:link w:val="TextChar"/>
    <w:rsid w:val="004F4EB9"/>
    <w:pPr>
      <w:spacing w:before="120" w:after="120"/>
      <w:jc w:val="both"/>
    </w:pPr>
    <w:rPr>
      <w:szCs w:val="24"/>
    </w:rPr>
  </w:style>
  <w:style w:type="character" w:customStyle="1" w:styleId="TextChar">
    <w:name w:val="Text Char"/>
    <w:link w:val="Text"/>
    <w:rsid w:val="004F4EB9"/>
    <w:rPr>
      <w:rFonts w:ascii="Times New Roman" w:eastAsia="Times New Roman" w:hAnsi="Times New Roman" w:cs="Times New Roman"/>
      <w:sz w:val="24"/>
      <w:szCs w:val="24"/>
    </w:rPr>
  </w:style>
  <w:style w:type="paragraph" w:customStyle="1" w:styleId="HeadingTwo">
    <w:name w:val="Heading Two"/>
    <w:basedOn w:val="Normal"/>
    <w:link w:val="HeadingTwoChar"/>
    <w:rsid w:val="004F4EB9"/>
    <w:pPr>
      <w:spacing w:before="120" w:after="120"/>
      <w:jc w:val="center"/>
    </w:pPr>
    <w:rPr>
      <w:b/>
      <w:sz w:val="28"/>
      <w:szCs w:val="38"/>
    </w:rPr>
  </w:style>
  <w:style w:type="character" w:customStyle="1" w:styleId="HeadingTwoChar">
    <w:name w:val="Heading Two Char"/>
    <w:link w:val="HeadingTwo"/>
    <w:rsid w:val="004F4EB9"/>
    <w:rPr>
      <w:rFonts w:ascii="Times New Roman" w:eastAsia="Times New Roman" w:hAnsi="Times New Roman" w:cs="Times New Roman"/>
      <w:b/>
      <w:sz w:val="28"/>
      <w:szCs w:val="38"/>
    </w:rPr>
  </w:style>
  <w:style w:type="paragraph" w:customStyle="1" w:styleId="SmallHeading">
    <w:name w:val="Small Heading"/>
    <w:basedOn w:val="HeadingTwo"/>
    <w:rsid w:val="004F4EB9"/>
  </w:style>
  <w:style w:type="paragraph" w:customStyle="1" w:styleId="itbleft">
    <w:name w:val="itb left"/>
    <w:basedOn w:val="Text"/>
    <w:link w:val="itbleftCharChar"/>
    <w:rsid w:val="004F4EB9"/>
    <w:pPr>
      <w:tabs>
        <w:tab w:val="num" w:pos="360"/>
      </w:tabs>
      <w:ind w:left="360" w:hanging="360"/>
      <w:jc w:val="left"/>
    </w:pPr>
  </w:style>
  <w:style w:type="character" w:customStyle="1" w:styleId="itbleftCharChar">
    <w:name w:val="itb left Char Char"/>
    <w:basedOn w:val="TextChar"/>
    <w:link w:val="itbleft"/>
    <w:rsid w:val="004F4EB9"/>
    <w:rPr>
      <w:rFonts w:ascii="Times New Roman" w:eastAsia="Times New Roman" w:hAnsi="Times New Roman" w:cs="Times New Roman"/>
      <w:sz w:val="24"/>
      <w:szCs w:val="24"/>
    </w:rPr>
  </w:style>
  <w:style w:type="paragraph" w:customStyle="1" w:styleId="SimpleLista">
    <w:name w:val="Simple List (a)"/>
    <w:link w:val="SimpleListaChar"/>
    <w:rsid w:val="004F4EB9"/>
    <w:pPr>
      <w:tabs>
        <w:tab w:val="num" w:pos="1080"/>
      </w:tabs>
      <w:spacing w:before="60" w:after="60" w:line="240" w:lineRule="auto"/>
      <w:ind w:left="1080" w:hanging="360"/>
    </w:pPr>
    <w:rPr>
      <w:rFonts w:ascii="Times New Roman" w:eastAsia="SimSun" w:hAnsi="Times New Roman" w:cs="Times New Roman"/>
      <w:sz w:val="24"/>
      <w:szCs w:val="28"/>
      <w:lang w:val="en-GB" w:eastAsia="zh-CN"/>
    </w:rPr>
  </w:style>
  <w:style w:type="character" w:customStyle="1" w:styleId="SimpleListaChar">
    <w:name w:val="Simple List (a) Char"/>
    <w:link w:val="SimpleLista"/>
    <w:rsid w:val="004F4EB9"/>
    <w:rPr>
      <w:rFonts w:ascii="Times New Roman" w:eastAsia="SimSun" w:hAnsi="Times New Roman" w:cs="Times New Roman"/>
      <w:sz w:val="24"/>
      <w:szCs w:val="28"/>
      <w:lang w:val="en-GB" w:eastAsia="zh-CN"/>
    </w:rPr>
  </w:style>
  <w:style w:type="paragraph" w:customStyle="1" w:styleId="itbright">
    <w:name w:val="itb right"/>
    <w:basedOn w:val="Text"/>
    <w:link w:val="itbrightChar"/>
    <w:rsid w:val="004F4EB9"/>
    <w:pPr>
      <w:tabs>
        <w:tab w:val="left" w:pos="576"/>
        <w:tab w:val="num" w:pos="720"/>
      </w:tabs>
      <w:ind w:left="576" w:hanging="576"/>
    </w:pPr>
  </w:style>
  <w:style w:type="character" w:customStyle="1" w:styleId="itbrightChar">
    <w:name w:val="itb right Char"/>
    <w:basedOn w:val="TextChar"/>
    <w:link w:val="itbright"/>
    <w:rsid w:val="004F4EB9"/>
    <w:rPr>
      <w:rFonts w:ascii="Times New Roman" w:eastAsia="Times New Roman" w:hAnsi="Times New Roman" w:cs="Times New Roman"/>
      <w:sz w:val="24"/>
      <w:szCs w:val="24"/>
    </w:rPr>
  </w:style>
  <w:style w:type="paragraph" w:customStyle="1" w:styleId="itbrightnobullet">
    <w:name w:val="itb right (no bullet)"/>
    <w:basedOn w:val="Text"/>
    <w:link w:val="itbrightnobulletChar"/>
    <w:rsid w:val="004F4EB9"/>
    <w:pPr>
      <w:widowControl w:val="0"/>
      <w:tabs>
        <w:tab w:val="left" w:pos="576"/>
      </w:tabs>
      <w:suppressAutoHyphens w:val="0"/>
      <w:overflowPunct/>
      <w:ind w:left="576"/>
      <w:textAlignment w:val="auto"/>
    </w:pPr>
    <w:rPr>
      <w:rFonts w:eastAsia="SimSun"/>
      <w:szCs w:val="28"/>
      <w:lang w:eastAsia="zh-CN"/>
    </w:rPr>
  </w:style>
  <w:style w:type="character" w:customStyle="1" w:styleId="itbrightnobulletChar">
    <w:name w:val="itb right (no bullet) Char"/>
    <w:link w:val="itbrightnobullet"/>
    <w:rsid w:val="004F4EB9"/>
    <w:rPr>
      <w:rFonts w:ascii="Times New Roman" w:eastAsia="SimSun" w:hAnsi="Times New Roman" w:cs="Times New Roman"/>
      <w:sz w:val="24"/>
      <w:szCs w:val="28"/>
      <w:lang w:eastAsia="zh-CN"/>
    </w:rPr>
  </w:style>
  <w:style w:type="paragraph" w:customStyle="1" w:styleId="simplelist10">
    <w:name w:val="simple list (1)"/>
    <w:basedOn w:val="itbrightnobullet"/>
    <w:rsid w:val="004F4EB9"/>
    <w:pPr>
      <w:tabs>
        <w:tab w:val="num" w:pos="1080"/>
      </w:tabs>
      <w:spacing w:before="60" w:after="60"/>
      <w:ind w:left="1080" w:hanging="360"/>
    </w:pPr>
  </w:style>
  <w:style w:type="paragraph" w:customStyle="1" w:styleId="Headingone">
    <w:name w:val="Heading one"/>
    <w:basedOn w:val="Normal"/>
    <w:rsid w:val="004F4EB9"/>
    <w:pPr>
      <w:jc w:val="center"/>
    </w:pPr>
    <w:rPr>
      <w:b/>
      <w:sz w:val="36"/>
      <w:szCs w:val="36"/>
    </w:rPr>
  </w:style>
  <w:style w:type="paragraph" w:styleId="TOC3">
    <w:name w:val="toc 3"/>
    <w:basedOn w:val="Normal"/>
    <w:next w:val="Normal"/>
    <w:autoRedefine/>
    <w:uiPriority w:val="39"/>
    <w:rsid w:val="004F4EB9"/>
    <w:pPr>
      <w:tabs>
        <w:tab w:val="left" w:pos="1440"/>
        <w:tab w:val="right" w:leader="dot" w:pos="9350"/>
      </w:tabs>
      <w:ind w:left="720"/>
    </w:pPr>
    <w:rPr>
      <w:noProof/>
    </w:rPr>
  </w:style>
  <w:style w:type="paragraph" w:styleId="TOC4">
    <w:name w:val="toc 4"/>
    <w:basedOn w:val="Normal"/>
    <w:next w:val="Normal"/>
    <w:autoRedefine/>
    <w:uiPriority w:val="39"/>
    <w:rsid w:val="004F4EB9"/>
    <w:pPr>
      <w:suppressAutoHyphens w:val="0"/>
      <w:overflowPunct/>
      <w:autoSpaceDE/>
      <w:autoSpaceDN/>
      <w:adjustRightInd/>
      <w:ind w:left="720"/>
      <w:textAlignment w:val="auto"/>
    </w:pPr>
    <w:rPr>
      <w:szCs w:val="24"/>
    </w:rPr>
  </w:style>
  <w:style w:type="paragraph" w:styleId="TOC5">
    <w:name w:val="toc 5"/>
    <w:basedOn w:val="Normal"/>
    <w:next w:val="Normal"/>
    <w:autoRedefine/>
    <w:uiPriority w:val="39"/>
    <w:rsid w:val="004F4EB9"/>
    <w:pPr>
      <w:suppressAutoHyphens w:val="0"/>
      <w:overflowPunct/>
      <w:autoSpaceDE/>
      <w:autoSpaceDN/>
      <w:adjustRightInd/>
      <w:ind w:left="960"/>
      <w:textAlignment w:val="auto"/>
    </w:pPr>
    <w:rPr>
      <w:szCs w:val="24"/>
    </w:rPr>
  </w:style>
  <w:style w:type="paragraph" w:styleId="TOC6">
    <w:name w:val="toc 6"/>
    <w:basedOn w:val="Normal"/>
    <w:next w:val="Normal"/>
    <w:autoRedefine/>
    <w:uiPriority w:val="39"/>
    <w:rsid w:val="004F4EB9"/>
    <w:pPr>
      <w:suppressAutoHyphens w:val="0"/>
      <w:overflowPunct/>
      <w:autoSpaceDE/>
      <w:autoSpaceDN/>
      <w:adjustRightInd/>
      <w:ind w:left="1200"/>
      <w:textAlignment w:val="auto"/>
    </w:pPr>
    <w:rPr>
      <w:szCs w:val="24"/>
    </w:rPr>
  </w:style>
  <w:style w:type="paragraph" w:styleId="TOC7">
    <w:name w:val="toc 7"/>
    <w:basedOn w:val="Normal"/>
    <w:next w:val="Normal"/>
    <w:autoRedefine/>
    <w:uiPriority w:val="39"/>
    <w:rsid w:val="004F4EB9"/>
    <w:pPr>
      <w:suppressAutoHyphens w:val="0"/>
      <w:overflowPunct/>
      <w:autoSpaceDE/>
      <w:autoSpaceDN/>
      <w:adjustRightInd/>
      <w:ind w:left="1440"/>
      <w:textAlignment w:val="auto"/>
    </w:pPr>
    <w:rPr>
      <w:szCs w:val="24"/>
    </w:rPr>
  </w:style>
  <w:style w:type="paragraph" w:styleId="TOC8">
    <w:name w:val="toc 8"/>
    <w:basedOn w:val="Normal"/>
    <w:next w:val="Normal"/>
    <w:autoRedefine/>
    <w:uiPriority w:val="39"/>
    <w:rsid w:val="004F4EB9"/>
    <w:pPr>
      <w:suppressAutoHyphens w:val="0"/>
      <w:overflowPunct/>
      <w:autoSpaceDE/>
      <w:autoSpaceDN/>
      <w:adjustRightInd/>
      <w:ind w:left="1680"/>
      <w:textAlignment w:val="auto"/>
    </w:pPr>
    <w:rPr>
      <w:szCs w:val="24"/>
    </w:rPr>
  </w:style>
  <w:style w:type="paragraph" w:styleId="TOC9">
    <w:name w:val="toc 9"/>
    <w:basedOn w:val="Normal"/>
    <w:next w:val="Normal"/>
    <w:autoRedefine/>
    <w:uiPriority w:val="39"/>
    <w:rsid w:val="004F4EB9"/>
    <w:pPr>
      <w:suppressAutoHyphens w:val="0"/>
      <w:overflowPunct/>
      <w:autoSpaceDE/>
      <w:autoSpaceDN/>
      <w:adjustRightInd/>
      <w:ind w:left="1920"/>
      <w:textAlignment w:val="auto"/>
    </w:pPr>
    <w:rPr>
      <w:szCs w:val="24"/>
    </w:rPr>
  </w:style>
  <w:style w:type="paragraph" w:customStyle="1" w:styleId="S3-Heading2">
    <w:name w:val="S3-Heading 2"/>
    <w:basedOn w:val="Normal"/>
    <w:rsid w:val="004F4EB9"/>
    <w:pPr>
      <w:suppressAutoHyphens w:val="0"/>
      <w:overflowPunct/>
      <w:autoSpaceDE/>
      <w:autoSpaceDN/>
      <w:adjustRightInd/>
      <w:spacing w:after="200"/>
      <w:ind w:left="1080" w:right="288" w:hanging="720"/>
      <w:jc w:val="both"/>
      <w:textAlignment w:val="auto"/>
    </w:pPr>
    <w:rPr>
      <w:b/>
      <w:bCs/>
      <w:szCs w:val="24"/>
    </w:rPr>
  </w:style>
  <w:style w:type="paragraph" w:customStyle="1" w:styleId="Subtitle2">
    <w:name w:val="Subtitle 2"/>
    <w:basedOn w:val="Footer"/>
    <w:autoRedefine/>
    <w:rsid w:val="004F4EB9"/>
    <w:pPr>
      <w:tabs>
        <w:tab w:val="clear" w:pos="4320"/>
        <w:tab w:val="clear" w:pos="8640"/>
        <w:tab w:val="right" w:leader="underscore" w:pos="9504"/>
      </w:tabs>
      <w:suppressAutoHyphens w:val="0"/>
      <w:overflowPunct/>
      <w:autoSpaceDE/>
      <w:autoSpaceDN/>
      <w:adjustRightInd/>
      <w:spacing w:before="120" w:after="120"/>
      <w:jc w:val="center"/>
      <w:textAlignment w:val="auto"/>
      <w:outlineLvl w:val="1"/>
    </w:pPr>
    <w:rPr>
      <w:b/>
      <w:sz w:val="28"/>
      <w:szCs w:val="28"/>
    </w:rPr>
  </w:style>
  <w:style w:type="character" w:customStyle="1" w:styleId="CharChar2">
    <w:name w:val="Char Char2"/>
    <w:rsid w:val="004F4EB9"/>
    <w:rPr>
      <w:sz w:val="24"/>
      <w:lang w:val="en-US" w:eastAsia="en-US" w:bidi="ar-SA"/>
    </w:rPr>
  </w:style>
  <w:style w:type="character" w:customStyle="1" w:styleId="Table">
    <w:name w:val="Table"/>
    <w:rsid w:val="004F4EB9"/>
    <w:rPr>
      <w:rFonts w:ascii="Arial" w:hAnsi="Arial"/>
      <w:sz w:val="20"/>
    </w:rPr>
  </w:style>
  <w:style w:type="paragraph" w:customStyle="1" w:styleId="ClauseSubPara">
    <w:name w:val="ClauseSub_Para"/>
    <w:rsid w:val="004F4EB9"/>
    <w:pPr>
      <w:spacing w:before="60" w:after="60" w:line="240" w:lineRule="auto"/>
      <w:ind w:left="2268" w:hanging="720"/>
      <w:jc w:val="both"/>
    </w:pPr>
    <w:rPr>
      <w:rFonts w:ascii="Times New Roman" w:eastAsia="Times New Roman" w:hAnsi="Times New Roman" w:cs="Times New Roman"/>
      <w:lang w:val="en-GB"/>
    </w:rPr>
  </w:style>
  <w:style w:type="paragraph" w:customStyle="1" w:styleId="ClauseSubList">
    <w:name w:val="ClauseSub_List"/>
    <w:rsid w:val="004F4EB9"/>
    <w:pPr>
      <w:tabs>
        <w:tab w:val="num" w:pos="576"/>
      </w:tabs>
      <w:suppressAutoHyphens/>
      <w:spacing w:before="120" w:after="0" w:line="240" w:lineRule="auto"/>
      <w:ind w:left="576" w:hanging="576"/>
      <w:jc w:val="both"/>
    </w:pPr>
    <w:rPr>
      <w:rFonts w:ascii="Times New Roman" w:eastAsia="Times New Roman" w:hAnsi="Times New Roman" w:cs="Times New Roman"/>
      <w:lang w:val="en-GB"/>
    </w:rPr>
  </w:style>
  <w:style w:type="paragraph" w:customStyle="1" w:styleId="FIDICCoverTitle">
    <w:name w:val="FIDIC__CoverTitle"/>
    <w:basedOn w:val="Normal"/>
    <w:rsid w:val="004F4EB9"/>
    <w:pPr>
      <w:suppressAutoHyphens w:val="0"/>
      <w:overflowPunct/>
      <w:autoSpaceDE/>
      <w:autoSpaceDN/>
      <w:adjustRightInd/>
      <w:spacing w:before="120" w:after="240"/>
      <w:ind w:left="1440" w:hanging="720"/>
      <w:textAlignment w:val="auto"/>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4F4EB9"/>
    <w:rPr>
      <w:sz w:val="28"/>
      <w:szCs w:val="28"/>
    </w:rPr>
  </w:style>
  <w:style w:type="paragraph" w:customStyle="1" w:styleId="FIDICClauseSubName">
    <w:name w:val="FIDIC_ClauseSubName"/>
    <w:basedOn w:val="FIDICCoverTitle"/>
    <w:rsid w:val="004F4EB9"/>
    <w:pPr>
      <w:spacing w:before="240" w:line="240" w:lineRule="exact"/>
    </w:pPr>
    <w:rPr>
      <w:sz w:val="24"/>
      <w:szCs w:val="24"/>
    </w:rPr>
  </w:style>
  <w:style w:type="paragraph" w:customStyle="1" w:styleId="Section7heading4">
    <w:name w:val="Section 7 heading 4"/>
    <w:basedOn w:val="Heading3"/>
    <w:rsid w:val="004F4EB9"/>
    <w:pPr>
      <w:tabs>
        <w:tab w:val="left" w:pos="576"/>
      </w:tabs>
      <w:overflowPunct/>
      <w:autoSpaceDE/>
      <w:autoSpaceDN/>
      <w:adjustRightInd/>
      <w:spacing w:before="120"/>
      <w:ind w:left="576" w:hanging="576"/>
      <w:jc w:val="left"/>
      <w:textAlignment w:val="auto"/>
    </w:pPr>
    <w:rPr>
      <w:sz w:val="24"/>
    </w:rPr>
  </w:style>
  <w:style w:type="paragraph" w:customStyle="1" w:styleId="Prrafodelista">
    <w:name w:val="Párrafo de lista"/>
    <w:basedOn w:val="Normal"/>
    <w:qFormat/>
    <w:rsid w:val="004F4EB9"/>
    <w:pPr>
      <w:suppressAutoHyphens w:val="0"/>
      <w:overflowPunct/>
      <w:autoSpaceDE/>
      <w:autoSpaceDN/>
      <w:adjustRightInd/>
      <w:spacing w:before="120"/>
      <w:ind w:left="708" w:hanging="720"/>
      <w:jc w:val="both"/>
      <w:textAlignment w:val="auto"/>
    </w:pPr>
  </w:style>
  <w:style w:type="character" w:customStyle="1" w:styleId="Char2">
    <w:name w:val="Char2"/>
    <w:rsid w:val="004F4EB9"/>
    <w:rPr>
      <w:sz w:val="24"/>
      <w:szCs w:val="24"/>
      <w:lang w:val="en-US" w:eastAsia="en-US" w:bidi="ar-SA"/>
    </w:rPr>
  </w:style>
  <w:style w:type="paragraph" w:customStyle="1" w:styleId="Char">
    <w:name w:val="Char"/>
    <w:basedOn w:val="Normal"/>
    <w:rsid w:val="004F4EB9"/>
    <w:pPr>
      <w:suppressAutoHyphens w:val="0"/>
      <w:overflowPunct/>
      <w:autoSpaceDE/>
      <w:autoSpaceDN/>
      <w:adjustRightInd/>
      <w:spacing w:after="160"/>
      <w:textAlignment w:val="auto"/>
    </w:pPr>
    <w:rPr>
      <w:rFonts w:ascii="Verdana" w:hAnsi="Verdana"/>
      <w:szCs w:val="24"/>
    </w:rPr>
  </w:style>
  <w:style w:type="paragraph" w:customStyle="1" w:styleId="explanatorynotes0">
    <w:name w:val="explanatorynotes"/>
    <w:basedOn w:val="Normal"/>
    <w:rsid w:val="004F4EB9"/>
    <w:pPr>
      <w:suppressAutoHyphens w:val="0"/>
      <w:overflowPunct/>
      <w:autoSpaceDE/>
      <w:autoSpaceDN/>
      <w:adjustRightInd/>
      <w:spacing w:after="240" w:line="360" w:lineRule="atLeast"/>
      <w:jc w:val="both"/>
      <w:textAlignment w:val="auto"/>
    </w:pPr>
    <w:rPr>
      <w:rFonts w:ascii="Arial" w:hAnsi="Arial" w:cs="Arial"/>
      <w:szCs w:val="24"/>
    </w:rPr>
  </w:style>
  <w:style w:type="paragraph" w:customStyle="1" w:styleId="SectionVHeading2">
    <w:name w:val="Section V. Heading 2"/>
    <w:basedOn w:val="SectionVHeader"/>
    <w:rsid w:val="004F4EB9"/>
    <w:pPr>
      <w:overflowPunct/>
      <w:autoSpaceDE/>
      <w:autoSpaceDN/>
      <w:adjustRightInd/>
      <w:spacing w:before="120" w:after="200"/>
      <w:textAlignment w:val="auto"/>
    </w:pPr>
    <w:rPr>
      <w:sz w:val="28"/>
      <w:lang w:val="es-ES_tradnl"/>
    </w:rPr>
  </w:style>
  <w:style w:type="paragraph" w:styleId="ListParagraph">
    <w:name w:val="List Paragraph"/>
    <w:basedOn w:val="Normal"/>
    <w:uiPriority w:val="99"/>
    <w:qFormat/>
    <w:rsid w:val="004F4EB9"/>
    <w:pPr>
      <w:widowControl w:val="0"/>
      <w:overflowPunct/>
      <w:autoSpaceDN/>
      <w:adjustRightInd/>
      <w:ind w:left="720"/>
      <w:contextualSpacing/>
      <w:jc w:val="both"/>
      <w:textAlignment w:val="auto"/>
    </w:pPr>
    <w:rPr>
      <w:rFonts w:ascii="Arial" w:hAnsi="Arial"/>
      <w:sz w:val="22"/>
      <w:szCs w:val="24"/>
      <w:lang w:val="en-GB" w:eastAsia="ar-SA"/>
    </w:rPr>
  </w:style>
  <w:style w:type="paragraph" w:customStyle="1" w:styleId="stylestyleheader1-clausesafter0ptleft0hanging0">
    <w:name w:val="stylestyleheader1-clausesafter0ptleft0hanging"/>
    <w:basedOn w:val="Normal"/>
    <w:rsid w:val="004F4EB9"/>
    <w:pPr>
      <w:suppressAutoHyphens w:val="0"/>
      <w:overflowPunct/>
      <w:autoSpaceDE/>
      <w:autoSpaceDN/>
      <w:adjustRightInd/>
      <w:spacing w:after="200"/>
      <w:ind w:left="576" w:hanging="576"/>
      <w:jc w:val="both"/>
      <w:textAlignment w:val="auto"/>
    </w:pPr>
    <w:rPr>
      <w:szCs w:val="24"/>
    </w:rPr>
  </w:style>
  <w:style w:type="paragraph" w:customStyle="1" w:styleId="Section1Header2">
    <w:name w:val="Section 1 Header 2"/>
    <w:basedOn w:val="StyleHeader1-ClausesLeft0Hanging03After0pt"/>
    <w:rsid w:val="004F4EB9"/>
    <w:pPr>
      <w:tabs>
        <w:tab w:val="clear" w:pos="720"/>
        <w:tab w:val="num" w:pos="576"/>
      </w:tabs>
      <w:ind w:hanging="432"/>
    </w:pPr>
    <w:rPr>
      <w:lang w:val="en-US"/>
    </w:rPr>
  </w:style>
  <w:style w:type="paragraph" w:customStyle="1" w:styleId="SectionIXHeader">
    <w:name w:val="Section IX Header"/>
    <w:basedOn w:val="Normal"/>
    <w:rsid w:val="004F4EB9"/>
    <w:pPr>
      <w:suppressAutoHyphens w:val="0"/>
      <w:overflowPunct/>
      <w:autoSpaceDE/>
      <w:autoSpaceDN/>
      <w:adjustRightInd/>
      <w:jc w:val="center"/>
      <w:textAlignment w:val="auto"/>
    </w:pPr>
    <w:rPr>
      <w:b/>
      <w:sz w:val="36"/>
    </w:rPr>
  </w:style>
  <w:style w:type="paragraph" w:customStyle="1" w:styleId="Sec3header">
    <w:name w:val="Sec3 header"/>
    <w:basedOn w:val="Style11"/>
    <w:rsid w:val="004F4EB9"/>
    <w:pPr>
      <w:tabs>
        <w:tab w:val="left" w:leader="dot" w:pos="8424"/>
      </w:tabs>
      <w:suppressAutoHyphens w:val="0"/>
      <w:autoSpaceDN w:val="0"/>
      <w:spacing w:before="80" w:after="120" w:line="240" w:lineRule="auto"/>
      <w:ind w:left="720" w:hanging="720"/>
      <w:jc w:val="both"/>
    </w:pPr>
    <w:rPr>
      <w:rFonts w:ascii="Arial" w:hAnsi="Arial" w:cs="Arial"/>
      <w:b/>
      <w:sz w:val="22"/>
      <w:szCs w:val="20"/>
      <w:lang w:eastAsia="en-US"/>
    </w:rPr>
  </w:style>
  <w:style w:type="character" w:customStyle="1" w:styleId="StyleHeader2-SubClausesItalicChar">
    <w:name w:val="Style Header 2 - SubClauses + Italic Char"/>
    <w:rsid w:val="004F4EB9"/>
    <w:rPr>
      <w:rFonts w:cs="Arial"/>
      <w:i/>
      <w:iCs/>
      <w:sz w:val="24"/>
      <w:szCs w:val="24"/>
      <w:lang w:val="en-US" w:eastAsia="en-US" w:bidi="ar-SA"/>
    </w:rPr>
  </w:style>
  <w:style w:type="paragraph" w:customStyle="1" w:styleId="TOCNumber1">
    <w:name w:val="TOC Number1"/>
    <w:basedOn w:val="Heading4"/>
    <w:autoRedefine/>
    <w:rsid w:val="004F4EB9"/>
    <w:pPr>
      <w:numPr>
        <w:ilvl w:val="0"/>
        <w:numId w:val="0"/>
      </w:numPr>
      <w:tabs>
        <w:tab w:val="clear" w:pos="1901"/>
        <w:tab w:val="right" w:pos="9360"/>
      </w:tabs>
      <w:suppressAutoHyphens/>
      <w:overflowPunct/>
      <w:autoSpaceDE/>
      <w:autoSpaceDN/>
      <w:adjustRightInd/>
      <w:spacing w:before="0"/>
      <w:ind w:left="187"/>
      <w:textAlignment w:val="auto"/>
      <w:outlineLvl w:val="9"/>
    </w:pPr>
    <w:rPr>
      <w:rFonts w:ascii="Arial" w:hAnsi="Arial" w:cs="Arial"/>
      <w:b/>
      <w:bCs/>
      <w:spacing w:val="0"/>
      <w:sz w:val="20"/>
    </w:rPr>
  </w:style>
  <w:style w:type="paragraph" w:styleId="Caption">
    <w:name w:val="caption"/>
    <w:basedOn w:val="Normal"/>
    <w:next w:val="Normal"/>
    <w:qFormat/>
    <w:rsid w:val="004F4EB9"/>
    <w:pPr>
      <w:tabs>
        <w:tab w:val="right" w:pos="7254"/>
      </w:tabs>
      <w:suppressAutoHyphens w:val="0"/>
      <w:overflowPunct/>
      <w:autoSpaceDE/>
      <w:autoSpaceDN/>
      <w:adjustRightInd/>
      <w:spacing w:before="60" w:after="60"/>
      <w:jc w:val="center"/>
      <w:textAlignment w:val="auto"/>
    </w:pPr>
    <w:rPr>
      <w:rFonts w:ascii="Arial" w:hAnsi="Arial" w:cs="Arial"/>
      <w:b/>
      <w:szCs w:val="24"/>
    </w:rPr>
  </w:style>
  <w:style w:type="paragraph" w:customStyle="1" w:styleId="StyleHeader2-SubClausesAfter6pt">
    <w:name w:val="Style Header 2 - SubClauses + After:  6 pt"/>
    <w:basedOn w:val="Header2-SubClauses"/>
    <w:rsid w:val="004F4EB9"/>
    <w:pPr>
      <w:tabs>
        <w:tab w:val="clear" w:pos="576"/>
        <w:tab w:val="num" w:pos="360"/>
        <w:tab w:val="num" w:pos="504"/>
      </w:tabs>
      <w:spacing w:after="200"/>
      <w:ind w:left="504" w:hanging="504"/>
      <w:jc w:val="both"/>
    </w:pPr>
    <w:rPr>
      <w:szCs w:val="24"/>
      <w:lang w:val="en-US"/>
    </w:rPr>
  </w:style>
  <w:style w:type="paragraph" w:customStyle="1" w:styleId="S3-Header1">
    <w:name w:val="S3-Header 1"/>
    <w:basedOn w:val="Normal"/>
    <w:rsid w:val="004F4EB9"/>
    <w:pPr>
      <w:suppressAutoHyphens w:val="0"/>
      <w:overflowPunct/>
      <w:autoSpaceDE/>
      <w:autoSpaceDN/>
      <w:adjustRightInd/>
      <w:spacing w:before="120" w:after="200"/>
      <w:ind w:left="1080" w:hanging="720"/>
      <w:jc w:val="both"/>
      <w:textAlignment w:val="auto"/>
    </w:pPr>
    <w:rPr>
      <w:b/>
      <w:bCs/>
      <w:noProof/>
      <w:sz w:val="28"/>
    </w:rPr>
  </w:style>
  <w:style w:type="paragraph" w:customStyle="1" w:styleId="S4-header1">
    <w:name w:val="S4-header1"/>
    <w:basedOn w:val="Normal"/>
    <w:rsid w:val="004F4EB9"/>
    <w:pPr>
      <w:suppressAutoHyphens w:val="0"/>
      <w:overflowPunct/>
      <w:autoSpaceDE/>
      <w:autoSpaceDN/>
      <w:adjustRightInd/>
      <w:spacing w:before="120" w:after="240"/>
      <w:jc w:val="center"/>
      <w:textAlignment w:val="auto"/>
    </w:pPr>
    <w:rPr>
      <w:b/>
      <w:sz w:val="36"/>
    </w:rPr>
  </w:style>
  <w:style w:type="paragraph" w:customStyle="1" w:styleId="S4-Header2">
    <w:name w:val="S4-Header 2"/>
    <w:basedOn w:val="Normal"/>
    <w:rsid w:val="004F4EB9"/>
    <w:pPr>
      <w:suppressAutoHyphens w:val="0"/>
      <w:overflowPunct/>
      <w:autoSpaceDE/>
      <w:autoSpaceDN/>
      <w:adjustRightInd/>
      <w:spacing w:before="120" w:after="240"/>
      <w:jc w:val="center"/>
      <w:textAlignment w:val="auto"/>
    </w:pPr>
    <w:rPr>
      <w:b/>
      <w:sz w:val="32"/>
      <w:szCs w:val="24"/>
    </w:rPr>
  </w:style>
  <w:style w:type="paragraph" w:customStyle="1" w:styleId="2AutoList1">
    <w:name w:val="2AutoList1"/>
    <w:basedOn w:val="Normal"/>
    <w:rsid w:val="004F4EB9"/>
    <w:pPr>
      <w:tabs>
        <w:tab w:val="num" w:pos="504"/>
      </w:tabs>
      <w:suppressAutoHyphens w:val="0"/>
      <w:overflowPunct/>
      <w:autoSpaceDE/>
      <w:autoSpaceDN/>
      <w:adjustRightInd/>
      <w:ind w:left="504" w:hanging="504"/>
      <w:jc w:val="both"/>
      <w:textAlignment w:val="auto"/>
    </w:pPr>
    <w:rPr>
      <w:rFonts w:ascii="Arial" w:hAnsi="Arial"/>
      <w:sz w:val="20"/>
    </w:rPr>
  </w:style>
  <w:style w:type="paragraph" w:customStyle="1" w:styleId="Header1-Clauses">
    <w:name w:val="Header 1 - Clauses"/>
    <w:basedOn w:val="Normal"/>
    <w:rsid w:val="004F4EB9"/>
    <w:pPr>
      <w:tabs>
        <w:tab w:val="num" w:pos="432"/>
      </w:tabs>
      <w:suppressAutoHyphens w:val="0"/>
      <w:overflowPunct/>
      <w:autoSpaceDE/>
      <w:autoSpaceDN/>
      <w:adjustRightInd/>
      <w:spacing w:before="120"/>
      <w:ind w:left="432" w:hanging="432"/>
      <w:textAlignment w:val="auto"/>
    </w:pPr>
    <w:rPr>
      <w:rFonts w:ascii="Arial" w:hAnsi="Arial"/>
      <w:b/>
      <w:sz w:val="20"/>
    </w:rPr>
  </w:style>
  <w:style w:type="paragraph" w:customStyle="1" w:styleId="Outlinei">
    <w:name w:val="Outline i)"/>
    <w:basedOn w:val="Normal"/>
    <w:rsid w:val="004F4EB9"/>
    <w:pPr>
      <w:tabs>
        <w:tab w:val="num" w:pos="1782"/>
      </w:tabs>
      <w:suppressAutoHyphens w:val="0"/>
      <w:overflowPunct/>
      <w:autoSpaceDE/>
      <w:autoSpaceDN/>
      <w:adjustRightInd/>
      <w:spacing w:before="120"/>
      <w:ind w:left="1782" w:hanging="792"/>
      <w:textAlignment w:val="auto"/>
    </w:pPr>
    <w:rPr>
      <w:rFonts w:ascii="Arial" w:hAnsi="Arial"/>
      <w:sz w:val="20"/>
    </w:rPr>
  </w:style>
  <w:style w:type="paragraph" w:customStyle="1" w:styleId="SectionVIIHeader2">
    <w:name w:val="Section VII Header2"/>
    <w:basedOn w:val="Heading1"/>
    <w:autoRedefine/>
    <w:rsid w:val="004F4EB9"/>
    <w:pPr>
      <w:tabs>
        <w:tab w:val="right" w:pos="9000"/>
      </w:tabs>
      <w:suppressAutoHyphens w:val="0"/>
      <w:overflowPunct/>
      <w:autoSpaceDE/>
      <w:autoSpaceDN/>
      <w:adjustRightInd/>
      <w:spacing w:before="120" w:after="120"/>
      <w:jc w:val="left"/>
      <w:textAlignment w:val="auto"/>
      <w:outlineLvl w:val="9"/>
    </w:pPr>
    <w:rPr>
      <w:rFonts w:ascii="Arial" w:hAnsi="Arial" w:cs="Arial"/>
      <w:bCs/>
      <w:sz w:val="20"/>
    </w:rPr>
  </w:style>
  <w:style w:type="paragraph" w:customStyle="1" w:styleId="Head2">
    <w:name w:val="Head 2"/>
    <w:basedOn w:val="Heading9"/>
    <w:rsid w:val="004F4EB9"/>
    <w:pPr>
      <w:keepNext/>
      <w:widowControl w:val="0"/>
      <w:overflowPunct/>
      <w:autoSpaceDE/>
      <w:autoSpaceDN/>
      <w:adjustRightInd/>
      <w:spacing w:before="0" w:after="0"/>
      <w:jc w:val="both"/>
      <w:textAlignment w:val="auto"/>
      <w:outlineLvl w:val="9"/>
    </w:pPr>
    <w:rPr>
      <w:rFonts w:ascii="Times New Roman Bold" w:hAnsi="Times New Roman Bold"/>
      <w:spacing w:val="-4"/>
      <w:sz w:val="32"/>
    </w:rPr>
  </w:style>
  <w:style w:type="paragraph" w:styleId="Index1">
    <w:name w:val="index 1"/>
    <w:basedOn w:val="Normal"/>
    <w:next w:val="Normal"/>
    <w:autoRedefine/>
    <w:rsid w:val="004F4EB9"/>
    <w:pPr>
      <w:suppressAutoHyphens w:val="0"/>
      <w:overflowPunct/>
      <w:autoSpaceDE/>
      <w:autoSpaceDN/>
      <w:adjustRightInd/>
      <w:ind w:left="240" w:hanging="240"/>
      <w:textAlignment w:val="auto"/>
    </w:pPr>
    <w:rPr>
      <w:szCs w:val="24"/>
    </w:rPr>
  </w:style>
  <w:style w:type="paragraph" w:customStyle="1" w:styleId="Head12">
    <w:name w:val="Head 1.2"/>
    <w:basedOn w:val="Normal"/>
    <w:rsid w:val="004F4EB9"/>
    <w:pPr>
      <w:tabs>
        <w:tab w:val="num" w:pos="1080"/>
      </w:tabs>
      <w:suppressAutoHyphens w:val="0"/>
      <w:overflowPunct/>
      <w:autoSpaceDE/>
      <w:autoSpaceDN/>
      <w:adjustRightInd/>
      <w:ind w:left="1080" w:hanging="360"/>
      <w:jc w:val="both"/>
      <w:textAlignment w:val="auto"/>
    </w:pPr>
    <w:rPr>
      <w:rFonts w:ascii="Arial" w:hAnsi="Arial"/>
      <w:sz w:val="20"/>
    </w:rPr>
  </w:style>
  <w:style w:type="paragraph" w:customStyle="1" w:styleId="Header3-Paragraph">
    <w:name w:val="Header 3 - Paragraph"/>
    <w:basedOn w:val="Normal"/>
    <w:rsid w:val="004F4EB9"/>
    <w:pPr>
      <w:tabs>
        <w:tab w:val="num" w:pos="864"/>
      </w:tabs>
      <w:suppressAutoHyphens w:val="0"/>
      <w:overflowPunct/>
      <w:autoSpaceDE/>
      <w:autoSpaceDN/>
      <w:adjustRightInd/>
      <w:spacing w:after="200"/>
      <w:ind w:left="864" w:hanging="432"/>
      <w:jc w:val="both"/>
      <w:textAlignment w:val="auto"/>
    </w:pPr>
    <w:rPr>
      <w:rFonts w:ascii="Arial" w:hAnsi="Arial"/>
      <w:sz w:val="20"/>
    </w:rPr>
  </w:style>
  <w:style w:type="paragraph" w:customStyle="1" w:styleId="SectionTitle">
    <w:name w:val="Section Title"/>
    <w:next w:val="Normal"/>
    <w:rsid w:val="004F4EB9"/>
    <w:pPr>
      <w:spacing w:after="200" w:line="240" w:lineRule="auto"/>
      <w:jc w:val="center"/>
    </w:pPr>
    <w:rPr>
      <w:rFonts w:ascii="Times New Roman" w:eastAsia="Times New Roman" w:hAnsi="Times New Roman" w:cs="Times New Roman"/>
      <w:b/>
      <w:sz w:val="44"/>
      <w:szCs w:val="20"/>
      <w:lang w:val="en-GB"/>
    </w:rPr>
  </w:style>
  <w:style w:type="paragraph" w:customStyle="1" w:styleId="explanatoryclause">
    <w:name w:val="explanatory_clause"/>
    <w:basedOn w:val="Normal"/>
    <w:rsid w:val="004F4EB9"/>
    <w:pPr>
      <w:overflowPunct/>
      <w:autoSpaceDE/>
      <w:autoSpaceDN/>
      <w:adjustRightInd/>
      <w:spacing w:after="240"/>
      <w:ind w:left="738" w:right="-14" w:hanging="738"/>
      <w:textAlignment w:val="auto"/>
    </w:pPr>
    <w:rPr>
      <w:rFonts w:ascii="Arial" w:hAnsi="Arial"/>
      <w:sz w:val="22"/>
    </w:rPr>
  </w:style>
  <w:style w:type="paragraph" w:customStyle="1" w:styleId="Level3Body">
    <w:name w:val="Level 3 (Body)"/>
    <w:rsid w:val="004F4EB9"/>
    <w:pPr>
      <w:tabs>
        <w:tab w:val="left" w:pos="1502"/>
      </w:tabs>
      <w:spacing w:after="0" w:line="270" w:lineRule="atLeast"/>
      <w:ind w:left="1502" w:hanging="425"/>
      <w:jc w:val="both"/>
    </w:pPr>
    <w:rPr>
      <w:rFonts w:ascii="Optima" w:eastAsia="Times New Roman" w:hAnsi="Optima" w:cs="Times New Roman"/>
      <w:szCs w:val="20"/>
    </w:rPr>
  </w:style>
  <w:style w:type="paragraph" w:customStyle="1" w:styleId="Enclosure">
    <w:name w:val="Enclosure"/>
    <w:basedOn w:val="Normal"/>
    <w:rsid w:val="004F4EB9"/>
    <w:pPr>
      <w:suppressAutoHyphens w:val="0"/>
      <w:overflowPunct/>
      <w:autoSpaceDE/>
      <w:autoSpaceDN/>
      <w:adjustRightInd/>
      <w:textAlignment w:val="auto"/>
    </w:pPr>
    <w:rPr>
      <w:szCs w:val="24"/>
    </w:rPr>
  </w:style>
  <w:style w:type="paragraph" w:customStyle="1" w:styleId="ShortReturnAddress">
    <w:name w:val="Short Return Address"/>
    <w:basedOn w:val="Normal"/>
    <w:rsid w:val="004F4EB9"/>
    <w:pPr>
      <w:suppressAutoHyphens w:val="0"/>
      <w:overflowPunct/>
      <w:autoSpaceDE/>
      <w:autoSpaceDN/>
      <w:adjustRightInd/>
      <w:textAlignment w:val="auto"/>
    </w:pPr>
    <w:rPr>
      <w:szCs w:val="24"/>
    </w:rPr>
  </w:style>
  <w:style w:type="paragraph" w:styleId="IndexHeading">
    <w:name w:val="index heading"/>
    <w:basedOn w:val="Normal"/>
    <w:next w:val="Index1"/>
    <w:rsid w:val="004F4EB9"/>
    <w:pPr>
      <w:suppressAutoHyphens w:val="0"/>
      <w:overflowPunct/>
      <w:autoSpaceDE/>
      <w:autoSpaceDN/>
      <w:adjustRightInd/>
      <w:textAlignment w:val="auto"/>
    </w:pPr>
    <w:rPr>
      <w:sz w:val="20"/>
    </w:rPr>
  </w:style>
  <w:style w:type="paragraph" w:customStyle="1" w:styleId="RightPar50">
    <w:name w:val="Right Par 5"/>
    <w:rsid w:val="004F4EB9"/>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sz w:val="24"/>
      <w:szCs w:val="20"/>
    </w:rPr>
  </w:style>
  <w:style w:type="paragraph" w:customStyle="1" w:styleId="text3">
    <w:name w:val="text 3"/>
    <w:basedOn w:val="Normal"/>
    <w:rsid w:val="004F4EB9"/>
    <w:pPr>
      <w:suppressAutoHyphens w:val="0"/>
      <w:overflowPunct/>
      <w:autoSpaceDE/>
      <w:autoSpaceDN/>
      <w:adjustRightInd/>
      <w:spacing w:before="240" w:after="240"/>
      <w:ind w:left="1418"/>
      <w:textAlignment w:val="auto"/>
    </w:pPr>
    <w:rPr>
      <w:szCs w:val="24"/>
    </w:rPr>
  </w:style>
  <w:style w:type="paragraph" w:customStyle="1" w:styleId="e4">
    <w:name w:val="e4"/>
    <w:aliases w:val="exh line end"/>
    <w:basedOn w:val="Normal"/>
    <w:next w:val="Normal"/>
    <w:rsid w:val="004F4EB9"/>
    <w:pPr>
      <w:keepLines/>
      <w:pBdr>
        <w:bottom w:val="single" w:sz="6" w:space="0" w:color="auto"/>
        <w:between w:val="single" w:sz="6" w:space="0" w:color="auto"/>
      </w:pBdr>
      <w:suppressAutoHyphens w:val="0"/>
      <w:spacing w:after="260" w:line="260" w:lineRule="atLeast"/>
    </w:pPr>
  </w:style>
  <w:style w:type="paragraph" w:customStyle="1" w:styleId="SectionXHeader3">
    <w:name w:val="Section X Header 3"/>
    <w:basedOn w:val="Heading1"/>
    <w:autoRedefine/>
    <w:rsid w:val="004F4EB9"/>
    <w:pPr>
      <w:suppressAutoHyphens w:val="0"/>
      <w:overflowPunct/>
      <w:autoSpaceDE/>
      <w:autoSpaceDN/>
      <w:adjustRightInd/>
      <w:textAlignment w:val="auto"/>
    </w:pPr>
    <w:rPr>
      <w:bCs/>
      <w:sz w:val="72"/>
      <w:szCs w:val="72"/>
    </w:rPr>
  </w:style>
  <w:style w:type="paragraph" w:customStyle="1" w:styleId="Part1">
    <w:name w:val="Part 1"/>
    <w:aliases w:val="2,3 Header 4"/>
    <w:basedOn w:val="Normal"/>
    <w:autoRedefine/>
    <w:rsid w:val="004F4EB9"/>
    <w:pPr>
      <w:suppressAutoHyphens w:val="0"/>
      <w:overflowPunct/>
      <w:autoSpaceDE/>
      <w:autoSpaceDN/>
      <w:adjustRightInd/>
      <w:spacing w:before="3120" w:after="240"/>
      <w:jc w:val="center"/>
      <w:textAlignment w:val="auto"/>
    </w:pPr>
    <w:rPr>
      <w:b/>
      <w:sz w:val="48"/>
    </w:rPr>
  </w:style>
  <w:style w:type="paragraph" w:customStyle="1" w:styleId="plane">
    <w:name w:val="plane"/>
    <w:basedOn w:val="Normal"/>
    <w:rsid w:val="004F4EB9"/>
    <w:pPr>
      <w:overflowPunct/>
      <w:autoSpaceDE/>
      <w:autoSpaceDN/>
      <w:adjustRightInd/>
      <w:jc w:val="both"/>
      <w:textAlignment w:val="auto"/>
    </w:pPr>
    <w:rPr>
      <w:rFonts w:ascii="Tms Rmn" w:hAnsi="Tms Rmn"/>
    </w:rPr>
  </w:style>
  <w:style w:type="paragraph" w:customStyle="1" w:styleId="S8Header1">
    <w:name w:val="S8 Header 1"/>
    <w:basedOn w:val="Normal"/>
    <w:next w:val="Normal"/>
    <w:rsid w:val="004F4EB9"/>
    <w:pPr>
      <w:suppressAutoHyphens w:val="0"/>
      <w:overflowPunct/>
      <w:autoSpaceDE/>
      <w:autoSpaceDN/>
      <w:adjustRightInd/>
      <w:spacing w:before="120" w:after="200"/>
      <w:jc w:val="both"/>
      <w:textAlignment w:val="auto"/>
    </w:pPr>
    <w:rPr>
      <w:b/>
    </w:rPr>
  </w:style>
  <w:style w:type="paragraph" w:customStyle="1" w:styleId="S1-Header1">
    <w:name w:val="S1-Header1"/>
    <w:basedOn w:val="Normal"/>
    <w:rsid w:val="004F4EB9"/>
    <w:pPr>
      <w:tabs>
        <w:tab w:val="num" w:pos="648"/>
      </w:tabs>
      <w:suppressAutoHyphens w:val="0"/>
      <w:overflowPunct/>
      <w:autoSpaceDE/>
      <w:autoSpaceDN/>
      <w:adjustRightInd/>
      <w:spacing w:before="240" w:after="240"/>
      <w:ind w:left="360" w:hanging="72"/>
      <w:jc w:val="center"/>
      <w:textAlignment w:val="auto"/>
    </w:pPr>
    <w:rPr>
      <w:b/>
      <w:sz w:val="28"/>
      <w:szCs w:val="24"/>
    </w:rPr>
  </w:style>
  <w:style w:type="paragraph" w:customStyle="1" w:styleId="S1-Header2">
    <w:name w:val="S1-Header2"/>
    <w:basedOn w:val="Normal"/>
    <w:rsid w:val="004F4EB9"/>
    <w:pPr>
      <w:tabs>
        <w:tab w:val="num" w:pos="576"/>
      </w:tabs>
      <w:suppressAutoHyphens w:val="0"/>
      <w:overflowPunct/>
      <w:autoSpaceDE/>
      <w:autoSpaceDN/>
      <w:adjustRightInd/>
      <w:spacing w:after="200"/>
      <w:ind w:left="432" w:hanging="432"/>
      <w:textAlignment w:val="auto"/>
    </w:pPr>
    <w:rPr>
      <w:b/>
      <w:szCs w:val="24"/>
    </w:rPr>
  </w:style>
  <w:style w:type="paragraph" w:customStyle="1" w:styleId="StyleHeader2-SubClausesItalic">
    <w:name w:val="Style Header 2 - SubClauses + Italic"/>
    <w:basedOn w:val="Header2-SubClauses"/>
    <w:rsid w:val="004F4EB9"/>
    <w:pPr>
      <w:numPr>
        <w:ilvl w:val="1"/>
      </w:numPr>
      <w:tabs>
        <w:tab w:val="clear" w:pos="576"/>
        <w:tab w:val="num" w:pos="504"/>
      </w:tabs>
      <w:spacing w:after="200"/>
      <w:ind w:left="504" w:hanging="504"/>
      <w:jc w:val="both"/>
    </w:pPr>
    <w:rPr>
      <w:rFonts w:cs="Arial"/>
      <w:i/>
      <w:iCs/>
      <w:szCs w:val="24"/>
      <w:lang w:val="en-US"/>
    </w:rPr>
  </w:style>
  <w:style w:type="paragraph" w:customStyle="1" w:styleId="StyleSubtitleLeft013Right02">
    <w:name w:val="Style Subtitle + Left:  0.13&quot; Right:  0.2&quot;"/>
    <w:basedOn w:val="Subtitle"/>
    <w:rsid w:val="004F4EB9"/>
    <w:pPr>
      <w:overflowPunct/>
      <w:autoSpaceDE/>
      <w:autoSpaceDN/>
      <w:adjustRightInd/>
      <w:spacing w:before="120" w:after="240"/>
      <w:ind w:left="180" w:right="288"/>
      <w:textAlignment w:val="auto"/>
    </w:pPr>
    <w:rPr>
      <w:bCs/>
      <w:sz w:val="36"/>
    </w:rPr>
  </w:style>
  <w:style w:type="paragraph" w:customStyle="1" w:styleId="StyleArial20ptBoldCenteredBefore6ptAfter12pt">
    <w:name w:val="Style Arial 20 pt Bold Centered Before:  6 pt After:  12 pt"/>
    <w:basedOn w:val="Normal"/>
    <w:rsid w:val="004F4EB9"/>
    <w:pPr>
      <w:suppressAutoHyphens w:val="0"/>
      <w:overflowPunct/>
      <w:autoSpaceDE/>
      <w:autoSpaceDN/>
      <w:adjustRightInd/>
      <w:spacing w:before="120" w:after="240"/>
      <w:jc w:val="center"/>
      <w:textAlignment w:val="auto"/>
    </w:pPr>
    <w:rPr>
      <w:b/>
      <w:bCs/>
      <w:sz w:val="36"/>
    </w:rPr>
  </w:style>
  <w:style w:type="paragraph" w:customStyle="1" w:styleId="S4Header">
    <w:name w:val="S4 Header"/>
    <w:basedOn w:val="Normal"/>
    <w:next w:val="Normal"/>
    <w:rsid w:val="004F4EB9"/>
    <w:pPr>
      <w:suppressAutoHyphens w:val="0"/>
      <w:overflowPunct/>
      <w:autoSpaceDE/>
      <w:autoSpaceDN/>
      <w:adjustRightInd/>
      <w:spacing w:before="120" w:after="240"/>
      <w:jc w:val="center"/>
      <w:textAlignment w:val="auto"/>
    </w:pPr>
    <w:rPr>
      <w:b/>
      <w:sz w:val="32"/>
    </w:rPr>
  </w:style>
  <w:style w:type="paragraph" w:customStyle="1" w:styleId="S4-Header10">
    <w:name w:val="S4-Header 1"/>
    <w:basedOn w:val="Normal"/>
    <w:next w:val="Normal"/>
    <w:rsid w:val="004F4EB9"/>
    <w:pPr>
      <w:suppressAutoHyphens w:val="0"/>
      <w:overflowPunct/>
      <w:autoSpaceDE/>
      <w:autoSpaceDN/>
      <w:adjustRightInd/>
      <w:spacing w:before="120" w:after="240"/>
      <w:jc w:val="center"/>
      <w:textAlignment w:val="auto"/>
    </w:pPr>
    <w:rPr>
      <w:rFonts w:cs="Arial"/>
      <w:b/>
      <w:sz w:val="36"/>
      <w:szCs w:val="24"/>
    </w:rPr>
  </w:style>
  <w:style w:type="paragraph" w:customStyle="1" w:styleId="StyleSectionVHeaderLeft025Right02">
    <w:name w:val="Style Section V. Header + Left:  0.25&quot; Right:  0.2&quot;"/>
    <w:basedOn w:val="SectionVHeader"/>
    <w:rsid w:val="004F4EB9"/>
    <w:pPr>
      <w:overflowPunct/>
      <w:autoSpaceDE/>
      <w:autoSpaceDN/>
      <w:adjustRightInd/>
      <w:spacing w:before="120" w:after="240"/>
      <w:ind w:left="360" w:right="288"/>
      <w:textAlignment w:val="auto"/>
    </w:pPr>
    <w:rPr>
      <w:bCs/>
      <w:sz w:val="32"/>
      <w:lang w:val="es-ES_tradnl"/>
    </w:rPr>
  </w:style>
  <w:style w:type="paragraph" w:customStyle="1" w:styleId="S6-Header1">
    <w:name w:val="S6-Header 1"/>
    <w:basedOn w:val="Normal"/>
    <w:next w:val="Normal"/>
    <w:rsid w:val="004F4EB9"/>
    <w:pPr>
      <w:suppressAutoHyphens w:val="0"/>
      <w:overflowPunct/>
      <w:autoSpaceDE/>
      <w:autoSpaceDN/>
      <w:adjustRightInd/>
      <w:spacing w:before="120" w:after="240"/>
      <w:jc w:val="center"/>
      <w:textAlignment w:val="auto"/>
    </w:pPr>
    <w:rPr>
      <w:rFonts w:cs="Arial"/>
      <w:b/>
      <w:sz w:val="32"/>
      <w:szCs w:val="24"/>
    </w:rPr>
  </w:style>
  <w:style w:type="paragraph" w:customStyle="1" w:styleId="Part">
    <w:name w:val="Part"/>
    <w:basedOn w:val="Normal"/>
    <w:rsid w:val="004F4EB9"/>
    <w:pPr>
      <w:keepNext/>
      <w:suppressAutoHyphens w:val="0"/>
      <w:overflowPunct/>
      <w:autoSpaceDE/>
      <w:autoSpaceDN/>
      <w:adjustRightInd/>
      <w:spacing w:before="2280"/>
      <w:jc w:val="center"/>
      <w:textAlignment w:val="auto"/>
    </w:pPr>
    <w:rPr>
      <w:b/>
      <w:sz w:val="52"/>
      <w:szCs w:val="24"/>
    </w:rPr>
  </w:style>
  <w:style w:type="paragraph" w:customStyle="1" w:styleId="StyleHead41Before6ptAfter6pt">
    <w:name w:val="Style Head 4.1 + Before:  6 pt After:  6 pt"/>
    <w:basedOn w:val="Head41"/>
    <w:rsid w:val="004F4EB9"/>
    <w:pPr>
      <w:spacing w:before="120" w:after="200"/>
    </w:pPr>
    <w:rPr>
      <w:bCs/>
    </w:rPr>
  </w:style>
  <w:style w:type="paragraph" w:customStyle="1" w:styleId="S9Header1">
    <w:name w:val="S9 Header 1"/>
    <w:basedOn w:val="Normal"/>
    <w:next w:val="Normal"/>
    <w:rsid w:val="004F4EB9"/>
    <w:pPr>
      <w:suppressAutoHyphens w:val="0"/>
      <w:overflowPunct/>
      <w:autoSpaceDE/>
      <w:autoSpaceDN/>
      <w:adjustRightInd/>
      <w:spacing w:before="120" w:after="240"/>
      <w:jc w:val="center"/>
      <w:textAlignment w:val="auto"/>
    </w:pPr>
    <w:rPr>
      <w:b/>
      <w:sz w:val="36"/>
      <w:szCs w:val="24"/>
    </w:rPr>
  </w:style>
  <w:style w:type="paragraph" w:customStyle="1" w:styleId="StyleS1-Header1TimesNewRoman14pt">
    <w:name w:val="Style S1-Header1 + Times New Roman 14 pt"/>
    <w:basedOn w:val="S1-Header1"/>
    <w:rsid w:val="004F4EB9"/>
    <w:pPr>
      <w:tabs>
        <w:tab w:val="clear" w:pos="648"/>
      </w:tabs>
      <w:ind w:left="0" w:firstLine="0"/>
    </w:pPr>
    <w:rPr>
      <w:bCs/>
    </w:rPr>
  </w:style>
  <w:style w:type="character" w:customStyle="1" w:styleId="S1-Header1CharChar">
    <w:name w:val="S1-Header1 Char Char"/>
    <w:rsid w:val="004F4EB9"/>
    <w:rPr>
      <w:rFonts w:ascii="Arial" w:hAnsi="Arial"/>
      <w:b/>
      <w:sz w:val="28"/>
      <w:szCs w:val="24"/>
      <w:lang w:val="en-US" w:eastAsia="en-US" w:bidi="ar-SA"/>
    </w:rPr>
  </w:style>
  <w:style w:type="character" w:customStyle="1" w:styleId="StyleS1-Header1TimesNewRoman14ptChar">
    <w:name w:val="Style S1-Header1 + Times New Roman 14 pt Char"/>
    <w:rsid w:val="004F4EB9"/>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4F4EB9"/>
    <w:pPr>
      <w:tabs>
        <w:tab w:val="num" w:pos="648"/>
      </w:tabs>
      <w:ind w:left="360" w:hanging="72"/>
    </w:pPr>
  </w:style>
  <w:style w:type="character" w:customStyle="1" w:styleId="StyleStyleS1-Header1TimesNewRoman14ptChar">
    <w:name w:val="Style Style S1-Header1 + Times New Roman 14 pt + Char"/>
    <w:basedOn w:val="StyleS1-Header1TimesNewRoman14ptChar"/>
    <w:rsid w:val="004F4EB9"/>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4F4EB9"/>
    <w:pPr>
      <w:tabs>
        <w:tab w:val="num" w:pos="648"/>
      </w:tabs>
      <w:ind w:left="360" w:hanging="72"/>
    </w:pPr>
  </w:style>
  <w:style w:type="character" w:customStyle="1" w:styleId="StyleStyleS1-Header1TimesNewRoman14pt1Char">
    <w:name w:val="Style Style S1-Header1 + Times New Roman 14 pt +1 Char"/>
    <w:basedOn w:val="StyleS1-Header1TimesNewRoman14ptChar"/>
    <w:rsid w:val="004F4EB9"/>
    <w:rPr>
      <w:rFonts w:ascii="Arial" w:hAnsi="Arial"/>
      <w:b/>
      <w:bCs/>
      <w:sz w:val="28"/>
      <w:szCs w:val="24"/>
      <w:lang w:val="en-US" w:eastAsia="en-US" w:bidi="ar-SA"/>
    </w:rPr>
  </w:style>
  <w:style w:type="paragraph" w:styleId="NoSpacing">
    <w:name w:val="No Spacing"/>
    <w:uiPriority w:val="99"/>
    <w:qFormat/>
    <w:rsid w:val="004F4EB9"/>
    <w:pPr>
      <w:spacing w:after="0" w:line="240" w:lineRule="auto"/>
    </w:pPr>
    <w:rPr>
      <w:rFonts w:ascii="Calibri" w:eastAsia="Times New Roman" w:hAnsi="Calibri" w:cs="Times New Roman"/>
    </w:rPr>
  </w:style>
  <w:style w:type="paragraph" w:customStyle="1" w:styleId="Section4heading">
    <w:name w:val="Section 4 heading"/>
    <w:basedOn w:val="Normal"/>
    <w:next w:val="Normal"/>
    <w:rsid w:val="004F4EB9"/>
    <w:pPr>
      <w:widowControl w:val="0"/>
      <w:tabs>
        <w:tab w:val="left" w:leader="dot" w:pos="8748"/>
      </w:tabs>
      <w:suppressAutoHyphens w:val="0"/>
      <w:overflowPunct/>
      <w:adjustRightInd/>
      <w:spacing w:before="40" w:after="240"/>
      <w:ind w:left="720" w:hanging="720"/>
      <w:jc w:val="center"/>
      <w:textAlignment w:val="auto"/>
    </w:pPr>
    <w:rPr>
      <w:b/>
      <w:sz w:val="36"/>
      <w:szCs w:val="24"/>
    </w:rPr>
  </w:style>
  <w:style w:type="paragraph" w:customStyle="1" w:styleId="Style4">
    <w:name w:val="Style 4"/>
    <w:basedOn w:val="Normal"/>
    <w:rsid w:val="004F4EB9"/>
    <w:pPr>
      <w:widowControl w:val="0"/>
      <w:suppressAutoHyphens w:val="0"/>
      <w:overflowPunct/>
      <w:adjustRightInd/>
      <w:spacing w:before="40" w:after="120" w:line="1188" w:lineRule="exact"/>
      <w:ind w:left="720" w:hanging="720"/>
      <w:jc w:val="center"/>
      <w:textAlignment w:val="auto"/>
    </w:pPr>
    <w:rPr>
      <w:szCs w:val="24"/>
    </w:rPr>
  </w:style>
  <w:style w:type="paragraph" w:customStyle="1" w:styleId="Style1">
    <w:name w:val="Style 1"/>
    <w:basedOn w:val="Normal"/>
    <w:rsid w:val="004F4EB9"/>
    <w:pPr>
      <w:widowControl w:val="0"/>
      <w:suppressAutoHyphens w:val="0"/>
      <w:overflowPunct/>
      <w:spacing w:before="40" w:after="120"/>
      <w:ind w:left="720" w:hanging="720"/>
      <w:jc w:val="both"/>
      <w:textAlignment w:val="auto"/>
    </w:pPr>
    <w:rPr>
      <w:szCs w:val="24"/>
    </w:rPr>
  </w:style>
  <w:style w:type="paragraph" w:customStyle="1" w:styleId="Style3">
    <w:name w:val="Style 3"/>
    <w:basedOn w:val="Normal"/>
    <w:rsid w:val="004F4EB9"/>
    <w:pPr>
      <w:widowControl w:val="0"/>
      <w:suppressAutoHyphens w:val="0"/>
      <w:overflowPunct/>
      <w:adjustRightInd/>
      <w:spacing w:before="40" w:after="120" w:line="552" w:lineRule="atLeast"/>
      <w:ind w:left="720" w:hanging="720"/>
      <w:jc w:val="both"/>
      <w:textAlignment w:val="auto"/>
    </w:pPr>
    <w:rPr>
      <w:szCs w:val="24"/>
    </w:rPr>
  </w:style>
  <w:style w:type="paragraph" w:customStyle="1" w:styleId="Style5">
    <w:name w:val="Style 5"/>
    <w:basedOn w:val="Normal"/>
    <w:rsid w:val="004F4EB9"/>
    <w:pPr>
      <w:widowControl w:val="0"/>
      <w:suppressAutoHyphens w:val="0"/>
      <w:overflowPunct/>
      <w:adjustRightInd/>
      <w:spacing w:before="40" w:after="120" w:line="480" w:lineRule="exact"/>
      <w:ind w:left="720" w:hanging="720"/>
      <w:jc w:val="center"/>
      <w:textAlignment w:val="auto"/>
    </w:pPr>
    <w:rPr>
      <w:szCs w:val="24"/>
    </w:rPr>
  </w:style>
  <w:style w:type="paragraph" w:customStyle="1" w:styleId="Style6">
    <w:name w:val="Style 6"/>
    <w:basedOn w:val="Normal"/>
    <w:rsid w:val="004F4EB9"/>
    <w:pPr>
      <w:widowControl w:val="0"/>
      <w:suppressAutoHyphens w:val="0"/>
      <w:overflowPunct/>
      <w:adjustRightInd/>
      <w:spacing w:before="40" w:after="216" w:line="576" w:lineRule="exact"/>
      <w:ind w:left="720" w:hanging="720"/>
      <w:jc w:val="center"/>
      <w:textAlignment w:val="auto"/>
    </w:pPr>
    <w:rPr>
      <w:szCs w:val="24"/>
    </w:rPr>
  </w:style>
  <w:style w:type="paragraph" w:customStyle="1" w:styleId="Style10">
    <w:name w:val="Style 10"/>
    <w:basedOn w:val="Normal"/>
    <w:rsid w:val="004F4EB9"/>
    <w:pPr>
      <w:widowControl w:val="0"/>
      <w:suppressAutoHyphens w:val="0"/>
      <w:overflowPunct/>
      <w:adjustRightInd/>
      <w:spacing w:before="40" w:after="120" w:line="396" w:lineRule="atLeast"/>
      <w:ind w:left="684" w:hanging="720"/>
      <w:jc w:val="both"/>
      <w:textAlignment w:val="auto"/>
    </w:pPr>
    <w:rPr>
      <w:szCs w:val="24"/>
    </w:rPr>
  </w:style>
  <w:style w:type="paragraph" w:customStyle="1" w:styleId="Style12">
    <w:name w:val="Style 12"/>
    <w:basedOn w:val="Normal"/>
    <w:rsid w:val="004F4EB9"/>
    <w:pPr>
      <w:widowControl w:val="0"/>
      <w:suppressAutoHyphens w:val="0"/>
      <w:overflowPunct/>
      <w:adjustRightInd/>
      <w:spacing w:before="40" w:after="120" w:line="264" w:lineRule="exact"/>
      <w:ind w:left="720" w:hanging="576"/>
      <w:jc w:val="both"/>
      <w:textAlignment w:val="auto"/>
    </w:pPr>
    <w:rPr>
      <w:szCs w:val="24"/>
    </w:rPr>
  </w:style>
  <w:style w:type="paragraph" w:customStyle="1" w:styleId="Style13">
    <w:name w:val="Style 13"/>
    <w:basedOn w:val="Normal"/>
    <w:rsid w:val="004F4EB9"/>
    <w:pPr>
      <w:widowControl w:val="0"/>
      <w:suppressAutoHyphens w:val="0"/>
      <w:overflowPunct/>
      <w:adjustRightInd/>
      <w:spacing w:before="144" w:after="120" w:line="276" w:lineRule="exact"/>
      <w:ind w:left="504" w:hanging="504"/>
      <w:jc w:val="both"/>
      <w:textAlignment w:val="auto"/>
    </w:pPr>
    <w:rPr>
      <w:szCs w:val="24"/>
    </w:rPr>
  </w:style>
  <w:style w:type="paragraph" w:customStyle="1" w:styleId="Style2">
    <w:name w:val="Style 2"/>
    <w:basedOn w:val="Normal"/>
    <w:rsid w:val="004F4EB9"/>
    <w:pPr>
      <w:widowControl w:val="0"/>
      <w:suppressAutoHyphens w:val="0"/>
      <w:overflowPunct/>
      <w:adjustRightInd/>
      <w:spacing w:before="180" w:after="120" w:line="264" w:lineRule="exact"/>
      <w:ind w:left="144" w:hanging="720"/>
      <w:jc w:val="both"/>
      <w:textAlignment w:val="auto"/>
    </w:pPr>
    <w:rPr>
      <w:szCs w:val="24"/>
    </w:rPr>
  </w:style>
  <w:style w:type="paragraph" w:customStyle="1" w:styleId="Style14">
    <w:name w:val="Style 14"/>
    <w:basedOn w:val="Normal"/>
    <w:rsid w:val="004F4EB9"/>
    <w:pPr>
      <w:widowControl w:val="0"/>
      <w:suppressAutoHyphens w:val="0"/>
      <w:overflowPunct/>
      <w:adjustRightInd/>
      <w:spacing w:before="144" w:after="120" w:line="264" w:lineRule="exact"/>
      <w:ind w:left="288" w:hanging="288"/>
      <w:jc w:val="both"/>
      <w:textAlignment w:val="auto"/>
    </w:pPr>
    <w:rPr>
      <w:szCs w:val="24"/>
    </w:rPr>
  </w:style>
  <w:style w:type="paragraph" w:customStyle="1" w:styleId="Style15">
    <w:name w:val="Style 15"/>
    <w:basedOn w:val="Normal"/>
    <w:rsid w:val="004F4EB9"/>
    <w:pPr>
      <w:widowControl w:val="0"/>
      <w:suppressAutoHyphens w:val="0"/>
      <w:overflowPunct/>
      <w:adjustRightInd/>
      <w:spacing w:before="40" w:after="120" w:line="288" w:lineRule="atLeast"/>
      <w:ind w:left="720" w:hanging="720"/>
      <w:jc w:val="center"/>
      <w:textAlignment w:val="auto"/>
    </w:pPr>
    <w:rPr>
      <w:szCs w:val="24"/>
    </w:rPr>
  </w:style>
  <w:style w:type="paragraph" w:customStyle="1" w:styleId="Style16">
    <w:name w:val="Style 16"/>
    <w:basedOn w:val="Normal"/>
    <w:rsid w:val="004F4EB9"/>
    <w:pPr>
      <w:widowControl w:val="0"/>
      <w:suppressAutoHyphens w:val="0"/>
      <w:overflowPunct/>
      <w:adjustRightInd/>
      <w:spacing w:before="40" w:after="120" w:line="504" w:lineRule="atLeast"/>
      <w:ind w:left="720" w:hanging="720"/>
      <w:jc w:val="both"/>
      <w:textAlignment w:val="auto"/>
    </w:pPr>
    <w:rPr>
      <w:szCs w:val="24"/>
    </w:rPr>
  </w:style>
  <w:style w:type="paragraph" w:customStyle="1" w:styleId="Style18">
    <w:name w:val="Style 18"/>
    <w:basedOn w:val="Normal"/>
    <w:rsid w:val="004F4EB9"/>
    <w:pPr>
      <w:widowControl w:val="0"/>
      <w:suppressAutoHyphens w:val="0"/>
      <w:overflowPunct/>
      <w:adjustRightInd/>
      <w:spacing w:before="216" w:after="324"/>
      <w:ind w:left="720" w:hanging="720"/>
      <w:jc w:val="right"/>
      <w:textAlignment w:val="auto"/>
    </w:pPr>
    <w:rPr>
      <w:szCs w:val="24"/>
    </w:rPr>
  </w:style>
  <w:style w:type="paragraph" w:customStyle="1" w:styleId="Style19">
    <w:name w:val="Style 19"/>
    <w:basedOn w:val="Normal"/>
    <w:rsid w:val="004F4EB9"/>
    <w:pPr>
      <w:widowControl w:val="0"/>
      <w:suppressAutoHyphens w:val="0"/>
      <w:overflowPunct/>
      <w:spacing w:before="40" w:after="120"/>
      <w:ind w:left="720" w:hanging="720"/>
      <w:jc w:val="both"/>
      <w:textAlignment w:val="auto"/>
    </w:pPr>
    <w:rPr>
      <w:szCs w:val="24"/>
    </w:rPr>
  </w:style>
  <w:style w:type="paragraph" w:customStyle="1" w:styleId="Style17">
    <w:name w:val="Style 17"/>
    <w:basedOn w:val="Normal"/>
    <w:rsid w:val="004F4EB9"/>
    <w:pPr>
      <w:widowControl w:val="0"/>
      <w:suppressAutoHyphens w:val="0"/>
      <w:overflowPunct/>
      <w:adjustRightInd/>
      <w:spacing w:before="40" w:after="120" w:line="264" w:lineRule="exact"/>
      <w:ind w:left="576" w:hanging="360"/>
      <w:jc w:val="both"/>
      <w:textAlignment w:val="auto"/>
    </w:pPr>
    <w:rPr>
      <w:szCs w:val="24"/>
    </w:rPr>
  </w:style>
  <w:style w:type="paragraph" w:customStyle="1" w:styleId="Style7">
    <w:name w:val="Style 7"/>
    <w:basedOn w:val="Normal"/>
    <w:rsid w:val="004F4EB9"/>
    <w:pPr>
      <w:widowControl w:val="0"/>
      <w:suppressAutoHyphens w:val="0"/>
      <w:overflowPunct/>
      <w:adjustRightInd/>
      <w:spacing w:before="40" w:after="120" w:line="480" w:lineRule="auto"/>
      <w:ind w:left="720" w:hanging="720"/>
      <w:jc w:val="center"/>
      <w:textAlignment w:val="auto"/>
    </w:pPr>
    <w:rPr>
      <w:szCs w:val="24"/>
    </w:rPr>
  </w:style>
  <w:style w:type="paragraph" w:customStyle="1" w:styleId="Style20">
    <w:name w:val="Style 20"/>
    <w:basedOn w:val="Normal"/>
    <w:rsid w:val="004F4EB9"/>
    <w:pPr>
      <w:widowControl w:val="0"/>
      <w:suppressAutoHyphens w:val="0"/>
      <w:overflowPunct/>
      <w:adjustRightInd/>
      <w:spacing w:before="144" w:after="360" w:line="264" w:lineRule="exact"/>
      <w:ind w:left="720" w:hanging="720"/>
      <w:jc w:val="both"/>
      <w:textAlignment w:val="auto"/>
    </w:pPr>
    <w:rPr>
      <w:szCs w:val="24"/>
    </w:rPr>
  </w:style>
  <w:style w:type="paragraph" w:customStyle="1" w:styleId="Style21">
    <w:name w:val="Style 21"/>
    <w:basedOn w:val="Normal"/>
    <w:rsid w:val="004F4EB9"/>
    <w:pPr>
      <w:widowControl w:val="0"/>
      <w:suppressAutoHyphens w:val="0"/>
      <w:overflowPunct/>
      <w:adjustRightInd/>
      <w:spacing w:before="40" w:after="120" w:line="816" w:lineRule="exact"/>
      <w:ind w:left="720" w:hanging="720"/>
      <w:jc w:val="center"/>
      <w:textAlignment w:val="auto"/>
    </w:pPr>
    <w:rPr>
      <w:szCs w:val="24"/>
    </w:rPr>
  </w:style>
  <w:style w:type="paragraph" w:customStyle="1" w:styleId="Style22">
    <w:name w:val="Style 22"/>
    <w:basedOn w:val="Normal"/>
    <w:rsid w:val="004F4EB9"/>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8">
    <w:name w:val="Style 8"/>
    <w:basedOn w:val="Normal"/>
    <w:rsid w:val="004F4EB9"/>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23">
    <w:name w:val="Style 23"/>
    <w:basedOn w:val="Normal"/>
    <w:rsid w:val="004F4EB9"/>
    <w:pPr>
      <w:widowControl w:val="0"/>
      <w:suppressAutoHyphens w:val="0"/>
      <w:overflowPunct/>
      <w:adjustRightInd/>
      <w:spacing w:before="144" w:after="120" w:line="264" w:lineRule="exact"/>
      <w:ind w:left="720" w:hanging="720"/>
      <w:jc w:val="both"/>
      <w:textAlignment w:val="auto"/>
    </w:pPr>
    <w:rPr>
      <w:szCs w:val="24"/>
    </w:rPr>
  </w:style>
  <w:style w:type="paragraph" w:customStyle="1" w:styleId="Style9">
    <w:name w:val="Style 9"/>
    <w:basedOn w:val="Normal"/>
    <w:rsid w:val="004F4EB9"/>
    <w:pPr>
      <w:widowControl w:val="0"/>
      <w:suppressAutoHyphens w:val="0"/>
      <w:overflowPunct/>
      <w:adjustRightInd/>
      <w:spacing w:before="40" w:after="120"/>
      <w:ind w:left="720" w:hanging="396"/>
      <w:jc w:val="both"/>
      <w:textAlignment w:val="auto"/>
    </w:pPr>
    <w:rPr>
      <w:szCs w:val="24"/>
    </w:rPr>
  </w:style>
  <w:style w:type="paragraph" w:customStyle="1" w:styleId="Style24">
    <w:name w:val="Style 24"/>
    <w:basedOn w:val="Normal"/>
    <w:rsid w:val="004F4EB9"/>
    <w:pPr>
      <w:widowControl w:val="0"/>
      <w:suppressAutoHyphens w:val="0"/>
      <w:overflowPunct/>
      <w:adjustRightInd/>
      <w:spacing w:before="40" w:after="120" w:line="468" w:lineRule="atLeast"/>
      <w:ind w:left="720" w:hanging="720"/>
      <w:jc w:val="both"/>
      <w:textAlignment w:val="auto"/>
    </w:pPr>
    <w:rPr>
      <w:szCs w:val="24"/>
    </w:rPr>
  </w:style>
  <w:style w:type="paragraph" w:customStyle="1" w:styleId="Style25">
    <w:name w:val="Style 25"/>
    <w:basedOn w:val="Normal"/>
    <w:rsid w:val="004F4EB9"/>
    <w:pPr>
      <w:widowControl w:val="0"/>
      <w:suppressAutoHyphens w:val="0"/>
      <w:overflowPunct/>
      <w:adjustRightInd/>
      <w:spacing w:before="40" w:after="120" w:line="264" w:lineRule="exact"/>
      <w:ind w:left="648" w:hanging="720"/>
      <w:jc w:val="both"/>
      <w:textAlignment w:val="auto"/>
    </w:pPr>
    <w:rPr>
      <w:szCs w:val="24"/>
    </w:rPr>
  </w:style>
  <w:style w:type="paragraph" w:customStyle="1" w:styleId="Style26">
    <w:name w:val="Style 26"/>
    <w:basedOn w:val="Normal"/>
    <w:rsid w:val="004F4EB9"/>
    <w:pPr>
      <w:widowControl w:val="0"/>
      <w:suppressAutoHyphens w:val="0"/>
      <w:overflowPunct/>
      <w:adjustRightInd/>
      <w:spacing w:before="40" w:after="120"/>
      <w:ind w:left="792" w:hanging="396"/>
      <w:jc w:val="both"/>
      <w:textAlignment w:val="auto"/>
    </w:pPr>
    <w:rPr>
      <w:szCs w:val="24"/>
    </w:rPr>
  </w:style>
  <w:style w:type="paragraph" w:customStyle="1" w:styleId="Style27">
    <w:name w:val="Style 27"/>
    <w:basedOn w:val="Normal"/>
    <w:rsid w:val="004F4EB9"/>
    <w:pPr>
      <w:widowControl w:val="0"/>
      <w:suppressAutoHyphens w:val="0"/>
      <w:overflowPunct/>
      <w:adjustRightInd/>
      <w:spacing w:before="180" w:after="120"/>
      <w:ind w:left="720" w:hanging="720"/>
      <w:jc w:val="center"/>
      <w:textAlignment w:val="auto"/>
    </w:pPr>
    <w:rPr>
      <w:szCs w:val="24"/>
    </w:rPr>
  </w:style>
  <w:style w:type="paragraph" w:customStyle="1" w:styleId="Header1">
    <w:name w:val="Header1"/>
    <w:basedOn w:val="Normal"/>
    <w:rsid w:val="004F4EB9"/>
    <w:pPr>
      <w:widowControl w:val="0"/>
      <w:suppressAutoHyphens w:val="0"/>
      <w:overflowPunct/>
      <w:adjustRightInd/>
      <w:spacing w:before="240" w:after="480"/>
      <w:ind w:left="720" w:hanging="720"/>
      <w:jc w:val="center"/>
      <w:textAlignment w:val="auto"/>
    </w:pPr>
    <w:rPr>
      <w:b/>
      <w:bCs/>
      <w:spacing w:val="4"/>
      <w:sz w:val="44"/>
      <w:szCs w:val="46"/>
    </w:rPr>
  </w:style>
  <w:style w:type="paragraph" w:customStyle="1" w:styleId="SectionVIheader">
    <w:name w:val="Section VI header"/>
    <w:basedOn w:val="Section4heading"/>
    <w:rsid w:val="004F4EB9"/>
    <w:rPr>
      <w:spacing w:val="-2"/>
    </w:rPr>
  </w:style>
  <w:style w:type="paragraph" w:customStyle="1" w:styleId="UGHeader">
    <w:name w:val="UG Header"/>
    <w:basedOn w:val="Header1"/>
    <w:rsid w:val="004F4EB9"/>
  </w:style>
  <w:style w:type="paragraph" w:customStyle="1" w:styleId="UG-title">
    <w:name w:val="UG-title"/>
    <w:basedOn w:val="Style7"/>
    <w:rsid w:val="004F4EB9"/>
    <w:pPr>
      <w:spacing w:line="744" w:lineRule="exact"/>
    </w:pPr>
    <w:rPr>
      <w:b/>
      <w:bCs/>
      <w:spacing w:val="-14"/>
      <w:sz w:val="72"/>
      <w:szCs w:val="72"/>
      <w:lang w:val="fr-FR"/>
    </w:rPr>
  </w:style>
  <w:style w:type="paragraph" w:customStyle="1" w:styleId="CharChar2CarCarCharCharCarCarCharCharCarCarCharCharCarCarCharCharCarCarCharCar">
    <w:name w:val="Char Char2 Car Car Char Char Car Car Char Char Car Car Char Char Car Car Char Char Car Car Char Car"/>
    <w:basedOn w:val="Normal"/>
    <w:rsid w:val="004F4EB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
    <w:name w:val="Char Char"/>
    <w:basedOn w:val="Normal"/>
    <w:rsid w:val="004F4EB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
    <w:name w:val="Char Char2 Car Car Char Char"/>
    <w:basedOn w:val="Normal"/>
    <w:rsid w:val="004F4EB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CarCarCharCharCarCarCharCharCarCarCharCharCarCarCharChar">
    <w:name w:val="Char Char2 Car Car Char Char Car Car Char Char Car Car Char Char Car Car Char Char Car Car Char Char"/>
    <w:basedOn w:val="Normal"/>
    <w:rsid w:val="004F4EB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arCar3">
    <w:name w:val="Car Car3"/>
    <w:basedOn w:val="Normal"/>
    <w:next w:val="Normal"/>
    <w:rsid w:val="004F4EB9"/>
    <w:pPr>
      <w:suppressAutoHyphens w:val="0"/>
      <w:overflowPunct/>
      <w:autoSpaceDE/>
      <w:autoSpaceDN/>
      <w:adjustRightInd/>
      <w:spacing w:after="160" w:line="240" w:lineRule="exact"/>
      <w:textAlignment w:val="auto"/>
    </w:pPr>
    <w:rPr>
      <w:rFonts w:ascii="Tahoma" w:hAnsi="Tahoma"/>
      <w:lang w:val="en-GB"/>
    </w:rPr>
  </w:style>
  <w:style w:type="paragraph" w:customStyle="1" w:styleId="Title1">
    <w:name w:val="Title1"/>
    <w:basedOn w:val="Normal"/>
    <w:rsid w:val="004F4EB9"/>
    <w:pPr>
      <w:keepNext/>
      <w:suppressAutoHyphens w:val="0"/>
      <w:overflowPunct/>
      <w:autoSpaceDE/>
      <w:autoSpaceDN/>
      <w:adjustRightInd/>
      <w:spacing w:before="240" w:after="40"/>
      <w:ind w:left="-180"/>
      <w:textAlignment w:val="auto"/>
      <w:outlineLvl w:val="0"/>
    </w:pPr>
    <w:rPr>
      <w:rFonts w:ascii="Times New Roman Bold" w:hAnsi="Times New Roman Bold" w:cs="Arial"/>
      <w:b/>
      <w:bCs/>
      <w:color w:val="B71234"/>
      <w:kern w:val="32"/>
      <w:sz w:val="72"/>
      <w:szCs w:val="48"/>
    </w:rPr>
  </w:style>
  <w:style w:type="paragraph" w:styleId="EndnoteText">
    <w:name w:val="endnote text"/>
    <w:basedOn w:val="Normal"/>
    <w:link w:val="EndnoteTextChar"/>
    <w:rsid w:val="004F4EB9"/>
    <w:rPr>
      <w:sz w:val="20"/>
    </w:rPr>
  </w:style>
  <w:style w:type="character" w:customStyle="1" w:styleId="EndnoteTextChar">
    <w:name w:val="Endnote Text Char"/>
    <w:basedOn w:val="DefaultParagraphFont"/>
    <w:link w:val="EndnoteText"/>
    <w:rsid w:val="004F4EB9"/>
    <w:rPr>
      <w:rFonts w:ascii="Times New Roman" w:eastAsia="Times New Roman" w:hAnsi="Times New Roman" w:cs="Times New Roman"/>
      <w:sz w:val="20"/>
      <w:szCs w:val="20"/>
    </w:rPr>
  </w:style>
  <w:style w:type="character" w:styleId="EndnoteReference">
    <w:name w:val="endnote reference"/>
    <w:rsid w:val="004F4EB9"/>
    <w:rPr>
      <w:vertAlign w:val="superscript"/>
    </w:rPr>
  </w:style>
  <w:style w:type="paragraph" w:customStyle="1" w:styleId="CharCharCharCharCharCharCharCharCharChar">
    <w:name w:val="Char Char Char Char Char Char Char Char Char Char"/>
    <w:basedOn w:val="Normal"/>
    <w:next w:val="Normal"/>
    <w:rsid w:val="004F4EB9"/>
    <w:pPr>
      <w:suppressAutoHyphens w:val="0"/>
      <w:overflowPunct/>
      <w:autoSpaceDE/>
      <w:autoSpaceDN/>
      <w:adjustRightInd/>
      <w:spacing w:after="160" w:line="240" w:lineRule="exact"/>
      <w:textAlignment w:val="auto"/>
    </w:pPr>
    <w:rPr>
      <w:rFonts w:ascii="Tahoma" w:hAnsi="Tahoma"/>
      <w:lang w:val="en-GB"/>
    </w:rPr>
  </w:style>
  <w:style w:type="paragraph" w:customStyle="1" w:styleId="Default">
    <w:name w:val="Default"/>
    <w:rsid w:val="004F4EB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21" Type="http://schemas.openxmlformats.org/officeDocument/2006/relationships/header" Target="header9.xml"/><Relationship Id="rId42" Type="http://schemas.openxmlformats.org/officeDocument/2006/relationships/header" Target="header25.xml"/><Relationship Id="rId47" Type="http://schemas.openxmlformats.org/officeDocument/2006/relationships/header" Target="header29.xml"/><Relationship Id="rId63" Type="http://schemas.openxmlformats.org/officeDocument/2006/relationships/header" Target="header43.xml"/><Relationship Id="rId68" Type="http://schemas.openxmlformats.org/officeDocument/2006/relationships/header" Target="header47.xml"/><Relationship Id="rId84" Type="http://schemas.openxmlformats.org/officeDocument/2006/relationships/header" Target="header59.xml"/><Relationship Id="rId89" Type="http://schemas.openxmlformats.org/officeDocument/2006/relationships/footer" Target="footer20.xml"/><Relationship Id="rId16" Type="http://schemas.openxmlformats.org/officeDocument/2006/relationships/header" Target="header6.xml"/><Relationship Id="rId11" Type="http://schemas.openxmlformats.org/officeDocument/2006/relationships/header" Target="header3.xml"/><Relationship Id="rId32" Type="http://schemas.openxmlformats.org/officeDocument/2006/relationships/footer" Target="footer8.xml"/><Relationship Id="rId37" Type="http://schemas.openxmlformats.org/officeDocument/2006/relationships/header" Target="header21.xml"/><Relationship Id="rId53" Type="http://schemas.openxmlformats.org/officeDocument/2006/relationships/header" Target="header34.xml"/><Relationship Id="rId58" Type="http://schemas.openxmlformats.org/officeDocument/2006/relationships/header" Target="header39.xml"/><Relationship Id="rId74" Type="http://schemas.openxmlformats.org/officeDocument/2006/relationships/header" Target="header51.xml"/><Relationship Id="rId79" Type="http://schemas.openxmlformats.org/officeDocument/2006/relationships/header" Target="header55.xml"/><Relationship Id="rId5" Type="http://schemas.openxmlformats.org/officeDocument/2006/relationships/footnotes" Target="footnotes.xml"/><Relationship Id="rId90" Type="http://schemas.openxmlformats.org/officeDocument/2006/relationships/header" Target="header63.xml"/><Relationship Id="rId95" Type="http://schemas.openxmlformats.org/officeDocument/2006/relationships/header" Target="header68.xml"/><Relationship Id="rId22" Type="http://schemas.openxmlformats.org/officeDocument/2006/relationships/header" Target="header10.xml"/><Relationship Id="rId27" Type="http://schemas.openxmlformats.org/officeDocument/2006/relationships/header" Target="header14.xml"/><Relationship Id="rId43" Type="http://schemas.openxmlformats.org/officeDocument/2006/relationships/header" Target="header26.xml"/><Relationship Id="rId48" Type="http://schemas.openxmlformats.org/officeDocument/2006/relationships/footer" Target="footer12.xml"/><Relationship Id="rId64" Type="http://schemas.openxmlformats.org/officeDocument/2006/relationships/header" Target="header44.xml"/><Relationship Id="rId69" Type="http://schemas.openxmlformats.org/officeDocument/2006/relationships/footer" Target="footer15.xml"/><Relationship Id="rId80" Type="http://schemas.openxmlformats.org/officeDocument/2006/relationships/header" Target="header56.xml"/><Relationship Id="rId85" Type="http://schemas.openxmlformats.org/officeDocument/2006/relationships/footer" Target="footer19.xml"/><Relationship Id="rId12" Type="http://schemas.openxmlformats.org/officeDocument/2006/relationships/footer" Target="footer3.xml"/><Relationship Id="rId17" Type="http://schemas.openxmlformats.org/officeDocument/2006/relationships/hyperlink" Target="http://www.ppaghana.org" TargetMode="Externa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28.xml"/><Relationship Id="rId59" Type="http://schemas.openxmlformats.org/officeDocument/2006/relationships/header" Target="header40.xml"/><Relationship Id="rId67" Type="http://schemas.openxmlformats.org/officeDocument/2006/relationships/header" Target="header46.xml"/><Relationship Id="rId20" Type="http://schemas.openxmlformats.org/officeDocument/2006/relationships/footer" Target="footer5.xml"/><Relationship Id="rId41" Type="http://schemas.openxmlformats.org/officeDocument/2006/relationships/header" Target="header24.xml"/><Relationship Id="rId54" Type="http://schemas.openxmlformats.org/officeDocument/2006/relationships/header" Target="header35.xml"/><Relationship Id="rId62" Type="http://schemas.openxmlformats.org/officeDocument/2006/relationships/header" Target="header42.xml"/><Relationship Id="rId70" Type="http://schemas.openxmlformats.org/officeDocument/2006/relationships/header" Target="header48.xml"/><Relationship Id="rId75" Type="http://schemas.openxmlformats.org/officeDocument/2006/relationships/header" Target="header52.xml"/><Relationship Id="rId83" Type="http://schemas.openxmlformats.org/officeDocument/2006/relationships/header" Target="header58.xml"/><Relationship Id="rId88" Type="http://schemas.openxmlformats.org/officeDocument/2006/relationships/header" Target="header62.xml"/><Relationship Id="rId91" Type="http://schemas.openxmlformats.org/officeDocument/2006/relationships/header" Target="header64.xml"/><Relationship Id="rId96" Type="http://schemas.openxmlformats.org/officeDocument/2006/relationships/header" Target="header6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1.xml"/><Relationship Id="rId28" Type="http://schemas.openxmlformats.org/officeDocument/2006/relationships/footer" Target="footer7.xml"/><Relationship Id="rId36" Type="http://schemas.openxmlformats.org/officeDocument/2006/relationships/footer" Target="footer9.xml"/><Relationship Id="rId49" Type="http://schemas.openxmlformats.org/officeDocument/2006/relationships/header" Target="header30.xml"/><Relationship Id="rId57" Type="http://schemas.openxmlformats.org/officeDocument/2006/relationships/header" Target="header38.xml"/><Relationship Id="rId10" Type="http://schemas.openxmlformats.org/officeDocument/2006/relationships/footer" Target="footer2.xml"/><Relationship Id="rId31" Type="http://schemas.openxmlformats.org/officeDocument/2006/relationships/header" Target="header17.xml"/><Relationship Id="rId44" Type="http://schemas.openxmlformats.org/officeDocument/2006/relationships/footer" Target="footer11.xml"/><Relationship Id="rId52" Type="http://schemas.openxmlformats.org/officeDocument/2006/relationships/header" Target="header33.xml"/><Relationship Id="rId60" Type="http://schemas.openxmlformats.org/officeDocument/2006/relationships/header" Target="header41.xml"/><Relationship Id="rId65" Type="http://schemas.openxmlformats.org/officeDocument/2006/relationships/footer" Target="footer14.xml"/><Relationship Id="rId73" Type="http://schemas.openxmlformats.org/officeDocument/2006/relationships/footer" Target="footer16.xml"/><Relationship Id="rId78" Type="http://schemas.openxmlformats.org/officeDocument/2006/relationships/header" Target="header54.xml"/><Relationship Id="rId81" Type="http://schemas.openxmlformats.org/officeDocument/2006/relationships/footer" Target="footer18.xml"/><Relationship Id="rId86" Type="http://schemas.openxmlformats.org/officeDocument/2006/relationships/header" Target="header60.xml"/><Relationship Id="rId94" Type="http://schemas.openxmlformats.org/officeDocument/2006/relationships/header" Target="header67.xml"/><Relationship Id="rId99" Type="http://schemas.openxmlformats.org/officeDocument/2006/relationships/header" Target="header72.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header" Target="header7.xml"/><Relationship Id="rId39" Type="http://schemas.openxmlformats.org/officeDocument/2006/relationships/header" Target="header23.xml"/><Relationship Id="rId34" Type="http://schemas.openxmlformats.org/officeDocument/2006/relationships/header" Target="header19.xml"/><Relationship Id="rId50" Type="http://schemas.openxmlformats.org/officeDocument/2006/relationships/header" Target="header31.xml"/><Relationship Id="rId55" Type="http://schemas.openxmlformats.org/officeDocument/2006/relationships/header" Target="header36.xml"/><Relationship Id="rId76" Type="http://schemas.openxmlformats.org/officeDocument/2006/relationships/header" Target="header53.xml"/><Relationship Id="rId97" Type="http://schemas.openxmlformats.org/officeDocument/2006/relationships/header" Target="header70.xml"/><Relationship Id="rId7" Type="http://schemas.openxmlformats.org/officeDocument/2006/relationships/header" Target="header1.xml"/><Relationship Id="rId71" Type="http://schemas.openxmlformats.org/officeDocument/2006/relationships/header" Target="header49.xml"/><Relationship Id="rId92" Type="http://schemas.openxmlformats.org/officeDocument/2006/relationships/header" Target="header65.xml"/><Relationship Id="rId2" Type="http://schemas.openxmlformats.org/officeDocument/2006/relationships/styles" Target="styles.xml"/><Relationship Id="rId29" Type="http://schemas.openxmlformats.org/officeDocument/2006/relationships/header" Target="header15.xml"/><Relationship Id="rId24" Type="http://schemas.openxmlformats.org/officeDocument/2006/relationships/footer" Target="footer6.xml"/><Relationship Id="rId40" Type="http://schemas.openxmlformats.org/officeDocument/2006/relationships/footer" Target="footer10.xml"/><Relationship Id="rId45" Type="http://schemas.openxmlformats.org/officeDocument/2006/relationships/header" Target="header27.xml"/><Relationship Id="rId66" Type="http://schemas.openxmlformats.org/officeDocument/2006/relationships/header" Target="header45.xml"/><Relationship Id="rId87" Type="http://schemas.openxmlformats.org/officeDocument/2006/relationships/header" Target="header61.xml"/><Relationship Id="rId61" Type="http://schemas.openxmlformats.org/officeDocument/2006/relationships/footer" Target="footer13.xml"/><Relationship Id="rId82" Type="http://schemas.openxmlformats.org/officeDocument/2006/relationships/header" Target="header57.xml"/><Relationship Id="rId19" Type="http://schemas.openxmlformats.org/officeDocument/2006/relationships/header" Target="header8.xml"/><Relationship Id="rId14" Type="http://schemas.openxmlformats.org/officeDocument/2006/relationships/header" Target="header5.xml"/><Relationship Id="rId30" Type="http://schemas.openxmlformats.org/officeDocument/2006/relationships/header" Target="header16.xml"/><Relationship Id="rId35" Type="http://schemas.openxmlformats.org/officeDocument/2006/relationships/header" Target="header20.xml"/><Relationship Id="rId56" Type="http://schemas.openxmlformats.org/officeDocument/2006/relationships/header" Target="header37.xml"/><Relationship Id="rId77" Type="http://schemas.openxmlformats.org/officeDocument/2006/relationships/footer" Target="footer17.xml"/><Relationship Id="rId100" Type="http://schemas.openxmlformats.org/officeDocument/2006/relationships/fontTable" Target="fontTable.xml"/><Relationship Id="rId8" Type="http://schemas.openxmlformats.org/officeDocument/2006/relationships/header" Target="header2.xml"/><Relationship Id="rId51" Type="http://schemas.openxmlformats.org/officeDocument/2006/relationships/header" Target="header32.xml"/><Relationship Id="rId72" Type="http://schemas.openxmlformats.org/officeDocument/2006/relationships/header" Target="header50.xml"/><Relationship Id="rId93" Type="http://schemas.openxmlformats.org/officeDocument/2006/relationships/header" Target="header66.xml"/><Relationship Id="rId98" Type="http://schemas.openxmlformats.org/officeDocument/2006/relationships/header" Target="header7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193</Pages>
  <Words>47513</Words>
  <Characters>270829</Characters>
  <Application>Microsoft Office Word</Application>
  <DocSecurity>0</DocSecurity>
  <Lines>2256</Lines>
  <Paragraphs>635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HP</cp:lastModifiedBy>
  <cp:revision>23</cp:revision>
  <dcterms:created xsi:type="dcterms:W3CDTF">2026-04-09T20:43:00Z</dcterms:created>
  <dcterms:modified xsi:type="dcterms:W3CDTF">2026-10-22T12:59:00Z</dcterms:modified>
</cp:coreProperties>
</file>