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922D9" w14:textId="77777777" w:rsidR="00382837" w:rsidRPr="000D3B3B" w:rsidRDefault="00382837" w:rsidP="00382837">
      <w:pPr>
        <w:spacing w:after="0" w:line="276" w:lineRule="auto"/>
        <w:jc w:val="right"/>
        <w:rPr>
          <w:kern w:val="0"/>
          <w:sz w:val="24"/>
          <w:szCs w:val="24"/>
          <w:lang w:val="en-GB"/>
        </w:rPr>
      </w:pPr>
    </w:p>
    <w:p w14:paraId="298AD48C" w14:textId="77777777" w:rsidR="00382837" w:rsidRPr="00C85CCB" w:rsidRDefault="00382837" w:rsidP="00382837">
      <w:pPr>
        <w:spacing w:after="0" w:line="240" w:lineRule="auto"/>
        <w:rPr>
          <w:rFonts w:ascii="Times New Roman" w:eastAsia="Times New Roman" w:hAnsi="Times New Roman" w:cs="Times New Roman"/>
          <w:spacing w:val="-14"/>
          <w:w w:val="110"/>
          <w:sz w:val="24"/>
          <w:szCs w:val="24"/>
        </w:rPr>
      </w:pPr>
    </w:p>
    <w:p w14:paraId="4E08D70D" w14:textId="77777777" w:rsidR="00382837" w:rsidRPr="00C85CCB" w:rsidRDefault="00382837" w:rsidP="00382837">
      <w:pPr>
        <w:keepNext/>
        <w:tabs>
          <w:tab w:val="left" w:pos="720"/>
        </w:tabs>
        <w:spacing w:after="0" w:line="240" w:lineRule="auto"/>
        <w:jc w:val="center"/>
        <w:outlineLvl w:val="3"/>
        <w:rPr>
          <w:rFonts w:ascii="Times New Roman" w:eastAsia="Times New Roman" w:hAnsi="Times New Roman" w:cs="Times New Roman"/>
          <w:spacing w:val="-14"/>
          <w:w w:val="110"/>
          <w:sz w:val="40"/>
          <w:szCs w:val="24"/>
        </w:rPr>
      </w:pPr>
      <w:r>
        <w:rPr>
          <w:rFonts w:ascii="Times New Roman" w:eastAsia="Times New Roman" w:hAnsi="Times New Roman" w:cs="Times New Roman"/>
          <w:spacing w:val="-14"/>
          <w:w w:val="110"/>
          <w:sz w:val="40"/>
          <w:szCs w:val="24"/>
        </w:rPr>
        <w:t xml:space="preserve">REQUST FOR </w:t>
      </w:r>
      <w:r w:rsidRPr="00C85CCB">
        <w:rPr>
          <w:rFonts w:ascii="Times New Roman" w:eastAsia="Times New Roman" w:hAnsi="Times New Roman" w:cs="Times New Roman"/>
          <w:spacing w:val="-14"/>
          <w:w w:val="110"/>
          <w:sz w:val="40"/>
          <w:szCs w:val="24"/>
        </w:rPr>
        <w:t>QUOTATION</w:t>
      </w:r>
    </w:p>
    <w:p w14:paraId="442EDF8B" w14:textId="77777777" w:rsidR="00382837" w:rsidRPr="00C85CCB" w:rsidRDefault="00382837" w:rsidP="00382837">
      <w:pPr>
        <w:spacing w:after="0" w:line="240" w:lineRule="auto"/>
        <w:rPr>
          <w:rFonts w:ascii="Times New Roman" w:eastAsia="Times New Roman" w:hAnsi="Times New Roman" w:cs="Times New Roman"/>
          <w:spacing w:val="-14"/>
          <w:w w:val="110"/>
          <w:sz w:val="24"/>
          <w:szCs w:val="24"/>
        </w:rPr>
      </w:pPr>
    </w:p>
    <w:p w14:paraId="5542BED2"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r w:rsidRPr="00C85CCB">
        <w:rPr>
          <w:rFonts w:ascii="Times New Roman" w:eastAsia="Times New Roman" w:hAnsi="Times New Roman" w:cs="Times New Roman"/>
          <w:spacing w:val="-14"/>
          <w:w w:val="110"/>
          <w:sz w:val="40"/>
          <w:szCs w:val="24"/>
        </w:rPr>
        <w:t>Tender Document</w:t>
      </w:r>
    </w:p>
    <w:p w14:paraId="7C9F6AA2" w14:textId="77777777" w:rsidR="00382837" w:rsidRPr="00C85CCB" w:rsidRDefault="00382837" w:rsidP="00382837">
      <w:pPr>
        <w:tabs>
          <w:tab w:val="left" w:pos="3180"/>
          <w:tab w:val="center" w:pos="4320"/>
        </w:tabs>
        <w:spacing w:after="0" w:line="240" w:lineRule="auto"/>
        <w:jc w:val="center"/>
        <w:rPr>
          <w:rFonts w:ascii="Times New Roman" w:eastAsia="Times New Roman" w:hAnsi="Times New Roman" w:cs="Times New Roman"/>
          <w:spacing w:val="-14"/>
          <w:w w:val="110"/>
          <w:sz w:val="40"/>
          <w:szCs w:val="24"/>
        </w:rPr>
      </w:pPr>
      <w:r w:rsidRPr="00C85CCB">
        <w:rPr>
          <w:rFonts w:ascii="Times New Roman" w:eastAsia="Times New Roman" w:hAnsi="Times New Roman" w:cs="Times New Roman"/>
          <w:spacing w:val="-14"/>
          <w:w w:val="110"/>
          <w:sz w:val="40"/>
          <w:szCs w:val="24"/>
        </w:rPr>
        <w:t>For The</w:t>
      </w:r>
    </w:p>
    <w:p w14:paraId="0ACABBB8" w14:textId="77777777" w:rsidR="00382837" w:rsidRPr="00C85CCB" w:rsidRDefault="00382837" w:rsidP="00382837">
      <w:pPr>
        <w:keepNext/>
        <w:tabs>
          <w:tab w:val="left" w:pos="720"/>
        </w:tabs>
        <w:spacing w:after="0" w:line="240" w:lineRule="auto"/>
        <w:jc w:val="center"/>
        <w:outlineLvl w:val="3"/>
        <w:rPr>
          <w:rFonts w:ascii="Times New Roman" w:eastAsia="Times New Roman" w:hAnsi="Times New Roman" w:cs="Times New Roman"/>
          <w:spacing w:val="-14"/>
          <w:w w:val="110"/>
          <w:sz w:val="40"/>
          <w:szCs w:val="24"/>
        </w:rPr>
      </w:pPr>
      <w:r>
        <w:rPr>
          <w:rFonts w:ascii="Times New Roman" w:eastAsia="Times New Roman" w:hAnsi="Times New Roman" w:cs="Times New Roman"/>
          <w:spacing w:val="-14"/>
          <w:w w:val="110"/>
          <w:sz w:val="40"/>
          <w:szCs w:val="24"/>
        </w:rPr>
        <w:t xml:space="preserve">Procurement of </w:t>
      </w:r>
      <w:r>
        <w:rPr>
          <w:rFonts w:ascii="Times New Roman" w:eastAsia="Times New Roman" w:hAnsi="Times New Roman" w:cs="Times New Roman"/>
          <w:sz w:val="40"/>
          <w:szCs w:val="24"/>
        </w:rPr>
        <w:t>Goods</w:t>
      </w:r>
    </w:p>
    <w:p w14:paraId="1E9046DB"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r w:rsidRPr="00C85CCB">
        <w:rPr>
          <w:rFonts w:ascii="Times New Roman" w:eastAsia="Times New Roman" w:hAnsi="Times New Roman" w:cs="Times New Roman"/>
          <w:b/>
          <w:noProof/>
          <w:spacing w:val="-14"/>
          <w:w w:val="110"/>
          <w:sz w:val="24"/>
          <w:szCs w:val="24"/>
        </w:rPr>
        <w:drawing>
          <wp:anchor distT="0" distB="0" distL="114300" distR="114300" simplePos="0" relativeHeight="251659264" behindDoc="0" locked="0" layoutInCell="1" allowOverlap="1" wp14:anchorId="0C73CC03" wp14:editId="5166506D">
            <wp:simplePos x="0" y="0"/>
            <wp:positionH relativeFrom="column">
              <wp:posOffset>2199957</wp:posOffset>
            </wp:positionH>
            <wp:positionV relativeFrom="paragraph">
              <wp:posOffset>199707</wp:posOffset>
            </wp:positionV>
            <wp:extent cx="1205865" cy="1547813"/>
            <wp:effectExtent l="0" t="0" r="0" b="0"/>
            <wp:wrapNone/>
            <wp:docPr id="780541947" name="Picture 780541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05865" cy="15478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FAFE33"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p>
    <w:p w14:paraId="7AF6BEAB"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p>
    <w:p w14:paraId="66FDA5A6"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p>
    <w:p w14:paraId="2BC8B124"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p>
    <w:p w14:paraId="4D4071C4" w14:textId="77777777" w:rsidR="00382837" w:rsidRPr="00C85CCB" w:rsidRDefault="00382837" w:rsidP="00382837">
      <w:pPr>
        <w:spacing w:after="0" w:line="240" w:lineRule="auto"/>
        <w:jc w:val="center"/>
        <w:rPr>
          <w:rFonts w:ascii="Times New Roman" w:eastAsia="Times New Roman" w:hAnsi="Times New Roman" w:cs="Times New Roman"/>
          <w:spacing w:val="-14"/>
          <w:w w:val="110"/>
          <w:sz w:val="40"/>
          <w:szCs w:val="24"/>
        </w:rPr>
      </w:pPr>
    </w:p>
    <w:p w14:paraId="3C59552E" w14:textId="77777777" w:rsidR="00382837" w:rsidRPr="00C85CCB" w:rsidRDefault="00382837" w:rsidP="00382837">
      <w:pPr>
        <w:keepNext/>
        <w:spacing w:after="0" w:line="240" w:lineRule="auto"/>
        <w:jc w:val="center"/>
        <w:outlineLvl w:val="4"/>
        <w:rPr>
          <w:rFonts w:ascii="Times New Roman" w:eastAsia="Times New Roman" w:hAnsi="Times New Roman" w:cs="Times New Roman"/>
          <w:b/>
          <w:bCs/>
          <w:spacing w:val="-14"/>
          <w:w w:val="110"/>
          <w:sz w:val="40"/>
          <w:szCs w:val="24"/>
        </w:rPr>
      </w:pPr>
    </w:p>
    <w:p w14:paraId="4A258B8B" w14:textId="77777777" w:rsidR="00382837" w:rsidRPr="00C85CCB" w:rsidRDefault="00382837" w:rsidP="00382837">
      <w:pPr>
        <w:keepNext/>
        <w:spacing w:after="0" w:line="240" w:lineRule="auto"/>
        <w:jc w:val="center"/>
        <w:outlineLvl w:val="4"/>
        <w:rPr>
          <w:rFonts w:ascii="Times New Roman" w:eastAsia="Times New Roman" w:hAnsi="Times New Roman" w:cs="Times New Roman"/>
          <w:b/>
          <w:bCs/>
          <w:spacing w:val="-14"/>
          <w:w w:val="110"/>
          <w:sz w:val="40"/>
          <w:szCs w:val="24"/>
        </w:rPr>
      </w:pPr>
      <w:r>
        <w:rPr>
          <w:rFonts w:ascii="Times New Roman" w:eastAsia="Times New Roman" w:hAnsi="Times New Roman" w:cs="Times New Roman"/>
          <w:b/>
          <w:bCs/>
          <w:spacing w:val="-14"/>
          <w:w w:val="110"/>
          <w:sz w:val="40"/>
          <w:szCs w:val="24"/>
        </w:rPr>
        <w:t xml:space="preserve">Tarkwa Municipal Hospital </w:t>
      </w:r>
    </w:p>
    <w:p w14:paraId="1D67386D" w14:textId="77777777" w:rsidR="00382837" w:rsidRPr="00C85CCB" w:rsidRDefault="00382837" w:rsidP="00382837">
      <w:pPr>
        <w:spacing w:after="0" w:line="240" w:lineRule="auto"/>
        <w:jc w:val="center"/>
        <w:rPr>
          <w:rFonts w:ascii="Times New Roman" w:eastAsia="Times New Roman" w:hAnsi="Times New Roman" w:cs="Times New Roman"/>
          <w:b/>
          <w:bCs/>
          <w:spacing w:val="-14"/>
          <w:w w:val="110"/>
          <w:sz w:val="40"/>
          <w:szCs w:val="24"/>
        </w:rPr>
      </w:pPr>
    </w:p>
    <w:p w14:paraId="1BEC7AC7" w14:textId="77777777" w:rsidR="00382837" w:rsidRDefault="00382837" w:rsidP="00382837">
      <w:pPr>
        <w:spacing w:after="0" w:line="240" w:lineRule="auto"/>
        <w:jc w:val="center"/>
        <w:rPr>
          <w:rFonts w:ascii="Times New Roman" w:eastAsia="Times New Roman" w:hAnsi="Times New Roman" w:cs="Times New Roman"/>
          <w:b/>
          <w:bCs/>
          <w:spacing w:val="-14"/>
          <w:w w:val="110"/>
          <w:sz w:val="40"/>
          <w:szCs w:val="24"/>
        </w:rPr>
      </w:pPr>
      <w:r>
        <w:rPr>
          <w:rFonts w:ascii="Times New Roman" w:eastAsia="Times New Roman" w:hAnsi="Times New Roman" w:cs="Times New Roman"/>
          <w:b/>
          <w:bCs/>
          <w:spacing w:val="-14"/>
          <w:w w:val="110"/>
          <w:sz w:val="40"/>
          <w:szCs w:val="24"/>
        </w:rPr>
        <w:t>Tarkwa</w:t>
      </w:r>
    </w:p>
    <w:p w14:paraId="5A2EDB37" w14:textId="77777777" w:rsidR="00382837" w:rsidRDefault="00382837" w:rsidP="00382837">
      <w:pPr>
        <w:rPr>
          <w:rFonts w:ascii="Times New Roman" w:eastAsia="Times New Roman" w:hAnsi="Times New Roman" w:cs="Times New Roman"/>
          <w:sz w:val="40"/>
          <w:szCs w:val="24"/>
        </w:rPr>
      </w:pPr>
    </w:p>
    <w:p w14:paraId="529CAC4A" w14:textId="77777777" w:rsidR="00382837" w:rsidRDefault="00382837" w:rsidP="00382837">
      <w:pPr>
        <w:rPr>
          <w:rFonts w:ascii="Times New Roman" w:eastAsia="Times New Roman" w:hAnsi="Times New Roman" w:cs="Times New Roman"/>
          <w:sz w:val="40"/>
          <w:szCs w:val="24"/>
        </w:rPr>
      </w:pPr>
    </w:p>
    <w:p w14:paraId="5F8A6E85" w14:textId="77777777" w:rsidR="00382837" w:rsidRDefault="00382837" w:rsidP="00382837">
      <w:pPr>
        <w:ind w:left="2880" w:hanging="2880"/>
        <w:rPr>
          <w:rFonts w:ascii="Times New Roman" w:eastAsia="Times New Roman" w:hAnsi="Times New Roman" w:cs="Times New Roman"/>
          <w:sz w:val="40"/>
          <w:szCs w:val="24"/>
        </w:rPr>
      </w:pPr>
      <w:r>
        <w:rPr>
          <w:rFonts w:ascii="Times New Roman" w:eastAsia="Times New Roman" w:hAnsi="Times New Roman" w:cs="Times New Roman"/>
          <w:sz w:val="40"/>
          <w:szCs w:val="24"/>
        </w:rPr>
        <w:t>Project name:   Procurement of Medicines</w:t>
      </w:r>
    </w:p>
    <w:p w14:paraId="5CBEC3C6" w14:textId="77777777" w:rsidR="00382837" w:rsidRPr="00AD36F7" w:rsidRDefault="00382837" w:rsidP="00382837">
      <w:pPr>
        <w:rPr>
          <w:rFonts w:ascii="Times New Roman" w:eastAsia="Times New Roman" w:hAnsi="Times New Roman" w:cs="Times New Roman"/>
          <w:sz w:val="40"/>
          <w:szCs w:val="24"/>
        </w:rPr>
        <w:sectPr w:rsidR="00382837" w:rsidRPr="00AD36F7" w:rsidSect="00382837">
          <w:headerReference w:type="even" r:id="rId6"/>
          <w:headerReference w:type="default" r:id="rId7"/>
          <w:pgSz w:w="12240" w:h="15840"/>
          <w:pgMar w:top="284" w:right="1170" w:bottom="1350" w:left="1530" w:header="720" w:footer="720" w:gutter="0"/>
          <w:cols w:space="720"/>
          <w:noEndnote/>
          <w:titlePg/>
        </w:sectPr>
      </w:pPr>
    </w:p>
    <w:p w14:paraId="1D696C82"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b/>
          <w:bCs/>
          <w:spacing w:val="-14"/>
          <w:w w:val="110"/>
          <w:sz w:val="21"/>
          <w:szCs w:val="21"/>
        </w:rPr>
      </w:pPr>
    </w:p>
    <w:p w14:paraId="70746814"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b/>
          <w:bCs/>
          <w:spacing w:val="-14"/>
          <w:w w:val="110"/>
          <w:sz w:val="23"/>
          <w:szCs w:val="23"/>
        </w:rPr>
      </w:pPr>
    </w:p>
    <w:p w14:paraId="3CC9B197" w14:textId="77777777" w:rsidR="00382837" w:rsidRPr="00C85CCB" w:rsidRDefault="00382837" w:rsidP="00382837">
      <w:pPr>
        <w:keepNext/>
        <w:autoSpaceDE w:val="0"/>
        <w:autoSpaceDN w:val="0"/>
        <w:adjustRightInd w:val="0"/>
        <w:spacing w:after="0" w:line="240" w:lineRule="auto"/>
        <w:jc w:val="center"/>
        <w:outlineLvl w:val="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TABLE CONTENTS</w:t>
      </w:r>
    </w:p>
    <w:p w14:paraId="20AEBE1B" w14:textId="77777777" w:rsidR="00382837" w:rsidRPr="00C85CCB" w:rsidRDefault="00382837" w:rsidP="00382837">
      <w:pPr>
        <w:keepNext/>
        <w:autoSpaceDE w:val="0"/>
        <w:autoSpaceDN w:val="0"/>
        <w:adjustRightInd w:val="0"/>
        <w:spacing w:after="0" w:line="240" w:lineRule="auto"/>
        <w:jc w:val="center"/>
        <w:outlineLvl w:val="0"/>
        <w:rPr>
          <w:rFonts w:ascii="Times New Roman" w:eastAsia="Times New Roman" w:hAnsi="Times New Roman" w:cs="Times New Roman"/>
          <w:b/>
          <w:bCs/>
          <w:spacing w:val="-14"/>
          <w:w w:val="110"/>
          <w:sz w:val="21"/>
          <w:szCs w:val="21"/>
        </w:rPr>
      </w:pPr>
      <w:r w:rsidRPr="00C85CCB">
        <w:rPr>
          <w:rFonts w:ascii="Arial-BoldMT" w:eastAsia="Times New Roman" w:hAnsi="Arial-BoldMT" w:cs="Times New Roman"/>
          <w:b/>
          <w:bCs/>
          <w:spacing w:val="-14"/>
          <w:w w:val="110"/>
          <w:sz w:val="21"/>
          <w:szCs w:val="21"/>
        </w:rPr>
        <w:fldChar w:fldCharType="begin"/>
      </w:r>
      <w:r w:rsidRPr="00C85CCB">
        <w:rPr>
          <w:rFonts w:ascii="Arial-BoldMT" w:eastAsia="Times New Roman" w:hAnsi="Arial-BoldMT" w:cs="Times New Roman"/>
          <w:b/>
          <w:bCs/>
          <w:spacing w:val="-14"/>
          <w:w w:val="110"/>
          <w:sz w:val="21"/>
          <w:szCs w:val="21"/>
        </w:rPr>
        <w:instrText xml:space="preserve"> TOC \o "1-3" \h \z </w:instrText>
      </w:r>
      <w:r w:rsidRPr="00C85CCB">
        <w:rPr>
          <w:rFonts w:ascii="Arial-BoldMT" w:eastAsia="Times New Roman" w:hAnsi="Arial-BoldMT" w:cs="Times New Roman"/>
          <w:b/>
          <w:bCs/>
          <w:spacing w:val="-14"/>
          <w:w w:val="110"/>
          <w:sz w:val="21"/>
          <w:szCs w:val="21"/>
        </w:rPr>
        <w:fldChar w:fldCharType="separate"/>
      </w:r>
    </w:p>
    <w:p w14:paraId="6ABFD9E3" w14:textId="77777777" w:rsidR="00382837" w:rsidRPr="00C85CCB"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hyperlink w:anchor="_Toc55117764" w:history="1">
        <w:r w:rsidRPr="00C85CCB">
          <w:rPr>
            <w:rFonts w:ascii="Times New Roman" w:eastAsia="Times New Roman" w:hAnsi="Times New Roman" w:cs="Times New Roman"/>
            <w:noProof/>
            <w:color w:val="0000FF"/>
            <w:spacing w:val="-14"/>
            <w:w w:val="110"/>
            <w:sz w:val="21"/>
            <w:szCs w:val="21"/>
            <w:u w:val="single"/>
          </w:rPr>
          <w:t>Section I. Invitation for Sealed Quotation</w:t>
        </w:r>
        <w:r w:rsidRPr="00C85CCB">
          <w:rPr>
            <w:rFonts w:ascii="Times New Roman" w:eastAsia="Times New Roman" w:hAnsi="Times New Roman" w:cs="Times New Roman"/>
            <w:noProof/>
            <w:webHidden/>
            <w:spacing w:val="-14"/>
            <w:w w:val="110"/>
            <w:sz w:val="21"/>
            <w:szCs w:val="21"/>
          </w:rPr>
          <w:tab/>
          <w:t>2</w:t>
        </w:r>
      </w:hyperlink>
    </w:p>
    <w:p w14:paraId="5D16CFA0" w14:textId="77777777" w:rsidR="00382837" w:rsidRPr="00C85CCB"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hyperlink w:anchor="_Toc55117765" w:history="1">
        <w:r w:rsidRPr="00C85CCB">
          <w:rPr>
            <w:rFonts w:ascii="Times New Roman" w:eastAsia="Times New Roman" w:hAnsi="Times New Roman" w:cs="Times New Roman"/>
            <w:noProof/>
            <w:color w:val="0000FF"/>
            <w:spacing w:val="-14"/>
            <w:w w:val="110"/>
            <w:sz w:val="21"/>
            <w:szCs w:val="21"/>
            <w:u w:val="single"/>
          </w:rPr>
          <w:t>Section II. Conditions of Contract</w:t>
        </w:r>
        <w:r w:rsidRPr="00C85CCB">
          <w:rPr>
            <w:rFonts w:ascii="Times New Roman" w:eastAsia="Times New Roman" w:hAnsi="Times New Roman" w:cs="Times New Roman"/>
            <w:noProof/>
            <w:webHidden/>
            <w:spacing w:val="-14"/>
            <w:w w:val="110"/>
            <w:sz w:val="21"/>
            <w:szCs w:val="21"/>
          </w:rPr>
          <w:tab/>
          <w:t>3</w:t>
        </w:r>
      </w:hyperlink>
    </w:p>
    <w:p w14:paraId="4F28181F" w14:textId="77777777" w:rsidR="00382837" w:rsidRPr="00C85CCB"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hyperlink w:anchor="_Toc55117767" w:history="1">
        <w:r w:rsidRPr="00C85CCB">
          <w:rPr>
            <w:rFonts w:ascii="Times New Roman" w:eastAsia="Times New Roman" w:hAnsi="Times New Roman" w:cs="Times New Roman"/>
            <w:noProof/>
            <w:color w:val="0000FF"/>
            <w:spacing w:val="-14"/>
            <w:w w:val="110"/>
            <w:sz w:val="21"/>
            <w:szCs w:val="21"/>
            <w:u w:val="single"/>
          </w:rPr>
          <w:t>Section III. Tender Forms</w:t>
        </w:r>
        <w:r w:rsidRPr="00C85CCB">
          <w:rPr>
            <w:rFonts w:ascii="Times New Roman" w:eastAsia="Times New Roman" w:hAnsi="Times New Roman" w:cs="Times New Roman"/>
            <w:noProof/>
            <w:webHidden/>
            <w:spacing w:val="-14"/>
            <w:w w:val="110"/>
            <w:sz w:val="21"/>
            <w:szCs w:val="21"/>
          </w:rPr>
          <w:tab/>
          <w:t>6</w:t>
        </w:r>
      </w:hyperlink>
    </w:p>
    <w:p w14:paraId="503245C9" w14:textId="77777777" w:rsidR="00382837" w:rsidRPr="00C85CCB"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r w:rsidRPr="00C85CCB">
        <w:rPr>
          <w:rFonts w:ascii="Times New Roman" w:eastAsia="Times New Roman" w:hAnsi="Times New Roman" w:cs="Times New Roman"/>
          <w:sz w:val="21"/>
          <w:szCs w:val="21"/>
        </w:rPr>
        <w:t xml:space="preserve">Section IV: Technical Specification and </w:t>
      </w:r>
      <w:hyperlink w:anchor="_Toc55117769" w:history="1">
        <w:r w:rsidRPr="00C85CCB">
          <w:rPr>
            <w:rFonts w:ascii="Times New Roman" w:eastAsia="Times New Roman" w:hAnsi="Times New Roman" w:cs="Times New Roman"/>
            <w:noProof/>
            <w:color w:val="0000FF"/>
            <w:spacing w:val="-14"/>
            <w:w w:val="110"/>
            <w:sz w:val="21"/>
            <w:szCs w:val="21"/>
            <w:u w:val="single"/>
          </w:rPr>
          <w:t xml:space="preserve">Price Schedule of requirements </w:t>
        </w:r>
        <w:r w:rsidRPr="00C85CCB">
          <w:rPr>
            <w:rFonts w:ascii="Times New Roman" w:eastAsia="Times New Roman" w:hAnsi="Times New Roman" w:cs="Times New Roman"/>
            <w:noProof/>
            <w:webHidden/>
            <w:spacing w:val="-14"/>
            <w:w w:val="110"/>
            <w:sz w:val="21"/>
            <w:szCs w:val="21"/>
          </w:rPr>
          <w:tab/>
          <w:t>……………………………7</w:t>
        </w:r>
      </w:hyperlink>
    </w:p>
    <w:p w14:paraId="33AC18C5" w14:textId="77777777" w:rsidR="00382837"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hyperlink w:anchor="_Toc55117766" w:history="1">
        <w:r w:rsidRPr="00C85CCB">
          <w:rPr>
            <w:rFonts w:ascii="Times New Roman" w:eastAsia="Times New Roman" w:hAnsi="Times New Roman" w:cs="Times New Roman"/>
            <w:noProof/>
            <w:color w:val="0000FF"/>
            <w:spacing w:val="-14"/>
            <w:w w:val="110"/>
            <w:sz w:val="21"/>
            <w:szCs w:val="21"/>
            <w:u w:val="single"/>
          </w:rPr>
          <w:t>Section V. Form of Contract</w:t>
        </w:r>
        <w:r w:rsidRPr="00C85CCB">
          <w:rPr>
            <w:rFonts w:ascii="Times New Roman" w:eastAsia="Times New Roman" w:hAnsi="Times New Roman" w:cs="Times New Roman"/>
            <w:noProof/>
            <w:webHidden/>
            <w:spacing w:val="-14"/>
            <w:w w:val="110"/>
            <w:sz w:val="21"/>
            <w:szCs w:val="21"/>
          </w:rPr>
          <w:tab/>
        </w:r>
      </w:hyperlink>
      <w:r w:rsidRPr="00C85CCB">
        <w:rPr>
          <w:rFonts w:ascii="Times New Roman" w:eastAsia="Times New Roman" w:hAnsi="Times New Roman" w:cs="Times New Roman"/>
          <w:noProof/>
          <w:spacing w:val="-14"/>
          <w:w w:val="110"/>
          <w:sz w:val="21"/>
          <w:szCs w:val="21"/>
        </w:rPr>
        <w:t>8</w:t>
      </w:r>
    </w:p>
    <w:p w14:paraId="6C3F14DB" w14:textId="77777777" w:rsidR="00382837" w:rsidRPr="00C85CCB" w:rsidRDefault="00382837" w:rsidP="00382837">
      <w:pPr>
        <w:tabs>
          <w:tab w:val="right" w:leader="dot" w:pos="8630"/>
        </w:tabs>
        <w:spacing w:after="0" w:line="720" w:lineRule="auto"/>
        <w:rPr>
          <w:rFonts w:ascii="Times New Roman" w:eastAsia="Times New Roman" w:hAnsi="Times New Roman" w:cs="Times New Roman"/>
          <w:noProof/>
          <w:spacing w:val="-14"/>
          <w:w w:val="110"/>
          <w:sz w:val="21"/>
          <w:szCs w:val="21"/>
        </w:rPr>
      </w:pPr>
    </w:p>
    <w:p w14:paraId="4B1006DA" w14:textId="77777777" w:rsidR="00382837" w:rsidRPr="00C85CCB" w:rsidRDefault="00382837" w:rsidP="00382837">
      <w:pPr>
        <w:autoSpaceDE w:val="0"/>
        <w:autoSpaceDN w:val="0"/>
        <w:adjustRightInd w:val="0"/>
        <w:spacing w:after="0" w:line="720" w:lineRule="auto"/>
        <w:rPr>
          <w:rFonts w:ascii="Times New Roman" w:eastAsia="Times New Roman" w:hAnsi="Times New Roman" w:cs="Times New Roman"/>
          <w:spacing w:val="-14"/>
          <w:w w:val="110"/>
          <w:sz w:val="21"/>
          <w:szCs w:val="21"/>
        </w:rPr>
        <w:sectPr w:rsidR="00382837" w:rsidRPr="00C85CCB" w:rsidSect="00382837">
          <w:headerReference w:type="even" r:id="rId8"/>
          <w:headerReference w:type="default" r:id="rId9"/>
          <w:pgSz w:w="12240" w:h="15840"/>
          <w:pgMar w:top="270" w:right="1800" w:bottom="1440" w:left="1800" w:header="720" w:footer="720" w:gutter="0"/>
          <w:pgNumType w:fmt="lowerRoman" w:start="1"/>
          <w:cols w:space="720"/>
          <w:noEndnote/>
        </w:sectPr>
      </w:pPr>
      <w:r w:rsidRPr="00C85CCB">
        <w:rPr>
          <w:rFonts w:ascii="Times New Roman" w:eastAsia="Times New Roman" w:hAnsi="Times New Roman" w:cs="Times New Roman"/>
          <w:spacing w:val="-14"/>
          <w:w w:val="110"/>
          <w:sz w:val="21"/>
          <w:szCs w:val="21"/>
        </w:rPr>
        <w:fldChar w:fldCharType="end"/>
      </w:r>
    </w:p>
    <w:p w14:paraId="40E3A53F" w14:textId="77777777" w:rsidR="00382837" w:rsidRDefault="00382837" w:rsidP="00382837">
      <w:pPr>
        <w:keepNext/>
        <w:spacing w:after="0" w:line="240" w:lineRule="auto"/>
        <w:jc w:val="center"/>
        <w:outlineLvl w:val="3"/>
      </w:pPr>
      <w:hyperlink w:anchor="_Section_I._Invitation" w:history="1">
        <w:r w:rsidRPr="00697458">
          <w:rPr>
            <w:rFonts w:ascii="Times New Roman" w:eastAsia="Times New Roman" w:hAnsi="Times New Roman" w:cs="Times New Roman"/>
            <w:b/>
            <w:bCs/>
            <w:spacing w:val="-14"/>
            <w:w w:val="110"/>
          </w:rPr>
          <w:t>SECTION I. INVITATION FOR SEALED QUOTATION</w:t>
        </w:r>
      </w:hyperlink>
    </w:p>
    <w:p w14:paraId="784749BC" w14:textId="77777777" w:rsidR="00382837" w:rsidRPr="00697458" w:rsidRDefault="00382837" w:rsidP="00382837">
      <w:pPr>
        <w:keepNext/>
        <w:spacing w:after="0" w:line="240" w:lineRule="auto"/>
        <w:jc w:val="center"/>
        <w:outlineLvl w:val="3"/>
        <w:rPr>
          <w:rFonts w:ascii="Times New Roman" w:eastAsia="Times New Roman" w:hAnsi="Times New Roman" w:cs="Times New Roman"/>
          <w:bCs/>
          <w:spacing w:val="-14"/>
        </w:rPr>
      </w:pPr>
    </w:p>
    <w:p w14:paraId="61E4A80E" w14:textId="77777777" w:rsidR="00382837" w:rsidRPr="00697458" w:rsidRDefault="00382837" w:rsidP="00382837">
      <w:pPr>
        <w:autoSpaceDE w:val="0"/>
        <w:autoSpaceDN w:val="0"/>
        <w:adjustRightInd w:val="0"/>
        <w:spacing w:after="0" w:line="240" w:lineRule="auto"/>
        <w:rPr>
          <w:rFonts w:ascii="Times New Roman" w:eastAsia="Times New Roman" w:hAnsi="Times New Roman" w:cs="Times New Roman"/>
          <w:spacing w:val="-14"/>
          <w:w w:val="110"/>
        </w:rPr>
      </w:pPr>
    </w:p>
    <w:p w14:paraId="1C101D8B" w14:textId="77777777" w:rsidR="00382837" w:rsidRPr="00B32807" w:rsidRDefault="00382837" w:rsidP="00382837">
      <w:pPr>
        <w:autoSpaceDE w:val="0"/>
        <w:autoSpaceDN w:val="0"/>
        <w:adjustRightInd w:val="0"/>
        <w:spacing w:after="0" w:line="240" w:lineRule="auto"/>
        <w:ind w:firstLine="720"/>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Name of Procurement Entity: </w:t>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b/>
          <w:spacing w:val="-14"/>
          <w:w w:val="110"/>
          <w:sz w:val="24"/>
          <w:szCs w:val="24"/>
        </w:rPr>
        <w:t>Tarkwa Municipal Hospital</w:t>
      </w:r>
      <w:r w:rsidRPr="00B32807">
        <w:rPr>
          <w:rFonts w:ascii="Times New Roman" w:eastAsia="Times New Roman" w:hAnsi="Times New Roman" w:cs="Times New Roman"/>
          <w:spacing w:val="-14"/>
          <w:w w:val="110"/>
          <w:sz w:val="24"/>
          <w:szCs w:val="24"/>
        </w:rPr>
        <w:t xml:space="preserve"> </w:t>
      </w:r>
    </w:p>
    <w:p w14:paraId="314A2C06" w14:textId="77777777" w:rsidR="00382837" w:rsidRPr="00B3280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4"/>
          <w:szCs w:val="24"/>
        </w:rPr>
      </w:pPr>
    </w:p>
    <w:p w14:paraId="0587A372" w14:textId="77777777" w:rsidR="00382837" w:rsidRPr="00B32807" w:rsidRDefault="00382837" w:rsidP="00382837">
      <w:pPr>
        <w:autoSpaceDE w:val="0"/>
        <w:autoSpaceDN w:val="0"/>
        <w:adjustRightInd w:val="0"/>
        <w:spacing w:after="0" w:line="240" w:lineRule="auto"/>
        <w:ind w:firstLine="720"/>
        <w:jc w:val="both"/>
        <w:rPr>
          <w:rFonts w:ascii="Times New Roman" w:eastAsia="Times New Roman" w:hAnsi="Times New Roman" w:cs="Times New Roman"/>
          <w:b/>
          <w:iCs/>
          <w:spacing w:val="-14"/>
          <w:w w:val="110"/>
          <w:sz w:val="24"/>
          <w:szCs w:val="24"/>
        </w:rPr>
      </w:pPr>
      <w:r w:rsidRPr="00B32807">
        <w:rPr>
          <w:rFonts w:ascii="Times New Roman" w:eastAsia="Times New Roman" w:hAnsi="Times New Roman" w:cs="Times New Roman"/>
          <w:spacing w:val="-14"/>
          <w:w w:val="110"/>
          <w:sz w:val="24"/>
          <w:szCs w:val="24"/>
        </w:rPr>
        <w:t xml:space="preserve">Address of Procurement Entity: </w:t>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b/>
          <w:iCs/>
          <w:spacing w:val="-14"/>
          <w:w w:val="110"/>
          <w:sz w:val="24"/>
          <w:szCs w:val="24"/>
        </w:rPr>
        <w:t xml:space="preserve">Ghana Health Services </w:t>
      </w:r>
    </w:p>
    <w:p w14:paraId="3F9607E8" w14:textId="77777777" w:rsidR="00382837" w:rsidRPr="00B32807" w:rsidRDefault="00382837" w:rsidP="00382837">
      <w:pPr>
        <w:autoSpaceDE w:val="0"/>
        <w:autoSpaceDN w:val="0"/>
        <w:adjustRightInd w:val="0"/>
        <w:spacing w:after="0" w:line="240" w:lineRule="auto"/>
        <w:ind w:left="3600" w:firstLine="720"/>
        <w:jc w:val="both"/>
        <w:rPr>
          <w:rFonts w:ascii="Times New Roman" w:eastAsia="Times New Roman" w:hAnsi="Times New Roman" w:cs="Times New Roman"/>
          <w:b/>
          <w:iCs/>
          <w:spacing w:val="-14"/>
          <w:w w:val="110"/>
          <w:sz w:val="24"/>
          <w:szCs w:val="24"/>
        </w:rPr>
      </w:pPr>
      <w:r w:rsidRPr="00B32807">
        <w:rPr>
          <w:rFonts w:ascii="Times New Roman" w:eastAsia="Times New Roman" w:hAnsi="Times New Roman" w:cs="Times New Roman"/>
          <w:b/>
          <w:iCs/>
          <w:spacing w:val="-14"/>
          <w:w w:val="110"/>
          <w:sz w:val="24"/>
          <w:szCs w:val="24"/>
        </w:rPr>
        <w:t>P. O. Box 10, Tarkwa</w:t>
      </w:r>
    </w:p>
    <w:p w14:paraId="79BA31A9" w14:textId="77777777" w:rsidR="00382837" w:rsidRPr="00B32807" w:rsidRDefault="00382837" w:rsidP="00382837">
      <w:pPr>
        <w:autoSpaceDE w:val="0"/>
        <w:autoSpaceDN w:val="0"/>
        <w:adjustRightInd w:val="0"/>
        <w:spacing w:after="0" w:line="240" w:lineRule="auto"/>
        <w:ind w:left="3600" w:firstLine="720"/>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b/>
          <w:iCs/>
          <w:spacing w:val="-14"/>
          <w:w w:val="110"/>
          <w:sz w:val="24"/>
          <w:szCs w:val="24"/>
        </w:rPr>
        <w:t>Western Region</w:t>
      </w:r>
    </w:p>
    <w:p w14:paraId="77100D30" w14:textId="77777777" w:rsidR="00382837" w:rsidRPr="00B3280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b/>
          <w:bCs/>
          <w:spacing w:val="-14"/>
          <w:w w:val="110"/>
          <w:sz w:val="24"/>
          <w:szCs w:val="24"/>
        </w:rPr>
        <w:tab/>
      </w:r>
      <w:r w:rsidRPr="00B32807">
        <w:rPr>
          <w:rFonts w:ascii="Times New Roman" w:eastAsia="Times New Roman" w:hAnsi="Times New Roman" w:cs="Times New Roman"/>
          <w:b/>
          <w:bCs/>
          <w:spacing w:val="-14"/>
          <w:w w:val="110"/>
          <w:sz w:val="24"/>
          <w:szCs w:val="24"/>
        </w:rPr>
        <w:tab/>
      </w:r>
    </w:p>
    <w:p w14:paraId="3DD6E0C0" w14:textId="77F0DE43" w:rsidR="00382837" w:rsidRPr="00B32807" w:rsidRDefault="00382837" w:rsidP="00382837">
      <w:pPr>
        <w:autoSpaceDE w:val="0"/>
        <w:autoSpaceDN w:val="0"/>
        <w:adjustRightInd w:val="0"/>
        <w:spacing w:after="0" w:line="240" w:lineRule="auto"/>
        <w:ind w:firstLine="720"/>
        <w:rPr>
          <w:rFonts w:ascii="Times New Roman" w:hAnsi="Times New Roman" w:cs="Times New Roman"/>
          <w:b/>
          <w:spacing w:val="-14"/>
          <w:w w:val="110"/>
          <w:sz w:val="24"/>
          <w:szCs w:val="24"/>
        </w:rPr>
      </w:pPr>
      <w:r w:rsidRPr="00B32807">
        <w:rPr>
          <w:rFonts w:ascii="Times New Roman" w:eastAsia="Times New Roman" w:hAnsi="Times New Roman" w:cs="Times New Roman"/>
          <w:spacing w:val="-14"/>
          <w:w w:val="110"/>
          <w:sz w:val="24"/>
          <w:szCs w:val="24"/>
        </w:rPr>
        <w:t>Sealed Quotation No:</w:t>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spacing w:val="-14"/>
          <w:w w:val="110"/>
          <w:sz w:val="24"/>
          <w:szCs w:val="24"/>
        </w:rPr>
        <w:tab/>
      </w:r>
      <w:r w:rsidRPr="00B32807">
        <w:rPr>
          <w:rFonts w:ascii="Times New Roman" w:hAnsi="Times New Roman" w:cs="Times New Roman"/>
          <w:b/>
          <w:spacing w:val="-14"/>
          <w:w w:val="110"/>
          <w:sz w:val="24"/>
          <w:szCs w:val="24"/>
        </w:rPr>
        <w:t>WR/TMH/GDS/</w:t>
      </w:r>
      <w:r>
        <w:rPr>
          <w:rFonts w:ascii="Times New Roman" w:hAnsi="Times New Roman" w:cs="Times New Roman"/>
          <w:b/>
          <w:spacing w:val="-14"/>
          <w:w w:val="110"/>
          <w:sz w:val="24"/>
          <w:szCs w:val="24"/>
        </w:rPr>
        <w:t>46B</w:t>
      </w:r>
      <w:r w:rsidRPr="00B32807">
        <w:rPr>
          <w:rFonts w:ascii="Times New Roman" w:hAnsi="Times New Roman" w:cs="Times New Roman"/>
          <w:b/>
          <w:spacing w:val="-14"/>
          <w:w w:val="110"/>
          <w:sz w:val="24"/>
          <w:szCs w:val="24"/>
        </w:rPr>
        <w:t>/2</w:t>
      </w:r>
      <w:r>
        <w:rPr>
          <w:rFonts w:ascii="Times New Roman" w:hAnsi="Times New Roman" w:cs="Times New Roman"/>
          <w:b/>
          <w:spacing w:val="-14"/>
          <w:w w:val="110"/>
          <w:sz w:val="24"/>
          <w:szCs w:val="24"/>
        </w:rPr>
        <w:t>6</w:t>
      </w:r>
    </w:p>
    <w:p w14:paraId="7778F865" w14:textId="77777777" w:rsidR="00382837" w:rsidRPr="00B3280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4"/>
          <w:szCs w:val="24"/>
        </w:rPr>
      </w:pPr>
    </w:p>
    <w:p w14:paraId="76DE21F1" w14:textId="14D4579D" w:rsidR="00382837" w:rsidRDefault="00382837" w:rsidP="00382837">
      <w:pPr>
        <w:autoSpaceDE w:val="0"/>
        <w:autoSpaceDN w:val="0"/>
        <w:adjustRightInd w:val="0"/>
        <w:spacing w:after="0" w:line="240" w:lineRule="auto"/>
        <w:ind w:firstLine="720"/>
        <w:rPr>
          <w:rFonts w:ascii="Times New Roman" w:eastAsia="Times New Roman" w:hAnsi="Times New Roman" w:cs="Times New Roman"/>
          <w:b/>
          <w:bCs/>
          <w:color w:val="EE0000"/>
          <w:spacing w:val="-14"/>
          <w:w w:val="110"/>
          <w:sz w:val="24"/>
          <w:szCs w:val="24"/>
        </w:rPr>
      </w:pPr>
      <w:r w:rsidRPr="00B32807">
        <w:rPr>
          <w:rFonts w:ascii="Times New Roman" w:eastAsia="Times New Roman" w:hAnsi="Times New Roman" w:cs="Times New Roman"/>
          <w:spacing w:val="-14"/>
          <w:w w:val="110"/>
          <w:sz w:val="24"/>
          <w:szCs w:val="24"/>
        </w:rPr>
        <w:t xml:space="preserve">Date of Invitation: </w:t>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spacing w:val="-14"/>
          <w:w w:val="110"/>
          <w:sz w:val="24"/>
          <w:szCs w:val="24"/>
        </w:rPr>
        <w:tab/>
      </w:r>
      <w:r w:rsidRPr="00B32807">
        <w:rPr>
          <w:rFonts w:ascii="Times New Roman" w:eastAsia="Times New Roman" w:hAnsi="Times New Roman" w:cs="Times New Roman"/>
          <w:color w:val="FF0000"/>
          <w:spacing w:val="-14"/>
          <w:w w:val="110"/>
          <w:sz w:val="24"/>
          <w:szCs w:val="24"/>
        </w:rPr>
        <w:tab/>
      </w:r>
      <w:r w:rsidRPr="000233E0">
        <w:rPr>
          <w:rFonts w:ascii="Times New Roman" w:eastAsia="Times New Roman" w:hAnsi="Times New Roman" w:cs="Times New Roman"/>
          <w:b/>
          <w:bCs/>
          <w:color w:val="000000" w:themeColor="text1"/>
          <w:spacing w:val="-14"/>
          <w:w w:val="110"/>
          <w:sz w:val="24"/>
          <w:szCs w:val="24"/>
        </w:rPr>
        <w:t>2</w:t>
      </w:r>
      <w:r w:rsidR="001A77A0">
        <w:rPr>
          <w:rFonts w:ascii="Times New Roman" w:eastAsia="Times New Roman" w:hAnsi="Times New Roman" w:cs="Times New Roman"/>
          <w:b/>
          <w:bCs/>
          <w:color w:val="000000" w:themeColor="text1"/>
          <w:spacing w:val="-14"/>
          <w:w w:val="110"/>
          <w:sz w:val="24"/>
          <w:szCs w:val="24"/>
        </w:rPr>
        <w:t>8</w:t>
      </w:r>
      <w:r w:rsidRPr="000233E0">
        <w:rPr>
          <w:rFonts w:ascii="Times New Roman" w:eastAsia="Times New Roman" w:hAnsi="Times New Roman" w:cs="Times New Roman"/>
          <w:b/>
          <w:bCs/>
          <w:color w:val="000000" w:themeColor="text1"/>
          <w:spacing w:val="-14"/>
          <w:w w:val="110"/>
          <w:sz w:val="24"/>
          <w:szCs w:val="24"/>
          <w:vertAlign w:val="superscript"/>
        </w:rPr>
        <w:t>th</w:t>
      </w:r>
      <w:r w:rsidRPr="000233E0">
        <w:rPr>
          <w:rFonts w:ascii="Times New Roman" w:eastAsia="Times New Roman" w:hAnsi="Times New Roman" w:cs="Times New Roman"/>
          <w:b/>
          <w:bCs/>
          <w:color w:val="000000" w:themeColor="text1"/>
          <w:spacing w:val="-14"/>
          <w:w w:val="110"/>
          <w:sz w:val="24"/>
          <w:szCs w:val="24"/>
        </w:rPr>
        <w:t xml:space="preserve"> Ju</w:t>
      </w:r>
      <w:r w:rsidR="001A77A0">
        <w:rPr>
          <w:rFonts w:ascii="Times New Roman" w:eastAsia="Times New Roman" w:hAnsi="Times New Roman" w:cs="Times New Roman"/>
          <w:b/>
          <w:bCs/>
          <w:color w:val="000000" w:themeColor="text1"/>
          <w:spacing w:val="-14"/>
          <w:w w:val="110"/>
          <w:sz w:val="24"/>
          <w:szCs w:val="24"/>
        </w:rPr>
        <w:t>ly</w:t>
      </w:r>
      <w:r w:rsidRPr="000233E0">
        <w:rPr>
          <w:rFonts w:ascii="Times New Roman" w:eastAsia="Times New Roman" w:hAnsi="Times New Roman" w:cs="Times New Roman"/>
          <w:b/>
          <w:bCs/>
          <w:color w:val="000000" w:themeColor="text1"/>
          <w:spacing w:val="-14"/>
          <w:w w:val="110"/>
          <w:sz w:val="24"/>
          <w:szCs w:val="24"/>
        </w:rPr>
        <w:t xml:space="preserve"> 2026</w:t>
      </w:r>
    </w:p>
    <w:p w14:paraId="42C90014" w14:textId="77777777" w:rsidR="00382837" w:rsidRPr="00B3280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4"/>
          <w:szCs w:val="24"/>
        </w:rPr>
      </w:pPr>
    </w:p>
    <w:p w14:paraId="3414DDE7" w14:textId="77777777" w:rsidR="00382837" w:rsidRPr="00B32807" w:rsidRDefault="00382837" w:rsidP="00382837">
      <w:pPr>
        <w:spacing w:after="0" w:line="240" w:lineRule="auto"/>
        <w:jc w:val="both"/>
        <w:rPr>
          <w:rFonts w:ascii="Times New Roman" w:eastAsia="Times New Roman" w:hAnsi="Times New Roman" w:cs="Times New Roman"/>
          <w:spacing w:val="-14"/>
          <w:w w:val="110"/>
          <w:sz w:val="24"/>
          <w:szCs w:val="24"/>
        </w:rPr>
      </w:pPr>
    </w:p>
    <w:p w14:paraId="1F91AA35" w14:textId="77777777" w:rsidR="00382837" w:rsidRPr="00B32807" w:rsidRDefault="00382837" w:rsidP="00382837">
      <w:pPr>
        <w:spacing w:after="0" w:line="276" w:lineRule="auto"/>
        <w:rPr>
          <w:rFonts w:ascii="Times New Roman" w:hAnsi="Times New Roman" w:cs="Times New Roman"/>
          <w:b/>
          <w:i/>
          <w:spacing w:val="-14"/>
          <w:w w:val="110"/>
          <w:sz w:val="24"/>
          <w:szCs w:val="24"/>
        </w:rPr>
      </w:pPr>
      <w:r w:rsidRPr="00B32807">
        <w:rPr>
          <w:rFonts w:ascii="Times New Roman" w:eastAsia="Times New Roman" w:hAnsi="Times New Roman" w:cs="Times New Roman"/>
          <w:spacing w:val="-14"/>
          <w:w w:val="110"/>
          <w:sz w:val="24"/>
          <w:szCs w:val="24"/>
        </w:rPr>
        <w:t xml:space="preserve">Tarkwa Municipal Hospital, of the Ghana Health Service, Ghana, intends to apply part of its Internally Generated funds to fund eligible payments under the contract for the supply of </w:t>
      </w:r>
      <w:r w:rsidRPr="00B32807">
        <w:rPr>
          <w:rFonts w:ascii="Times New Roman" w:eastAsia="Times New Roman" w:hAnsi="Times New Roman" w:cs="Times New Roman"/>
          <w:b/>
          <w:i/>
          <w:spacing w:val="-14"/>
          <w:w w:val="110"/>
          <w:sz w:val="24"/>
          <w:szCs w:val="24"/>
        </w:rPr>
        <w:t>Medicines.</w:t>
      </w:r>
    </w:p>
    <w:p w14:paraId="323B6B14" w14:textId="77777777" w:rsidR="00382837" w:rsidRPr="00B32807" w:rsidRDefault="00382837" w:rsidP="00382837">
      <w:pPr>
        <w:autoSpaceDE w:val="0"/>
        <w:autoSpaceDN w:val="0"/>
        <w:adjustRightInd w:val="0"/>
        <w:spacing w:after="0" w:line="240" w:lineRule="auto"/>
        <w:ind w:left="720"/>
        <w:contextualSpacing/>
        <w:rPr>
          <w:rFonts w:ascii="Times New Roman" w:eastAsia="Times New Roman" w:hAnsi="Times New Roman" w:cs="Times New Roman"/>
          <w:b/>
          <w:i/>
          <w:spacing w:val="-14"/>
          <w:w w:val="110"/>
          <w:sz w:val="24"/>
          <w:szCs w:val="24"/>
        </w:rPr>
      </w:pPr>
    </w:p>
    <w:p w14:paraId="2C879E1B" w14:textId="77777777"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 Tarkwa Municipal Hospital, therefore, invites sealed quotations from eligible registered Suppliers stating their best prices and other conditions for the supply and delivery to the Hospital for consideration </w:t>
      </w:r>
    </w:p>
    <w:p w14:paraId="69C9425B" w14:textId="77777777" w:rsidR="00382837" w:rsidRPr="00B32807" w:rsidRDefault="00382837" w:rsidP="00382837">
      <w:pPr>
        <w:autoSpaceDE w:val="0"/>
        <w:autoSpaceDN w:val="0"/>
        <w:adjustRightInd w:val="0"/>
        <w:spacing w:after="0" w:line="240" w:lineRule="auto"/>
        <w:ind w:left="720"/>
        <w:contextualSpacing/>
        <w:rPr>
          <w:rFonts w:ascii="Times New Roman" w:eastAsia="Times New Roman" w:hAnsi="Times New Roman" w:cs="Times New Roman"/>
          <w:spacing w:val="-14"/>
          <w:w w:val="110"/>
          <w:sz w:val="24"/>
          <w:szCs w:val="24"/>
        </w:rPr>
      </w:pPr>
    </w:p>
    <w:p w14:paraId="69038103" w14:textId="15BB3D8C"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This Tender marked </w:t>
      </w:r>
      <w:r w:rsidRPr="00B32807">
        <w:rPr>
          <w:rFonts w:ascii="Times New Roman" w:eastAsia="Times New Roman" w:hAnsi="Times New Roman" w:cs="Times New Roman"/>
          <w:b/>
          <w:spacing w:val="-14"/>
          <w:w w:val="110"/>
          <w:sz w:val="24"/>
          <w:szCs w:val="24"/>
        </w:rPr>
        <w:t>“</w:t>
      </w:r>
      <w:r w:rsidRPr="00B32807">
        <w:rPr>
          <w:rFonts w:ascii="Times New Roman" w:eastAsia="Times New Roman" w:hAnsi="Times New Roman" w:cs="Times New Roman"/>
          <w:b/>
          <w:i/>
          <w:spacing w:val="-14"/>
          <w:w w:val="110"/>
          <w:sz w:val="24"/>
          <w:szCs w:val="24"/>
          <w:u w:val="single"/>
        </w:rPr>
        <w:t xml:space="preserve">Confidential – </w:t>
      </w:r>
      <w:r w:rsidRPr="00B32807">
        <w:rPr>
          <w:rFonts w:ascii="Times New Roman" w:eastAsia="Times New Roman" w:hAnsi="Times New Roman" w:cs="Times New Roman"/>
          <w:b/>
          <w:sz w:val="24"/>
          <w:szCs w:val="24"/>
        </w:rPr>
        <w:t>Medicines</w:t>
      </w:r>
      <w:r w:rsidRPr="00B32807">
        <w:rPr>
          <w:rFonts w:ascii="Times New Roman" w:eastAsia="Times New Roman" w:hAnsi="Times New Roman" w:cs="Times New Roman"/>
          <w:b/>
          <w:i/>
          <w:spacing w:val="-14"/>
          <w:w w:val="110"/>
          <w:sz w:val="24"/>
          <w:szCs w:val="24"/>
          <w:u w:val="single"/>
        </w:rPr>
        <w:t>”</w:t>
      </w:r>
      <w:r w:rsidRPr="00B32807">
        <w:rPr>
          <w:rFonts w:ascii="Times New Roman" w:eastAsia="Times New Roman" w:hAnsi="Times New Roman" w:cs="Times New Roman"/>
          <w:b/>
          <w:i/>
          <w:spacing w:val="-14"/>
          <w:w w:val="110"/>
          <w:sz w:val="24"/>
          <w:szCs w:val="24"/>
        </w:rPr>
        <w:t xml:space="preserve"> </w:t>
      </w:r>
      <w:r w:rsidRPr="00B32807">
        <w:rPr>
          <w:rFonts w:ascii="Times New Roman" w:eastAsia="Times New Roman" w:hAnsi="Times New Roman" w:cs="Times New Roman"/>
          <w:spacing w:val="-14"/>
          <w:w w:val="110"/>
          <w:sz w:val="24"/>
          <w:szCs w:val="24"/>
        </w:rPr>
        <w:t xml:space="preserve">should be </w:t>
      </w:r>
      <w:r>
        <w:rPr>
          <w:rFonts w:ascii="Times New Roman" w:eastAsia="Times New Roman" w:hAnsi="Times New Roman" w:cs="Times New Roman"/>
          <w:spacing w:val="-14"/>
          <w:w w:val="110"/>
          <w:sz w:val="24"/>
          <w:szCs w:val="24"/>
        </w:rPr>
        <w:t xml:space="preserve">deposited on </w:t>
      </w:r>
      <w:r w:rsidRPr="00B32807">
        <w:rPr>
          <w:rFonts w:ascii="Times New Roman" w:eastAsia="Times New Roman" w:hAnsi="Times New Roman" w:cs="Times New Roman"/>
          <w:spacing w:val="-14"/>
          <w:w w:val="110"/>
          <w:sz w:val="24"/>
          <w:szCs w:val="24"/>
        </w:rPr>
        <w:t xml:space="preserve">www.ghaneps.gov.gh on or before </w:t>
      </w:r>
      <w:r w:rsidRPr="00B32807">
        <w:rPr>
          <w:rFonts w:ascii="Times New Roman" w:eastAsia="Times New Roman" w:hAnsi="Times New Roman" w:cs="Times New Roman"/>
          <w:b/>
          <w:bCs/>
          <w:spacing w:val="-14"/>
          <w:w w:val="110"/>
          <w:sz w:val="24"/>
          <w:szCs w:val="24"/>
        </w:rPr>
        <w:t>10:00 am</w:t>
      </w:r>
      <w:r w:rsidRPr="00B32807">
        <w:rPr>
          <w:rFonts w:ascii="Times New Roman" w:eastAsia="Times New Roman" w:hAnsi="Times New Roman" w:cs="Times New Roman"/>
          <w:spacing w:val="-14"/>
          <w:w w:val="110"/>
          <w:sz w:val="24"/>
          <w:szCs w:val="24"/>
        </w:rPr>
        <w:t xml:space="preserve"> on </w:t>
      </w:r>
      <w:r w:rsidR="00C0229A">
        <w:rPr>
          <w:rFonts w:ascii="Times New Roman" w:eastAsia="Times New Roman" w:hAnsi="Times New Roman" w:cs="Times New Roman"/>
          <w:b/>
          <w:bCs/>
          <w:i/>
          <w:iCs/>
          <w:spacing w:val="-14"/>
          <w:w w:val="110"/>
          <w:sz w:val="24"/>
          <w:szCs w:val="24"/>
        </w:rPr>
        <w:t>Fri</w:t>
      </w:r>
      <w:r>
        <w:rPr>
          <w:rFonts w:ascii="Times New Roman" w:eastAsia="Times New Roman" w:hAnsi="Times New Roman" w:cs="Times New Roman"/>
          <w:b/>
          <w:bCs/>
          <w:i/>
          <w:iCs/>
          <w:spacing w:val="-14"/>
          <w:w w:val="110"/>
          <w:sz w:val="24"/>
          <w:szCs w:val="24"/>
        </w:rPr>
        <w:t>day</w:t>
      </w:r>
      <w:r w:rsidRPr="00B32807">
        <w:rPr>
          <w:rFonts w:ascii="Times New Roman" w:eastAsia="Times New Roman" w:hAnsi="Times New Roman" w:cs="Times New Roman"/>
          <w:b/>
          <w:bCs/>
          <w:spacing w:val="-14"/>
          <w:w w:val="110"/>
          <w:sz w:val="24"/>
          <w:szCs w:val="24"/>
        </w:rPr>
        <w:t xml:space="preserve">, </w:t>
      </w:r>
      <w:r w:rsidR="001A77A0">
        <w:rPr>
          <w:rFonts w:ascii="Times New Roman" w:eastAsia="Times New Roman" w:hAnsi="Times New Roman" w:cs="Times New Roman"/>
          <w:b/>
          <w:bCs/>
          <w:spacing w:val="-14"/>
          <w:w w:val="110"/>
          <w:sz w:val="24"/>
          <w:szCs w:val="24"/>
        </w:rPr>
        <w:t>7</w:t>
      </w:r>
      <w:r w:rsidRPr="00D01D87">
        <w:rPr>
          <w:rFonts w:ascii="Times New Roman" w:eastAsia="Times New Roman" w:hAnsi="Times New Roman" w:cs="Times New Roman"/>
          <w:b/>
          <w:bCs/>
          <w:spacing w:val="-14"/>
          <w:w w:val="110"/>
          <w:sz w:val="24"/>
          <w:szCs w:val="24"/>
          <w:vertAlign w:val="superscript"/>
        </w:rPr>
        <w:t>th</w:t>
      </w:r>
      <w:r>
        <w:rPr>
          <w:rFonts w:ascii="Times New Roman" w:eastAsia="Times New Roman" w:hAnsi="Times New Roman" w:cs="Times New Roman"/>
          <w:b/>
          <w:bCs/>
          <w:spacing w:val="-14"/>
          <w:w w:val="110"/>
          <w:sz w:val="24"/>
          <w:szCs w:val="24"/>
        </w:rPr>
        <w:t xml:space="preserve"> </w:t>
      </w:r>
      <w:r w:rsidR="001A77A0">
        <w:rPr>
          <w:rFonts w:ascii="Times New Roman" w:eastAsia="Times New Roman" w:hAnsi="Times New Roman" w:cs="Times New Roman"/>
          <w:b/>
          <w:bCs/>
          <w:spacing w:val="-14"/>
          <w:w w:val="110"/>
          <w:sz w:val="24"/>
          <w:szCs w:val="24"/>
        </w:rPr>
        <w:t>August</w:t>
      </w:r>
      <w:r w:rsidRPr="00B32807">
        <w:rPr>
          <w:rFonts w:ascii="Times New Roman" w:eastAsia="Times New Roman" w:hAnsi="Times New Roman" w:cs="Times New Roman"/>
          <w:b/>
          <w:i/>
          <w:iCs/>
          <w:spacing w:val="-14"/>
          <w:w w:val="110"/>
          <w:sz w:val="24"/>
          <w:szCs w:val="24"/>
        </w:rPr>
        <w:t>, 2026.</w:t>
      </w:r>
    </w:p>
    <w:p w14:paraId="467935C4" w14:textId="77777777" w:rsidR="00382837" w:rsidRPr="00B3280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4"/>
          <w:szCs w:val="24"/>
        </w:rPr>
      </w:pPr>
    </w:p>
    <w:p w14:paraId="33108CB3" w14:textId="466FF8B5" w:rsidR="00382837" w:rsidRPr="00B32807" w:rsidRDefault="00382837" w:rsidP="00382837">
      <w:pPr>
        <w:numPr>
          <w:ilvl w:val="0"/>
          <w:numId w:val="1"/>
        </w:numPr>
        <w:autoSpaceDE w:val="0"/>
        <w:autoSpaceDN w:val="0"/>
        <w:adjustRightInd w:val="0"/>
        <w:spacing w:after="0" w:line="240"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Where necessary, sealed quotations will be opened on www.ghaneps.gov.gh on </w:t>
      </w:r>
      <w:r w:rsidR="00C0229A">
        <w:rPr>
          <w:rFonts w:ascii="Times New Roman" w:eastAsia="Times New Roman" w:hAnsi="Times New Roman" w:cs="Times New Roman"/>
          <w:b/>
          <w:bCs/>
          <w:spacing w:val="-14"/>
          <w:w w:val="110"/>
          <w:sz w:val="24"/>
          <w:szCs w:val="24"/>
        </w:rPr>
        <w:t>Fri</w:t>
      </w:r>
      <w:r w:rsidRPr="00B32807">
        <w:rPr>
          <w:rFonts w:ascii="Times New Roman" w:eastAsia="Times New Roman" w:hAnsi="Times New Roman" w:cs="Times New Roman"/>
          <w:b/>
          <w:bCs/>
          <w:spacing w:val="-14"/>
          <w:w w:val="110"/>
          <w:sz w:val="24"/>
          <w:szCs w:val="24"/>
        </w:rPr>
        <w:t xml:space="preserve">day, </w:t>
      </w:r>
      <w:r w:rsidR="00C0229A">
        <w:rPr>
          <w:rFonts w:ascii="Times New Roman" w:eastAsia="Times New Roman" w:hAnsi="Times New Roman" w:cs="Times New Roman"/>
          <w:b/>
          <w:bCs/>
          <w:spacing w:val="-14"/>
          <w:w w:val="110"/>
          <w:sz w:val="24"/>
          <w:szCs w:val="24"/>
        </w:rPr>
        <w:t>7</w:t>
      </w:r>
      <w:r w:rsidRPr="00F560FD">
        <w:rPr>
          <w:rFonts w:ascii="Times New Roman" w:eastAsia="Times New Roman" w:hAnsi="Times New Roman" w:cs="Times New Roman"/>
          <w:b/>
          <w:bCs/>
          <w:spacing w:val="-14"/>
          <w:w w:val="110"/>
          <w:sz w:val="24"/>
          <w:szCs w:val="24"/>
          <w:vertAlign w:val="superscript"/>
        </w:rPr>
        <w:t>th</w:t>
      </w:r>
      <w:r>
        <w:rPr>
          <w:rFonts w:ascii="Times New Roman" w:eastAsia="Times New Roman" w:hAnsi="Times New Roman" w:cs="Times New Roman"/>
          <w:b/>
          <w:bCs/>
          <w:spacing w:val="-14"/>
          <w:w w:val="110"/>
          <w:sz w:val="24"/>
          <w:szCs w:val="24"/>
        </w:rPr>
        <w:t xml:space="preserve"> </w:t>
      </w:r>
      <w:r w:rsidR="00C0229A">
        <w:rPr>
          <w:rFonts w:ascii="Times New Roman" w:eastAsia="Times New Roman" w:hAnsi="Times New Roman" w:cs="Times New Roman"/>
          <w:b/>
          <w:bCs/>
          <w:spacing w:val="-14"/>
          <w:w w:val="110"/>
          <w:sz w:val="24"/>
          <w:szCs w:val="24"/>
        </w:rPr>
        <w:t>August</w:t>
      </w:r>
      <w:r w:rsidRPr="00B32807">
        <w:rPr>
          <w:rFonts w:ascii="Times New Roman" w:eastAsia="Times New Roman" w:hAnsi="Times New Roman" w:cs="Times New Roman"/>
          <w:b/>
          <w:i/>
          <w:iCs/>
          <w:spacing w:val="-14"/>
          <w:w w:val="110"/>
          <w:sz w:val="24"/>
          <w:szCs w:val="24"/>
        </w:rPr>
        <w:t xml:space="preserve"> 2026, 10:00 am.</w:t>
      </w:r>
      <w:r w:rsidRPr="00B32807">
        <w:rPr>
          <w:rFonts w:ascii="Times New Roman" w:eastAsia="Times New Roman" w:hAnsi="Times New Roman" w:cs="Times New Roman"/>
          <w:spacing w:val="-14"/>
          <w:w w:val="110"/>
          <w:sz w:val="24"/>
          <w:szCs w:val="24"/>
        </w:rPr>
        <w:t xml:space="preserve"> </w:t>
      </w:r>
    </w:p>
    <w:p w14:paraId="1CF28978" w14:textId="77777777" w:rsidR="00382837" w:rsidRPr="00B32807" w:rsidRDefault="00382837" w:rsidP="00382837">
      <w:pPr>
        <w:spacing w:after="0" w:line="240" w:lineRule="auto"/>
        <w:ind w:left="720"/>
        <w:contextualSpacing/>
        <w:rPr>
          <w:rFonts w:ascii="Times New Roman" w:eastAsia="Times New Roman" w:hAnsi="Times New Roman" w:cs="Times New Roman"/>
          <w:spacing w:val="-14"/>
          <w:w w:val="110"/>
          <w:sz w:val="24"/>
          <w:szCs w:val="24"/>
        </w:rPr>
      </w:pPr>
    </w:p>
    <w:p w14:paraId="1F907D4A" w14:textId="77777777"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All prices shall be in Ghana Cedi and shall be fixed for the duration of the contract, and shall include all costs</w:t>
      </w:r>
      <w:r>
        <w:rPr>
          <w:rFonts w:ascii="Times New Roman" w:eastAsia="Times New Roman" w:hAnsi="Times New Roman" w:cs="Times New Roman"/>
          <w:spacing w:val="-14"/>
          <w:w w:val="110"/>
          <w:sz w:val="24"/>
          <w:szCs w:val="24"/>
        </w:rPr>
        <w:t>,</w:t>
      </w:r>
      <w:r w:rsidRPr="00B32807">
        <w:rPr>
          <w:rFonts w:ascii="Times New Roman" w:eastAsia="Times New Roman" w:hAnsi="Times New Roman" w:cs="Times New Roman"/>
          <w:spacing w:val="-14"/>
          <w:w w:val="110"/>
          <w:sz w:val="24"/>
          <w:szCs w:val="24"/>
        </w:rPr>
        <w:t xml:space="preserve"> including delivery to the stated destination</w:t>
      </w:r>
    </w:p>
    <w:p w14:paraId="0523384F" w14:textId="77777777" w:rsidR="00382837" w:rsidRPr="00B32807" w:rsidRDefault="00382837" w:rsidP="00382837">
      <w:pPr>
        <w:spacing w:after="0" w:line="240" w:lineRule="auto"/>
        <w:ind w:left="720"/>
        <w:contextualSpacing/>
        <w:rPr>
          <w:rFonts w:ascii="Times New Roman" w:eastAsia="Times New Roman" w:hAnsi="Times New Roman" w:cs="Times New Roman"/>
          <w:spacing w:val="-14"/>
          <w:w w:val="110"/>
          <w:sz w:val="24"/>
          <w:szCs w:val="24"/>
        </w:rPr>
      </w:pPr>
    </w:p>
    <w:p w14:paraId="3333D98F" w14:textId="77777777"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The Public Procurement Act 663 2003 (As amended) and the guidelines of the Public Procurement Authority on such tendering process </w:t>
      </w:r>
      <w:r w:rsidRPr="00B32807">
        <w:rPr>
          <w:rFonts w:ascii="Times New Roman" w:eastAsia="Times New Roman" w:hAnsi="Times New Roman" w:cs="Times New Roman"/>
          <w:b/>
          <w:spacing w:val="-14"/>
          <w:w w:val="110"/>
          <w:sz w:val="24"/>
          <w:szCs w:val="24"/>
        </w:rPr>
        <w:t xml:space="preserve">(Price Quotation) </w:t>
      </w:r>
      <w:r w:rsidRPr="00B32807">
        <w:rPr>
          <w:rFonts w:ascii="Times New Roman" w:eastAsia="Times New Roman" w:hAnsi="Times New Roman" w:cs="Times New Roman"/>
          <w:spacing w:val="-14"/>
          <w:w w:val="110"/>
          <w:sz w:val="24"/>
          <w:szCs w:val="24"/>
        </w:rPr>
        <w:t xml:space="preserve">shall be used. </w:t>
      </w:r>
      <w:r w:rsidRPr="00B32807">
        <w:rPr>
          <w:rFonts w:ascii="Times New Roman" w:eastAsia="Times New Roman" w:hAnsi="Times New Roman" w:cs="Times New Roman"/>
          <w:b/>
          <w:spacing w:val="-14"/>
          <w:w w:val="110"/>
          <w:sz w:val="24"/>
          <w:szCs w:val="24"/>
        </w:rPr>
        <w:t>Evaluation shall be based on price, quality of sample, delivery, date of expiry, payment terms, and credit terms (after full acceptance), etc.)</w:t>
      </w:r>
      <w:r w:rsidRPr="00B32807">
        <w:rPr>
          <w:rFonts w:ascii="Times New Roman" w:eastAsia="Times New Roman" w:hAnsi="Times New Roman" w:cs="Times New Roman"/>
          <w:spacing w:val="-14"/>
          <w:w w:val="110"/>
          <w:sz w:val="24"/>
          <w:szCs w:val="24"/>
        </w:rPr>
        <w:t xml:space="preserve">     </w:t>
      </w:r>
    </w:p>
    <w:p w14:paraId="672E18E4" w14:textId="77777777" w:rsidR="00382837" w:rsidRPr="00B32807" w:rsidRDefault="00382837" w:rsidP="00382837">
      <w:pPr>
        <w:spacing w:after="0" w:line="240" w:lineRule="auto"/>
        <w:ind w:left="720"/>
        <w:contextualSpacing/>
        <w:rPr>
          <w:rFonts w:ascii="Times New Roman" w:eastAsia="Times New Roman" w:hAnsi="Times New Roman" w:cs="Times New Roman"/>
          <w:spacing w:val="-14"/>
          <w:w w:val="110"/>
          <w:sz w:val="24"/>
          <w:szCs w:val="24"/>
        </w:rPr>
      </w:pPr>
    </w:p>
    <w:p w14:paraId="6E7DC9C7" w14:textId="77777777"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Late Tenders shall be rejected, and tenders shall be valid for </w:t>
      </w:r>
      <w:r w:rsidRPr="00B32807">
        <w:rPr>
          <w:rFonts w:ascii="Times New Roman" w:eastAsia="Times New Roman" w:hAnsi="Times New Roman" w:cs="Times New Roman"/>
          <w:b/>
          <w:spacing w:val="-14"/>
          <w:w w:val="110"/>
          <w:sz w:val="24"/>
          <w:szCs w:val="24"/>
          <w:u w:val="single"/>
        </w:rPr>
        <w:t>30 days</w:t>
      </w:r>
      <w:r w:rsidRPr="00B32807">
        <w:rPr>
          <w:rFonts w:ascii="Times New Roman" w:eastAsia="Times New Roman" w:hAnsi="Times New Roman" w:cs="Times New Roman"/>
          <w:spacing w:val="-14"/>
          <w:w w:val="110"/>
          <w:sz w:val="24"/>
          <w:szCs w:val="24"/>
        </w:rPr>
        <w:t xml:space="preserve"> after opening. The Hospital is not bound to accept the lowest or any tender that may be received. </w:t>
      </w:r>
    </w:p>
    <w:p w14:paraId="6AB2C729" w14:textId="77777777" w:rsidR="00382837" w:rsidRPr="00B32807" w:rsidRDefault="00382837" w:rsidP="00382837">
      <w:pPr>
        <w:spacing w:after="0" w:line="240" w:lineRule="auto"/>
        <w:ind w:left="720"/>
        <w:contextualSpacing/>
        <w:rPr>
          <w:rFonts w:ascii="Times New Roman" w:eastAsia="Times New Roman" w:hAnsi="Times New Roman" w:cs="Times New Roman"/>
          <w:spacing w:val="-14"/>
          <w:w w:val="110"/>
          <w:sz w:val="24"/>
          <w:szCs w:val="24"/>
        </w:rPr>
      </w:pPr>
    </w:p>
    <w:p w14:paraId="678F5113" w14:textId="77777777" w:rsidR="00382837" w:rsidRPr="00B32807" w:rsidRDefault="00382837" w:rsidP="00382837">
      <w:pPr>
        <w:numPr>
          <w:ilvl w:val="0"/>
          <w:numId w:val="1"/>
        </w:numPr>
        <w:autoSpaceDE w:val="0"/>
        <w:autoSpaceDN w:val="0"/>
        <w:adjustRightInd w:val="0"/>
        <w:spacing w:after="0" w:line="240"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Authorized person for and on behalf of the supplier (s) should sign the Tender(s)</w:t>
      </w:r>
    </w:p>
    <w:p w14:paraId="0026364D" w14:textId="77777777" w:rsidR="00382837" w:rsidRPr="00B32807" w:rsidRDefault="00382837" w:rsidP="00382837">
      <w:pPr>
        <w:autoSpaceDE w:val="0"/>
        <w:autoSpaceDN w:val="0"/>
        <w:adjustRightInd w:val="0"/>
        <w:spacing w:after="0" w:line="240" w:lineRule="auto"/>
        <w:contextualSpacing/>
        <w:rPr>
          <w:rFonts w:ascii="Times New Roman" w:eastAsia="Times New Roman" w:hAnsi="Times New Roman" w:cs="Times New Roman"/>
          <w:spacing w:val="-14"/>
          <w:w w:val="110"/>
          <w:sz w:val="24"/>
          <w:szCs w:val="24"/>
        </w:rPr>
      </w:pPr>
    </w:p>
    <w:p w14:paraId="54FDC6C4" w14:textId="77777777" w:rsidR="00382837" w:rsidRPr="00B32807" w:rsidRDefault="00382837" w:rsidP="00382837">
      <w:pPr>
        <w:numPr>
          <w:ilvl w:val="0"/>
          <w:numId w:val="1"/>
        </w:numPr>
        <w:autoSpaceDE w:val="0"/>
        <w:autoSpaceDN w:val="0"/>
        <w:adjustRightInd w:val="0"/>
        <w:spacing w:after="0" w:line="276" w:lineRule="auto"/>
        <w:contextualSpacing/>
        <w:rPr>
          <w:rFonts w:ascii="Times New Roman" w:eastAsia="Times New Roman" w:hAnsi="Times New Roman" w:cs="Times New Roman"/>
          <w:spacing w:val="-14"/>
          <w:w w:val="110"/>
          <w:sz w:val="24"/>
          <w:szCs w:val="24"/>
        </w:rPr>
      </w:pPr>
      <w:r w:rsidRPr="00B32807">
        <w:rPr>
          <w:rFonts w:ascii="Times New Roman" w:eastAsia="Times New Roman" w:hAnsi="Times New Roman" w:cs="Times New Roman"/>
          <w:spacing w:val="-14"/>
          <w:w w:val="110"/>
          <w:sz w:val="24"/>
          <w:szCs w:val="24"/>
        </w:rPr>
        <w:t xml:space="preserve">Please attach All Valid Pre-qualification Documents. </w:t>
      </w:r>
      <w:r w:rsidRPr="00B32807">
        <w:rPr>
          <w:rFonts w:ascii="Times New Roman" w:hAnsi="Times New Roman" w:cs="Times New Roman"/>
          <w:spacing w:val="-2"/>
          <w:sz w:val="24"/>
          <w:szCs w:val="24"/>
        </w:rPr>
        <w:t>Tenderers shall comply with the following requirements:</w:t>
      </w:r>
    </w:p>
    <w:p w14:paraId="26BF4025" w14:textId="77777777" w:rsidR="00382837" w:rsidRPr="00B32807" w:rsidRDefault="00382837" w:rsidP="00382837">
      <w:pPr>
        <w:spacing w:after="0" w:line="240" w:lineRule="auto"/>
        <w:rPr>
          <w:rFonts w:ascii="Times New Roman" w:eastAsia="Times New Roman" w:hAnsi="Times New Roman" w:cs="Times New Roman"/>
          <w:b/>
          <w:sz w:val="24"/>
          <w:szCs w:val="24"/>
        </w:rPr>
      </w:pPr>
    </w:p>
    <w:p w14:paraId="120CA5BC" w14:textId="77777777" w:rsidR="00382837" w:rsidRDefault="00382837" w:rsidP="00382837">
      <w:pPr>
        <w:spacing w:after="0" w:line="240" w:lineRule="auto"/>
        <w:jc w:val="both"/>
        <w:rPr>
          <w:rFonts w:ascii="Times New Roman" w:eastAsia="Times New Roman" w:hAnsi="Times New Roman" w:cs="Times New Roman"/>
          <w:b/>
          <w:sz w:val="24"/>
          <w:szCs w:val="24"/>
        </w:rPr>
      </w:pPr>
    </w:p>
    <w:p w14:paraId="0A3ECC0E" w14:textId="77777777" w:rsidR="00382837" w:rsidRDefault="00382837" w:rsidP="00382837">
      <w:pPr>
        <w:spacing w:after="0" w:line="240" w:lineRule="auto"/>
        <w:jc w:val="both"/>
        <w:rPr>
          <w:rFonts w:ascii="Times New Roman" w:eastAsia="Times New Roman" w:hAnsi="Times New Roman" w:cs="Times New Roman"/>
          <w:b/>
          <w:sz w:val="24"/>
          <w:szCs w:val="24"/>
        </w:rPr>
      </w:pPr>
    </w:p>
    <w:p w14:paraId="2626F5C0" w14:textId="77777777" w:rsidR="00382837" w:rsidRDefault="00382837" w:rsidP="00382837">
      <w:pPr>
        <w:spacing w:after="0" w:line="240" w:lineRule="auto"/>
        <w:jc w:val="both"/>
        <w:rPr>
          <w:rFonts w:ascii="Times New Roman" w:eastAsia="Times New Roman" w:hAnsi="Times New Roman" w:cs="Times New Roman"/>
          <w:b/>
          <w:sz w:val="24"/>
          <w:szCs w:val="24"/>
        </w:rPr>
      </w:pPr>
    </w:p>
    <w:p w14:paraId="3FAE9739" w14:textId="77777777" w:rsidR="00382837" w:rsidRDefault="00382837" w:rsidP="00382837">
      <w:pPr>
        <w:spacing w:after="0" w:line="240" w:lineRule="auto"/>
        <w:jc w:val="both"/>
        <w:rPr>
          <w:rFonts w:ascii="Times New Roman" w:eastAsia="Times New Roman" w:hAnsi="Times New Roman" w:cs="Times New Roman"/>
          <w:b/>
          <w:sz w:val="24"/>
          <w:szCs w:val="24"/>
        </w:rPr>
      </w:pPr>
    </w:p>
    <w:p w14:paraId="27EC42B2" w14:textId="77777777" w:rsidR="00382837" w:rsidRDefault="00382837" w:rsidP="00382837">
      <w:pPr>
        <w:spacing w:after="0" w:line="240" w:lineRule="auto"/>
        <w:jc w:val="both"/>
        <w:rPr>
          <w:rFonts w:ascii="Times New Roman" w:eastAsia="Times New Roman" w:hAnsi="Times New Roman" w:cs="Times New Roman"/>
          <w:b/>
          <w:sz w:val="24"/>
          <w:szCs w:val="24"/>
        </w:rPr>
      </w:pPr>
    </w:p>
    <w:p w14:paraId="2DC76A1A" w14:textId="77777777" w:rsidR="00382837" w:rsidRDefault="00382837" w:rsidP="00382837">
      <w:pPr>
        <w:spacing w:after="0" w:line="240" w:lineRule="auto"/>
        <w:jc w:val="both"/>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lastRenderedPageBreak/>
        <w:t>ELIGIBILITY CRITERIA</w:t>
      </w:r>
    </w:p>
    <w:p w14:paraId="563E2D34" w14:textId="77777777" w:rsidR="00382837" w:rsidRPr="00B32807" w:rsidRDefault="00382837" w:rsidP="00382837">
      <w:pPr>
        <w:spacing w:after="0" w:line="240" w:lineRule="auto"/>
        <w:jc w:val="both"/>
        <w:rPr>
          <w:rFonts w:ascii="Times New Roman" w:eastAsia="Times New Roman" w:hAnsi="Times New Roman" w:cs="Times New Roman"/>
          <w:b/>
          <w:sz w:val="24"/>
          <w:szCs w:val="24"/>
        </w:rPr>
      </w:pPr>
    </w:p>
    <w:p w14:paraId="2A5901DA" w14:textId="77777777" w:rsidR="00382837" w:rsidRPr="00B32807" w:rsidRDefault="00382837" w:rsidP="00382837">
      <w:pPr>
        <w:spacing w:after="0" w:line="240" w:lineRule="auto"/>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t>NB: EACH LOT WILL BE EVALUATED ON ITS OWN MERIT</w:t>
      </w:r>
    </w:p>
    <w:p w14:paraId="33A8D97E" w14:textId="77777777" w:rsidR="00382837" w:rsidRPr="00B32807" w:rsidRDefault="00382837" w:rsidP="00382837">
      <w:pPr>
        <w:spacing w:after="0" w:line="240" w:lineRule="auto"/>
        <w:rPr>
          <w:rFonts w:ascii="Times New Roman" w:eastAsia="Times New Roman" w:hAnsi="Times New Roman" w:cs="Times New Roman"/>
          <w:b/>
          <w:sz w:val="24"/>
          <w:szCs w:val="24"/>
        </w:rPr>
      </w:pPr>
    </w:p>
    <w:p w14:paraId="6FAC93AF" w14:textId="77777777" w:rsidR="00382837" w:rsidRPr="00B32807" w:rsidRDefault="00382837" w:rsidP="00382837">
      <w:pPr>
        <w:spacing w:after="0" w:line="24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Criteria for Tender evaluation shall be based on:</w:t>
      </w:r>
    </w:p>
    <w:p w14:paraId="4AAA8368" w14:textId="77777777" w:rsidR="00382837" w:rsidRPr="00B32807" w:rsidRDefault="00382837" w:rsidP="00382837">
      <w:pPr>
        <w:spacing w:after="0" w:line="240" w:lineRule="auto"/>
        <w:jc w:val="both"/>
        <w:rPr>
          <w:rFonts w:ascii="Times New Roman" w:eastAsia="Times New Roman" w:hAnsi="Times New Roman" w:cs="Times New Roman"/>
          <w:sz w:val="24"/>
          <w:szCs w:val="24"/>
        </w:rPr>
      </w:pPr>
    </w:p>
    <w:p w14:paraId="0A7FF6BD" w14:textId="77777777" w:rsidR="00382837" w:rsidRPr="00B32807" w:rsidRDefault="00382837" w:rsidP="00382837">
      <w:pPr>
        <w:spacing w:after="0" w:line="24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Mandatory Business Documents</w:t>
      </w:r>
    </w:p>
    <w:p w14:paraId="6A296ED9" w14:textId="77777777" w:rsidR="00382837" w:rsidRPr="00B32807" w:rsidRDefault="00382837" w:rsidP="00382837">
      <w:pPr>
        <w:spacing w:after="0" w:line="240" w:lineRule="auto"/>
        <w:jc w:val="both"/>
        <w:rPr>
          <w:rFonts w:ascii="Times New Roman" w:eastAsia="Times New Roman" w:hAnsi="Times New Roman" w:cs="Times New Roman"/>
          <w:sz w:val="24"/>
          <w:szCs w:val="24"/>
        </w:rPr>
      </w:pPr>
    </w:p>
    <w:p w14:paraId="528E71E4"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Valid Business Registration Certificate (Incorporation) </w:t>
      </w:r>
    </w:p>
    <w:p w14:paraId="3DB429B8"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Certificate of Business </w:t>
      </w:r>
      <w:r>
        <w:rPr>
          <w:rFonts w:ascii="Times New Roman" w:eastAsia="Times New Roman" w:hAnsi="Times New Roman" w:cs="Times New Roman"/>
          <w:sz w:val="24"/>
          <w:szCs w:val="24"/>
        </w:rPr>
        <w:t>Commencement</w:t>
      </w:r>
      <w:r w:rsidRPr="00B32807">
        <w:rPr>
          <w:rFonts w:ascii="Times New Roman" w:eastAsia="Times New Roman" w:hAnsi="Times New Roman" w:cs="Times New Roman"/>
          <w:sz w:val="24"/>
          <w:szCs w:val="24"/>
        </w:rPr>
        <w:t xml:space="preserve"> </w:t>
      </w:r>
    </w:p>
    <w:p w14:paraId="43B15548"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Valid TAX Clearance Certificate (Evidence of Exemption if exempted)</w:t>
      </w:r>
    </w:p>
    <w:p w14:paraId="0521720B"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Valid VAT Registration Certificate (Evidence of Exemption if exempted)</w:t>
      </w:r>
    </w:p>
    <w:p w14:paraId="6F20BD07"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Pharmacy Council Certificate (where applicable)</w:t>
      </w:r>
    </w:p>
    <w:p w14:paraId="560095C0"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Evidence of Registration with Public Procurement Authority</w:t>
      </w:r>
    </w:p>
    <w:p w14:paraId="6F7DC947" w14:textId="77777777" w:rsidR="00382837" w:rsidRPr="00B32807" w:rsidRDefault="00382837" w:rsidP="00382837">
      <w:pPr>
        <w:numPr>
          <w:ilvl w:val="0"/>
          <w:numId w:val="11"/>
        </w:numPr>
        <w:spacing w:after="0" w:line="276" w:lineRule="auto"/>
        <w:contextualSpacing/>
        <w:jc w:val="both"/>
        <w:rPr>
          <w:rFonts w:ascii="Times New Roman" w:eastAsia="Times New Roman" w:hAnsi="Times New Roman" w:cs="Times New Roman"/>
          <w:sz w:val="24"/>
          <w:szCs w:val="24"/>
        </w:rPr>
      </w:pPr>
      <w:r w:rsidRPr="00B32807">
        <w:rPr>
          <w:rFonts w:ascii="Times New Roman" w:hAnsi="Times New Roman" w:cs="Times New Roman"/>
          <w:i/>
          <w:spacing w:val="-2"/>
          <w:sz w:val="24"/>
          <w:szCs w:val="24"/>
        </w:rPr>
        <w:t>Foods and Drugs Certification</w:t>
      </w:r>
    </w:p>
    <w:p w14:paraId="479FA386" w14:textId="77777777" w:rsidR="00382837" w:rsidRPr="00DA0D34" w:rsidRDefault="00382837" w:rsidP="00382837">
      <w:pPr>
        <w:pStyle w:val="ListParagraph"/>
        <w:numPr>
          <w:ilvl w:val="0"/>
          <w:numId w:val="11"/>
        </w:numPr>
        <w:spacing w:after="0" w:line="276" w:lineRule="auto"/>
        <w:jc w:val="both"/>
        <w:rPr>
          <w:rFonts w:ascii="Times New Roman" w:hAnsi="Times New Roman" w:cs="Times New Roman"/>
          <w:i/>
          <w:spacing w:val="-2"/>
          <w:sz w:val="24"/>
          <w:szCs w:val="24"/>
        </w:rPr>
      </w:pPr>
      <w:r w:rsidRPr="00B32807">
        <w:rPr>
          <w:rFonts w:ascii="Times New Roman" w:hAnsi="Times New Roman" w:cs="Times New Roman"/>
          <w:i/>
          <w:spacing w:val="-2"/>
          <w:sz w:val="24"/>
          <w:szCs w:val="24"/>
        </w:rPr>
        <w:t>Valid SSNIT Clearance Certificate</w:t>
      </w:r>
    </w:p>
    <w:p w14:paraId="525139E6" w14:textId="77777777" w:rsidR="00382837" w:rsidRPr="00B32807" w:rsidRDefault="00382837" w:rsidP="00382837">
      <w:pPr>
        <w:spacing w:after="0" w:line="360" w:lineRule="auto"/>
        <w:ind w:left="720"/>
        <w:contextualSpacing/>
        <w:jc w:val="both"/>
        <w:rPr>
          <w:rFonts w:ascii="Times New Roman" w:eastAsia="Times New Roman" w:hAnsi="Times New Roman" w:cs="Times New Roman"/>
          <w:sz w:val="24"/>
          <w:szCs w:val="24"/>
        </w:rPr>
      </w:pPr>
    </w:p>
    <w:p w14:paraId="11270DD1" w14:textId="77777777" w:rsidR="00382837" w:rsidRDefault="00382837" w:rsidP="00382837">
      <w:pPr>
        <w:spacing w:after="0" w:line="276" w:lineRule="auto"/>
        <w:ind w:left="90"/>
        <w:jc w:val="both"/>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t>TECHNICAL CRITERIA</w:t>
      </w:r>
    </w:p>
    <w:p w14:paraId="2249B590" w14:textId="77777777" w:rsidR="00382837" w:rsidRPr="00317BAA" w:rsidRDefault="00382837" w:rsidP="00382837">
      <w:pPr>
        <w:spacing w:after="0" w:line="276" w:lineRule="auto"/>
        <w:ind w:left="90"/>
        <w:jc w:val="both"/>
        <w:rPr>
          <w:rFonts w:ascii="Times New Roman" w:eastAsia="Times New Roman" w:hAnsi="Times New Roman" w:cs="Times New Roman"/>
          <w:sz w:val="10"/>
          <w:szCs w:val="10"/>
        </w:rPr>
      </w:pPr>
    </w:p>
    <w:p w14:paraId="00C7165B" w14:textId="77777777" w:rsidR="00382837" w:rsidRPr="00B32807" w:rsidRDefault="00382837" w:rsidP="00382837">
      <w:pPr>
        <w:numPr>
          <w:ilvl w:val="0"/>
          <w:numId w:val="12"/>
        </w:numPr>
        <w:spacing w:after="0" w:line="276" w:lineRule="auto"/>
        <w:contextualSpacing/>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Accurate conformance specification and expiring date of product or </w:t>
      </w:r>
      <w:r w:rsidRPr="00B32807">
        <w:rPr>
          <w:rFonts w:ascii="Times New Roman" w:eastAsia="Times New Roman" w:hAnsi="Times New Roman" w:cs="Times New Roman"/>
          <w:b/>
          <w:sz w:val="24"/>
          <w:szCs w:val="24"/>
        </w:rPr>
        <w:t>SAMPLES (Expiring date should not be less than 18Months)</w:t>
      </w:r>
      <w:r w:rsidRPr="00B32807">
        <w:rPr>
          <w:rFonts w:ascii="Times New Roman" w:eastAsia="Times New Roman" w:hAnsi="Times New Roman" w:cs="Times New Roman"/>
          <w:sz w:val="24"/>
          <w:szCs w:val="24"/>
        </w:rPr>
        <w:t xml:space="preserve"> </w:t>
      </w:r>
    </w:p>
    <w:p w14:paraId="70B147A5" w14:textId="77777777" w:rsidR="00382837" w:rsidRPr="00B32807" w:rsidRDefault="00382837" w:rsidP="00382837">
      <w:pPr>
        <w:spacing w:after="0" w:line="276" w:lineRule="auto"/>
        <w:ind w:left="720"/>
        <w:contextualSpacing/>
        <w:jc w:val="both"/>
        <w:rPr>
          <w:rFonts w:ascii="Times New Roman" w:eastAsia="Times New Roman" w:hAnsi="Times New Roman" w:cs="Times New Roman"/>
          <w:sz w:val="24"/>
          <w:szCs w:val="24"/>
        </w:rPr>
      </w:pPr>
    </w:p>
    <w:p w14:paraId="5C1673AF" w14:textId="77777777" w:rsidR="00382837" w:rsidRPr="00B32807" w:rsidRDefault="00382837" w:rsidP="00382837">
      <w:pPr>
        <w:numPr>
          <w:ilvl w:val="0"/>
          <w:numId w:val="12"/>
        </w:numPr>
        <w:spacing w:after="0" w:line="276" w:lineRule="auto"/>
        <w:contextualSpacing/>
        <w:jc w:val="both"/>
        <w:rPr>
          <w:rFonts w:ascii="Times New Roman" w:eastAsia="Times New Roman" w:hAnsi="Times New Roman" w:cs="Times New Roman"/>
          <w:b/>
          <w:sz w:val="24"/>
          <w:szCs w:val="24"/>
        </w:rPr>
      </w:pPr>
      <w:r w:rsidRPr="00B32807">
        <w:rPr>
          <w:rFonts w:ascii="Times New Roman" w:eastAsia="Times New Roman" w:hAnsi="Times New Roman" w:cs="Times New Roman"/>
          <w:sz w:val="24"/>
          <w:szCs w:val="24"/>
        </w:rPr>
        <w:t>Meeting the right minimum specification</w:t>
      </w:r>
    </w:p>
    <w:p w14:paraId="6460F7C9" w14:textId="77777777" w:rsidR="00382837" w:rsidRPr="00B32807" w:rsidRDefault="00382837" w:rsidP="00382837">
      <w:pPr>
        <w:spacing w:after="0" w:line="276" w:lineRule="auto"/>
        <w:ind w:left="720"/>
        <w:contextualSpacing/>
        <w:jc w:val="both"/>
        <w:rPr>
          <w:rFonts w:ascii="Times New Roman" w:eastAsia="Times New Roman" w:hAnsi="Times New Roman" w:cs="Times New Roman"/>
          <w:b/>
          <w:sz w:val="24"/>
          <w:szCs w:val="24"/>
        </w:rPr>
      </w:pPr>
    </w:p>
    <w:p w14:paraId="770EB37B" w14:textId="77777777" w:rsidR="00382837" w:rsidRPr="00B32807" w:rsidRDefault="00382837" w:rsidP="00382837">
      <w:pPr>
        <w:numPr>
          <w:ilvl w:val="0"/>
          <w:numId w:val="12"/>
        </w:numPr>
        <w:spacing w:after="0" w:line="276" w:lineRule="auto"/>
        <w:contextualSpacing/>
        <w:jc w:val="both"/>
        <w:rPr>
          <w:rFonts w:ascii="Times New Roman" w:eastAsia="Times New Roman" w:hAnsi="Times New Roman" w:cs="Times New Roman"/>
          <w:b/>
          <w:sz w:val="24"/>
          <w:szCs w:val="24"/>
        </w:rPr>
      </w:pPr>
      <w:r w:rsidRPr="00B32807">
        <w:rPr>
          <w:rFonts w:ascii="Times New Roman" w:hAnsi="Times New Roman" w:cs="Times New Roman"/>
          <w:sz w:val="24"/>
          <w:szCs w:val="24"/>
        </w:rPr>
        <w:t>All Bids Must Be Accompanied by Samples of Products</w:t>
      </w:r>
    </w:p>
    <w:p w14:paraId="0A08713E" w14:textId="77777777" w:rsidR="00382837" w:rsidRPr="00B32807" w:rsidRDefault="00382837" w:rsidP="00382837">
      <w:pPr>
        <w:spacing w:after="0" w:line="276" w:lineRule="auto"/>
        <w:jc w:val="both"/>
        <w:rPr>
          <w:rFonts w:ascii="Times New Roman" w:eastAsia="Times New Roman" w:hAnsi="Times New Roman" w:cs="Times New Roman"/>
          <w:sz w:val="24"/>
          <w:szCs w:val="24"/>
        </w:rPr>
      </w:pPr>
    </w:p>
    <w:p w14:paraId="00ED1F3C" w14:textId="77777777" w:rsidR="00382837" w:rsidRPr="00B32807" w:rsidRDefault="00382837" w:rsidP="00382837">
      <w:pPr>
        <w:spacing w:after="0" w:line="276" w:lineRule="auto"/>
        <w:jc w:val="both"/>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t>The Contract will be awarded to the lowest evaluated Responsive Tenderer after the</w:t>
      </w:r>
    </w:p>
    <w:p w14:paraId="23D3EDC2" w14:textId="77777777" w:rsidR="00382837" w:rsidRPr="00B32807" w:rsidRDefault="00382837" w:rsidP="00382837">
      <w:pPr>
        <w:spacing w:after="0" w:line="276" w:lineRule="auto"/>
        <w:jc w:val="both"/>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t xml:space="preserve"> underlisted have been met</w:t>
      </w:r>
      <w:r>
        <w:rPr>
          <w:rFonts w:ascii="Times New Roman" w:eastAsia="Times New Roman" w:hAnsi="Times New Roman" w:cs="Times New Roman"/>
          <w:b/>
          <w:sz w:val="24"/>
          <w:szCs w:val="24"/>
        </w:rPr>
        <w:t>.</w:t>
      </w:r>
    </w:p>
    <w:p w14:paraId="1454DE5B" w14:textId="77777777" w:rsidR="00382837" w:rsidRPr="00B32807" w:rsidRDefault="00382837" w:rsidP="00382837">
      <w:pPr>
        <w:spacing w:after="0" w:line="276" w:lineRule="auto"/>
        <w:jc w:val="both"/>
        <w:rPr>
          <w:rFonts w:ascii="Times New Roman" w:eastAsia="Times New Roman" w:hAnsi="Times New Roman" w:cs="Times New Roman"/>
          <w:sz w:val="24"/>
          <w:szCs w:val="24"/>
        </w:rPr>
      </w:pPr>
    </w:p>
    <w:p w14:paraId="16E314DA" w14:textId="5977829D" w:rsidR="00382837" w:rsidRDefault="00382837" w:rsidP="00382837">
      <w:pPr>
        <w:numPr>
          <w:ilvl w:val="0"/>
          <w:numId w:val="13"/>
        </w:numPr>
        <w:spacing w:after="0" w:line="276"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Submission of duly signed Tender Form and Sample with tender identification number (</w:t>
      </w:r>
      <w:r w:rsidRPr="00B32807">
        <w:rPr>
          <w:rFonts w:ascii="Times New Roman" w:hAnsi="Times New Roman" w:cs="Times New Roman"/>
          <w:b/>
          <w:spacing w:val="-14"/>
          <w:w w:val="110"/>
          <w:sz w:val="24"/>
          <w:szCs w:val="24"/>
        </w:rPr>
        <w:t>WR/TMH/GD</w:t>
      </w:r>
      <w:r w:rsidR="00FC4433">
        <w:rPr>
          <w:rFonts w:ascii="Times New Roman" w:hAnsi="Times New Roman" w:cs="Times New Roman"/>
          <w:b/>
          <w:spacing w:val="-14"/>
          <w:w w:val="110"/>
          <w:sz w:val="24"/>
          <w:szCs w:val="24"/>
        </w:rPr>
        <w:t>S</w:t>
      </w:r>
      <w:r w:rsidRPr="00B32807">
        <w:rPr>
          <w:rFonts w:ascii="Times New Roman" w:hAnsi="Times New Roman" w:cs="Times New Roman"/>
          <w:b/>
          <w:spacing w:val="-14"/>
          <w:w w:val="110"/>
          <w:sz w:val="24"/>
          <w:szCs w:val="24"/>
        </w:rPr>
        <w:t>/</w:t>
      </w:r>
      <w:r w:rsidR="00FC4433">
        <w:rPr>
          <w:rFonts w:ascii="Times New Roman" w:hAnsi="Times New Roman" w:cs="Times New Roman"/>
          <w:b/>
          <w:spacing w:val="-14"/>
          <w:w w:val="110"/>
          <w:sz w:val="24"/>
          <w:szCs w:val="24"/>
        </w:rPr>
        <w:t>46B</w:t>
      </w:r>
      <w:r w:rsidRPr="00B32807">
        <w:rPr>
          <w:rFonts w:ascii="Times New Roman" w:hAnsi="Times New Roman" w:cs="Times New Roman"/>
          <w:b/>
          <w:spacing w:val="-14"/>
          <w:w w:val="110"/>
          <w:sz w:val="24"/>
          <w:szCs w:val="24"/>
        </w:rPr>
        <w:t>/2</w:t>
      </w:r>
      <w:r w:rsidR="00FC4433">
        <w:rPr>
          <w:rFonts w:ascii="Times New Roman" w:hAnsi="Times New Roman" w:cs="Times New Roman"/>
          <w:b/>
          <w:spacing w:val="-14"/>
          <w:w w:val="110"/>
          <w:sz w:val="24"/>
          <w:szCs w:val="24"/>
        </w:rPr>
        <w:t>6</w:t>
      </w:r>
      <w:r w:rsidRPr="00B32807">
        <w:rPr>
          <w:rFonts w:ascii="Times New Roman" w:eastAsia="Times New Roman" w:hAnsi="Times New Roman" w:cs="Times New Roman"/>
          <w:sz w:val="24"/>
          <w:szCs w:val="24"/>
        </w:rPr>
        <w:t>) boldly written on it to enhance easy identification</w:t>
      </w:r>
      <w:r>
        <w:rPr>
          <w:rFonts w:ascii="Times New Roman" w:eastAsia="Times New Roman" w:hAnsi="Times New Roman" w:cs="Times New Roman"/>
          <w:sz w:val="24"/>
          <w:szCs w:val="24"/>
        </w:rPr>
        <w:t>.</w:t>
      </w:r>
    </w:p>
    <w:p w14:paraId="20A3AB7A" w14:textId="77777777" w:rsidR="00382837" w:rsidRPr="00B32807" w:rsidRDefault="00382837" w:rsidP="00382837">
      <w:pPr>
        <w:spacing w:after="0" w:line="276" w:lineRule="auto"/>
        <w:ind w:left="720"/>
        <w:jc w:val="both"/>
        <w:rPr>
          <w:rFonts w:ascii="Times New Roman" w:eastAsia="Times New Roman" w:hAnsi="Times New Roman" w:cs="Times New Roman"/>
          <w:sz w:val="24"/>
          <w:szCs w:val="24"/>
        </w:rPr>
      </w:pPr>
    </w:p>
    <w:p w14:paraId="41F632F6" w14:textId="77777777" w:rsidR="00382837" w:rsidRPr="00B3280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Goods should be delivered Duty Paid (DDP), Tarkwa Municipal Hospital</w:t>
      </w:r>
    </w:p>
    <w:p w14:paraId="1D0DDC13" w14:textId="77777777" w:rsidR="00382837" w:rsidRPr="00B3280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Delivery Period, i.e., within 3 weeks after Award of Contract </w:t>
      </w:r>
    </w:p>
    <w:p w14:paraId="37C098D3" w14:textId="77777777" w:rsidR="00382837" w:rsidRPr="00B3280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End User Preference of an item</w:t>
      </w:r>
    </w:p>
    <w:p w14:paraId="72B39AE9" w14:textId="77777777" w:rsidR="00382837" w:rsidRPr="00B3280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After Ninety (90) days of payment, after full delivery of item(s) </w:t>
      </w:r>
    </w:p>
    <w:p w14:paraId="6F4AC8B0" w14:textId="77777777" w:rsidR="00382837" w:rsidRPr="00B3280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 Past performance with the hospital </w:t>
      </w:r>
    </w:p>
    <w:p w14:paraId="23020572" w14:textId="77777777" w:rsidR="00382837" w:rsidRDefault="00382837" w:rsidP="00382837">
      <w:pPr>
        <w:numPr>
          <w:ilvl w:val="0"/>
          <w:numId w:val="13"/>
        </w:numPr>
        <w:spacing w:after="0" w:line="480" w:lineRule="auto"/>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Warranty: One year after sale, service</w:t>
      </w:r>
      <w:r>
        <w:rPr>
          <w:rFonts w:ascii="Times New Roman" w:eastAsia="Times New Roman" w:hAnsi="Times New Roman" w:cs="Times New Roman"/>
          <w:sz w:val="24"/>
          <w:szCs w:val="24"/>
        </w:rPr>
        <w:t>,</w:t>
      </w:r>
      <w:r w:rsidRPr="00B32807">
        <w:rPr>
          <w:rFonts w:ascii="Times New Roman" w:eastAsia="Times New Roman" w:hAnsi="Times New Roman" w:cs="Times New Roman"/>
          <w:sz w:val="24"/>
          <w:szCs w:val="24"/>
        </w:rPr>
        <w:t xml:space="preserve"> and training of staff for equipment (where applicable) </w:t>
      </w:r>
    </w:p>
    <w:p w14:paraId="1F97A37C" w14:textId="77777777" w:rsidR="00382837" w:rsidRPr="00B32807" w:rsidRDefault="00382837" w:rsidP="00382837">
      <w:pPr>
        <w:spacing w:after="0" w:line="480" w:lineRule="auto"/>
        <w:ind w:left="720"/>
        <w:jc w:val="both"/>
        <w:rPr>
          <w:rFonts w:ascii="Times New Roman" w:eastAsia="Times New Roman" w:hAnsi="Times New Roman" w:cs="Times New Roman"/>
          <w:sz w:val="24"/>
          <w:szCs w:val="24"/>
        </w:rPr>
      </w:pPr>
    </w:p>
    <w:p w14:paraId="176780F3" w14:textId="77777777" w:rsidR="00382837" w:rsidRPr="00E92F3F" w:rsidRDefault="00382837" w:rsidP="00382837">
      <w:pPr>
        <w:numPr>
          <w:ilvl w:val="0"/>
          <w:numId w:val="13"/>
        </w:numPr>
        <w:spacing w:after="0" w:line="480" w:lineRule="auto"/>
        <w:jc w:val="both"/>
        <w:rPr>
          <w:rFonts w:ascii="Times New Roman" w:eastAsia="Times New Roman" w:hAnsi="Times New Roman" w:cs="Times New Roman"/>
          <w:b/>
          <w:sz w:val="24"/>
          <w:szCs w:val="24"/>
        </w:rPr>
      </w:pPr>
      <w:r w:rsidRPr="00E92F3F">
        <w:rPr>
          <w:rFonts w:ascii="Times New Roman" w:eastAsia="Times New Roman" w:hAnsi="Times New Roman" w:cs="Times New Roman"/>
          <w:b/>
          <w:sz w:val="24"/>
          <w:szCs w:val="24"/>
        </w:rPr>
        <w:lastRenderedPageBreak/>
        <w:t>Sustainability Issues –Environmental:</w:t>
      </w:r>
    </w:p>
    <w:p w14:paraId="78CAA6E4" w14:textId="77777777" w:rsidR="00382837" w:rsidRPr="00B32807" w:rsidRDefault="00382837" w:rsidP="00382837">
      <w:pPr>
        <w:spacing w:after="0" w:line="480" w:lineRule="auto"/>
        <w:ind w:left="720"/>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Ghana Standard Authority or Food and Drugs Board Certification </w:t>
      </w:r>
    </w:p>
    <w:p w14:paraId="11717703" w14:textId="77777777" w:rsidR="00382837" w:rsidRPr="00B32807" w:rsidRDefault="00382837" w:rsidP="00382837">
      <w:pPr>
        <w:spacing w:after="0" w:line="480" w:lineRule="auto"/>
        <w:ind w:left="720"/>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Environmental Protection Agency (EPA)  </w:t>
      </w:r>
    </w:p>
    <w:p w14:paraId="48EF5D12" w14:textId="77777777" w:rsidR="00382837" w:rsidRPr="00B32807" w:rsidRDefault="00382837" w:rsidP="00382837">
      <w:pPr>
        <w:spacing w:after="0" w:line="480" w:lineRule="auto"/>
        <w:ind w:left="720"/>
        <w:jc w:val="both"/>
        <w:rPr>
          <w:rFonts w:ascii="Times New Roman" w:eastAsia="Times New Roman" w:hAnsi="Times New Roman" w:cs="Times New Roman"/>
          <w:b/>
          <w:sz w:val="24"/>
          <w:szCs w:val="24"/>
        </w:rPr>
      </w:pPr>
      <w:r w:rsidRPr="00B32807">
        <w:rPr>
          <w:rFonts w:ascii="Times New Roman" w:eastAsia="Times New Roman" w:hAnsi="Times New Roman" w:cs="Times New Roman"/>
          <w:b/>
          <w:sz w:val="24"/>
          <w:szCs w:val="24"/>
        </w:rPr>
        <w:t>Social Issues:</w:t>
      </w:r>
    </w:p>
    <w:p w14:paraId="21D2511C" w14:textId="77777777" w:rsidR="00382837" w:rsidRPr="00B32807" w:rsidRDefault="00382837" w:rsidP="00382837">
      <w:pPr>
        <w:spacing w:after="0" w:line="480" w:lineRule="auto"/>
        <w:ind w:left="720"/>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SSNIT Clearance Certification </w:t>
      </w:r>
    </w:p>
    <w:p w14:paraId="1C7E6349" w14:textId="77777777" w:rsidR="00382837" w:rsidRPr="00B32807" w:rsidRDefault="00382837" w:rsidP="00382837">
      <w:pPr>
        <w:spacing w:after="0" w:line="480" w:lineRule="auto"/>
        <w:ind w:left="720"/>
        <w:jc w:val="both"/>
        <w:rPr>
          <w:rFonts w:ascii="Times New Roman" w:eastAsia="Times New Roman" w:hAnsi="Times New Roman" w:cs="Times New Roman"/>
          <w:sz w:val="24"/>
          <w:szCs w:val="24"/>
        </w:rPr>
      </w:pPr>
      <w:r w:rsidRPr="00B32807">
        <w:rPr>
          <w:rFonts w:ascii="Times New Roman" w:eastAsia="Times New Roman" w:hAnsi="Times New Roman" w:cs="Times New Roman"/>
          <w:sz w:val="24"/>
          <w:szCs w:val="24"/>
        </w:rPr>
        <w:t xml:space="preserve">Company Contribution to the Ghana Economy </w:t>
      </w:r>
    </w:p>
    <w:p w14:paraId="37B39F44" w14:textId="77777777" w:rsidR="00382837" w:rsidRPr="00B32807" w:rsidRDefault="00382837" w:rsidP="00382837">
      <w:pPr>
        <w:spacing w:after="0" w:line="240" w:lineRule="auto"/>
        <w:rPr>
          <w:rFonts w:ascii="Times New Roman" w:hAnsi="Times New Roman" w:cs="Times New Roman"/>
          <w:sz w:val="24"/>
          <w:szCs w:val="24"/>
          <w:lang w:val="en-GB"/>
        </w:rPr>
      </w:pPr>
      <w:r w:rsidRPr="00B32807">
        <w:rPr>
          <w:rFonts w:ascii="Times New Roman" w:hAnsi="Times New Roman" w:cs="Times New Roman"/>
          <w:b/>
          <w:sz w:val="24"/>
          <w:szCs w:val="24"/>
          <w:lang w:val="en-GB"/>
        </w:rPr>
        <w:t xml:space="preserve">LABEL: </w:t>
      </w:r>
      <w:r w:rsidRPr="00B32807">
        <w:rPr>
          <w:rFonts w:ascii="Times New Roman" w:hAnsi="Times New Roman" w:cs="Times New Roman"/>
          <w:sz w:val="24"/>
          <w:szCs w:val="24"/>
          <w:lang w:val="en-GB"/>
        </w:rPr>
        <w:t>The Labels of each Container must be in English and indicate the following:</w:t>
      </w:r>
    </w:p>
    <w:p w14:paraId="00F1D2F1" w14:textId="77777777" w:rsidR="00382837" w:rsidRPr="00B32807" w:rsidRDefault="00382837" w:rsidP="00382837">
      <w:pPr>
        <w:spacing w:after="0" w:line="240" w:lineRule="auto"/>
        <w:rPr>
          <w:rFonts w:ascii="Times New Roman" w:hAnsi="Times New Roman" w:cs="Times New Roman"/>
          <w:b/>
          <w:sz w:val="24"/>
          <w:szCs w:val="24"/>
          <w:lang w:val="en-GB"/>
        </w:rPr>
      </w:pPr>
    </w:p>
    <w:p w14:paraId="583615DB" w14:textId="77777777" w:rsidR="00382837" w:rsidRPr="00B32807" w:rsidRDefault="00382837" w:rsidP="00382837">
      <w:pPr>
        <w:spacing w:after="0" w:line="240" w:lineRule="auto"/>
        <w:rPr>
          <w:rFonts w:ascii="Times New Roman" w:hAnsi="Times New Roman" w:cs="Times New Roman"/>
          <w:sz w:val="24"/>
          <w:szCs w:val="24"/>
          <w:lang w:val="en-GB"/>
        </w:rPr>
      </w:pPr>
      <w:r w:rsidRPr="00B32807">
        <w:rPr>
          <w:rFonts w:ascii="Times New Roman" w:hAnsi="Times New Roman" w:cs="Times New Roman"/>
          <w:sz w:val="24"/>
          <w:szCs w:val="24"/>
          <w:lang w:val="en-GB"/>
        </w:rPr>
        <w:t xml:space="preserve">               a. Full designation of product, i.e., generic Name, dosage form, composition,</w:t>
      </w:r>
    </w:p>
    <w:p w14:paraId="2DF15624" w14:textId="77777777" w:rsidR="00382837" w:rsidRPr="00B32807" w:rsidRDefault="00382837" w:rsidP="00382837">
      <w:pPr>
        <w:tabs>
          <w:tab w:val="left" w:pos="1260"/>
        </w:tabs>
        <w:spacing w:after="0" w:line="240" w:lineRule="auto"/>
        <w:ind w:left="1260" w:hanging="1170"/>
        <w:rPr>
          <w:rFonts w:ascii="Times New Roman" w:hAnsi="Times New Roman" w:cs="Times New Roman"/>
          <w:sz w:val="24"/>
          <w:szCs w:val="24"/>
          <w:lang w:val="en-GB"/>
        </w:rPr>
      </w:pPr>
      <w:r w:rsidRPr="00B32807">
        <w:rPr>
          <w:rFonts w:ascii="Times New Roman" w:hAnsi="Times New Roman" w:cs="Times New Roman"/>
          <w:sz w:val="24"/>
          <w:szCs w:val="24"/>
          <w:lang w:val="en-GB"/>
        </w:rPr>
        <w:t xml:space="preserve">                  does, and routes of administration /directions for use, product license or </w:t>
      </w:r>
      <w:r>
        <w:rPr>
          <w:rFonts w:ascii="Times New Roman" w:hAnsi="Times New Roman" w:cs="Times New Roman"/>
          <w:sz w:val="24"/>
          <w:szCs w:val="24"/>
          <w:lang w:val="en-GB"/>
        </w:rPr>
        <w:t xml:space="preserve">    </w:t>
      </w:r>
      <w:r w:rsidRPr="00B32807">
        <w:rPr>
          <w:rFonts w:ascii="Times New Roman" w:hAnsi="Times New Roman" w:cs="Times New Roman"/>
          <w:sz w:val="24"/>
          <w:szCs w:val="24"/>
          <w:lang w:val="en-GB"/>
        </w:rPr>
        <w:t>registration number:</w:t>
      </w:r>
    </w:p>
    <w:p w14:paraId="1E827161" w14:textId="77777777" w:rsidR="00382837" w:rsidRPr="00B32807" w:rsidRDefault="00382837" w:rsidP="00382837">
      <w:pPr>
        <w:spacing w:after="0" w:line="240" w:lineRule="auto"/>
        <w:rPr>
          <w:rFonts w:ascii="Times New Roman" w:hAnsi="Times New Roman" w:cs="Times New Roman"/>
          <w:sz w:val="24"/>
          <w:szCs w:val="24"/>
          <w:lang w:val="en-GB"/>
        </w:rPr>
      </w:pPr>
    </w:p>
    <w:p w14:paraId="0D4468F6" w14:textId="77777777" w:rsidR="00382837" w:rsidRPr="00B32807" w:rsidRDefault="00382837" w:rsidP="00382837">
      <w:pPr>
        <w:pStyle w:val="ListParagraph"/>
        <w:numPr>
          <w:ilvl w:val="0"/>
          <w:numId w:val="4"/>
        </w:numPr>
        <w:spacing w:after="0" w:line="240" w:lineRule="auto"/>
        <w:ind w:left="1440"/>
        <w:rPr>
          <w:rFonts w:ascii="Times New Roman" w:hAnsi="Times New Roman" w:cs="Times New Roman"/>
          <w:sz w:val="24"/>
          <w:szCs w:val="24"/>
          <w:lang w:val="en-GB"/>
        </w:rPr>
      </w:pPr>
      <w:r w:rsidRPr="00B32807">
        <w:rPr>
          <w:rFonts w:ascii="Times New Roman" w:hAnsi="Times New Roman" w:cs="Times New Roman"/>
          <w:sz w:val="24"/>
          <w:szCs w:val="24"/>
          <w:lang w:val="en-GB"/>
        </w:rPr>
        <w:t>Content;</w:t>
      </w:r>
    </w:p>
    <w:p w14:paraId="147B6D3A" w14:textId="77777777" w:rsidR="00382837" w:rsidRPr="00B32807" w:rsidRDefault="00382837" w:rsidP="00382837">
      <w:pPr>
        <w:numPr>
          <w:ilvl w:val="0"/>
          <w:numId w:val="4"/>
        </w:numPr>
        <w:spacing w:after="0" w:line="240" w:lineRule="auto"/>
        <w:ind w:left="1440"/>
        <w:rPr>
          <w:rFonts w:ascii="Times New Roman" w:hAnsi="Times New Roman" w:cs="Times New Roman"/>
          <w:sz w:val="24"/>
          <w:szCs w:val="24"/>
          <w:lang w:val="en-GB"/>
        </w:rPr>
      </w:pPr>
      <w:r w:rsidRPr="00B32807">
        <w:rPr>
          <w:rFonts w:ascii="Times New Roman" w:hAnsi="Times New Roman" w:cs="Times New Roman"/>
          <w:sz w:val="24"/>
          <w:szCs w:val="24"/>
          <w:lang w:val="en-GB"/>
        </w:rPr>
        <w:t>Number of Manufacturing Lot;</w:t>
      </w:r>
    </w:p>
    <w:p w14:paraId="5E1A04F6" w14:textId="77777777" w:rsidR="00382837" w:rsidRPr="00B32807" w:rsidRDefault="00382837" w:rsidP="00382837">
      <w:pPr>
        <w:numPr>
          <w:ilvl w:val="0"/>
          <w:numId w:val="4"/>
        </w:numPr>
        <w:spacing w:after="0" w:line="240" w:lineRule="auto"/>
        <w:ind w:left="1440"/>
        <w:rPr>
          <w:rFonts w:ascii="Times New Roman" w:hAnsi="Times New Roman" w:cs="Times New Roman"/>
          <w:sz w:val="24"/>
          <w:szCs w:val="24"/>
          <w:lang w:val="en-GB"/>
        </w:rPr>
      </w:pPr>
      <w:r w:rsidRPr="00B32807">
        <w:rPr>
          <w:rFonts w:ascii="Times New Roman" w:hAnsi="Times New Roman" w:cs="Times New Roman"/>
          <w:sz w:val="24"/>
          <w:szCs w:val="24"/>
          <w:lang w:val="en-GB"/>
        </w:rPr>
        <w:t>Manufacturing and expiry date</w:t>
      </w:r>
    </w:p>
    <w:p w14:paraId="273D48BB" w14:textId="77777777" w:rsidR="00382837" w:rsidRPr="00B32807" w:rsidRDefault="00382837" w:rsidP="00382837">
      <w:pPr>
        <w:numPr>
          <w:ilvl w:val="0"/>
          <w:numId w:val="4"/>
        </w:numPr>
        <w:spacing w:after="0" w:line="240" w:lineRule="auto"/>
        <w:ind w:left="1440"/>
        <w:rPr>
          <w:rFonts w:ascii="Times New Roman" w:hAnsi="Times New Roman" w:cs="Times New Roman"/>
          <w:sz w:val="24"/>
          <w:szCs w:val="24"/>
          <w:lang w:val="en-GB"/>
        </w:rPr>
      </w:pPr>
      <w:r w:rsidRPr="00B32807">
        <w:rPr>
          <w:rFonts w:ascii="Times New Roman" w:hAnsi="Times New Roman" w:cs="Times New Roman"/>
          <w:sz w:val="24"/>
          <w:szCs w:val="24"/>
          <w:lang w:val="en-GB"/>
        </w:rPr>
        <w:t>Name and address of Manufacturer</w:t>
      </w:r>
    </w:p>
    <w:p w14:paraId="751BEEF8" w14:textId="77777777" w:rsidR="00382837" w:rsidRPr="00B32807" w:rsidRDefault="00382837" w:rsidP="00382837">
      <w:pPr>
        <w:numPr>
          <w:ilvl w:val="0"/>
          <w:numId w:val="4"/>
        </w:numPr>
        <w:spacing w:after="0" w:line="240" w:lineRule="auto"/>
        <w:ind w:left="1440"/>
        <w:rPr>
          <w:rFonts w:ascii="Times New Roman" w:hAnsi="Times New Roman" w:cs="Times New Roman"/>
          <w:sz w:val="24"/>
          <w:szCs w:val="24"/>
          <w:lang w:val="en-GB"/>
        </w:rPr>
      </w:pPr>
      <w:r w:rsidRPr="00B32807">
        <w:rPr>
          <w:rFonts w:ascii="Times New Roman" w:hAnsi="Times New Roman" w:cs="Times New Roman"/>
          <w:sz w:val="24"/>
          <w:szCs w:val="24"/>
          <w:lang w:val="en-GB"/>
        </w:rPr>
        <w:t>Name and address of Supplier</w:t>
      </w:r>
    </w:p>
    <w:p w14:paraId="4BAB9368" w14:textId="77777777" w:rsidR="00382837" w:rsidRPr="00B32807" w:rsidRDefault="00382837" w:rsidP="00382837">
      <w:pPr>
        <w:numPr>
          <w:ilvl w:val="0"/>
          <w:numId w:val="4"/>
        </w:numPr>
        <w:spacing w:after="0" w:line="240" w:lineRule="auto"/>
        <w:ind w:left="1260" w:hanging="180"/>
        <w:rPr>
          <w:rFonts w:ascii="Times New Roman" w:hAnsi="Times New Roman" w:cs="Times New Roman"/>
          <w:sz w:val="24"/>
          <w:szCs w:val="24"/>
          <w:lang w:val="en-GB"/>
        </w:rPr>
      </w:pPr>
      <w:r w:rsidRPr="00B32807">
        <w:rPr>
          <w:rFonts w:ascii="Times New Roman" w:hAnsi="Times New Roman" w:cs="Times New Roman"/>
          <w:sz w:val="24"/>
          <w:szCs w:val="24"/>
          <w:lang w:val="en-GB"/>
        </w:rPr>
        <w:t xml:space="preserve">   Storage conditions</w:t>
      </w:r>
    </w:p>
    <w:p w14:paraId="1042EB9A" w14:textId="77777777" w:rsidR="00382837" w:rsidRPr="00667E65" w:rsidRDefault="00382837" w:rsidP="00382837">
      <w:pPr>
        <w:numPr>
          <w:ilvl w:val="0"/>
          <w:numId w:val="4"/>
        </w:numPr>
        <w:spacing w:after="0" w:line="240" w:lineRule="auto"/>
        <w:ind w:left="1260" w:hanging="180"/>
        <w:rPr>
          <w:rFonts w:ascii="Times New Roman" w:hAnsi="Times New Roman" w:cs="Times New Roman"/>
          <w:sz w:val="24"/>
          <w:szCs w:val="24"/>
          <w:lang w:val="en-GB"/>
        </w:rPr>
      </w:pPr>
      <w:r w:rsidRPr="00B32807">
        <w:rPr>
          <w:rFonts w:ascii="Times New Roman" w:hAnsi="Times New Roman" w:cs="Times New Roman"/>
          <w:sz w:val="24"/>
          <w:szCs w:val="24"/>
          <w:lang w:val="en-GB"/>
        </w:rPr>
        <w:t xml:space="preserve">   Warning Instructions</w:t>
      </w:r>
    </w:p>
    <w:p w14:paraId="72553F38" w14:textId="77777777" w:rsidR="00382837" w:rsidRPr="00B32807" w:rsidRDefault="00382837" w:rsidP="00382837">
      <w:pPr>
        <w:spacing w:after="0" w:line="240" w:lineRule="auto"/>
        <w:rPr>
          <w:rFonts w:ascii="Times New Roman" w:hAnsi="Times New Roman" w:cs="Times New Roman"/>
          <w:b/>
          <w:sz w:val="24"/>
          <w:szCs w:val="24"/>
          <w:lang w:val="en-GB"/>
        </w:rPr>
      </w:pPr>
    </w:p>
    <w:p w14:paraId="4B674419" w14:textId="77777777" w:rsidR="00382837" w:rsidRPr="00B32807" w:rsidRDefault="00382837" w:rsidP="00382837">
      <w:pPr>
        <w:spacing w:after="0" w:line="240" w:lineRule="auto"/>
        <w:rPr>
          <w:rFonts w:ascii="Times New Roman" w:hAnsi="Times New Roman" w:cs="Times New Roman"/>
          <w:b/>
          <w:sz w:val="24"/>
          <w:szCs w:val="24"/>
          <w:lang w:val="en-GB"/>
        </w:rPr>
      </w:pPr>
      <w:r w:rsidRPr="00B32807">
        <w:rPr>
          <w:rFonts w:ascii="Times New Roman" w:hAnsi="Times New Roman" w:cs="Times New Roman"/>
          <w:b/>
          <w:sz w:val="24"/>
          <w:szCs w:val="24"/>
          <w:lang w:val="en-GB"/>
        </w:rPr>
        <w:t>Outer Cartons</w:t>
      </w:r>
    </w:p>
    <w:p w14:paraId="53AC5D8E" w14:textId="77777777" w:rsidR="00382837" w:rsidRPr="00B32807" w:rsidRDefault="00382837" w:rsidP="00382837">
      <w:pPr>
        <w:spacing w:after="0" w:line="240" w:lineRule="auto"/>
        <w:rPr>
          <w:rFonts w:ascii="Times New Roman" w:hAnsi="Times New Roman" w:cs="Times New Roman"/>
          <w:b/>
          <w:sz w:val="24"/>
          <w:szCs w:val="24"/>
          <w:lang w:val="en-GB"/>
        </w:rPr>
      </w:pPr>
    </w:p>
    <w:p w14:paraId="168DEEB3" w14:textId="77777777" w:rsidR="00382837" w:rsidRPr="00B32807" w:rsidRDefault="00382837" w:rsidP="00382837">
      <w:pPr>
        <w:spacing w:after="0" w:line="240" w:lineRule="auto"/>
        <w:rPr>
          <w:rFonts w:ascii="Times New Roman" w:hAnsi="Times New Roman" w:cs="Times New Roman"/>
          <w:sz w:val="24"/>
          <w:szCs w:val="24"/>
          <w:lang w:val="en-GB"/>
        </w:rPr>
      </w:pPr>
      <w:r w:rsidRPr="00B32807">
        <w:rPr>
          <w:rFonts w:ascii="Times New Roman" w:hAnsi="Times New Roman" w:cs="Times New Roman"/>
          <w:sz w:val="24"/>
          <w:szCs w:val="24"/>
          <w:lang w:val="en-GB"/>
        </w:rPr>
        <w:t>Each outer carton should be clearly marked with the following;</w:t>
      </w:r>
    </w:p>
    <w:p w14:paraId="5E0B01E5" w14:textId="77777777" w:rsidR="00382837" w:rsidRPr="00B32807" w:rsidRDefault="00382837" w:rsidP="00382837">
      <w:pPr>
        <w:numPr>
          <w:ilvl w:val="0"/>
          <w:numId w:val="5"/>
        </w:numPr>
        <w:spacing w:after="0" w:line="240" w:lineRule="auto"/>
        <w:ind w:left="1530"/>
        <w:rPr>
          <w:rFonts w:ascii="Times New Roman" w:hAnsi="Times New Roman" w:cs="Times New Roman"/>
          <w:sz w:val="24"/>
          <w:szCs w:val="24"/>
          <w:lang w:val="en-GB"/>
        </w:rPr>
      </w:pPr>
      <w:r w:rsidRPr="00B32807">
        <w:rPr>
          <w:rFonts w:ascii="Times New Roman" w:hAnsi="Times New Roman" w:cs="Times New Roman"/>
          <w:sz w:val="24"/>
          <w:szCs w:val="24"/>
          <w:lang w:val="en-GB"/>
        </w:rPr>
        <w:t>Pack size</w:t>
      </w:r>
    </w:p>
    <w:p w14:paraId="6754A939" w14:textId="77777777" w:rsidR="00382837" w:rsidRPr="00B32807" w:rsidRDefault="00382837" w:rsidP="00382837">
      <w:pPr>
        <w:numPr>
          <w:ilvl w:val="0"/>
          <w:numId w:val="5"/>
        </w:numPr>
        <w:spacing w:after="0" w:line="240" w:lineRule="auto"/>
        <w:ind w:left="1530"/>
        <w:rPr>
          <w:rFonts w:ascii="Times New Roman" w:hAnsi="Times New Roman" w:cs="Times New Roman"/>
          <w:sz w:val="24"/>
          <w:szCs w:val="24"/>
          <w:lang w:val="en-GB"/>
        </w:rPr>
      </w:pPr>
      <w:r w:rsidRPr="00B32807">
        <w:rPr>
          <w:rFonts w:ascii="Times New Roman" w:hAnsi="Times New Roman" w:cs="Times New Roman"/>
          <w:sz w:val="24"/>
          <w:szCs w:val="24"/>
          <w:lang w:val="en-GB"/>
        </w:rPr>
        <w:t>Total quantity in carton</w:t>
      </w:r>
    </w:p>
    <w:p w14:paraId="35ECD34A" w14:textId="77777777" w:rsidR="00382837" w:rsidRPr="00B32807" w:rsidRDefault="00382837" w:rsidP="00382837">
      <w:pPr>
        <w:numPr>
          <w:ilvl w:val="0"/>
          <w:numId w:val="5"/>
        </w:numPr>
        <w:spacing w:after="0" w:line="240" w:lineRule="auto"/>
        <w:ind w:left="1530"/>
        <w:rPr>
          <w:rFonts w:ascii="Times New Roman" w:hAnsi="Times New Roman" w:cs="Times New Roman"/>
          <w:sz w:val="24"/>
          <w:szCs w:val="24"/>
          <w:lang w:val="en-GB"/>
        </w:rPr>
      </w:pPr>
      <w:r w:rsidRPr="00B32807">
        <w:rPr>
          <w:rFonts w:ascii="Times New Roman" w:hAnsi="Times New Roman" w:cs="Times New Roman"/>
          <w:sz w:val="24"/>
          <w:szCs w:val="24"/>
          <w:lang w:val="en-GB"/>
        </w:rPr>
        <w:t>Serial number of cartons;</w:t>
      </w:r>
    </w:p>
    <w:p w14:paraId="597280B8" w14:textId="77777777" w:rsidR="00382837" w:rsidRPr="00B32807" w:rsidRDefault="00382837" w:rsidP="00382837">
      <w:pPr>
        <w:numPr>
          <w:ilvl w:val="0"/>
          <w:numId w:val="5"/>
        </w:numPr>
        <w:spacing w:after="0" w:line="240" w:lineRule="auto"/>
        <w:ind w:left="1530"/>
        <w:rPr>
          <w:rFonts w:ascii="Times New Roman" w:hAnsi="Times New Roman" w:cs="Times New Roman"/>
          <w:sz w:val="24"/>
          <w:szCs w:val="24"/>
          <w:lang w:val="en-GB"/>
        </w:rPr>
      </w:pPr>
      <w:r w:rsidRPr="00B32807">
        <w:rPr>
          <w:rFonts w:ascii="Times New Roman" w:hAnsi="Times New Roman" w:cs="Times New Roman"/>
          <w:sz w:val="24"/>
          <w:szCs w:val="24"/>
          <w:lang w:val="en-GB"/>
        </w:rPr>
        <w:t>Name and address of supplier;</w:t>
      </w:r>
    </w:p>
    <w:p w14:paraId="18C0ED96" w14:textId="77777777" w:rsidR="00382837" w:rsidRPr="00B32807" w:rsidRDefault="00382837" w:rsidP="00382837">
      <w:pPr>
        <w:numPr>
          <w:ilvl w:val="0"/>
          <w:numId w:val="5"/>
        </w:numPr>
        <w:spacing w:after="0" w:line="240" w:lineRule="auto"/>
        <w:ind w:left="1530"/>
        <w:rPr>
          <w:rFonts w:ascii="Times New Roman" w:hAnsi="Times New Roman" w:cs="Times New Roman"/>
          <w:sz w:val="24"/>
          <w:szCs w:val="24"/>
          <w:lang w:val="en-GB"/>
        </w:rPr>
      </w:pPr>
      <w:r w:rsidRPr="00B32807">
        <w:rPr>
          <w:rFonts w:ascii="Times New Roman" w:hAnsi="Times New Roman" w:cs="Times New Roman"/>
          <w:sz w:val="24"/>
          <w:szCs w:val="24"/>
          <w:lang w:val="en-GB"/>
        </w:rPr>
        <w:t>Storage Conditions</w:t>
      </w:r>
    </w:p>
    <w:p w14:paraId="3C6745B2" w14:textId="77777777" w:rsidR="00382837" w:rsidRPr="00B32807" w:rsidRDefault="00382837" w:rsidP="00382837">
      <w:pPr>
        <w:spacing w:after="0" w:line="240" w:lineRule="auto"/>
        <w:ind w:left="1530"/>
        <w:rPr>
          <w:rFonts w:ascii="Times New Roman" w:hAnsi="Times New Roman" w:cs="Times New Roman"/>
          <w:sz w:val="24"/>
          <w:szCs w:val="24"/>
          <w:lang w:val="en-GB"/>
        </w:rPr>
      </w:pPr>
    </w:p>
    <w:p w14:paraId="60E98BF6" w14:textId="77777777" w:rsidR="00382837" w:rsidRPr="00B32807" w:rsidRDefault="00382837" w:rsidP="00382837">
      <w:pPr>
        <w:spacing w:after="0" w:line="240" w:lineRule="auto"/>
        <w:rPr>
          <w:rFonts w:ascii="Times New Roman" w:hAnsi="Times New Roman" w:cs="Times New Roman"/>
          <w:b/>
          <w:sz w:val="24"/>
          <w:szCs w:val="24"/>
          <w:lang w:val="en-GB"/>
        </w:rPr>
      </w:pPr>
      <w:r w:rsidRPr="00B32807">
        <w:rPr>
          <w:rFonts w:ascii="Times New Roman" w:hAnsi="Times New Roman" w:cs="Times New Roman"/>
          <w:b/>
          <w:sz w:val="24"/>
          <w:szCs w:val="24"/>
          <w:lang w:val="en-GB"/>
        </w:rPr>
        <w:t>Packing of different items in any carton is not allowed. Each outer carton shall contain the same items only.</w:t>
      </w:r>
    </w:p>
    <w:p w14:paraId="7AAB5573" w14:textId="77777777" w:rsidR="00382837" w:rsidRPr="00B32807" w:rsidRDefault="00382837" w:rsidP="00382837">
      <w:pPr>
        <w:spacing w:after="0" w:line="240" w:lineRule="auto"/>
        <w:rPr>
          <w:rFonts w:ascii="Times New Roman" w:hAnsi="Times New Roman" w:cs="Times New Roman"/>
          <w:b/>
          <w:sz w:val="24"/>
          <w:szCs w:val="24"/>
          <w:lang w:val="en-GB"/>
        </w:rPr>
      </w:pPr>
    </w:p>
    <w:p w14:paraId="19FA0B00" w14:textId="77777777" w:rsidR="00382837" w:rsidRDefault="00382837" w:rsidP="00382837">
      <w:pPr>
        <w:spacing w:after="0" w:line="240" w:lineRule="auto"/>
        <w:rPr>
          <w:rFonts w:ascii="Times New Roman" w:hAnsi="Times New Roman" w:cs="Times New Roman"/>
          <w:b/>
          <w:sz w:val="24"/>
          <w:szCs w:val="24"/>
          <w:lang w:val="en-GB"/>
        </w:rPr>
      </w:pPr>
    </w:p>
    <w:p w14:paraId="2884B9F8" w14:textId="77777777" w:rsidR="00382837" w:rsidRPr="00B32807" w:rsidRDefault="00382837" w:rsidP="00382837">
      <w:pPr>
        <w:spacing w:after="0" w:line="240" w:lineRule="auto"/>
        <w:rPr>
          <w:rFonts w:ascii="Times New Roman" w:hAnsi="Times New Roman" w:cs="Times New Roman"/>
          <w:b/>
          <w:sz w:val="24"/>
          <w:szCs w:val="24"/>
          <w:lang w:val="en-GB"/>
        </w:rPr>
      </w:pPr>
    </w:p>
    <w:p w14:paraId="06DF3710" w14:textId="77777777" w:rsidR="00382837" w:rsidRPr="00B32807" w:rsidRDefault="00382837" w:rsidP="00382837">
      <w:pPr>
        <w:autoSpaceDE w:val="0"/>
        <w:autoSpaceDN w:val="0"/>
        <w:adjustRightInd w:val="0"/>
        <w:spacing w:after="0" w:line="276" w:lineRule="auto"/>
        <w:rPr>
          <w:rFonts w:ascii="Times New Roman" w:eastAsia="Times New Roman" w:hAnsi="Times New Roman" w:cs="Times New Roman"/>
          <w:b/>
          <w:bCs/>
          <w:spacing w:val="-14"/>
          <w:w w:val="110"/>
          <w:sz w:val="24"/>
          <w:szCs w:val="24"/>
        </w:rPr>
      </w:pPr>
      <w:r w:rsidRPr="00B32807">
        <w:rPr>
          <w:rFonts w:ascii="Times New Roman" w:eastAsia="Times New Roman" w:hAnsi="Times New Roman" w:cs="Times New Roman"/>
          <w:b/>
          <w:bCs/>
          <w:spacing w:val="-14"/>
          <w:w w:val="110"/>
          <w:sz w:val="24"/>
          <w:szCs w:val="24"/>
        </w:rPr>
        <w:t xml:space="preserve">            SIGNED</w:t>
      </w:r>
    </w:p>
    <w:p w14:paraId="3C501DBB" w14:textId="77777777" w:rsidR="00382837" w:rsidRPr="00B32807" w:rsidRDefault="00382837" w:rsidP="00382837">
      <w:pPr>
        <w:autoSpaceDE w:val="0"/>
        <w:autoSpaceDN w:val="0"/>
        <w:adjustRightInd w:val="0"/>
        <w:spacing w:after="0" w:line="276" w:lineRule="auto"/>
        <w:rPr>
          <w:rFonts w:ascii="Times New Roman" w:eastAsia="Times New Roman" w:hAnsi="Times New Roman" w:cs="Times New Roman"/>
          <w:b/>
          <w:bCs/>
          <w:spacing w:val="-14"/>
          <w:w w:val="110"/>
          <w:sz w:val="24"/>
          <w:szCs w:val="24"/>
        </w:rPr>
      </w:pPr>
      <w:r w:rsidRPr="00B32807">
        <w:rPr>
          <w:rFonts w:ascii="Times New Roman" w:eastAsia="Times New Roman" w:hAnsi="Times New Roman" w:cs="Times New Roman"/>
          <w:b/>
          <w:bCs/>
          <w:spacing w:val="-14"/>
          <w:w w:val="110"/>
          <w:sz w:val="24"/>
          <w:szCs w:val="24"/>
        </w:rPr>
        <w:t xml:space="preserve">  DR. FREDERICK YAW SARPONG </w:t>
      </w:r>
    </w:p>
    <w:p w14:paraId="68915C42" w14:textId="77777777" w:rsidR="00382837" w:rsidRPr="00B32807" w:rsidRDefault="00382837" w:rsidP="00382837">
      <w:pPr>
        <w:autoSpaceDE w:val="0"/>
        <w:autoSpaceDN w:val="0"/>
        <w:adjustRightInd w:val="0"/>
        <w:spacing w:after="0" w:line="276" w:lineRule="auto"/>
        <w:rPr>
          <w:rFonts w:ascii="Times New Roman" w:eastAsia="Times New Roman" w:hAnsi="Times New Roman" w:cs="Times New Roman"/>
          <w:b/>
          <w:bCs/>
          <w:spacing w:val="-14"/>
          <w:w w:val="110"/>
          <w:sz w:val="24"/>
          <w:szCs w:val="24"/>
        </w:rPr>
      </w:pPr>
      <w:r w:rsidRPr="00B32807">
        <w:rPr>
          <w:rFonts w:ascii="Times New Roman" w:eastAsia="Times New Roman" w:hAnsi="Times New Roman" w:cs="Times New Roman"/>
          <w:b/>
          <w:bCs/>
          <w:spacing w:val="-14"/>
          <w:w w:val="110"/>
          <w:sz w:val="24"/>
          <w:szCs w:val="24"/>
        </w:rPr>
        <w:t xml:space="preserve">  FOR: MEDICAL SUPERINTENDENT</w:t>
      </w:r>
    </w:p>
    <w:p w14:paraId="2B8D3B33" w14:textId="77777777" w:rsidR="00382837" w:rsidRPr="00B32807" w:rsidRDefault="00382837" w:rsidP="00382837">
      <w:pPr>
        <w:autoSpaceDE w:val="0"/>
        <w:autoSpaceDN w:val="0"/>
        <w:adjustRightInd w:val="0"/>
        <w:spacing w:after="0" w:line="276" w:lineRule="auto"/>
        <w:rPr>
          <w:rFonts w:ascii="Times New Roman" w:eastAsia="Times New Roman" w:hAnsi="Times New Roman" w:cs="Times New Roman"/>
          <w:b/>
          <w:bCs/>
          <w:spacing w:val="-14"/>
          <w:sz w:val="24"/>
          <w:szCs w:val="24"/>
        </w:rPr>
      </w:pPr>
      <w:r w:rsidRPr="00B32807">
        <w:rPr>
          <w:rFonts w:ascii="Times New Roman" w:eastAsia="Times New Roman" w:hAnsi="Times New Roman" w:cs="Times New Roman"/>
          <w:b/>
          <w:bCs/>
          <w:spacing w:val="-14"/>
          <w:w w:val="110"/>
          <w:sz w:val="24"/>
          <w:szCs w:val="24"/>
        </w:rPr>
        <w:t xml:space="preserve">  </w:t>
      </w:r>
      <w:r w:rsidRPr="00B32807">
        <w:rPr>
          <w:rFonts w:ascii="Times New Roman" w:eastAsia="Times New Roman" w:hAnsi="Times New Roman" w:cs="Times New Roman"/>
          <w:b/>
          <w:bCs/>
          <w:spacing w:val="-14"/>
          <w:sz w:val="24"/>
          <w:szCs w:val="24"/>
        </w:rPr>
        <w:t>(CHAIRPERSON, ENTITY TENDER COMMITTEE)</w:t>
      </w:r>
    </w:p>
    <w:p w14:paraId="6424EA98" w14:textId="77777777" w:rsidR="00382837" w:rsidRPr="00E13270" w:rsidRDefault="00382837" w:rsidP="00382837">
      <w:pPr>
        <w:autoSpaceDE w:val="0"/>
        <w:autoSpaceDN w:val="0"/>
        <w:adjustRightInd w:val="0"/>
        <w:spacing w:after="0" w:line="276" w:lineRule="auto"/>
        <w:rPr>
          <w:rFonts w:ascii="Times New Roman" w:eastAsia="Times New Roman" w:hAnsi="Times New Roman" w:cs="Times New Roman"/>
          <w:b/>
          <w:bCs/>
          <w:spacing w:val="-14"/>
          <w:w w:val="110"/>
        </w:rPr>
      </w:pPr>
    </w:p>
    <w:p w14:paraId="7748A59A" w14:textId="77777777" w:rsidR="00382837" w:rsidRPr="00E13270" w:rsidRDefault="00382837" w:rsidP="00382837">
      <w:pPr>
        <w:autoSpaceDE w:val="0"/>
        <w:autoSpaceDN w:val="0"/>
        <w:adjustRightInd w:val="0"/>
        <w:spacing w:after="0" w:line="240" w:lineRule="auto"/>
        <w:rPr>
          <w:rFonts w:ascii="Times New Roman" w:eastAsia="Times New Roman" w:hAnsi="Times New Roman" w:cs="Times New Roman"/>
          <w:b/>
          <w:bCs/>
          <w:spacing w:val="-14"/>
          <w:w w:val="110"/>
        </w:rPr>
      </w:pPr>
    </w:p>
    <w:p w14:paraId="390603BA"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b/>
          <w:bCs/>
          <w:spacing w:val="-14"/>
          <w:w w:val="110"/>
          <w:sz w:val="21"/>
          <w:szCs w:val="21"/>
        </w:rPr>
        <w:sectPr w:rsidR="00382837" w:rsidRPr="00C85CCB" w:rsidSect="00382837">
          <w:pgSz w:w="12240" w:h="15840"/>
          <w:pgMar w:top="540" w:right="1620" w:bottom="540" w:left="1710" w:header="720" w:footer="720" w:gutter="0"/>
          <w:cols w:space="720"/>
          <w:noEndnote/>
        </w:sectPr>
      </w:pPr>
    </w:p>
    <w:p w14:paraId="36C9B6EF" w14:textId="77777777" w:rsidR="00382837" w:rsidRPr="00C85CCB" w:rsidRDefault="00382837" w:rsidP="00382837">
      <w:pPr>
        <w:keepNext/>
        <w:autoSpaceDE w:val="0"/>
        <w:autoSpaceDN w:val="0"/>
        <w:adjustRightInd w:val="0"/>
        <w:spacing w:after="0" w:line="240" w:lineRule="auto"/>
        <w:jc w:val="center"/>
        <w:outlineLvl w:val="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lastRenderedPageBreak/>
        <w:t>SECTION II. CONDITIONS OF CONTRACT</w:t>
      </w:r>
    </w:p>
    <w:p w14:paraId="737BC9C9" w14:textId="77777777" w:rsidR="00382837" w:rsidRPr="00C85CCB" w:rsidRDefault="00382837" w:rsidP="00382837">
      <w:pPr>
        <w:autoSpaceDE w:val="0"/>
        <w:autoSpaceDN w:val="0"/>
        <w:adjustRightInd w:val="0"/>
        <w:spacing w:after="0" w:line="240" w:lineRule="auto"/>
        <w:jc w:val="center"/>
        <w:rPr>
          <w:rFonts w:ascii="Times New Roman" w:eastAsia="Times New Roman" w:hAnsi="Times New Roman" w:cs="Times New Roman"/>
          <w:b/>
          <w:bCs/>
          <w:spacing w:val="-14"/>
          <w:w w:val="110"/>
          <w:sz w:val="21"/>
          <w:szCs w:val="21"/>
        </w:rPr>
      </w:pPr>
    </w:p>
    <w:tbl>
      <w:tblPr>
        <w:tblW w:w="9540" w:type="dxa"/>
        <w:tblInd w:w="-450" w:type="dxa"/>
        <w:tblLook w:val="00A0" w:firstRow="1" w:lastRow="0" w:firstColumn="1" w:lastColumn="0" w:noHBand="0" w:noVBand="0"/>
      </w:tblPr>
      <w:tblGrid>
        <w:gridCol w:w="1841"/>
        <w:gridCol w:w="634"/>
        <w:gridCol w:w="7065"/>
      </w:tblGrid>
      <w:tr w:rsidR="00382837" w:rsidRPr="00C85CCB" w14:paraId="53DE0123" w14:textId="77777777" w:rsidTr="00840B01">
        <w:tc>
          <w:tcPr>
            <w:tcW w:w="1841" w:type="dxa"/>
          </w:tcPr>
          <w:p w14:paraId="6EF9117D"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   Definitions</w:t>
            </w:r>
          </w:p>
        </w:tc>
        <w:tc>
          <w:tcPr>
            <w:tcW w:w="634" w:type="dxa"/>
          </w:tcPr>
          <w:p w14:paraId="6420D0C9"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1.1</w:t>
            </w:r>
          </w:p>
        </w:tc>
        <w:tc>
          <w:tcPr>
            <w:tcW w:w="7065" w:type="dxa"/>
          </w:tcPr>
          <w:p w14:paraId="59F689E8"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In this contract, the following terms shall be interpreted as indicated:</w:t>
            </w:r>
          </w:p>
          <w:p w14:paraId="62156FC8"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a. "The Contract" means the agreement entered between the Purchaser and the Supplier, as recorded in the Contract Form Signed by the parties, including all attachments and appendices thereto and all documents incorporated by reference therein.</w:t>
            </w:r>
          </w:p>
          <w:p w14:paraId="6B6E381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7E6A2ABB"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b. "The Contract Price" means the price payable to the Supplier under the contract for the full and proper performance of its contractual obligation.</w:t>
            </w:r>
          </w:p>
          <w:p w14:paraId="49F6559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0A3FA130"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c. "The Goods" means Equipment and related Accessories and spare parts which the Supplier is required to supply to the Purchaser under the contract.</w:t>
            </w:r>
          </w:p>
          <w:p w14:paraId="46175B8B"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091FCAAD"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d. "Services" means services ancillary to the supply of the goods such as transportation and insurance including the installation, commissioning and the operational and maintenance training of the supplied equipment.</w:t>
            </w:r>
          </w:p>
          <w:p w14:paraId="23AF06E5"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0CA853F0"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e. "The Purchaser" means the organization purchasing the goods.</w:t>
            </w:r>
          </w:p>
          <w:p w14:paraId="30A8E260"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5A013B97" w14:textId="77777777" w:rsidR="00382837" w:rsidRPr="00C85CCB" w:rsidRDefault="00382837" w:rsidP="00840B01">
            <w:pPr>
              <w:autoSpaceDE w:val="0"/>
              <w:autoSpaceDN w:val="0"/>
              <w:adjustRightInd w:val="0"/>
              <w:spacing w:after="0" w:line="240" w:lineRule="auto"/>
              <w:ind w:left="252" w:hanging="252"/>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f. "The Supplier" means the organization supplying the goods and services under this contract.</w:t>
            </w:r>
          </w:p>
          <w:p w14:paraId="7C57EAF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b/>
                <w:bCs/>
                <w:spacing w:val="-14"/>
                <w:w w:val="110"/>
                <w:sz w:val="21"/>
                <w:szCs w:val="21"/>
              </w:rPr>
            </w:pPr>
          </w:p>
        </w:tc>
      </w:tr>
      <w:tr w:rsidR="00382837" w:rsidRPr="00C85CCB" w14:paraId="32C514A0" w14:textId="77777777" w:rsidTr="00840B01">
        <w:tc>
          <w:tcPr>
            <w:tcW w:w="1841" w:type="dxa"/>
          </w:tcPr>
          <w:p w14:paraId="06DE7BDA"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2.  Technical     Specification</w:t>
            </w:r>
          </w:p>
        </w:tc>
        <w:tc>
          <w:tcPr>
            <w:tcW w:w="634" w:type="dxa"/>
          </w:tcPr>
          <w:p w14:paraId="20420F66"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2.1</w:t>
            </w:r>
          </w:p>
        </w:tc>
        <w:tc>
          <w:tcPr>
            <w:tcW w:w="7065" w:type="dxa"/>
          </w:tcPr>
          <w:p w14:paraId="21556E2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goods supplied under this contract shall conform to the standards mentioned in the Technical/Price Specification.</w:t>
            </w:r>
          </w:p>
          <w:p w14:paraId="6570C86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b/>
                <w:bCs/>
                <w:spacing w:val="-14"/>
                <w:w w:val="110"/>
                <w:sz w:val="21"/>
                <w:szCs w:val="21"/>
              </w:rPr>
            </w:pPr>
          </w:p>
        </w:tc>
      </w:tr>
      <w:tr w:rsidR="00382837" w:rsidRPr="00C85CCB" w14:paraId="01FBE9C0" w14:textId="77777777" w:rsidTr="00840B01">
        <w:trPr>
          <w:trHeight w:val="100"/>
        </w:trPr>
        <w:tc>
          <w:tcPr>
            <w:tcW w:w="1841" w:type="dxa"/>
          </w:tcPr>
          <w:p w14:paraId="4DB5059B"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3. Patent Right</w:t>
            </w:r>
          </w:p>
        </w:tc>
        <w:tc>
          <w:tcPr>
            <w:tcW w:w="634" w:type="dxa"/>
          </w:tcPr>
          <w:p w14:paraId="34A4F017"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3.1</w:t>
            </w:r>
          </w:p>
        </w:tc>
        <w:tc>
          <w:tcPr>
            <w:tcW w:w="7065" w:type="dxa"/>
          </w:tcPr>
          <w:p w14:paraId="369B6199"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Supplier shall indemnify the Purchaser against all third-party claims of infringement of patent, trademark or industrial design rights arising from use of goods or any part thereof in the Purchaser's country.</w:t>
            </w:r>
          </w:p>
        </w:tc>
      </w:tr>
      <w:tr w:rsidR="00382837" w:rsidRPr="00C85CCB" w14:paraId="542257CE" w14:textId="77777777" w:rsidTr="00840B01">
        <w:tc>
          <w:tcPr>
            <w:tcW w:w="1841" w:type="dxa"/>
          </w:tcPr>
          <w:p w14:paraId="384322F2"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02A0809A"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tc>
        <w:tc>
          <w:tcPr>
            <w:tcW w:w="7065" w:type="dxa"/>
          </w:tcPr>
          <w:p w14:paraId="6272408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0538A95E" w14:textId="77777777" w:rsidTr="00840B01">
        <w:tc>
          <w:tcPr>
            <w:tcW w:w="1841" w:type="dxa"/>
          </w:tcPr>
          <w:p w14:paraId="448F65B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 xml:space="preserve">4. Inspection </w:t>
            </w:r>
          </w:p>
          <w:p w14:paraId="4C3EA65A" w14:textId="77777777" w:rsidR="00382837" w:rsidRPr="00C85CCB" w:rsidRDefault="00382837" w:rsidP="00840B01">
            <w:pPr>
              <w:autoSpaceDE w:val="0"/>
              <w:autoSpaceDN w:val="0"/>
              <w:adjustRightInd w:val="0"/>
              <w:spacing w:after="0" w:line="240" w:lineRule="auto"/>
              <w:ind w:left="360" w:hanging="18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 xml:space="preserve">  and Tests</w:t>
            </w:r>
          </w:p>
          <w:p w14:paraId="1A80A85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54C786D8"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4.1</w:t>
            </w:r>
          </w:p>
        </w:tc>
        <w:tc>
          <w:tcPr>
            <w:tcW w:w="7065" w:type="dxa"/>
          </w:tcPr>
          <w:p w14:paraId="058CF9DE"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Purchaser or its Representative shall have the right to inspect and/or test the goods to confirm their conformity to the Technical Specification and the quality of performance after the supply and delivery of goods to Purchaser's premises.</w:t>
            </w:r>
          </w:p>
          <w:p w14:paraId="0C5A749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1F0F9FB0" w14:textId="77777777" w:rsidTr="00840B01">
        <w:tc>
          <w:tcPr>
            <w:tcW w:w="1841" w:type="dxa"/>
          </w:tcPr>
          <w:p w14:paraId="69C63810"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5. Packing</w:t>
            </w:r>
          </w:p>
        </w:tc>
        <w:tc>
          <w:tcPr>
            <w:tcW w:w="634" w:type="dxa"/>
          </w:tcPr>
          <w:p w14:paraId="7461B180"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5.1</w:t>
            </w:r>
          </w:p>
        </w:tc>
        <w:tc>
          <w:tcPr>
            <w:tcW w:w="7065" w:type="dxa"/>
          </w:tcPr>
          <w:p w14:paraId="62E366B8"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Supplier shall provide such packing of the goods as is required to prevent their damage or deterioration during transit to their destination as indicated in the contract.</w:t>
            </w:r>
          </w:p>
          <w:p w14:paraId="48E89E59"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06C4747C" w14:textId="77777777" w:rsidTr="00840B01">
        <w:tc>
          <w:tcPr>
            <w:tcW w:w="1841" w:type="dxa"/>
          </w:tcPr>
          <w:p w14:paraId="356DF73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56B27989"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5.2</w:t>
            </w:r>
          </w:p>
        </w:tc>
        <w:tc>
          <w:tcPr>
            <w:tcW w:w="7065" w:type="dxa"/>
          </w:tcPr>
          <w:p w14:paraId="17ED543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packing shall be sufficient to withstand, without limitation, rough handling during transit and exposure to extreme temperatures, salt and precipitation during transit and open storage.</w:t>
            </w:r>
          </w:p>
        </w:tc>
      </w:tr>
      <w:tr w:rsidR="00382837" w:rsidRPr="00C85CCB" w14:paraId="6E721F6F" w14:textId="77777777" w:rsidTr="00840B01">
        <w:tc>
          <w:tcPr>
            <w:tcW w:w="1841" w:type="dxa"/>
          </w:tcPr>
          <w:p w14:paraId="39B57CD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0283C62A"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p w14:paraId="1455DC41"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5.3</w:t>
            </w:r>
          </w:p>
        </w:tc>
        <w:tc>
          <w:tcPr>
            <w:tcW w:w="7065" w:type="dxa"/>
          </w:tcPr>
          <w:p w14:paraId="3CEF566C"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44D34F8A"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Packing case, size and weights shall take into consideration, where appropriate, the remoteness of the goods' destination and the absence of heavy handling facilities at all points in transit.</w:t>
            </w:r>
          </w:p>
          <w:p w14:paraId="799F46F5"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681B4500" w14:textId="77777777" w:rsidTr="00840B01">
        <w:tc>
          <w:tcPr>
            <w:tcW w:w="1841" w:type="dxa"/>
          </w:tcPr>
          <w:p w14:paraId="2B2CDE09"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734ECAB8"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5.4</w:t>
            </w:r>
          </w:p>
        </w:tc>
        <w:tc>
          <w:tcPr>
            <w:tcW w:w="7065" w:type="dxa"/>
          </w:tcPr>
          <w:p w14:paraId="30C3F1AD"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packing, marking and documentation within and outside the packages shall comply strictly with such special requirements as shall be expressly provided in accordance with international standards and practice.</w:t>
            </w:r>
          </w:p>
        </w:tc>
      </w:tr>
      <w:tr w:rsidR="00382837" w:rsidRPr="00C85CCB" w14:paraId="61B8DF2B" w14:textId="77777777" w:rsidTr="00840B01">
        <w:tc>
          <w:tcPr>
            <w:tcW w:w="1841" w:type="dxa"/>
          </w:tcPr>
          <w:p w14:paraId="7932F1F4"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6. Delivery of Goods</w:t>
            </w:r>
          </w:p>
        </w:tc>
        <w:tc>
          <w:tcPr>
            <w:tcW w:w="634" w:type="dxa"/>
          </w:tcPr>
          <w:p w14:paraId="32791F7E"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6.1</w:t>
            </w:r>
          </w:p>
        </w:tc>
        <w:tc>
          <w:tcPr>
            <w:tcW w:w="7065" w:type="dxa"/>
          </w:tcPr>
          <w:p w14:paraId="6BB9F65E"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Delivery of the goods shall be made by the Supplier in accordance with the terms specified by the Purchaser in its schedule of requirements.</w:t>
            </w:r>
          </w:p>
          <w:p w14:paraId="582D6CE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488835D1" w14:textId="77777777" w:rsidTr="00840B01">
        <w:tc>
          <w:tcPr>
            <w:tcW w:w="1841" w:type="dxa"/>
          </w:tcPr>
          <w:p w14:paraId="0C56665E"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69A1CD48"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6.2</w:t>
            </w:r>
          </w:p>
        </w:tc>
        <w:tc>
          <w:tcPr>
            <w:tcW w:w="7065" w:type="dxa"/>
          </w:tcPr>
          <w:p w14:paraId="7F4D38A4"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w:t>
            </w:r>
          </w:p>
          <w:p w14:paraId="5082E496"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International Chamber of Commerce (ICC), Paris.</w:t>
            </w:r>
          </w:p>
        </w:tc>
      </w:tr>
      <w:tr w:rsidR="00382837" w:rsidRPr="00C85CCB" w14:paraId="75EEDD82" w14:textId="77777777" w:rsidTr="00840B01">
        <w:tc>
          <w:tcPr>
            <w:tcW w:w="1841" w:type="dxa"/>
          </w:tcPr>
          <w:p w14:paraId="2C857F46"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18706CEF"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tc>
        <w:tc>
          <w:tcPr>
            <w:tcW w:w="7065" w:type="dxa"/>
          </w:tcPr>
          <w:p w14:paraId="2C0FD1C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3C1F4146" w14:textId="77777777" w:rsidTr="00840B01">
        <w:tc>
          <w:tcPr>
            <w:tcW w:w="1841" w:type="dxa"/>
          </w:tcPr>
          <w:p w14:paraId="67B4C2DA"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7. Insurance</w:t>
            </w:r>
          </w:p>
        </w:tc>
        <w:tc>
          <w:tcPr>
            <w:tcW w:w="634" w:type="dxa"/>
          </w:tcPr>
          <w:p w14:paraId="1CA42480"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7.1</w:t>
            </w:r>
          </w:p>
        </w:tc>
        <w:tc>
          <w:tcPr>
            <w:tcW w:w="7065" w:type="dxa"/>
          </w:tcPr>
          <w:p w14:paraId="60190D4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goods supplied under the contract shall be fully insured in the currency of the bid price against loss or damage incidental to manufacture or acquisition, transportation, storage and delivery in the manner specified.</w:t>
            </w:r>
          </w:p>
        </w:tc>
      </w:tr>
      <w:tr w:rsidR="00382837" w:rsidRPr="00C85CCB" w14:paraId="26EF9400" w14:textId="77777777" w:rsidTr="00840B01">
        <w:tc>
          <w:tcPr>
            <w:tcW w:w="1841" w:type="dxa"/>
          </w:tcPr>
          <w:p w14:paraId="1617E429"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2D98C88B"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p w14:paraId="5952598E"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7.2</w:t>
            </w:r>
          </w:p>
        </w:tc>
        <w:tc>
          <w:tcPr>
            <w:tcW w:w="7065" w:type="dxa"/>
          </w:tcPr>
          <w:p w14:paraId="47428D5A"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5F359DB2"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tc>
      </w:tr>
      <w:tr w:rsidR="00382837" w:rsidRPr="00C85CCB" w14:paraId="22F7D828" w14:textId="77777777" w:rsidTr="00840B01">
        <w:tc>
          <w:tcPr>
            <w:tcW w:w="1841" w:type="dxa"/>
          </w:tcPr>
          <w:p w14:paraId="500D91C6"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339E479A"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tc>
        <w:tc>
          <w:tcPr>
            <w:tcW w:w="7065" w:type="dxa"/>
          </w:tcPr>
          <w:p w14:paraId="5A2D9D49"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55C055FC" w14:textId="77777777" w:rsidTr="00840B01">
        <w:tc>
          <w:tcPr>
            <w:tcW w:w="1841" w:type="dxa"/>
          </w:tcPr>
          <w:p w14:paraId="192C39D2"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 xml:space="preserve">8. Warranty </w:t>
            </w:r>
          </w:p>
          <w:p w14:paraId="50B2E51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7A0C495F"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8.1</w:t>
            </w:r>
          </w:p>
        </w:tc>
        <w:tc>
          <w:tcPr>
            <w:tcW w:w="7065" w:type="dxa"/>
          </w:tcPr>
          <w:p w14:paraId="4467B86C"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Supplier warrants that all the goods supplied under the contract shall fully comply with the specification laid down in the contract.</w:t>
            </w:r>
          </w:p>
          <w:p w14:paraId="5A1AEB4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45378842" w14:textId="77777777" w:rsidTr="00840B01">
        <w:tc>
          <w:tcPr>
            <w:tcW w:w="1841" w:type="dxa"/>
          </w:tcPr>
          <w:p w14:paraId="4EAF8CEC"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3FBE148C"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8.2</w:t>
            </w:r>
          </w:p>
        </w:tc>
        <w:tc>
          <w:tcPr>
            <w:tcW w:w="7065" w:type="dxa"/>
          </w:tcPr>
          <w:p w14:paraId="7A271E64"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warranty shall remain valid for one year after the goods have been delivered to the final destination indicated in the contract and accepted by the Purchaser after installation and commissioning of equipment by the Supplier.</w:t>
            </w:r>
          </w:p>
          <w:p w14:paraId="49C5D2D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3BFEB6F3" w14:textId="77777777" w:rsidTr="00840B01">
        <w:tc>
          <w:tcPr>
            <w:tcW w:w="1841" w:type="dxa"/>
          </w:tcPr>
          <w:p w14:paraId="7E731E3F"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215C41A9"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8.3</w:t>
            </w:r>
          </w:p>
        </w:tc>
        <w:tc>
          <w:tcPr>
            <w:tcW w:w="7065" w:type="dxa"/>
          </w:tcPr>
          <w:p w14:paraId="6B4FC416"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Purchaser shall promptly notify the Supplier in writing of any claims arising under this warranty.</w:t>
            </w:r>
          </w:p>
          <w:p w14:paraId="6E227C12"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7C7FBC00" w14:textId="77777777" w:rsidTr="00840B01">
        <w:tc>
          <w:tcPr>
            <w:tcW w:w="1841" w:type="dxa"/>
          </w:tcPr>
          <w:p w14:paraId="35BD5E39"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3CD4714C"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8.4</w:t>
            </w:r>
          </w:p>
        </w:tc>
        <w:tc>
          <w:tcPr>
            <w:tcW w:w="7065" w:type="dxa"/>
          </w:tcPr>
          <w:p w14:paraId="3D0B3A1D"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Upon receipt of such notice, the Supplier shall, within 30 days replace the defective goods without cost to the Purchaser. The Supplier will be required to remove, at its own risk and cost, the defective goods.</w:t>
            </w:r>
          </w:p>
          <w:p w14:paraId="72C14BA4"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1AEAAC2D" w14:textId="77777777" w:rsidTr="00840B01">
        <w:tc>
          <w:tcPr>
            <w:tcW w:w="1841" w:type="dxa"/>
          </w:tcPr>
          <w:p w14:paraId="4B5C3BB8"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9. Payment</w:t>
            </w:r>
          </w:p>
        </w:tc>
        <w:tc>
          <w:tcPr>
            <w:tcW w:w="634" w:type="dxa"/>
          </w:tcPr>
          <w:p w14:paraId="2C6BD517"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9.1</w:t>
            </w:r>
          </w:p>
        </w:tc>
        <w:tc>
          <w:tcPr>
            <w:tcW w:w="7065" w:type="dxa"/>
          </w:tcPr>
          <w:p w14:paraId="3FDAA5A1"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 xml:space="preserve">Payment shall be made in the currency in which the contract price has been stated in the Supplier's tender. </w:t>
            </w:r>
          </w:p>
          <w:p w14:paraId="4210D5E6"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10239747" w14:textId="77777777" w:rsidTr="00840B01">
        <w:tc>
          <w:tcPr>
            <w:tcW w:w="1841" w:type="dxa"/>
          </w:tcPr>
          <w:p w14:paraId="37DC0919"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0F55DA41"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9.2</w:t>
            </w:r>
          </w:p>
        </w:tc>
        <w:tc>
          <w:tcPr>
            <w:tcW w:w="7065" w:type="dxa"/>
          </w:tcPr>
          <w:p w14:paraId="6BA29EBE"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Payment of the goods supplied from within Ghana shall be made in Ghanaian Cedis after the delivery and installation and commissioning of goods to the satisfaction of the Purchaser.</w:t>
            </w:r>
          </w:p>
          <w:p w14:paraId="58B0C287"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7F771C88" w14:textId="77777777" w:rsidTr="00840B01">
        <w:tc>
          <w:tcPr>
            <w:tcW w:w="1841" w:type="dxa"/>
          </w:tcPr>
          <w:p w14:paraId="406F374A"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10. Prices</w:t>
            </w:r>
          </w:p>
        </w:tc>
        <w:tc>
          <w:tcPr>
            <w:tcW w:w="634" w:type="dxa"/>
          </w:tcPr>
          <w:p w14:paraId="05A8EA14"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10.1</w:t>
            </w:r>
          </w:p>
        </w:tc>
        <w:tc>
          <w:tcPr>
            <w:tcW w:w="7065" w:type="dxa"/>
          </w:tcPr>
          <w:p w14:paraId="3C28ACB9"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Prices charged by the Supplier for goods delivered under the contract shall not vary from the prices quoted by the Supplier in its sealed quotation.</w:t>
            </w:r>
          </w:p>
        </w:tc>
      </w:tr>
      <w:tr w:rsidR="00382837" w:rsidRPr="00C85CCB" w14:paraId="24B9ADB2" w14:textId="77777777" w:rsidTr="00840B01">
        <w:tc>
          <w:tcPr>
            <w:tcW w:w="1841" w:type="dxa"/>
          </w:tcPr>
          <w:p w14:paraId="178E79C1"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4FE1ADC4"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tc>
        <w:tc>
          <w:tcPr>
            <w:tcW w:w="7065" w:type="dxa"/>
          </w:tcPr>
          <w:p w14:paraId="1FD40B1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534485E4" w14:textId="77777777" w:rsidTr="00840B01">
        <w:tc>
          <w:tcPr>
            <w:tcW w:w="1841" w:type="dxa"/>
          </w:tcPr>
          <w:p w14:paraId="02495EAF"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11. Liquidated Damages</w:t>
            </w:r>
          </w:p>
        </w:tc>
        <w:tc>
          <w:tcPr>
            <w:tcW w:w="634" w:type="dxa"/>
          </w:tcPr>
          <w:p w14:paraId="53C20AF5"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11.1</w:t>
            </w:r>
          </w:p>
        </w:tc>
        <w:tc>
          <w:tcPr>
            <w:tcW w:w="7065" w:type="dxa"/>
          </w:tcPr>
          <w:p w14:paraId="562B395D"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If the Supplier fails to deliver any or all of the goods within the time period specified in the contract, the Purchaser shall, without prejudice to its other remedies under the contract, 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tc>
      </w:tr>
      <w:tr w:rsidR="00382837" w:rsidRPr="00C85CCB" w14:paraId="5123AA1D" w14:textId="77777777" w:rsidTr="00840B01">
        <w:tc>
          <w:tcPr>
            <w:tcW w:w="1841" w:type="dxa"/>
          </w:tcPr>
          <w:p w14:paraId="06D16542"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2A2637E5" w14:textId="77777777" w:rsidR="00382837" w:rsidRPr="00C85CCB" w:rsidRDefault="00382837" w:rsidP="00840B01">
            <w:pPr>
              <w:autoSpaceDE w:val="0"/>
              <w:autoSpaceDN w:val="0"/>
              <w:adjustRightInd w:val="0"/>
              <w:spacing w:after="0" w:line="240" w:lineRule="auto"/>
              <w:jc w:val="center"/>
              <w:rPr>
                <w:rFonts w:ascii="Times New Roman" w:eastAsia="Times New Roman" w:hAnsi="Times New Roman" w:cs="Times New Roman"/>
                <w:spacing w:val="-14"/>
                <w:w w:val="110"/>
                <w:sz w:val="21"/>
                <w:szCs w:val="21"/>
              </w:rPr>
            </w:pPr>
          </w:p>
        </w:tc>
        <w:tc>
          <w:tcPr>
            <w:tcW w:w="7065" w:type="dxa"/>
          </w:tcPr>
          <w:p w14:paraId="173B1865"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37C87971" w14:textId="77777777" w:rsidTr="00840B01">
        <w:tc>
          <w:tcPr>
            <w:tcW w:w="1841" w:type="dxa"/>
          </w:tcPr>
          <w:p w14:paraId="6042090E"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12. Resolution of Disputes</w:t>
            </w:r>
          </w:p>
        </w:tc>
        <w:tc>
          <w:tcPr>
            <w:tcW w:w="634" w:type="dxa"/>
          </w:tcPr>
          <w:p w14:paraId="606234DA"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12.1</w:t>
            </w:r>
          </w:p>
        </w:tc>
        <w:tc>
          <w:tcPr>
            <w:tcW w:w="7065" w:type="dxa"/>
          </w:tcPr>
          <w:p w14:paraId="3292761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Purchaser and Supplier shall make every effort to resolve amicably by direct informal negotiation any disagreement or dispute arising between them under or in connection with the contract.</w:t>
            </w:r>
          </w:p>
        </w:tc>
      </w:tr>
      <w:tr w:rsidR="00382837" w:rsidRPr="00C85CCB" w14:paraId="724FEC2E" w14:textId="77777777" w:rsidTr="00840B01">
        <w:tc>
          <w:tcPr>
            <w:tcW w:w="1841" w:type="dxa"/>
          </w:tcPr>
          <w:p w14:paraId="20E7A2EB"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7161D40E"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51111040"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12.2</w:t>
            </w:r>
          </w:p>
        </w:tc>
        <w:tc>
          <w:tcPr>
            <w:tcW w:w="7065" w:type="dxa"/>
          </w:tcPr>
          <w:p w14:paraId="16A9482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774114DE"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If, after thirty (30) days from the commencement of such informal negotiation, the Purchaser and Supplier have been unable to resolve amicably a contract dispute, it shall be referred by party to an adjudicator agreed by the parties. In the event of disagreement, the adjudicator shall be appointed in accordance with the Laws and Rules of Ghana.</w:t>
            </w:r>
          </w:p>
          <w:p w14:paraId="16CA84A8"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16C8CA17" w14:textId="77777777" w:rsidTr="00840B01">
        <w:tc>
          <w:tcPr>
            <w:tcW w:w="1841" w:type="dxa"/>
          </w:tcPr>
          <w:p w14:paraId="7F24A807"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13. Governing Language</w:t>
            </w:r>
          </w:p>
        </w:tc>
        <w:tc>
          <w:tcPr>
            <w:tcW w:w="634" w:type="dxa"/>
          </w:tcPr>
          <w:p w14:paraId="3C4F168B"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13.1</w:t>
            </w:r>
          </w:p>
        </w:tc>
        <w:tc>
          <w:tcPr>
            <w:tcW w:w="7065" w:type="dxa"/>
          </w:tcPr>
          <w:p w14:paraId="4120B208"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Governing Language shall be English</w:t>
            </w:r>
          </w:p>
          <w:p w14:paraId="1E5AA716"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2EE0C862" w14:textId="77777777" w:rsidTr="00840B01">
        <w:tc>
          <w:tcPr>
            <w:tcW w:w="1841" w:type="dxa"/>
          </w:tcPr>
          <w:p w14:paraId="2FFD98B1"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2ED78AF4"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1DFA8584"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06EE1414" w14:textId="77777777" w:rsidTr="00840B01">
        <w:tc>
          <w:tcPr>
            <w:tcW w:w="1841" w:type="dxa"/>
          </w:tcPr>
          <w:p w14:paraId="0074309F"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14. Applicable Law</w:t>
            </w:r>
          </w:p>
        </w:tc>
        <w:tc>
          <w:tcPr>
            <w:tcW w:w="634" w:type="dxa"/>
          </w:tcPr>
          <w:p w14:paraId="0479EF26"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14.1</w:t>
            </w:r>
          </w:p>
        </w:tc>
        <w:tc>
          <w:tcPr>
            <w:tcW w:w="7065" w:type="dxa"/>
          </w:tcPr>
          <w:p w14:paraId="54D83ECD"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applicable law shall be the Laws of Ghana.</w:t>
            </w:r>
          </w:p>
        </w:tc>
      </w:tr>
      <w:tr w:rsidR="00382837" w:rsidRPr="00C85CCB" w14:paraId="17F031BF" w14:textId="77777777" w:rsidTr="00840B01">
        <w:tc>
          <w:tcPr>
            <w:tcW w:w="1841" w:type="dxa"/>
          </w:tcPr>
          <w:p w14:paraId="7684F012"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lastRenderedPageBreak/>
              <w:t>15.  Notices</w:t>
            </w:r>
          </w:p>
        </w:tc>
        <w:tc>
          <w:tcPr>
            <w:tcW w:w="634" w:type="dxa"/>
          </w:tcPr>
          <w:p w14:paraId="64FAD434"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15.1</w:t>
            </w:r>
          </w:p>
        </w:tc>
        <w:tc>
          <w:tcPr>
            <w:tcW w:w="7065" w:type="dxa"/>
          </w:tcPr>
          <w:p w14:paraId="05ABBDDD"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Purchaser's address for notice purposes:</w:t>
            </w:r>
          </w:p>
          <w:p w14:paraId="289F7B2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Pr>
                <w:rFonts w:ascii="Times New Roman" w:eastAsia="Times New Roman" w:hAnsi="Times New Roman" w:cs="Times New Roman"/>
                <w:b/>
                <w:iCs/>
                <w:spacing w:val="-14"/>
                <w:w w:val="110"/>
                <w:sz w:val="21"/>
                <w:szCs w:val="21"/>
              </w:rPr>
              <w:t xml:space="preserve">Tarkwa Municipal Hospital </w:t>
            </w:r>
          </w:p>
          <w:p w14:paraId="0943BBDE"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sidRPr="00C85CCB">
              <w:rPr>
                <w:rFonts w:ascii="Times New Roman" w:eastAsia="Times New Roman" w:hAnsi="Times New Roman" w:cs="Times New Roman"/>
                <w:b/>
                <w:iCs/>
                <w:spacing w:val="-14"/>
                <w:w w:val="110"/>
                <w:sz w:val="21"/>
                <w:szCs w:val="21"/>
              </w:rPr>
              <w:t xml:space="preserve">Ghana Health Services </w:t>
            </w:r>
          </w:p>
          <w:p w14:paraId="068AF870"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sidRPr="00C85CCB">
              <w:rPr>
                <w:rFonts w:ascii="Times New Roman" w:eastAsia="Times New Roman" w:hAnsi="Times New Roman" w:cs="Times New Roman"/>
                <w:b/>
                <w:iCs/>
                <w:spacing w:val="-14"/>
                <w:w w:val="110"/>
                <w:sz w:val="21"/>
                <w:szCs w:val="21"/>
              </w:rPr>
              <w:t xml:space="preserve">P. O. Box </w:t>
            </w:r>
            <w:r>
              <w:rPr>
                <w:rFonts w:ascii="Times New Roman" w:eastAsia="Times New Roman" w:hAnsi="Times New Roman" w:cs="Times New Roman"/>
                <w:b/>
                <w:iCs/>
                <w:spacing w:val="-14"/>
                <w:w w:val="110"/>
                <w:sz w:val="21"/>
                <w:szCs w:val="21"/>
              </w:rPr>
              <w:t>10</w:t>
            </w:r>
            <w:r w:rsidRPr="00C85CCB">
              <w:rPr>
                <w:rFonts w:ascii="Times New Roman" w:eastAsia="Times New Roman" w:hAnsi="Times New Roman" w:cs="Times New Roman"/>
                <w:b/>
                <w:iCs/>
                <w:spacing w:val="-14"/>
                <w:w w:val="110"/>
                <w:sz w:val="21"/>
                <w:szCs w:val="21"/>
              </w:rPr>
              <w:t xml:space="preserve">, </w:t>
            </w:r>
            <w:r>
              <w:rPr>
                <w:rFonts w:ascii="Times New Roman" w:eastAsia="Times New Roman" w:hAnsi="Times New Roman" w:cs="Times New Roman"/>
                <w:b/>
                <w:iCs/>
                <w:spacing w:val="-14"/>
                <w:w w:val="110"/>
                <w:sz w:val="21"/>
                <w:szCs w:val="21"/>
              </w:rPr>
              <w:t>Tarkwa</w:t>
            </w:r>
            <w:r w:rsidRPr="00C85CCB">
              <w:rPr>
                <w:rFonts w:ascii="Times New Roman" w:eastAsia="Times New Roman" w:hAnsi="Times New Roman" w:cs="Times New Roman"/>
                <w:b/>
                <w:iCs/>
                <w:spacing w:val="-14"/>
                <w:w w:val="110"/>
                <w:sz w:val="21"/>
                <w:szCs w:val="21"/>
              </w:rPr>
              <w:t xml:space="preserve"> </w:t>
            </w:r>
          </w:p>
          <w:p w14:paraId="1C698A6D"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b/>
                <w:iCs/>
                <w:spacing w:val="-14"/>
                <w:w w:val="110"/>
                <w:sz w:val="21"/>
                <w:szCs w:val="21"/>
              </w:rPr>
              <w:t>Western Region</w:t>
            </w:r>
          </w:p>
        </w:tc>
      </w:tr>
      <w:tr w:rsidR="00382837" w:rsidRPr="00C85CCB" w14:paraId="4E8CBDCA" w14:textId="77777777" w:rsidTr="00840B01">
        <w:tc>
          <w:tcPr>
            <w:tcW w:w="1841" w:type="dxa"/>
          </w:tcPr>
          <w:p w14:paraId="74B11E10"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49DB3610"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79B5CD2A"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r>
      <w:tr w:rsidR="00382837" w:rsidRPr="00C85CCB" w14:paraId="76B9EDAC" w14:textId="77777777" w:rsidTr="00840B01">
        <w:tc>
          <w:tcPr>
            <w:tcW w:w="1841" w:type="dxa"/>
          </w:tcPr>
          <w:p w14:paraId="0859E034"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7AFADAFE"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15.2</w:t>
            </w:r>
          </w:p>
        </w:tc>
        <w:tc>
          <w:tcPr>
            <w:tcW w:w="7065" w:type="dxa"/>
          </w:tcPr>
          <w:p w14:paraId="04B033A5"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Supplier’s address for notice purposes:</w:t>
            </w:r>
          </w:p>
        </w:tc>
      </w:tr>
      <w:tr w:rsidR="00382837" w:rsidRPr="00C85CCB" w14:paraId="2EC84A7C" w14:textId="77777777" w:rsidTr="00840B01">
        <w:tc>
          <w:tcPr>
            <w:tcW w:w="1841" w:type="dxa"/>
          </w:tcPr>
          <w:p w14:paraId="55DFCA2E"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055C39BB"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3E1F6771"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55D02FD8"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____________________________________</w:t>
            </w:r>
          </w:p>
        </w:tc>
      </w:tr>
      <w:tr w:rsidR="00382837" w:rsidRPr="00C85CCB" w14:paraId="6667B10A" w14:textId="77777777" w:rsidTr="00840B01">
        <w:tc>
          <w:tcPr>
            <w:tcW w:w="1841" w:type="dxa"/>
          </w:tcPr>
          <w:p w14:paraId="54DE48CB"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6E9B741A"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5CC1F9E9"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189D5236"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____________________________________</w:t>
            </w:r>
          </w:p>
        </w:tc>
      </w:tr>
      <w:tr w:rsidR="00382837" w:rsidRPr="00C85CCB" w14:paraId="7F3B7BEC" w14:textId="77777777" w:rsidTr="00840B01">
        <w:tc>
          <w:tcPr>
            <w:tcW w:w="1841" w:type="dxa"/>
          </w:tcPr>
          <w:p w14:paraId="32FFBB27"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17BB9DF0"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13A6C0B4"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r>
      <w:tr w:rsidR="00382837" w:rsidRPr="00C85CCB" w14:paraId="03CD9F01" w14:textId="77777777" w:rsidTr="00840B01">
        <w:tc>
          <w:tcPr>
            <w:tcW w:w="1841" w:type="dxa"/>
          </w:tcPr>
          <w:p w14:paraId="280E1854"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16. Taxes and Duties</w:t>
            </w:r>
          </w:p>
        </w:tc>
        <w:tc>
          <w:tcPr>
            <w:tcW w:w="634" w:type="dxa"/>
          </w:tcPr>
          <w:p w14:paraId="3FC81147"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16.1</w:t>
            </w:r>
          </w:p>
        </w:tc>
        <w:tc>
          <w:tcPr>
            <w:tcW w:w="7065" w:type="dxa"/>
          </w:tcPr>
          <w:p w14:paraId="794BA48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Supplier shall be entirely responsible for all taxes, duties,</w:t>
            </w:r>
          </w:p>
          <w:p w14:paraId="65F504FF"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License fees and other such levies imposed by the Government of Ghana.</w:t>
            </w:r>
          </w:p>
        </w:tc>
      </w:tr>
      <w:tr w:rsidR="00382837" w:rsidRPr="00C85CCB" w14:paraId="521473ED" w14:textId="77777777" w:rsidTr="00840B01">
        <w:tc>
          <w:tcPr>
            <w:tcW w:w="1841" w:type="dxa"/>
          </w:tcPr>
          <w:p w14:paraId="0259A037"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43640FF5"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p>
        </w:tc>
        <w:tc>
          <w:tcPr>
            <w:tcW w:w="7065" w:type="dxa"/>
          </w:tcPr>
          <w:p w14:paraId="70C509C3"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tc>
      </w:tr>
      <w:tr w:rsidR="00382837" w:rsidRPr="00C85CCB" w14:paraId="0BFE5B9B" w14:textId="77777777" w:rsidTr="00840B01">
        <w:tc>
          <w:tcPr>
            <w:tcW w:w="1841" w:type="dxa"/>
          </w:tcPr>
          <w:p w14:paraId="75B02F20"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t>17. Operation, Maintenance and Spare-parts Manuals</w:t>
            </w:r>
          </w:p>
          <w:p w14:paraId="030CCB46" w14:textId="77777777" w:rsidR="00382837" w:rsidRPr="00C85CCB" w:rsidRDefault="00382837" w:rsidP="00840B01">
            <w:pPr>
              <w:autoSpaceDE w:val="0"/>
              <w:autoSpaceDN w:val="0"/>
              <w:adjustRightInd w:val="0"/>
              <w:spacing w:after="0" w:line="240" w:lineRule="auto"/>
              <w:ind w:left="360" w:hanging="360"/>
              <w:rPr>
                <w:rFonts w:ascii="Times New Roman" w:eastAsia="Times New Roman" w:hAnsi="Times New Roman" w:cs="Times New Roman"/>
                <w:b/>
                <w:bCs/>
                <w:spacing w:val="-14"/>
                <w:w w:val="110"/>
                <w:sz w:val="21"/>
                <w:szCs w:val="21"/>
              </w:rPr>
            </w:pPr>
          </w:p>
        </w:tc>
        <w:tc>
          <w:tcPr>
            <w:tcW w:w="634" w:type="dxa"/>
          </w:tcPr>
          <w:p w14:paraId="1CDEFE98" w14:textId="77777777" w:rsidR="00382837" w:rsidRPr="00C85CCB" w:rsidRDefault="00382837" w:rsidP="00840B01">
            <w:pPr>
              <w:autoSpaceDE w:val="0"/>
              <w:autoSpaceDN w:val="0"/>
              <w:adjustRightInd w:val="0"/>
              <w:spacing w:after="0" w:line="240" w:lineRule="auto"/>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17.1</w:t>
            </w:r>
          </w:p>
        </w:tc>
        <w:tc>
          <w:tcPr>
            <w:tcW w:w="7065" w:type="dxa"/>
          </w:tcPr>
          <w:p w14:paraId="31D9CF9C" w14:textId="77777777" w:rsidR="00382837" w:rsidRPr="00C85CCB" w:rsidRDefault="00382837" w:rsidP="00840B01">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The successful Supplier shall supply 2 copies of manufacturer's operation, maintenance and spare-part manuals of the goods (Equipment).</w:t>
            </w:r>
          </w:p>
        </w:tc>
      </w:tr>
    </w:tbl>
    <w:p w14:paraId="380D0B2C" w14:textId="77777777" w:rsidR="00382837" w:rsidRDefault="00382837" w:rsidP="00382837">
      <w:pPr>
        <w:spacing w:after="0" w:line="240" w:lineRule="auto"/>
      </w:pPr>
    </w:p>
    <w:p w14:paraId="677263DC" w14:textId="77777777" w:rsidR="00382837" w:rsidRDefault="00382837" w:rsidP="00382837">
      <w:pPr>
        <w:spacing w:after="0" w:line="240" w:lineRule="auto"/>
      </w:pPr>
    </w:p>
    <w:p w14:paraId="2A6DD6B3" w14:textId="77777777" w:rsidR="00382837" w:rsidRDefault="00382837" w:rsidP="00382837">
      <w:pPr>
        <w:spacing w:after="0" w:line="240" w:lineRule="auto"/>
      </w:pPr>
    </w:p>
    <w:p w14:paraId="52D25A75" w14:textId="77777777" w:rsidR="00382837" w:rsidRDefault="00382837" w:rsidP="00382837">
      <w:pPr>
        <w:spacing w:after="0" w:line="240" w:lineRule="auto"/>
      </w:pPr>
    </w:p>
    <w:p w14:paraId="6AE514A4" w14:textId="77777777" w:rsidR="00382837" w:rsidRDefault="00382837" w:rsidP="00382837">
      <w:pPr>
        <w:spacing w:after="0" w:line="240" w:lineRule="auto"/>
      </w:pPr>
    </w:p>
    <w:p w14:paraId="7155C51F" w14:textId="77777777" w:rsidR="00382837" w:rsidRDefault="00382837" w:rsidP="00382837">
      <w:pPr>
        <w:spacing w:after="0" w:line="240" w:lineRule="auto"/>
      </w:pPr>
    </w:p>
    <w:p w14:paraId="027825AF" w14:textId="77777777" w:rsidR="00382837" w:rsidRDefault="00382837" w:rsidP="00382837">
      <w:pPr>
        <w:spacing w:after="0" w:line="240" w:lineRule="auto"/>
      </w:pPr>
    </w:p>
    <w:p w14:paraId="564A61F2" w14:textId="77777777" w:rsidR="00382837" w:rsidRDefault="00382837" w:rsidP="00382837">
      <w:pPr>
        <w:spacing w:after="0" w:line="240" w:lineRule="auto"/>
      </w:pPr>
    </w:p>
    <w:p w14:paraId="7E9C63AB" w14:textId="77777777" w:rsidR="00382837" w:rsidRDefault="00382837" w:rsidP="00382837">
      <w:pPr>
        <w:spacing w:after="0" w:line="240" w:lineRule="auto"/>
      </w:pPr>
    </w:p>
    <w:p w14:paraId="50A89766" w14:textId="77777777" w:rsidR="00382837" w:rsidRDefault="00382837" w:rsidP="00382837">
      <w:pPr>
        <w:spacing w:after="0" w:line="240" w:lineRule="auto"/>
      </w:pPr>
    </w:p>
    <w:p w14:paraId="6EC4FCB1" w14:textId="77777777" w:rsidR="00382837" w:rsidRDefault="00382837" w:rsidP="00382837">
      <w:pPr>
        <w:spacing w:after="0" w:line="240" w:lineRule="auto"/>
      </w:pPr>
    </w:p>
    <w:p w14:paraId="161F0DEF" w14:textId="77777777" w:rsidR="00382837" w:rsidRDefault="00382837" w:rsidP="00382837">
      <w:pPr>
        <w:spacing w:after="0" w:line="240" w:lineRule="auto"/>
      </w:pPr>
    </w:p>
    <w:p w14:paraId="40665893" w14:textId="77777777" w:rsidR="00382837" w:rsidRDefault="00382837" w:rsidP="00382837">
      <w:pPr>
        <w:spacing w:after="0" w:line="240" w:lineRule="auto"/>
      </w:pPr>
    </w:p>
    <w:p w14:paraId="3160D592" w14:textId="77777777" w:rsidR="00382837" w:rsidRDefault="00382837" w:rsidP="00382837">
      <w:pPr>
        <w:spacing w:after="0" w:line="240" w:lineRule="auto"/>
      </w:pPr>
    </w:p>
    <w:p w14:paraId="6AEE1788" w14:textId="77777777" w:rsidR="00382837" w:rsidRDefault="00382837" w:rsidP="00382837">
      <w:pPr>
        <w:spacing w:after="0" w:line="240" w:lineRule="auto"/>
      </w:pPr>
    </w:p>
    <w:p w14:paraId="4B099FE9" w14:textId="77777777" w:rsidR="00382837" w:rsidRDefault="00382837" w:rsidP="00382837">
      <w:pPr>
        <w:spacing w:after="0" w:line="240" w:lineRule="auto"/>
      </w:pPr>
    </w:p>
    <w:p w14:paraId="4B488FE0" w14:textId="77777777" w:rsidR="00382837" w:rsidRDefault="00382837" w:rsidP="00382837">
      <w:pPr>
        <w:spacing w:after="0" w:line="240" w:lineRule="auto"/>
      </w:pPr>
    </w:p>
    <w:p w14:paraId="39C4633C" w14:textId="77777777" w:rsidR="00382837" w:rsidRDefault="00382837" w:rsidP="00382837">
      <w:pPr>
        <w:spacing w:after="0" w:line="240" w:lineRule="auto"/>
      </w:pPr>
    </w:p>
    <w:p w14:paraId="3E1FCCFD" w14:textId="77777777" w:rsidR="00382837" w:rsidRDefault="00382837" w:rsidP="00382837">
      <w:pPr>
        <w:spacing w:after="0" w:line="240" w:lineRule="auto"/>
      </w:pPr>
    </w:p>
    <w:p w14:paraId="6507D7BB" w14:textId="77777777" w:rsidR="00382837" w:rsidRDefault="00382837" w:rsidP="00382837">
      <w:pPr>
        <w:spacing w:after="0" w:line="240" w:lineRule="auto"/>
      </w:pPr>
    </w:p>
    <w:p w14:paraId="78EC0842" w14:textId="77777777" w:rsidR="00382837" w:rsidRDefault="00382837" w:rsidP="00382837">
      <w:pPr>
        <w:spacing w:after="0" w:line="240" w:lineRule="auto"/>
      </w:pPr>
    </w:p>
    <w:p w14:paraId="1205B853" w14:textId="77777777" w:rsidR="00382837" w:rsidRDefault="00382837" w:rsidP="00382837">
      <w:pPr>
        <w:spacing w:after="0" w:line="240" w:lineRule="auto"/>
      </w:pPr>
    </w:p>
    <w:p w14:paraId="007D14CF" w14:textId="77777777" w:rsidR="00382837" w:rsidRDefault="00382837" w:rsidP="00382837">
      <w:pPr>
        <w:spacing w:after="0" w:line="240" w:lineRule="auto"/>
      </w:pPr>
    </w:p>
    <w:p w14:paraId="5993F5B5" w14:textId="77777777" w:rsidR="00382837" w:rsidRDefault="00382837" w:rsidP="00382837">
      <w:pPr>
        <w:spacing w:after="0" w:line="240" w:lineRule="auto"/>
      </w:pPr>
    </w:p>
    <w:p w14:paraId="1C45F68D" w14:textId="77777777" w:rsidR="00382837" w:rsidRDefault="00382837" w:rsidP="00382837">
      <w:pPr>
        <w:spacing w:after="0" w:line="240" w:lineRule="auto"/>
      </w:pPr>
    </w:p>
    <w:p w14:paraId="43103D57" w14:textId="77777777" w:rsidR="00382837" w:rsidRDefault="00382837" w:rsidP="00382837">
      <w:pPr>
        <w:spacing w:after="0" w:line="240" w:lineRule="auto"/>
      </w:pPr>
    </w:p>
    <w:p w14:paraId="610DFC55" w14:textId="77777777" w:rsidR="00382837" w:rsidRDefault="00382837" w:rsidP="00382837">
      <w:pPr>
        <w:spacing w:after="0" w:line="240" w:lineRule="auto"/>
      </w:pPr>
    </w:p>
    <w:p w14:paraId="70963EE3" w14:textId="77777777" w:rsidR="00382837" w:rsidRDefault="00382837" w:rsidP="00382837">
      <w:pPr>
        <w:spacing w:after="0" w:line="240" w:lineRule="auto"/>
      </w:pPr>
    </w:p>
    <w:p w14:paraId="4EF78DE3" w14:textId="77777777" w:rsidR="00382837" w:rsidRDefault="00382837" w:rsidP="00382837">
      <w:pPr>
        <w:spacing w:after="0" w:line="240" w:lineRule="auto"/>
      </w:pPr>
    </w:p>
    <w:p w14:paraId="0A0B2E63" w14:textId="77777777" w:rsidR="00382837" w:rsidRDefault="00382837" w:rsidP="00382837">
      <w:pPr>
        <w:spacing w:after="0" w:line="240" w:lineRule="auto"/>
      </w:pPr>
    </w:p>
    <w:p w14:paraId="69FF352C" w14:textId="77777777" w:rsidR="00382837" w:rsidRDefault="00382837" w:rsidP="00382837">
      <w:pPr>
        <w:spacing w:after="0" w:line="240" w:lineRule="auto"/>
      </w:pPr>
    </w:p>
    <w:p w14:paraId="7EA7D570" w14:textId="77777777" w:rsidR="00382837" w:rsidRPr="00C85CCB" w:rsidRDefault="00382837" w:rsidP="00382837">
      <w:pPr>
        <w:keepNext/>
        <w:autoSpaceDE w:val="0"/>
        <w:autoSpaceDN w:val="0"/>
        <w:adjustRightInd w:val="0"/>
        <w:spacing w:after="0" w:line="240" w:lineRule="auto"/>
        <w:jc w:val="center"/>
        <w:outlineLvl w:val="0"/>
        <w:rPr>
          <w:rFonts w:ascii="Times New Roman" w:eastAsia="Times New Roman" w:hAnsi="Times New Roman" w:cs="Times New Roman"/>
          <w:b/>
          <w:bCs/>
          <w:spacing w:val="-14"/>
          <w:w w:val="110"/>
          <w:sz w:val="21"/>
          <w:szCs w:val="21"/>
        </w:rPr>
      </w:pPr>
      <w:r w:rsidRPr="00C85CCB">
        <w:rPr>
          <w:rFonts w:ascii="Times New Roman" w:eastAsia="Times New Roman" w:hAnsi="Times New Roman" w:cs="Times New Roman"/>
          <w:b/>
          <w:bCs/>
          <w:spacing w:val="-14"/>
          <w:w w:val="110"/>
          <w:sz w:val="21"/>
          <w:szCs w:val="21"/>
        </w:rPr>
        <w:lastRenderedPageBreak/>
        <w:t xml:space="preserve">SECTION III: TENDER FORM </w:t>
      </w:r>
    </w:p>
    <w:p w14:paraId="07B41E94" w14:textId="77777777" w:rsidR="00382837" w:rsidRPr="00C85CCB" w:rsidRDefault="00382837" w:rsidP="00382837">
      <w:pPr>
        <w:autoSpaceDE w:val="0"/>
        <w:autoSpaceDN w:val="0"/>
        <w:adjustRightInd w:val="0"/>
        <w:spacing w:after="0" w:line="240" w:lineRule="auto"/>
        <w:jc w:val="center"/>
        <w:rPr>
          <w:rFonts w:ascii="Times New Roman" w:eastAsia="Times New Roman" w:hAnsi="Times New Roman" w:cs="Times New Roman"/>
          <w:b/>
          <w:spacing w:val="-14"/>
          <w:w w:val="110"/>
          <w:sz w:val="21"/>
          <w:szCs w:val="21"/>
        </w:rPr>
      </w:pPr>
      <w:r w:rsidRPr="00C85CCB">
        <w:rPr>
          <w:rFonts w:ascii="Times New Roman" w:eastAsia="Times New Roman" w:hAnsi="Times New Roman" w:cs="Times New Roman"/>
          <w:b/>
          <w:spacing w:val="-14"/>
          <w:w w:val="110"/>
          <w:sz w:val="21"/>
          <w:szCs w:val="21"/>
        </w:rPr>
        <w:t>(To be completed by the Tenderer)</w:t>
      </w:r>
    </w:p>
    <w:p w14:paraId="2405D508"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b/>
          <w:spacing w:val="-14"/>
          <w:w w:val="110"/>
          <w:sz w:val="21"/>
          <w:szCs w:val="21"/>
        </w:rPr>
      </w:pPr>
      <w:r w:rsidRPr="00C85CCB">
        <w:rPr>
          <w:rFonts w:ascii="Times New Roman" w:eastAsia="Times New Roman" w:hAnsi="Times New Roman" w:cs="Times New Roman"/>
          <w:b/>
          <w:spacing w:val="-14"/>
          <w:w w:val="110"/>
          <w:sz w:val="21"/>
          <w:szCs w:val="21"/>
        </w:rPr>
        <w:t>Date:</w:t>
      </w:r>
    </w:p>
    <w:p w14:paraId="0ECA4F67"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0254DE71" w14:textId="77777777" w:rsidR="00382837" w:rsidRDefault="00382837" w:rsidP="00382837">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sidRPr="00C85CCB">
        <w:rPr>
          <w:rFonts w:ascii="Times New Roman" w:eastAsia="Times New Roman" w:hAnsi="Times New Roman" w:cs="Times New Roman"/>
          <w:b/>
          <w:spacing w:val="-14"/>
          <w:w w:val="110"/>
          <w:sz w:val="21"/>
          <w:szCs w:val="21"/>
        </w:rPr>
        <w:t>To:</w:t>
      </w:r>
      <w:r w:rsidRPr="00C85CCB">
        <w:rPr>
          <w:rFonts w:ascii="Times New Roman" w:eastAsia="Times New Roman" w:hAnsi="Times New Roman" w:cs="Times New Roman"/>
          <w:b/>
          <w:spacing w:val="-14"/>
          <w:w w:val="110"/>
          <w:sz w:val="21"/>
          <w:szCs w:val="21"/>
        </w:rPr>
        <w:tab/>
      </w:r>
      <w:r>
        <w:rPr>
          <w:rFonts w:ascii="Times New Roman" w:eastAsia="Times New Roman" w:hAnsi="Times New Roman" w:cs="Times New Roman"/>
          <w:b/>
          <w:spacing w:val="-14"/>
          <w:w w:val="110"/>
          <w:sz w:val="21"/>
          <w:szCs w:val="21"/>
        </w:rPr>
        <w:t>Tarkwa Municipal</w:t>
      </w:r>
      <w:r>
        <w:rPr>
          <w:rFonts w:ascii="Times New Roman" w:eastAsia="Times New Roman" w:hAnsi="Times New Roman" w:cs="Times New Roman"/>
          <w:b/>
          <w:iCs/>
          <w:spacing w:val="-14"/>
          <w:w w:val="110"/>
          <w:sz w:val="21"/>
          <w:szCs w:val="21"/>
        </w:rPr>
        <w:t xml:space="preserve"> Hospital</w:t>
      </w:r>
    </w:p>
    <w:p w14:paraId="0CE63520" w14:textId="77777777" w:rsidR="00382837" w:rsidRDefault="00382837" w:rsidP="00382837">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Pr>
          <w:rFonts w:ascii="Times New Roman" w:eastAsia="Times New Roman" w:hAnsi="Times New Roman" w:cs="Times New Roman"/>
          <w:b/>
          <w:iCs/>
          <w:spacing w:val="-14"/>
          <w:w w:val="110"/>
          <w:sz w:val="21"/>
          <w:szCs w:val="21"/>
        </w:rPr>
        <w:t xml:space="preserve">                P. O. Box 11</w:t>
      </w:r>
    </w:p>
    <w:p w14:paraId="7690B636"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Pr>
          <w:rFonts w:ascii="Times New Roman" w:eastAsia="Times New Roman" w:hAnsi="Times New Roman" w:cs="Times New Roman"/>
          <w:b/>
          <w:iCs/>
          <w:spacing w:val="-14"/>
          <w:w w:val="110"/>
          <w:sz w:val="21"/>
          <w:szCs w:val="21"/>
        </w:rPr>
        <w:t xml:space="preserve">                 Tarkwa</w:t>
      </w:r>
    </w:p>
    <w:p w14:paraId="28AB1F2F" w14:textId="77777777" w:rsidR="00382837" w:rsidRPr="00AF06A4" w:rsidRDefault="00382837" w:rsidP="00382837">
      <w:pPr>
        <w:autoSpaceDE w:val="0"/>
        <w:autoSpaceDN w:val="0"/>
        <w:adjustRightInd w:val="0"/>
        <w:spacing w:after="0" w:line="240" w:lineRule="auto"/>
        <w:jc w:val="both"/>
        <w:rPr>
          <w:rFonts w:ascii="Times New Roman" w:eastAsia="Times New Roman" w:hAnsi="Times New Roman" w:cs="Times New Roman"/>
          <w:b/>
          <w:iCs/>
          <w:spacing w:val="-14"/>
          <w:w w:val="110"/>
          <w:sz w:val="21"/>
          <w:szCs w:val="21"/>
        </w:rPr>
      </w:pPr>
      <w:r w:rsidRPr="00C85CCB">
        <w:rPr>
          <w:rFonts w:ascii="Times New Roman" w:eastAsia="Times New Roman" w:hAnsi="Times New Roman" w:cs="Times New Roman"/>
          <w:b/>
          <w:iCs/>
          <w:spacing w:val="-14"/>
          <w:w w:val="110"/>
          <w:sz w:val="21"/>
          <w:szCs w:val="21"/>
        </w:rPr>
        <w:tab/>
      </w:r>
    </w:p>
    <w:p w14:paraId="47D81615"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b/>
          <w:spacing w:val="-14"/>
          <w:w w:val="110"/>
          <w:sz w:val="21"/>
          <w:szCs w:val="21"/>
        </w:rPr>
      </w:pPr>
      <w:r w:rsidRPr="00C85CCB">
        <w:rPr>
          <w:rFonts w:ascii="Times New Roman" w:eastAsia="Times New Roman" w:hAnsi="Times New Roman" w:cs="Times New Roman"/>
          <w:b/>
          <w:spacing w:val="-14"/>
          <w:w w:val="110"/>
          <w:sz w:val="21"/>
          <w:szCs w:val="21"/>
        </w:rPr>
        <w:t>Gentlemen and/or Ladies:</w:t>
      </w:r>
    </w:p>
    <w:p w14:paraId="47D3EC76"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282333A0"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Having examined the tender documents, we the undersigned, offer to supply and deliver</w:t>
      </w:r>
    </w:p>
    <w:p w14:paraId="698042E9" w14:textId="77777777" w:rsidR="00382837" w:rsidRPr="00C85CCB" w:rsidRDefault="00382837" w:rsidP="00382837">
      <w:pPr>
        <w:autoSpaceDE w:val="0"/>
        <w:autoSpaceDN w:val="0"/>
        <w:adjustRightInd w:val="0"/>
        <w:spacing w:after="0" w:line="276" w:lineRule="auto"/>
        <w:jc w:val="both"/>
        <w:rPr>
          <w:rFonts w:ascii="Times New Roman" w:eastAsia="Times New Roman" w:hAnsi="Times New Roman" w:cs="Times New Roman"/>
          <w:i/>
          <w:iCs/>
          <w:spacing w:val="-14"/>
          <w:w w:val="110"/>
          <w:sz w:val="21"/>
          <w:szCs w:val="21"/>
        </w:rPr>
      </w:pPr>
      <w:r w:rsidRPr="00C85CCB">
        <w:rPr>
          <w:rFonts w:ascii="Times New Roman" w:eastAsia="Times New Roman" w:hAnsi="Times New Roman" w:cs="Times New Roman"/>
          <w:iCs/>
          <w:spacing w:val="-14"/>
          <w:w w:val="110"/>
          <w:sz w:val="21"/>
          <w:szCs w:val="21"/>
        </w:rPr>
        <w:t xml:space="preserve">……………………………………………………………………………………………………………………………………………………………………………………………………………… </w:t>
      </w:r>
      <w:r w:rsidRPr="00C85CCB">
        <w:rPr>
          <w:rFonts w:ascii="Times New Roman" w:eastAsia="Times New Roman" w:hAnsi="Times New Roman" w:cs="Times New Roman"/>
          <w:spacing w:val="-14"/>
          <w:w w:val="110"/>
          <w:sz w:val="21"/>
          <w:szCs w:val="21"/>
        </w:rPr>
        <w:t xml:space="preserve">in conformity with the said tender documents for the sum of _________________, ______________  </w:t>
      </w:r>
      <w:r w:rsidRPr="00C85CCB">
        <w:rPr>
          <w:rFonts w:ascii="Times New Roman" w:eastAsia="Times New Roman" w:hAnsi="Times New Roman" w:cs="Times New Roman"/>
          <w:b/>
          <w:i/>
          <w:iCs/>
          <w:spacing w:val="-14"/>
          <w:w w:val="110"/>
          <w:sz w:val="21"/>
          <w:szCs w:val="21"/>
        </w:rPr>
        <w:t>[total tender amount in words &amp; figures]</w:t>
      </w:r>
      <w:r w:rsidRPr="00C85CCB">
        <w:rPr>
          <w:rFonts w:ascii="Times New Roman" w:eastAsia="Times New Roman" w:hAnsi="Times New Roman" w:cs="Times New Roman"/>
          <w:i/>
          <w:iCs/>
          <w:spacing w:val="-14"/>
          <w:w w:val="110"/>
          <w:sz w:val="21"/>
          <w:szCs w:val="21"/>
        </w:rPr>
        <w:t xml:space="preserve"> </w:t>
      </w:r>
      <w:r w:rsidRPr="00C85CCB">
        <w:rPr>
          <w:rFonts w:ascii="Times New Roman" w:eastAsia="Times New Roman" w:hAnsi="Times New Roman" w:cs="Times New Roman"/>
          <w:spacing w:val="-14"/>
          <w:w w:val="110"/>
          <w:sz w:val="21"/>
          <w:szCs w:val="21"/>
        </w:rPr>
        <w:t>or such other sums as may be ascertained in accordance with the Schedule of Prices attached herewith and made part of this Tender.</w:t>
      </w:r>
    </w:p>
    <w:p w14:paraId="7893D0EA"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59C28CE7"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We undertake, if our Tender is accepted, to deliver the goods in accordance with the delivery schedule specified in the Schedule of Requirements.</w:t>
      </w:r>
    </w:p>
    <w:p w14:paraId="17A46957"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1969E5E8"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 xml:space="preserve">We agree to abide by this Tender for a Period of </w:t>
      </w:r>
      <w:r w:rsidRPr="00C85CCB">
        <w:rPr>
          <w:rFonts w:ascii="Times New Roman" w:eastAsia="Times New Roman" w:hAnsi="Times New Roman" w:cs="Times New Roman"/>
          <w:b/>
          <w:spacing w:val="-14"/>
          <w:w w:val="110"/>
          <w:sz w:val="21"/>
          <w:szCs w:val="21"/>
          <w:u w:val="single"/>
        </w:rPr>
        <w:t>Thirty (30)</w:t>
      </w:r>
      <w:r w:rsidRPr="00C85CCB">
        <w:rPr>
          <w:rFonts w:ascii="Times New Roman" w:eastAsia="Times New Roman" w:hAnsi="Times New Roman" w:cs="Times New Roman"/>
          <w:b/>
          <w:i/>
          <w:iCs/>
          <w:spacing w:val="-14"/>
          <w:w w:val="110"/>
          <w:sz w:val="21"/>
          <w:szCs w:val="21"/>
          <w:u w:val="single"/>
        </w:rPr>
        <w:t xml:space="preserve"> </w:t>
      </w:r>
      <w:r w:rsidRPr="00C85CCB">
        <w:rPr>
          <w:rFonts w:ascii="Times New Roman" w:eastAsia="Times New Roman" w:hAnsi="Times New Roman" w:cs="Times New Roman"/>
          <w:b/>
          <w:spacing w:val="-14"/>
          <w:w w:val="110"/>
          <w:sz w:val="21"/>
          <w:szCs w:val="21"/>
          <w:u w:val="single"/>
        </w:rPr>
        <w:t>days</w:t>
      </w:r>
      <w:r w:rsidRPr="00C85CCB">
        <w:rPr>
          <w:rFonts w:ascii="Times New Roman" w:eastAsia="Times New Roman" w:hAnsi="Times New Roman" w:cs="Times New Roman"/>
          <w:spacing w:val="-14"/>
          <w:w w:val="110"/>
          <w:sz w:val="21"/>
          <w:szCs w:val="21"/>
        </w:rPr>
        <w:t xml:space="preserve"> from the date fixed for Tender opening it shall remain binding upon us and may be accepted at any time before the expiration of that period.</w:t>
      </w:r>
    </w:p>
    <w:p w14:paraId="0EA5AAB5"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0492A8CA"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Until a formal Contract is prepared and executed, this Tender, together with your written acceptance thereof and your notification of award, shall constitute a binding Contract between us.</w:t>
      </w:r>
    </w:p>
    <w:p w14:paraId="0962085B"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10E73CAA"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We understand that you are not bound to accept the lowest or any tender you may receive.</w:t>
      </w:r>
    </w:p>
    <w:p w14:paraId="120F02AD"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64E6742C"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Dated this ________________________day of ____________________.</w:t>
      </w:r>
    </w:p>
    <w:p w14:paraId="7803A734"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iCs/>
          <w:spacing w:val="-14"/>
          <w:w w:val="110"/>
          <w:sz w:val="21"/>
          <w:szCs w:val="21"/>
        </w:rPr>
      </w:pPr>
    </w:p>
    <w:p w14:paraId="3F327352"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iCs/>
          <w:spacing w:val="-14"/>
          <w:w w:val="110"/>
          <w:sz w:val="21"/>
          <w:szCs w:val="21"/>
        </w:rPr>
      </w:pPr>
    </w:p>
    <w:p w14:paraId="0D7EED54"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iCs/>
          <w:spacing w:val="-14"/>
          <w:w w:val="110"/>
          <w:sz w:val="21"/>
          <w:szCs w:val="21"/>
        </w:rPr>
      </w:pPr>
    </w:p>
    <w:p w14:paraId="59636F81"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i/>
          <w:iCs/>
          <w:spacing w:val="-14"/>
          <w:w w:val="110"/>
          <w:sz w:val="21"/>
          <w:szCs w:val="21"/>
        </w:rPr>
      </w:pPr>
      <w:r w:rsidRPr="00C85CCB">
        <w:rPr>
          <w:rFonts w:ascii="Times New Roman" w:eastAsia="Times New Roman" w:hAnsi="Times New Roman" w:cs="Times New Roman"/>
          <w:iCs/>
          <w:spacing w:val="-14"/>
          <w:w w:val="110"/>
          <w:sz w:val="21"/>
          <w:szCs w:val="21"/>
        </w:rPr>
        <w:t>_</w:t>
      </w:r>
      <w:r w:rsidRPr="00C85CCB">
        <w:rPr>
          <w:rFonts w:ascii="Times New Roman" w:eastAsia="Times New Roman" w:hAnsi="Times New Roman" w:cs="Times New Roman"/>
          <w:i/>
          <w:iCs/>
          <w:spacing w:val="-14"/>
          <w:w w:val="110"/>
          <w:sz w:val="21"/>
          <w:szCs w:val="21"/>
        </w:rPr>
        <w:t>______________________________________________________</w:t>
      </w:r>
    </w:p>
    <w:p w14:paraId="56B98659"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b/>
          <w:i/>
          <w:iCs/>
          <w:spacing w:val="-14"/>
          <w:w w:val="110"/>
          <w:sz w:val="21"/>
          <w:szCs w:val="21"/>
        </w:rPr>
      </w:pPr>
      <w:r w:rsidRPr="00C85CCB">
        <w:rPr>
          <w:rFonts w:ascii="Times New Roman" w:eastAsia="Times New Roman" w:hAnsi="Times New Roman" w:cs="Times New Roman"/>
          <w:b/>
          <w:i/>
          <w:iCs/>
          <w:spacing w:val="-14"/>
          <w:w w:val="110"/>
          <w:sz w:val="21"/>
          <w:szCs w:val="21"/>
        </w:rPr>
        <w:t>[Signature]</w:t>
      </w:r>
      <w:r w:rsidRPr="00C85CCB">
        <w:rPr>
          <w:rFonts w:ascii="Times New Roman" w:eastAsia="Times New Roman" w:hAnsi="Times New Roman" w:cs="Times New Roman"/>
          <w:b/>
          <w:i/>
          <w:iCs/>
          <w:spacing w:val="-14"/>
          <w:w w:val="110"/>
          <w:sz w:val="21"/>
          <w:szCs w:val="21"/>
        </w:rPr>
        <w:tab/>
      </w:r>
      <w:r w:rsidRPr="00C85CCB">
        <w:rPr>
          <w:rFonts w:ascii="Times New Roman" w:eastAsia="Times New Roman" w:hAnsi="Times New Roman" w:cs="Times New Roman"/>
          <w:b/>
          <w:i/>
          <w:iCs/>
          <w:spacing w:val="-14"/>
          <w:w w:val="110"/>
          <w:sz w:val="21"/>
          <w:szCs w:val="21"/>
        </w:rPr>
        <w:tab/>
      </w:r>
      <w:r w:rsidRPr="00C85CCB">
        <w:rPr>
          <w:rFonts w:ascii="Times New Roman" w:eastAsia="Times New Roman" w:hAnsi="Times New Roman" w:cs="Times New Roman"/>
          <w:b/>
          <w:i/>
          <w:iCs/>
          <w:spacing w:val="-14"/>
          <w:w w:val="110"/>
          <w:sz w:val="21"/>
          <w:szCs w:val="21"/>
        </w:rPr>
        <w:tab/>
      </w:r>
      <w:r w:rsidRPr="00C85CCB">
        <w:rPr>
          <w:rFonts w:ascii="Times New Roman" w:eastAsia="Times New Roman" w:hAnsi="Times New Roman" w:cs="Times New Roman"/>
          <w:b/>
          <w:i/>
          <w:iCs/>
          <w:spacing w:val="-14"/>
          <w:w w:val="110"/>
          <w:sz w:val="21"/>
          <w:szCs w:val="21"/>
        </w:rPr>
        <w:tab/>
      </w:r>
      <w:r w:rsidRPr="00C85CCB">
        <w:rPr>
          <w:rFonts w:ascii="Times New Roman" w:eastAsia="Times New Roman" w:hAnsi="Times New Roman" w:cs="Times New Roman"/>
          <w:b/>
          <w:i/>
          <w:iCs/>
          <w:spacing w:val="-14"/>
          <w:w w:val="110"/>
          <w:sz w:val="21"/>
          <w:szCs w:val="21"/>
        </w:rPr>
        <w:tab/>
      </w:r>
      <w:r w:rsidRPr="00C85CCB">
        <w:rPr>
          <w:rFonts w:ascii="Times New Roman" w:eastAsia="Times New Roman" w:hAnsi="Times New Roman" w:cs="Times New Roman"/>
          <w:b/>
          <w:i/>
          <w:iCs/>
          <w:spacing w:val="-14"/>
          <w:w w:val="110"/>
          <w:sz w:val="21"/>
          <w:szCs w:val="21"/>
        </w:rPr>
        <w:tab/>
        <w:t xml:space="preserve"> [In the capacity of]</w:t>
      </w:r>
    </w:p>
    <w:p w14:paraId="2663E00C"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6096EC6C"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p>
    <w:p w14:paraId="18F8D0B1" w14:textId="77777777" w:rsidR="00382837" w:rsidRPr="00C85CCB" w:rsidRDefault="00382837" w:rsidP="00382837">
      <w:pPr>
        <w:autoSpaceDE w:val="0"/>
        <w:autoSpaceDN w:val="0"/>
        <w:adjustRightInd w:val="0"/>
        <w:spacing w:after="0" w:line="240" w:lineRule="auto"/>
        <w:jc w:val="both"/>
        <w:rPr>
          <w:rFonts w:ascii="Times New Roman" w:eastAsia="Times New Roman" w:hAnsi="Times New Roman" w:cs="Times New Roman"/>
          <w:spacing w:val="-14"/>
          <w:w w:val="110"/>
          <w:sz w:val="21"/>
          <w:szCs w:val="21"/>
        </w:rPr>
      </w:pPr>
      <w:r w:rsidRPr="00C85CCB">
        <w:rPr>
          <w:rFonts w:ascii="Times New Roman" w:eastAsia="Times New Roman" w:hAnsi="Times New Roman" w:cs="Times New Roman"/>
          <w:spacing w:val="-14"/>
          <w:w w:val="110"/>
          <w:sz w:val="21"/>
          <w:szCs w:val="21"/>
        </w:rPr>
        <w:t>Duly authorized to sign Tender for and on behalf of ___________________________</w:t>
      </w:r>
    </w:p>
    <w:p w14:paraId="1C6AC788"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47756CD8"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7EDD7C66" w14:textId="77777777" w:rsidR="0038283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11FA3E68" w14:textId="77777777" w:rsidR="0038283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4838DE3E" w14:textId="77777777" w:rsidR="0038283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48B2CEC8" w14:textId="77777777" w:rsidR="00382837"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pPr>
    </w:p>
    <w:p w14:paraId="0EB3BBD5" w14:textId="77777777" w:rsidR="00382837" w:rsidRPr="00C85CCB" w:rsidRDefault="00382837" w:rsidP="00382837">
      <w:pPr>
        <w:autoSpaceDE w:val="0"/>
        <w:autoSpaceDN w:val="0"/>
        <w:adjustRightInd w:val="0"/>
        <w:spacing w:after="0" w:line="240" w:lineRule="auto"/>
        <w:rPr>
          <w:rFonts w:ascii="Times New Roman" w:eastAsia="Times New Roman" w:hAnsi="Times New Roman" w:cs="Times New Roman"/>
          <w:spacing w:val="-14"/>
          <w:w w:val="110"/>
          <w:sz w:val="21"/>
          <w:szCs w:val="21"/>
        </w:rPr>
        <w:sectPr w:rsidR="00382837" w:rsidRPr="00C85CCB" w:rsidSect="00382837">
          <w:pgSz w:w="12240" w:h="15840"/>
          <w:pgMar w:top="810" w:right="1350" w:bottom="1440" w:left="1350" w:header="720" w:footer="720" w:gutter="0"/>
          <w:cols w:space="720"/>
          <w:noEndnote/>
        </w:sectPr>
      </w:pPr>
    </w:p>
    <w:p w14:paraId="20398072" w14:textId="77777777" w:rsidR="00382837" w:rsidRDefault="00382837" w:rsidP="00382837">
      <w:pPr>
        <w:pStyle w:val="Heading3"/>
        <w:autoSpaceDE w:val="0"/>
        <w:autoSpaceDN w:val="0"/>
        <w:adjustRightInd w:val="0"/>
        <w:rPr>
          <w:spacing w:val="-14"/>
          <w:w w:val="110"/>
          <w:sz w:val="21"/>
          <w:szCs w:val="21"/>
        </w:rPr>
      </w:pPr>
      <w:r>
        <w:rPr>
          <w:spacing w:val="-14"/>
          <w:w w:val="110"/>
          <w:sz w:val="21"/>
          <w:szCs w:val="21"/>
        </w:rPr>
        <w:lastRenderedPageBreak/>
        <w:t xml:space="preserve">SECTION IV: </w:t>
      </w:r>
      <w:r w:rsidRPr="00FD591D">
        <w:rPr>
          <w:spacing w:val="-14"/>
          <w:w w:val="110"/>
          <w:sz w:val="21"/>
          <w:szCs w:val="21"/>
        </w:rPr>
        <w:t xml:space="preserve">TECHNICAL SPECIFICATION AND PRICE SCHEDULE OF GOODS </w:t>
      </w:r>
    </w:p>
    <w:p w14:paraId="59015361" w14:textId="77777777" w:rsidR="00382837" w:rsidRPr="0015350B" w:rsidRDefault="00382837" w:rsidP="00382837">
      <w:pPr>
        <w:spacing w:after="0"/>
        <w:rPr>
          <w:sz w:val="16"/>
          <w:szCs w:val="16"/>
        </w:rPr>
      </w:pPr>
    </w:p>
    <w:p w14:paraId="22E89265" w14:textId="77777777" w:rsidR="00382837" w:rsidRPr="00AB2606" w:rsidRDefault="00382837" w:rsidP="00382837">
      <w:pPr>
        <w:pStyle w:val="Header"/>
        <w:autoSpaceDE w:val="0"/>
        <w:autoSpaceDN w:val="0"/>
        <w:adjustRightInd w:val="0"/>
        <w:rPr>
          <w:rFonts w:ascii="Times New Roman" w:hAnsi="Times New Roman" w:cs="Times New Roman"/>
          <w:b/>
          <w:spacing w:val="-14"/>
          <w:w w:val="110"/>
        </w:rPr>
      </w:pPr>
      <w:r w:rsidRPr="00AB2606">
        <w:rPr>
          <w:rFonts w:ascii="Times New Roman" w:hAnsi="Times New Roman" w:cs="Times New Roman"/>
          <w:b/>
          <w:spacing w:val="-14"/>
          <w:w w:val="110"/>
        </w:rPr>
        <w:t>Name of Supplier ____________________________ Page _________ of __________</w:t>
      </w:r>
    </w:p>
    <w:p w14:paraId="4F450495" w14:textId="77777777" w:rsidR="00382837" w:rsidRPr="00AB2606" w:rsidRDefault="00382837" w:rsidP="00382837">
      <w:pPr>
        <w:pStyle w:val="Header"/>
        <w:autoSpaceDE w:val="0"/>
        <w:autoSpaceDN w:val="0"/>
        <w:adjustRightInd w:val="0"/>
        <w:rPr>
          <w:rFonts w:ascii="Times New Roman" w:hAnsi="Times New Roman" w:cs="Times New Roman"/>
          <w:b/>
          <w:spacing w:val="-14"/>
          <w:w w:val="110"/>
        </w:rPr>
      </w:pPr>
    </w:p>
    <w:tbl>
      <w:tblPr>
        <w:tblStyle w:val="TableGrid"/>
        <w:tblW w:w="14077" w:type="dxa"/>
        <w:tblInd w:w="-725" w:type="dxa"/>
        <w:tblLayout w:type="fixed"/>
        <w:tblLook w:val="04A0" w:firstRow="1" w:lastRow="0" w:firstColumn="1" w:lastColumn="0" w:noHBand="0" w:noVBand="1"/>
      </w:tblPr>
      <w:tblGrid>
        <w:gridCol w:w="576"/>
        <w:gridCol w:w="5454"/>
        <w:gridCol w:w="1170"/>
        <w:gridCol w:w="1117"/>
        <w:gridCol w:w="810"/>
        <w:gridCol w:w="979"/>
        <w:gridCol w:w="805"/>
        <w:gridCol w:w="1222"/>
        <w:gridCol w:w="954"/>
        <w:gridCol w:w="990"/>
      </w:tblGrid>
      <w:tr w:rsidR="00382837" w:rsidRPr="00AB2606" w14:paraId="0F979AC3" w14:textId="77777777" w:rsidTr="00840B01">
        <w:trPr>
          <w:trHeight w:val="575"/>
        </w:trPr>
        <w:tc>
          <w:tcPr>
            <w:tcW w:w="576" w:type="dxa"/>
            <w:hideMark/>
          </w:tcPr>
          <w:p w14:paraId="25CDA471"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Pr>
                <w:rFonts w:ascii="Times New Roman" w:hAnsi="Times New Roman" w:cs="Times New Roman"/>
                <w:b/>
                <w:bCs/>
                <w:spacing w:val="-14"/>
                <w:w w:val="110"/>
              </w:rPr>
              <w:t>Lot No.</w:t>
            </w:r>
          </w:p>
        </w:tc>
        <w:tc>
          <w:tcPr>
            <w:tcW w:w="5454" w:type="dxa"/>
            <w:hideMark/>
          </w:tcPr>
          <w:p w14:paraId="5D2A547F" w14:textId="77777777" w:rsidR="00382837" w:rsidRPr="00AB2606" w:rsidRDefault="00382837" w:rsidP="00840B01">
            <w:pPr>
              <w:pStyle w:val="Header"/>
              <w:tabs>
                <w:tab w:val="clear" w:pos="4680"/>
                <w:tab w:val="center" w:pos="4411"/>
              </w:tabs>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Item</w:t>
            </w:r>
          </w:p>
        </w:tc>
        <w:tc>
          <w:tcPr>
            <w:tcW w:w="1170" w:type="dxa"/>
            <w:hideMark/>
          </w:tcPr>
          <w:p w14:paraId="3BF876FC"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Unit Of Count</w:t>
            </w:r>
          </w:p>
        </w:tc>
        <w:tc>
          <w:tcPr>
            <w:tcW w:w="1117" w:type="dxa"/>
            <w:hideMark/>
          </w:tcPr>
          <w:p w14:paraId="45F97C23"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Quantity</w:t>
            </w:r>
          </w:p>
        </w:tc>
        <w:tc>
          <w:tcPr>
            <w:tcW w:w="810" w:type="dxa"/>
            <w:hideMark/>
          </w:tcPr>
          <w:p w14:paraId="0F1C1559"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Unit Price</w:t>
            </w:r>
          </w:p>
        </w:tc>
        <w:tc>
          <w:tcPr>
            <w:tcW w:w="979" w:type="dxa"/>
            <w:hideMark/>
          </w:tcPr>
          <w:p w14:paraId="436BA783"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Amount</w:t>
            </w:r>
          </w:p>
        </w:tc>
        <w:tc>
          <w:tcPr>
            <w:tcW w:w="805" w:type="dxa"/>
            <w:hideMark/>
          </w:tcPr>
          <w:p w14:paraId="14061E90"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Brand Name</w:t>
            </w:r>
          </w:p>
        </w:tc>
        <w:tc>
          <w:tcPr>
            <w:tcW w:w="1222" w:type="dxa"/>
            <w:hideMark/>
          </w:tcPr>
          <w:p w14:paraId="49CF4936"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Country Of Origin</w:t>
            </w:r>
          </w:p>
        </w:tc>
        <w:tc>
          <w:tcPr>
            <w:tcW w:w="954" w:type="dxa"/>
            <w:hideMark/>
          </w:tcPr>
          <w:p w14:paraId="303880B9"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sidRPr="00AB2606">
              <w:rPr>
                <w:rFonts w:ascii="Times New Roman" w:hAnsi="Times New Roman" w:cs="Times New Roman"/>
                <w:b/>
                <w:bCs/>
                <w:spacing w:val="-14"/>
                <w:w w:val="110"/>
              </w:rPr>
              <w:t>Exp. Date</w:t>
            </w:r>
          </w:p>
        </w:tc>
        <w:tc>
          <w:tcPr>
            <w:tcW w:w="990" w:type="dxa"/>
          </w:tcPr>
          <w:p w14:paraId="02AF0676" w14:textId="77777777" w:rsidR="00382837" w:rsidRPr="00AB2606" w:rsidRDefault="00382837" w:rsidP="00840B01">
            <w:pPr>
              <w:pStyle w:val="Header"/>
              <w:autoSpaceDE w:val="0"/>
              <w:autoSpaceDN w:val="0"/>
              <w:adjustRightInd w:val="0"/>
              <w:rPr>
                <w:rFonts w:ascii="Times New Roman" w:hAnsi="Times New Roman" w:cs="Times New Roman"/>
                <w:b/>
                <w:bCs/>
                <w:spacing w:val="-14"/>
                <w:w w:val="110"/>
              </w:rPr>
            </w:pPr>
            <w:r>
              <w:rPr>
                <w:rFonts w:ascii="Times New Roman" w:hAnsi="Times New Roman" w:cs="Times New Roman"/>
                <w:b/>
                <w:bCs/>
                <w:spacing w:val="-14"/>
                <w:w w:val="110"/>
              </w:rPr>
              <w:t>Delivery Time</w:t>
            </w:r>
          </w:p>
        </w:tc>
      </w:tr>
      <w:tr w:rsidR="00382837" w:rsidRPr="003D4D35" w14:paraId="5C3C9546" w14:textId="77777777" w:rsidTr="00840B01">
        <w:trPr>
          <w:trHeight w:val="315"/>
        </w:trPr>
        <w:tc>
          <w:tcPr>
            <w:tcW w:w="576" w:type="dxa"/>
            <w:vAlign w:val="center"/>
          </w:tcPr>
          <w:p w14:paraId="4618DFAB" w14:textId="77777777" w:rsidR="00382837" w:rsidRPr="006946E2"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5454" w:type="dxa"/>
            <w:vAlign w:val="center"/>
          </w:tcPr>
          <w:p w14:paraId="43496FC6" w14:textId="30B702CC" w:rsidR="00382837" w:rsidRPr="00282162" w:rsidRDefault="00B21EBA" w:rsidP="00840B01">
            <w:pPr>
              <w:pStyle w:val="Header"/>
              <w:autoSpaceDE w:val="0"/>
              <w:autoSpaceDN w:val="0"/>
              <w:adjustRightInd w:val="0"/>
              <w:rPr>
                <w:rFonts w:ascii="Times New Roman" w:hAnsi="Times New Roman" w:cs="Times New Roman"/>
                <w:b/>
                <w:bCs/>
                <w:spacing w:val="-14"/>
                <w:w w:val="110"/>
                <w:sz w:val="24"/>
                <w:szCs w:val="24"/>
              </w:rPr>
            </w:pPr>
            <w:r>
              <w:rPr>
                <w:rFonts w:ascii="Times New Roman" w:hAnsi="Times New Roman" w:cs="Times New Roman"/>
                <w:b/>
                <w:bCs/>
                <w:spacing w:val="-14"/>
                <w:w w:val="110"/>
                <w:sz w:val="24"/>
                <w:szCs w:val="24"/>
              </w:rPr>
              <w:t>TABLETS, INJECTIONS, INFUSIONS, SYRUP</w:t>
            </w:r>
          </w:p>
        </w:tc>
        <w:tc>
          <w:tcPr>
            <w:tcW w:w="1170" w:type="dxa"/>
            <w:noWrap/>
            <w:vAlign w:val="center"/>
          </w:tcPr>
          <w:p w14:paraId="7351D1CC" w14:textId="77777777" w:rsidR="00382837" w:rsidRPr="006946E2" w:rsidRDefault="00382837" w:rsidP="00840B01">
            <w:pPr>
              <w:pStyle w:val="Header"/>
              <w:autoSpaceDE w:val="0"/>
              <w:autoSpaceDN w:val="0"/>
              <w:adjustRightInd w:val="0"/>
              <w:jc w:val="center"/>
              <w:rPr>
                <w:rFonts w:ascii="Times New Roman" w:hAnsi="Times New Roman" w:cs="Times New Roman"/>
                <w:spacing w:val="-14"/>
                <w:w w:val="110"/>
                <w:sz w:val="24"/>
                <w:szCs w:val="24"/>
              </w:rPr>
            </w:pPr>
          </w:p>
        </w:tc>
        <w:tc>
          <w:tcPr>
            <w:tcW w:w="1117" w:type="dxa"/>
            <w:vAlign w:val="center"/>
          </w:tcPr>
          <w:p w14:paraId="24EA7B44" w14:textId="77777777" w:rsidR="00382837" w:rsidRPr="006946E2" w:rsidRDefault="00382837" w:rsidP="00840B01">
            <w:pPr>
              <w:pStyle w:val="Header"/>
              <w:autoSpaceDE w:val="0"/>
              <w:autoSpaceDN w:val="0"/>
              <w:adjustRightInd w:val="0"/>
              <w:jc w:val="center"/>
              <w:rPr>
                <w:rFonts w:ascii="Times New Roman" w:hAnsi="Times New Roman" w:cs="Times New Roman"/>
                <w:spacing w:val="-14"/>
                <w:w w:val="110"/>
                <w:sz w:val="24"/>
                <w:szCs w:val="24"/>
              </w:rPr>
            </w:pPr>
          </w:p>
        </w:tc>
        <w:tc>
          <w:tcPr>
            <w:tcW w:w="810" w:type="dxa"/>
            <w:hideMark/>
          </w:tcPr>
          <w:p w14:paraId="5287B8CB"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BC91C76"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D55B71B"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C5E5149"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9614C7D"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c>
          <w:tcPr>
            <w:tcW w:w="990" w:type="dxa"/>
          </w:tcPr>
          <w:p w14:paraId="04C031A1" w14:textId="77777777" w:rsidR="00382837" w:rsidRPr="003D4D35" w:rsidRDefault="00382837" w:rsidP="00840B01">
            <w:pPr>
              <w:pStyle w:val="Header"/>
              <w:autoSpaceDE w:val="0"/>
              <w:autoSpaceDN w:val="0"/>
              <w:adjustRightInd w:val="0"/>
              <w:rPr>
                <w:rFonts w:ascii="Times New Roman" w:hAnsi="Times New Roman" w:cs="Times New Roman"/>
                <w:spacing w:val="-14"/>
                <w:w w:val="110"/>
                <w:sz w:val="24"/>
                <w:szCs w:val="24"/>
              </w:rPr>
            </w:pPr>
          </w:p>
        </w:tc>
      </w:tr>
      <w:tr w:rsidR="00676BB9" w:rsidRPr="003D4D35" w14:paraId="3720D873" w14:textId="77777777" w:rsidTr="00840B01">
        <w:trPr>
          <w:trHeight w:val="233"/>
        </w:trPr>
        <w:tc>
          <w:tcPr>
            <w:tcW w:w="576" w:type="dxa"/>
            <w:vAlign w:val="center"/>
          </w:tcPr>
          <w:p w14:paraId="1B378994" w14:textId="4B1FDDD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w:t>
            </w:r>
          </w:p>
        </w:tc>
        <w:tc>
          <w:tcPr>
            <w:tcW w:w="5454" w:type="dxa"/>
            <w:vAlign w:val="center"/>
          </w:tcPr>
          <w:p w14:paraId="3CA5C2DD" w14:textId="1CA938D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Amikacin inj 500mg</w:t>
            </w:r>
          </w:p>
        </w:tc>
        <w:tc>
          <w:tcPr>
            <w:tcW w:w="1170" w:type="dxa"/>
            <w:noWrap/>
            <w:vAlign w:val="center"/>
          </w:tcPr>
          <w:p w14:paraId="3E3178CB" w14:textId="3691F22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0AF3DBCA" w14:textId="076C67C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w:t>
            </w:r>
          </w:p>
        </w:tc>
        <w:tc>
          <w:tcPr>
            <w:tcW w:w="810" w:type="dxa"/>
            <w:hideMark/>
          </w:tcPr>
          <w:p w14:paraId="4843984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435584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6D883AA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1E3F5F4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0037FB3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EAC68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EB4BF30" w14:textId="77777777" w:rsidTr="00840B01">
        <w:trPr>
          <w:trHeight w:val="287"/>
        </w:trPr>
        <w:tc>
          <w:tcPr>
            <w:tcW w:w="576" w:type="dxa"/>
            <w:vAlign w:val="center"/>
          </w:tcPr>
          <w:p w14:paraId="021C8348" w14:textId="62480C5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w:t>
            </w:r>
          </w:p>
        </w:tc>
        <w:tc>
          <w:tcPr>
            <w:tcW w:w="5454" w:type="dxa"/>
            <w:vAlign w:val="center"/>
          </w:tcPr>
          <w:p w14:paraId="1AE509EB" w14:textId="3D6839B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Amoxicillin + Clavulanic acid inj 1.2g</w:t>
            </w:r>
          </w:p>
        </w:tc>
        <w:tc>
          <w:tcPr>
            <w:tcW w:w="1170" w:type="dxa"/>
            <w:noWrap/>
            <w:vAlign w:val="center"/>
          </w:tcPr>
          <w:p w14:paraId="5FBA4F05" w14:textId="02E5880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09764AB6" w14:textId="5C6ED928"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500</w:t>
            </w:r>
          </w:p>
        </w:tc>
        <w:tc>
          <w:tcPr>
            <w:tcW w:w="810" w:type="dxa"/>
            <w:hideMark/>
          </w:tcPr>
          <w:p w14:paraId="1A1CDE1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08003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A17D59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6F6A9C4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7F980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9D580A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2CC2810" w14:textId="77777777" w:rsidTr="00840B01">
        <w:trPr>
          <w:trHeight w:val="350"/>
        </w:trPr>
        <w:tc>
          <w:tcPr>
            <w:tcW w:w="576" w:type="dxa"/>
            <w:vAlign w:val="center"/>
          </w:tcPr>
          <w:p w14:paraId="37176356" w14:textId="0FD6097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5454" w:type="dxa"/>
            <w:vAlign w:val="center"/>
          </w:tcPr>
          <w:p w14:paraId="174ABE59" w14:textId="0740E51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Antirabies immunoglobulin</w:t>
            </w:r>
          </w:p>
        </w:tc>
        <w:tc>
          <w:tcPr>
            <w:tcW w:w="1170" w:type="dxa"/>
            <w:noWrap/>
            <w:vAlign w:val="center"/>
          </w:tcPr>
          <w:p w14:paraId="29752996" w14:textId="5449566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0EC91D63" w14:textId="53A51383"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hideMark/>
          </w:tcPr>
          <w:p w14:paraId="547913C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3F9086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3C3E6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D73837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386F8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BFBB7E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C8F9402" w14:textId="77777777" w:rsidTr="00840B01">
        <w:trPr>
          <w:trHeight w:val="269"/>
        </w:trPr>
        <w:tc>
          <w:tcPr>
            <w:tcW w:w="576" w:type="dxa"/>
            <w:vAlign w:val="center"/>
          </w:tcPr>
          <w:p w14:paraId="3D29B84B" w14:textId="020B196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w:t>
            </w:r>
          </w:p>
        </w:tc>
        <w:tc>
          <w:tcPr>
            <w:tcW w:w="5454" w:type="dxa"/>
            <w:vAlign w:val="center"/>
          </w:tcPr>
          <w:p w14:paraId="048FDDDB" w14:textId="211B8E0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Antitetanus serum inj 1500iu (ATS)</w:t>
            </w:r>
          </w:p>
        </w:tc>
        <w:tc>
          <w:tcPr>
            <w:tcW w:w="1170" w:type="dxa"/>
            <w:noWrap/>
            <w:vAlign w:val="center"/>
          </w:tcPr>
          <w:p w14:paraId="1E3ECE69" w14:textId="70CBF4B7"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6A81604B" w14:textId="2516FE8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300</w:t>
            </w:r>
          </w:p>
        </w:tc>
        <w:tc>
          <w:tcPr>
            <w:tcW w:w="810" w:type="dxa"/>
            <w:hideMark/>
          </w:tcPr>
          <w:p w14:paraId="0058086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C46DAC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554457E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9ECAC4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7991F1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849A6C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82FACD4" w14:textId="77777777" w:rsidTr="00840B01">
        <w:trPr>
          <w:trHeight w:val="242"/>
        </w:trPr>
        <w:tc>
          <w:tcPr>
            <w:tcW w:w="576" w:type="dxa"/>
            <w:vAlign w:val="center"/>
          </w:tcPr>
          <w:p w14:paraId="4B2DCC4B" w14:textId="4DFC79C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w:t>
            </w:r>
          </w:p>
        </w:tc>
        <w:tc>
          <w:tcPr>
            <w:tcW w:w="5454" w:type="dxa"/>
            <w:vAlign w:val="center"/>
          </w:tcPr>
          <w:p w14:paraId="37034299" w14:textId="17B28BB5"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Artesunate inj 30mg</w:t>
            </w:r>
          </w:p>
        </w:tc>
        <w:tc>
          <w:tcPr>
            <w:tcW w:w="1170" w:type="dxa"/>
            <w:noWrap/>
            <w:vAlign w:val="center"/>
          </w:tcPr>
          <w:p w14:paraId="131EA9E6" w14:textId="0428E20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1A688684" w14:textId="1AA5498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500</w:t>
            </w:r>
          </w:p>
        </w:tc>
        <w:tc>
          <w:tcPr>
            <w:tcW w:w="810" w:type="dxa"/>
            <w:hideMark/>
          </w:tcPr>
          <w:p w14:paraId="36FD450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2D4D030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E7A820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CDA455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CA3FB4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9EC456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F7FA8F8" w14:textId="77777777" w:rsidTr="00840B01">
        <w:trPr>
          <w:trHeight w:val="315"/>
        </w:trPr>
        <w:tc>
          <w:tcPr>
            <w:tcW w:w="576" w:type="dxa"/>
            <w:vAlign w:val="center"/>
          </w:tcPr>
          <w:p w14:paraId="38061922" w14:textId="3A8DE94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w:t>
            </w:r>
          </w:p>
        </w:tc>
        <w:tc>
          <w:tcPr>
            <w:tcW w:w="5454" w:type="dxa"/>
            <w:vAlign w:val="center"/>
          </w:tcPr>
          <w:p w14:paraId="5CFEF834" w14:textId="028A4B1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Carbetocin inj 100mcg/ml</w:t>
            </w:r>
          </w:p>
        </w:tc>
        <w:tc>
          <w:tcPr>
            <w:tcW w:w="1170" w:type="dxa"/>
            <w:noWrap/>
            <w:vAlign w:val="center"/>
          </w:tcPr>
          <w:p w14:paraId="3C84CE57" w14:textId="7045F23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4DECA537" w14:textId="1232CD0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w:t>
            </w:r>
          </w:p>
        </w:tc>
        <w:tc>
          <w:tcPr>
            <w:tcW w:w="810" w:type="dxa"/>
            <w:hideMark/>
          </w:tcPr>
          <w:p w14:paraId="0A8AFF0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1165A2E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327541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16D16D2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B54CAC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EF531A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9C37671" w14:textId="77777777" w:rsidTr="00840B01">
        <w:trPr>
          <w:trHeight w:val="315"/>
        </w:trPr>
        <w:tc>
          <w:tcPr>
            <w:tcW w:w="576" w:type="dxa"/>
            <w:vAlign w:val="center"/>
          </w:tcPr>
          <w:p w14:paraId="7F81F3F4" w14:textId="655BD98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7</w:t>
            </w:r>
          </w:p>
        </w:tc>
        <w:tc>
          <w:tcPr>
            <w:tcW w:w="5454" w:type="dxa"/>
            <w:vAlign w:val="center"/>
          </w:tcPr>
          <w:p w14:paraId="3778CAE2" w14:textId="5284E7B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Ceftriaxone inj 1g (Rocephin or its equivalent)</w:t>
            </w:r>
          </w:p>
        </w:tc>
        <w:tc>
          <w:tcPr>
            <w:tcW w:w="1170" w:type="dxa"/>
            <w:noWrap/>
            <w:vAlign w:val="center"/>
          </w:tcPr>
          <w:p w14:paraId="300C01AA" w14:textId="466D3FE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57A8AE20" w14:textId="55482CB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500</w:t>
            </w:r>
          </w:p>
        </w:tc>
        <w:tc>
          <w:tcPr>
            <w:tcW w:w="810" w:type="dxa"/>
            <w:hideMark/>
          </w:tcPr>
          <w:p w14:paraId="7D2CD38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BBB839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3B4DFE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6CFE476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2072EB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898D22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BDBA56C" w14:textId="77777777" w:rsidTr="00840B01">
        <w:trPr>
          <w:trHeight w:val="315"/>
        </w:trPr>
        <w:tc>
          <w:tcPr>
            <w:tcW w:w="576" w:type="dxa"/>
            <w:vAlign w:val="center"/>
          </w:tcPr>
          <w:p w14:paraId="1AA39715" w14:textId="643F31C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8</w:t>
            </w:r>
          </w:p>
        </w:tc>
        <w:tc>
          <w:tcPr>
            <w:tcW w:w="5454" w:type="dxa"/>
            <w:vAlign w:val="center"/>
          </w:tcPr>
          <w:p w14:paraId="10E7C5CA" w14:textId="686732D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Ceftriaxone inj 500mg</w:t>
            </w:r>
          </w:p>
        </w:tc>
        <w:tc>
          <w:tcPr>
            <w:tcW w:w="1170" w:type="dxa"/>
            <w:noWrap/>
            <w:vAlign w:val="center"/>
          </w:tcPr>
          <w:p w14:paraId="269BA2F6" w14:textId="4802EF1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3BC78345" w14:textId="4D5F554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180</w:t>
            </w:r>
          </w:p>
        </w:tc>
        <w:tc>
          <w:tcPr>
            <w:tcW w:w="810" w:type="dxa"/>
            <w:hideMark/>
          </w:tcPr>
          <w:p w14:paraId="7003C7F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C1BC0D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FC133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21F4933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3EC01C5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B0CF9E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80910D6" w14:textId="77777777" w:rsidTr="00840B01">
        <w:trPr>
          <w:trHeight w:val="315"/>
        </w:trPr>
        <w:tc>
          <w:tcPr>
            <w:tcW w:w="576" w:type="dxa"/>
            <w:vAlign w:val="center"/>
          </w:tcPr>
          <w:p w14:paraId="64661B57" w14:textId="07D1548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9</w:t>
            </w:r>
          </w:p>
        </w:tc>
        <w:tc>
          <w:tcPr>
            <w:tcW w:w="5454" w:type="dxa"/>
            <w:vAlign w:val="center"/>
          </w:tcPr>
          <w:p w14:paraId="3C33C33B" w14:textId="4168ED1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Cefuroxime inj 750mg (Zinacef or its equivalent)</w:t>
            </w:r>
          </w:p>
        </w:tc>
        <w:tc>
          <w:tcPr>
            <w:tcW w:w="1170" w:type="dxa"/>
            <w:noWrap/>
            <w:vAlign w:val="center"/>
          </w:tcPr>
          <w:p w14:paraId="28D5741E" w14:textId="27126628"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1FD479E4" w14:textId="15A78B8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w:t>
            </w:r>
          </w:p>
        </w:tc>
        <w:tc>
          <w:tcPr>
            <w:tcW w:w="810" w:type="dxa"/>
            <w:hideMark/>
          </w:tcPr>
          <w:p w14:paraId="3554F53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17514E6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53A6B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D3E37F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6F64D8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20940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51B98CC" w14:textId="77777777" w:rsidTr="00840B01">
        <w:trPr>
          <w:trHeight w:val="315"/>
        </w:trPr>
        <w:tc>
          <w:tcPr>
            <w:tcW w:w="576" w:type="dxa"/>
            <w:vAlign w:val="center"/>
          </w:tcPr>
          <w:p w14:paraId="5ED792F8" w14:textId="36D7493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5454" w:type="dxa"/>
            <w:vAlign w:val="center"/>
          </w:tcPr>
          <w:p w14:paraId="0F2E1AE6" w14:textId="33BE573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Chlorpromazine inj 50mg/2ml</w:t>
            </w:r>
          </w:p>
        </w:tc>
        <w:tc>
          <w:tcPr>
            <w:tcW w:w="1170" w:type="dxa"/>
            <w:noWrap/>
            <w:vAlign w:val="center"/>
          </w:tcPr>
          <w:p w14:paraId="76CAA51F" w14:textId="07FA2A5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572D7F9C" w14:textId="1A3EE31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hideMark/>
          </w:tcPr>
          <w:p w14:paraId="07856C8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24A0226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E5469D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776E0FB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45D9D7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66E00A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E3F8F84" w14:textId="77777777" w:rsidTr="00840B01">
        <w:trPr>
          <w:trHeight w:val="315"/>
        </w:trPr>
        <w:tc>
          <w:tcPr>
            <w:tcW w:w="576" w:type="dxa"/>
            <w:vAlign w:val="center"/>
          </w:tcPr>
          <w:p w14:paraId="6EC1C8A9" w14:textId="18B079F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11</w:t>
            </w:r>
          </w:p>
        </w:tc>
        <w:tc>
          <w:tcPr>
            <w:tcW w:w="5454" w:type="dxa"/>
            <w:vAlign w:val="center"/>
          </w:tcPr>
          <w:p w14:paraId="1B3BF395" w14:textId="50323EE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Dextrose infusion 10% 250ml</w:t>
            </w:r>
          </w:p>
        </w:tc>
        <w:tc>
          <w:tcPr>
            <w:tcW w:w="1170" w:type="dxa"/>
            <w:noWrap/>
            <w:vAlign w:val="center"/>
          </w:tcPr>
          <w:p w14:paraId="65FC5C17" w14:textId="7AB800A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1D65CAB4" w14:textId="307F4E2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360</w:t>
            </w:r>
          </w:p>
        </w:tc>
        <w:tc>
          <w:tcPr>
            <w:tcW w:w="810" w:type="dxa"/>
            <w:hideMark/>
          </w:tcPr>
          <w:p w14:paraId="651E27E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0ED412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8E846A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1EB99A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0672C13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B6A0B4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051D076" w14:textId="77777777" w:rsidTr="00840B01">
        <w:trPr>
          <w:trHeight w:val="315"/>
        </w:trPr>
        <w:tc>
          <w:tcPr>
            <w:tcW w:w="576" w:type="dxa"/>
            <w:vAlign w:val="center"/>
          </w:tcPr>
          <w:p w14:paraId="57718402" w14:textId="706AF28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12</w:t>
            </w:r>
          </w:p>
        </w:tc>
        <w:tc>
          <w:tcPr>
            <w:tcW w:w="5454" w:type="dxa"/>
            <w:vAlign w:val="center"/>
          </w:tcPr>
          <w:p w14:paraId="38E21E63" w14:textId="135D0A3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Dextrose 10%+Saline 0.18% infusion 250ml</w:t>
            </w:r>
          </w:p>
        </w:tc>
        <w:tc>
          <w:tcPr>
            <w:tcW w:w="1170" w:type="dxa"/>
            <w:noWrap/>
            <w:vAlign w:val="center"/>
          </w:tcPr>
          <w:p w14:paraId="55B497C0" w14:textId="59E2C2F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0C2E8E26" w14:textId="19BA771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160</w:t>
            </w:r>
          </w:p>
        </w:tc>
        <w:tc>
          <w:tcPr>
            <w:tcW w:w="810" w:type="dxa"/>
            <w:hideMark/>
          </w:tcPr>
          <w:p w14:paraId="711002C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0E473DE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5E1E5D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DFA780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CDB612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72B39B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8E13E62" w14:textId="77777777" w:rsidTr="00840B01">
        <w:trPr>
          <w:trHeight w:val="315"/>
        </w:trPr>
        <w:tc>
          <w:tcPr>
            <w:tcW w:w="576" w:type="dxa"/>
            <w:vAlign w:val="center"/>
          </w:tcPr>
          <w:p w14:paraId="1DB71470" w14:textId="0966805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13</w:t>
            </w:r>
          </w:p>
        </w:tc>
        <w:tc>
          <w:tcPr>
            <w:tcW w:w="5454" w:type="dxa"/>
            <w:vAlign w:val="center"/>
          </w:tcPr>
          <w:p w14:paraId="1397D0CD" w14:textId="2A033D8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Dextrose 4.3%+Saline 0.18% infusion 250ml</w:t>
            </w:r>
          </w:p>
        </w:tc>
        <w:tc>
          <w:tcPr>
            <w:tcW w:w="1170" w:type="dxa"/>
            <w:noWrap/>
            <w:vAlign w:val="center"/>
          </w:tcPr>
          <w:p w14:paraId="42320038" w14:textId="2DE7C8C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133F4395" w14:textId="555388A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1800</w:t>
            </w:r>
          </w:p>
        </w:tc>
        <w:tc>
          <w:tcPr>
            <w:tcW w:w="810" w:type="dxa"/>
            <w:hideMark/>
          </w:tcPr>
          <w:p w14:paraId="7D10596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743DAE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131B93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6B9A6E9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E91258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15A1B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EFAD92C" w14:textId="77777777" w:rsidTr="00840B01">
        <w:trPr>
          <w:trHeight w:val="315"/>
        </w:trPr>
        <w:tc>
          <w:tcPr>
            <w:tcW w:w="576" w:type="dxa"/>
            <w:vAlign w:val="center"/>
          </w:tcPr>
          <w:p w14:paraId="3422F6DD" w14:textId="616A24E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14</w:t>
            </w:r>
          </w:p>
        </w:tc>
        <w:tc>
          <w:tcPr>
            <w:tcW w:w="5454" w:type="dxa"/>
            <w:vAlign w:val="center"/>
          </w:tcPr>
          <w:p w14:paraId="3C655E24" w14:textId="16F4592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Digoxin inj 250mcg/ml</w:t>
            </w:r>
          </w:p>
        </w:tc>
        <w:tc>
          <w:tcPr>
            <w:tcW w:w="1170" w:type="dxa"/>
            <w:noWrap/>
            <w:vAlign w:val="center"/>
          </w:tcPr>
          <w:p w14:paraId="17D96D76" w14:textId="67A792E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0B490E4E" w14:textId="4170959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hideMark/>
          </w:tcPr>
          <w:p w14:paraId="0CB66F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DF0834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1EEA27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17FEC1E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36164C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A64FAE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DF9471A" w14:textId="77777777" w:rsidTr="00840B01">
        <w:trPr>
          <w:trHeight w:val="315"/>
        </w:trPr>
        <w:tc>
          <w:tcPr>
            <w:tcW w:w="576" w:type="dxa"/>
            <w:vAlign w:val="center"/>
          </w:tcPr>
          <w:p w14:paraId="386A319F" w14:textId="135F9D8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15</w:t>
            </w:r>
          </w:p>
        </w:tc>
        <w:tc>
          <w:tcPr>
            <w:tcW w:w="5454" w:type="dxa"/>
            <w:vAlign w:val="center"/>
          </w:tcPr>
          <w:p w14:paraId="5CFE62EC" w14:textId="7AD6E19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Erythropoietin inj 4000iu</w:t>
            </w:r>
          </w:p>
        </w:tc>
        <w:tc>
          <w:tcPr>
            <w:tcW w:w="1170" w:type="dxa"/>
            <w:noWrap/>
            <w:vAlign w:val="center"/>
          </w:tcPr>
          <w:p w14:paraId="2625E07C" w14:textId="0E8A65F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1621CC57" w14:textId="691F843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24</w:t>
            </w:r>
          </w:p>
        </w:tc>
        <w:tc>
          <w:tcPr>
            <w:tcW w:w="810" w:type="dxa"/>
            <w:hideMark/>
          </w:tcPr>
          <w:p w14:paraId="29A8F08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12083D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676DF72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0AEF07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24C4E5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466272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7B12CD8" w14:textId="77777777" w:rsidTr="00840B01">
        <w:trPr>
          <w:trHeight w:val="305"/>
        </w:trPr>
        <w:tc>
          <w:tcPr>
            <w:tcW w:w="576" w:type="dxa"/>
            <w:vAlign w:val="center"/>
          </w:tcPr>
          <w:p w14:paraId="0F29B047" w14:textId="3BF68A9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16</w:t>
            </w:r>
          </w:p>
        </w:tc>
        <w:tc>
          <w:tcPr>
            <w:tcW w:w="5454" w:type="dxa"/>
            <w:vAlign w:val="center"/>
          </w:tcPr>
          <w:p w14:paraId="4D5C42C6" w14:textId="68314A0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Flucloxacillin inj 500mg</w:t>
            </w:r>
          </w:p>
        </w:tc>
        <w:tc>
          <w:tcPr>
            <w:tcW w:w="1170" w:type="dxa"/>
            <w:noWrap/>
            <w:vAlign w:val="center"/>
          </w:tcPr>
          <w:p w14:paraId="677A7B7F" w14:textId="0C478328"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Vial</w:t>
            </w:r>
          </w:p>
        </w:tc>
        <w:tc>
          <w:tcPr>
            <w:tcW w:w="1117" w:type="dxa"/>
            <w:vAlign w:val="center"/>
          </w:tcPr>
          <w:p w14:paraId="60E0A19C" w14:textId="66374B57"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300</w:t>
            </w:r>
          </w:p>
        </w:tc>
        <w:tc>
          <w:tcPr>
            <w:tcW w:w="810" w:type="dxa"/>
            <w:hideMark/>
          </w:tcPr>
          <w:p w14:paraId="24A4BBC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EC4C6E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E0EED7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DBA04B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453C9A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D6CF2F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655E505" w14:textId="77777777" w:rsidTr="00840B01">
        <w:trPr>
          <w:trHeight w:val="315"/>
        </w:trPr>
        <w:tc>
          <w:tcPr>
            <w:tcW w:w="576" w:type="dxa"/>
            <w:vAlign w:val="center"/>
          </w:tcPr>
          <w:p w14:paraId="231228C5" w14:textId="59CB7E5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17</w:t>
            </w:r>
          </w:p>
        </w:tc>
        <w:tc>
          <w:tcPr>
            <w:tcW w:w="5454" w:type="dxa"/>
            <w:vAlign w:val="center"/>
          </w:tcPr>
          <w:p w14:paraId="0AB2E04A" w14:textId="1E7E603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Fluorescein drops/inj</w:t>
            </w:r>
          </w:p>
        </w:tc>
        <w:tc>
          <w:tcPr>
            <w:tcW w:w="1170" w:type="dxa"/>
            <w:noWrap/>
            <w:vAlign w:val="center"/>
          </w:tcPr>
          <w:p w14:paraId="0B533EBE" w14:textId="54EACC6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139AB9EC" w14:textId="7151A10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810" w:type="dxa"/>
            <w:hideMark/>
          </w:tcPr>
          <w:p w14:paraId="31DB3D5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2CE268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9A9BC2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7FA4D2B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135156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C8285D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309176E" w14:textId="77777777" w:rsidTr="00840B01">
        <w:trPr>
          <w:trHeight w:val="315"/>
        </w:trPr>
        <w:tc>
          <w:tcPr>
            <w:tcW w:w="576" w:type="dxa"/>
            <w:vAlign w:val="center"/>
          </w:tcPr>
          <w:p w14:paraId="383FCF14" w14:textId="6B9F7BC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18</w:t>
            </w:r>
          </w:p>
        </w:tc>
        <w:tc>
          <w:tcPr>
            <w:tcW w:w="5454" w:type="dxa"/>
            <w:vAlign w:val="center"/>
          </w:tcPr>
          <w:p w14:paraId="02F7F914" w14:textId="6687EE0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Hepatitis B immunoglobulin 100iu</w:t>
            </w:r>
          </w:p>
        </w:tc>
        <w:tc>
          <w:tcPr>
            <w:tcW w:w="1170" w:type="dxa"/>
            <w:noWrap/>
            <w:vAlign w:val="center"/>
          </w:tcPr>
          <w:p w14:paraId="7E1B1A53" w14:textId="7CD8D3B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70CDECD8" w14:textId="56B62C7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w:t>
            </w:r>
          </w:p>
        </w:tc>
        <w:tc>
          <w:tcPr>
            <w:tcW w:w="810" w:type="dxa"/>
            <w:hideMark/>
          </w:tcPr>
          <w:p w14:paraId="270413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271D66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43A781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121D17C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012684A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DBB3C6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B3E109E" w14:textId="77777777" w:rsidTr="00840B01">
        <w:trPr>
          <w:trHeight w:val="315"/>
        </w:trPr>
        <w:tc>
          <w:tcPr>
            <w:tcW w:w="576" w:type="dxa"/>
            <w:vAlign w:val="center"/>
          </w:tcPr>
          <w:p w14:paraId="1ED4BE5D" w14:textId="06E57E7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19</w:t>
            </w:r>
          </w:p>
        </w:tc>
        <w:tc>
          <w:tcPr>
            <w:tcW w:w="5454" w:type="dxa"/>
            <w:vAlign w:val="center"/>
          </w:tcPr>
          <w:p w14:paraId="6297C2BC" w14:textId="6A57501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Hepatitis B immunoglobulin 200iu</w:t>
            </w:r>
          </w:p>
        </w:tc>
        <w:tc>
          <w:tcPr>
            <w:tcW w:w="1170" w:type="dxa"/>
            <w:noWrap/>
            <w:vAlign w:val="center"/>
          </w:tcPr>
          <w:p w14:paraId="7316950A" w14:textId="0C25CEB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Ampoule</w:t>
            </w:r>
          </w:p>
        </w:tc>
        <w:tc>
          <w:tcPr>
            <w:tcW w:w="1117" w:type="dxa"/>
            <w:vAlign w:val="center"/>
          </w:tcPr>
          <w:p w14:paraId="44608C4E" w14:textId="3EEDE5C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810" w:type="dxa"/>
            <w:hideMark/>
          </w:tcPr>
          <w:p w14:paraId="46F366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02C05CB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8B2221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4D3848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18F552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2C1AE0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6FF1074" w14:textId="77777777" w:rsidTr="00840B01">
        <w:trPr>
          <w:trHeight w:val="278"/>
        </w:trPr>
        <w:tc>
          <w:tcPr>
            <w:tcW w:w="576" w:type="dxa"/>
            <w:vAlign w:val="center"/>
          </w:tcPr>
          <w:p w14:paraId="77106194" w14:textId="4EB92A3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5454" w:type="dxa"/>
            <w:vAlign w:val="center"/>
          </w:tcPr>
          <w:p w14:paraId="4A7C55FD" w14:textId="75011E9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Irrigation fluid (5% Glycine solution) 5000ml</w:t>
            </w:r>
          </w:p>
        </w:tc>
        <w:tc>
          <w:tcPr>
            <w:tcW w:w="1170" w:type="dxa"/>
            <w:noWrap/>
            <w:vAlign w:val="center"/>
          </w:tcPr>
          <w:p w14:paraId="1EFBA20E" w14:textId="706F73E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3684B014" w14:textId="7277DDA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12</w:t>
            </w:r>
          </w:p>
        </w:tc>
        <w:tc>
          <w:tcPr>
            <w:tcW w:w="810" w:type="dxa"/>
            <w:hideMark/>
          </w:tcPr>
          <w:p w14:paraId="1B63C39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D522C0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470C62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656F121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117196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E379F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34C2444" w14:textId="77777777" w:rsidTr="00840B01">
        <w:trPr>
          <w:trHeight w:val="315"/>
        </w:trPr>
        <w:tc>
          <w:tcPr>
            <w:tcW w:w="576" w:type="dxa"/>
            <w:vAlign w:val="center"/>
          </w:tcPr>
          <w:p w14:paraId="12270550" w14:textId="5257F7C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21</w:t>
            </w:r>
          </w:p>
        </w:tc>
        <w:tc>
          <w:tcPr>
            <w:tcW w:w="5454" w:type="dxa"/>
            <w:vAlign w:val="center"/>
          </w:tcPr>
          <w:p w14:paraId="7E03995D" w14:textId="5F8CB76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Sodium chloride infusion 0.45% 250ml</w:t>
            </w:r>
          </w:p>
        </w:tc>
        <w:tc>
          <w:tcPr>
            <w:tcW w:w="1170" w:type="dxa"/>
            <w:noWrap/>
            <w:vAlign w:val="center"/>
          </w:tcPr>
          <w:p w14:paraId="6B1F73AD" w14:textId="1F24E07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30A5AD75" w14:textId="3A97F3A8"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w:t>
            </w:r>
          </w:p>
        </w:tc>
        <w:tc>
          <w:tcPr>
            <w:tcW w:w="810" w:type="dxa"/>
            <w:hideMark/>
          </w:tcPr>
          <w:p w14:paraId="5EFC33D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0C5DFD9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CD5BFE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7F2FD00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84D08A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E5162E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AC091C5" w14:textId="77777777" w:rsidTr="00840B01">
        <w:trPr>
          <w:trHeight w:val="359"/>
        </w:trPr>
        <w:tc>
          <w:tcPr>
            <w:tcW w:w="576" w:type="dxa"/>
            <w:vAlign w:val="center"/>
          </w:tcPr>
          <w:p w14:paraId="5B18115A" w14:textId="17BA0B2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22</w:t>
            </w:r>
          </w:p>
        </w:tc>
        <w:tc>
          <w:tcPr>
            <w:tcW w:w="5454" w:type="dxa"/>
            <w:vAlign w:val="center"/>
          </w:tcPr>
          <w:p w14:paraId="455EA2EE" w14:textId="666CF74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Sodium chloride infusion 0.9% 250ml</w:t>
            </w:r>
          </w:p>
        </w:tc>
        <w:tc>
          <w:tcPr>
            <w:tcW w:w="1170" w:type="dxa"/>
            <w:noWrap/>
            <w:vAlign w:val="center"/>
          </w:tcPr>
          <w:p w14:paraId="5A9D5A41" w14:textId="32256DF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Bag</w:t>
            </w:r>
          </w:p>
        </w:tc>
        <w:tc>
          <w:tcPr>
            <w:tcW w:w="1117" w:type="dxa"/>
            <w:vAlign w:val="center"/>
          </w:tcPr>
          <w:p w14:paraId="619C48A0" w14:textId="541B407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w:t>
            </w:r>
          </w:p>
        </w:tc>
        <w:tc>
          <w:tcPr>
            <w:tcW w:w="810" w:type="dxa"/>
            <w:hideMark/>
          </w:tcPr>
          <w:p w14:paraId="439B1A3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04A502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DF1D8A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210B15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570456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F2432D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0B145B7" w14:textId="77777777" w:rsidTr="00840B01">
        <w:trPr>
          <w:trHeight w:val="359"/>
        </w:trPr>
        <w:tc>
          <w:tcPr>
            <w:tcW w:w="576" w:type="dxa"/>
            <w:vAlign w:val="center"/>
          </w:tcPr>
          <w:p w14:paraId="38A4F6AD" w14:textId="690E2BA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23</w:t>
            </w:r>
          </w:p>
        </w:tc>
        <w:tc>
          <w:tcPr>
            <w:tcW w:w="5454" w:type="dxa"/>
            <w:vAlign w:val="center"/>
          </w:tcPr>
          <w:p w14:paraId="2B9828F6" w14:textId="124876E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Water for injection 50ml</w:t>
            </w:r>
          </w:p>
        </w:tc>
        <w:tc>
          <w:tcPr>
            <w:tcW w:w="1170" w:type="dxa"/>
            <w:noWrap/>
            <w:vAlign w:val="center"/>
          </w:tcPr>
          <w:p w14:paraId="07681E3E" w14:textId="7D1D3573"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405CDED4" w14:textId="45F1A9A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100</w:t>
            </w:r>
          </w:p>
        </w:tc>
        <w:tc>
          <w:tcPr>
            <w:tcW w:w="810" w:type="dxa"/>
            <w:hideMark/>
          </w:tcPr>
          <w:p w14:paraId="45DD4E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61D066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28C119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428C663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F3B007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58D81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D1EF9D3" w14:textId="77777777" w:rsidTr="00840B01">
        <w:trPr>
          <w:trHeight w:val="315"/>
        </w:trPr>
        <w:tc>
          <w:tcPr>
            <w:tcW w:w="576" w:type="dxa"/>
            <w:vAlign w:val="center"/>
          </w:tcPr>
          <w:p w14:paraId="7BCC385F" w14:textId="7939AA66"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24</w:t>
            </w:r>
          </w:p>
        </w:tc>
        <w:tc>
          <w:tcPr>
            <w:tcW w:w="5454" w:type="dxa"/>
            <w:vAlign w:val="center"/>
          </w:tcPr>
          <w:p w14:paraId="649B8BDF" w14:textId="3EA54D2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Ambroxol+Guafenesin+Salbutamol syr (Viscof-S or its equivalent)</w:t>
            </w:r>
          </w:p>
        </w:tc>
        <w:tc>
          <w:tcPr>
            <w:tcW w:w="1170" w:type="dxa"/>
            <w:noWrap/>
            <w:vAlign w:val="center"/>
          </w:tcPr>
          <w:p w14:paraId="3E51D17D" w14:textId="7AF953A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63DE7C54" w14:textId="08C8F35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25</w:t>
            </w:r>
          </w:p>
        </w:tc>
        <w:tc>
          <w:tcPr>
            <w:tcW w:w="810" w:type="dxa"/>
            <w:hideMark/>
          </w:tcPr>
          <w:p w14:paraId="69548D2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BB763C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57B06D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BC1EEE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9F5C4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483BE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D52E54F" w14:textId="77777777" w:rsidTr="00840B01">
        <w:trPr>
          <w:trHeight w:val="315"/>
        </w:trPr>
        <w:tc>
          <w:tcPr>
            <w:tcW w:w="576" w:type="dxa"/>
            <w:vAlign w:val="center"/>
          </w:tcPr>
          <w:p w14:paraId="0862EC39" w14:textId="4257D29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25</w:t>
            </w:r>
          </w:p>
        </w:tc>
        <w:tc>
          <w:tcPr>
            <w:tcW w:w="5454" w:type="dxa"/>
            <w:vAlign w:val="center"/>
          </w:tcPr>
          <w:p w14:paraId="560CEEA5" w14:textId="5929EF8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Ambroxol+Guafenesin syr (Viscof or its equivalent)</w:t>
            </w:r>
          </w:p>
        </w:tc>
        <w:tc>
          <w:tcPr>
            <w:tcW w:w="1170" w:type="dxa"/>
            <w:noWrap/>
            <w:vAlign w:val="center"/>
          </w:tcPr>
          <w:p w14:paraId="492C02A9" w14:textId="44D0699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86EFB9D" w14:textId="24F313A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25</w:t>
            </w:r>
          </w:p>
        </w:tc>
        <w:tc>
          <w:tcPr>
            <w:tcW w:w="810" w:type="dxa"/>
            <w:hideMark/>
          </w:tcPr>
          <w:p w14:paraId="14B7974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233E93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C87D6E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24D0F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1472E2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2C366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BB047AC" w14:textId="77777777" w:rsidTr="00840B01">
        <w:trPr>
          <w:trHeight w:val="315"/>
        </w:trPr>
        <w:tc>
          <w:tcPr>
            <w:tcW w:w="576" w:type="dxa"/>
            <w:vAlign w:val="center"/>
          </w:tcPr>
          <w:p w14:paraId="1033C2AC" w14:textId="1599F25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26</w:t>
            </w:r>
          </w:p>
        </w:tc>
        <w:tc>
          <w:tcPr>
            <w:tcW w:w="5454" w:type="dxa"/>
            <w:vAlign w:val="center"/>
          </w:tcPr>
          <w:p w14:paraId="2CC00917" w14:textId="5CC1EB7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Azithromycin susp 200mg/5ml (Zithromax or its equivalent)</w:t>
            </w:r>
          </w:p>
        </w:tc>
        <w:tc>
          <w:tcPr>
            <w:tcW w:w="1170" w:type="dxa"/>
            <w:noWrap/>
            <w:vAlign w:val="center"/>
          </w:tcPr>
          <w:p w14:paraId="5E299191" w14:textId="6649096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7BC25C30" w14:textId="36C0D72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810" w:type="dxa"/>
            <w:hideMark/>
          </w:tcPr>
          <w:p w14:paraId="6A57889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B1FB2B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A18EB1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9003A9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8D5374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6B793D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098C6FB" w14:textId="77777777" w:rsidTr="00840B01">
        <w:trPr>
          <w:trHeight w:val="315"/>
        </w:trPr>
        <w:tc>
          <w:tcPr>
            <w:tcW w:w="576" w:type="dxa"/>
            <w:vAlign w:val="center"/>
          </w:tcPr>
          <w:p w14:paraId="44BA68C7" w14:textId="608078C6"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lastRenderedPageBreak/>
              <w:t>27</w:t>
            </w:r>
          </w:p>
        </w:tc>
        <w:tc>
          <w:tcPr>
            <w:tcW w:w="5454" w:type="dxa"/>
            <w:vAlign w:val="center"/>
          </w:tcPr>
          <w:p w14:paraId="3E526539" w14:textId="6E6C44C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Cefuroxime susp 125mg/5ml (Zinnat or its equivalent) 50ml</w:t>
            </w:r>
          </w:p>
        </w:tc>
        <w:tc>
          <w:tcPr>
            <w:tcW w:w="1170" w:type="dxa"/>
            <w:noWrap/>
            <w:vAlign w:val="center"/>
          </w:tcPr>
          <w:p w14:paraId="7A0207C2" w14:textId="199DC18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AF08554" w14:textId="4B79DE7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810" w:type="dxa"/>
            <w:hideMark/>
          </w:tcPr>
          <w:p w14:paraId="3837B81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C9D21C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32541E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75D413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F9C753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04A61D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C4B30BF" w14:textId="77777777" w:rsidTr="00840B01">
        <w:trPr>
          <w:trHeight w:val="315"/>
        </w:trPr>
        <w:tc>
          <w:tcPr>
            <w:tcW w:w="576" w:type="dxa"/>
            <w:vAlign w:val="center"/>
          </w:tcPr>
          <w:p w14:paraId="10165C69" w14:textId="3B5D73F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28</w:t>
            </w:r>
          </w:p>
        </w:tc>
        <w:tc>
          <w:tcPr>
            <w:tcW w:w="5454" w:type="dxa"/>
            <w:vAlign w:val="center"/>
          </w:tcPr>
          <w:p w14:paraId="44E3D7B9" w14:textId="773B618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Chlorella growth factor+zinc+lysine+taurine+multivitamins syr (Cherripep or its equivalent)</w:t>
            </w:r>
          </w:p>
        </w:tc>
        <w:tc>
          <w:tcPr>
            <w:tcW w:w="1170" w:type="dxa"/>
            <w:noWrap/>
            <w:vAlign w:val="center"/>
          </w:tcPr>
          <w:p w14:paraId="73D7BB28" w14:textId="403F5D5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633DD66" w14:textId="4278AF0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hideMark/>
          </w:tcPr>
          <w:p w14:paraId="7EC1733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E6EB53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5829DDF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934F2F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F58F9D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374A0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4CED3FF" w14:textId="77777777" w:rsidTr="00840B01">
        <w:trPr>
          <w:trHeight w:val="315"/>
        </w:trPr>
        <w:tc>
          <w:tcPr>
            <w:tcW w:w="576" w:type="dxa"/>
            <w:vAlign w:val="center"/>
          </w:tcPr>
          <w:p w14:paraId="4B99E4BB" w14:textId="5712FAD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29</w:t>
            </w:r>
          </w:p>
        </w:tc>
        <w:tc>
          <w:tcPr>
            <w:tcW w:w="5454" w:type="dxa"/>
            <w:vAlign w:val="center"/>
          </w:tcPr>
          <w:p w14:paraId="69E8AF80" w14:textId="41C8812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Chlorphenamine syr 2mg/5ml</w:t>
            </w:r>
          </w:p>
        </w:tc>
        <w:tc>
          <w:tcPr>
            <w:tcW w:w="1170" w:type="dxa"/>
            <w:noWrap/>
            <w:vAlign w:val="center"/>
          </w:tcPr>
          <w:p w14:paraId="1EA1ABFA" w14:textId="04F3563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B4F4D91" w14:textId="3D66373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hideMark/>
          </w:tcPr>
          <w:p w14:paraId="6C5F92E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2993C95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59EE5C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BE26D8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89059D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4D259E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98C7510" w14:textId="77777777" w:rsidTr="00840B01">
        <w:trPr>
          <w:trHeight w:val="315"/>
        </w:trPr>
        <w:tc>
          <w:tcPr>
            <w:tcW w:w="576" w:type="dxa"/>
            <w:vAlign w:val="center"/>
          </w:tcPr>
          <w:p w14:paraId="4DA7AD96" w14:textId="3C09BEF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w:t>
            </w:r>
          </w:p>
        </w:tc>
        <w:tc>
          <w:tcPr>
            <w:tcW w:w="5454" w:type="dxa"/>
            <w:vAlign w:val="center"/>
          </w:tcPr>
          <w:p w14:paraId="34BB2610" w14:textId="1967DFB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Fluconazole susp 50mg/5ml</w:t>
            </w:r>
          </w:p>
        </w:tc>
        <w:tc>
          <w:tcPr>
            <w:tcW w:w="1170" w:type="dxa"/>
            <w:noWrap/>
            <w:vAlign w:val="center"/>
          </w:tcPr>
          <w:p w14:paraId="0AB01419" w14:textId="095DA50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1FFFC638" w14:textId="67E2624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hideMark/>
          </w:tcPr>
          <w:p w14:paraId="326422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68FE94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19F5FEC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D3BB69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6D79A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85BEC7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2C39CE1" w14:textId="77777777" w:rsidTr="00840B01">
        <w:trPr>
          <w:trHeight w:val="269"/>
        </w:trPr>
        <w:tc>
          <w:tcPr>
            <w:tcW w:w="576" w:type="dxa"/>
            <w:vAlign w:val="center"/>
          </w:tcPr>
          <w:p w14:paraId="7C73D81A" w14:textId="5C3B9226"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31</w:t>
            </w:r>
          </w:p>
        </w:tc>
        <w:tc>
          <w:tcPr>
            <w:tcW w:w="5454" w:type="dxa"/>
            <w:vAlign w:val="center"/>
          </w:tcPr>
          <w:p w14:paraId="03364FDD" w14:textId="0558A98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Iron+Maganese+Copper sachets (Ferripin or its equivalent)</w:t>
            </w:r>
          </w:p>
        </w:tc>
        <w:tc>
          <w:tcPr>
            <w:tcW w:w="1170" w:type="dxa"/>
            <w:noWrap/>
            <w:vAlign w:val="center"/>
          </w:tcPr>
          <w:p w14:paraId="55A292D9" w14:textId="032F546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Sachet</w:t>
            </w:r>
          </w:p>
        </w:tc>
        <w:tc>
          <w:tcPr>
            <w:tcW w:w="1117" w:type="dxa"/>
            <w:vAlign w:val="center"/>
          </w:tcPr>
          <w:p w14:paraId="58E86633" w14:textId="6DDA90E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400</w:t>
            </w:r>
          </w:p>
        </w:tc>
        <w:tc>
          <w:tcPr>
            <w:tcW w:w="810" w:type="dxa"/>
            <w:hideMark/>
          </w:tcPr>
          <w:p w14:paraId="66A59B6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A4889D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BDC4CB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D77625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804925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26F4C0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39CF678" w14:textId="77777777" w:rsidTr="00840B01">
        <w:trPr>
          <w:trHeight w:val="296"/>
        </w:trPr>
        <w:tc>
          <w:tcPr>
            <w:tcW w:w="576" w:type="dxa"/>
            <w:vAlign w:val="center"/>
          </w:tcPr>
          <w:p w14:paraId="15662767" w14:textId="2F6B935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32</w:t>
            </w:r>
          </w:p>
        </w:tc>
        <w:tc>
          <w:tcPr>
            <w:tcW w:w="5454" w:type="dxa"/>
            <w:vAlign w:val="center"/>
          </w:tcPr>
          <w:p w14:paraId="0B024EB9" w14:textId="35C0C56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Iron+Multivitamin+Zinc syrup (Zincofer or its equivalent)</w:t>
            </w:r>
          </w:p>
        </w:tc>
        <w:tc>
          <w:tcPr>
            <w:tcW w:w="1170" w:type="dxa"/>
            <w:noWrap/>
            <w:vAlign w:val="center"/>
          </w:tcPr>
          <w:p w14:paraId="7292BA70" w14:textId="23E2D6F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0207537A" w14:textId="4AE564A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150</w:t>
            </w:r>
          </w:p>
        </w:tc>
        <w:tc>
          <w:tcPr>
            <w:tcW w:w="810" w:type="dxa"/>
            <w:hideMark/>
          </w:tcPr>
          <w:p w14:paraId="6E1A1B4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A964AB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2BD35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FA94D8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D10F09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DEBA17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EC2BC5E" w14:textId="77777777" w:rsidTr="00840B01">
        <w:trPr>
          <w:trHeight w:val="315"/>
        </w:trPr>
        <w:tc>
          <w:tcPr>
            <w:tcW w:w="576" w:type="dxa"/>
            <w:vAlign w:val="center"/>
          </w:tcPr>
          <w:p w14:paraId="57A81696" w14:textId="7FE3D45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33</w:t>
            </w:r>
          </w:p>
        </w:tc>
        <w:tc>
          <w:tcPr>
            <w:tcW w:w="5454" w:type="dxa"/>
            <w:vAlign w:val="center"/>
          </w:tcPr>
          <w:p w14:paraId="66774CC9" w14:textId="21E8390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Multivitamin+Mineral syr (zincovit or its equivalent)</w:t>
            </w:r>
          </w:p>
        </w:tc>
        <w:tc>
          <w:tcPr>
            <w:tcW w:w="1170" w:type="dxa"/>
            <w:noWrap/>
            <w:vAlign w:val="center"/>
          </w:tcPr>
          <w:p w14:paraId="09C9A220" w14:textId="28DB2AC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175D56B5" w14:textId="1DED3A2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600</w:t>
            </w:r>
          </w:p>
        </w:tc>
        <w:tc>
          <w:tcPr>
            <w:tcW w:w="810" w:type="dxa"/>
            <w:hideMark/>
          </w:tcPr>
          <w:p w14:paraId="72D4104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C8077C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78042B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E8B76F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76096F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F8C270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4000002" w14:textId="77777777" w:rsidTr="00840B01">
        <w:trPr>
          <w:trHeight w:val="315"/>
        </w:trPr>
        <w:tc>
          <w:tcPr>
            <w:tcW w:w="576" w:type="dxa"/>
            <w:vAlign w:val="center"/>
          </w:tcPr>
          <w:p w14:paraId="3FC1473A" w14:textId="0BFFBCB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34</w:t>
            </w:r>
          </w:p>
        </w:tc>
        <w:tc>
          <w:tcPr>
            <w:tcW w:w="5454" w:type="dxa"/>
            <w:vAlign w:val="center"/>
          </w:tcPr>
          <w:p w14:paraId="74D65741" w14:textId="111CF03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Paraffin liquid</w:t>
            </w:r>
          </w:p>
        </w:tc>
        <w:tc>
          <w:tcPr>
            <w:tcW w:w="1170" w:type="dxa"/>
            <w:noWrap/>
            <w:vAlign w:val="center"/>
          </w:tcPr>
          <w:p w14:paraId="5DDE5AFD" w14:textId="0139506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65577D9" w14:textId="0494E6E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w:t>
            </w:r>
          </w:p>
        </w:tc>
        <w:tc>
          <w:tcPr>
            <w:tcW w:w="810" w:type="dxa"/>
            <w:hideMark/>
          </w:tcPr>
          <w:p w14:paraId="07E394C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0D0559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136F4E0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0113EC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0A2492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CDC8C5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967CC8A" w14:textId="77777777" w:rsidTr="00840B01">
        <w:trPr>
          <w:trHeight w:val="315"/>
        </w:trPr>
        <w:tc>
          <w:tcPr>
            <w:tcW w:w="576" w:type="dxa"/>
            <w:vAlign w:val="center"/>
          </w:tcPr>
          <w:p w14:paraId="0F0CF484" w14:textId="2FD7285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35</w:t>
            </w:r>
          </w:p>
        </w:tc>
        <w:tc>
          <w:tcPr>
            <w:tcW w:w="5454" w:type="dxa"/>
            <w:vAlign w:val="center"/>
          </w:tcPr>
          <w:p w14:paraId="7F0D30BC" w14:textId="250B41F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Sodium alginate+Potassium bicarbonate oral suspension (Gascivid advance liquid or its equivalent)</w:t>
            </w:r>
          </w:p>
        </w:tc>
        <w:tc>
          <w:tcPr>
            <w:tcW w:w="1170" w:type="dxa"/>
            <w:noWrap/>
            <w:vAlign w:val="center"/>
          </w:tcPr>
          <w:p w14:paraId="381392C2" w14:textId="207FFEC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61F1FD0F" w14:textId="2706DB6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hideMark/>
          </w:tcPr>
          <w:p w14:paraId="1B86077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FD8F9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1ED856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024B52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B47BF5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A8347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F85140E" w14:textId="77777777" w:rsidTr="00840B01">
        <w:trPr>
          <w:trHeight w:val="315"/>
        </w:trPr>
        <w:tc>
          <w:tcPr>
            <w:tcW w:w="576" w:type="dxa"/>
            <w:vAlign w:val="center"/>
          </w:tcPr>
          <w:p w14:paraId="3E1E7DE9" w14:textId="370957F5"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36</w:t>
            </w:r>
          </w:p>
        </w:tc>
        <w:tc>
          <w:tcPr>
            <w:tcW w:w="5454" w:type="dxa"/>
            <w:vAlign w:val="center"/>
          </w:tcPr>
          <w:p w14:paraId="32D11AD4" w14:textId="58087E3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Budesonide Respules 0.25mg (Pulmicort Or Its Equivalent)</w:t>
            </w:r>
          </w:p>
        </w:tc>
        <w:tc>
          <w:tcPr>
            <w:tcW w:w="1170" w:type="dxa"/>
            <w:noWrap/>
            <w:vAlign w:val="center"/>
          </w:tcPr>
          <w:p w14:paraId="1AFEFFEC" w14:textId="797A8CC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Respule</w:t>
            </w:r>
          </w:p>
        </w:tc>
        <w:tc>
          <w:tcPr>
            <w:tcW w:w="1117" w:type="dxa"/>
            <w:vAlign w:val="center"/>
          </w:tcPr>
          <w:p w14:paraId="43ACD075" w14:textId="7A38AA8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w:t>
            </w:r>
          </w:p>
        </w:tc>
        <w:tc>
          <w:tcPr>
            <w:tcW w:w="810" w:type="dxa"/>
            <w:hideMark/>
          </w:tcPr>
          <w:p w14:paraId="57C5FC8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175DA0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13B0D1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17252E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9E2FAB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3B9873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3212233" w14:textId="77777777" w:rsidTr="00840B01">
        <w:trPr>
          <w:trHeight w:val="315"/>
        </w:trPr>
        <w:tc>
          <w:tcPr>
            <w:tcW w:w="576" w:type="dxa"/>
            <w:vAlign w:val="center"/>
          </w:tcPr>
          <w:p w14:paraId="2F5F5D70" w14:textId="66C75DC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37</w:t>
            </w:r>
          </w:p>
        </w:tc>
        <w:tc>
          <w:tcPr>
            <w:tcW w:w="5454" w:type="dxa"/>
            <w:vAlign w:val="center"/>
          </w:tcPr>
          <w:p w14:paraId="7890715E" w14:textId="00D30B4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Budesonide Respules 0.5mg (Pulmicort Or Its Equivalent)</w:t>
            </w:r>
          </w:p>
        </w:tc>
        <w:tc>
          <w:tcPr>
            <w:tcW w:w="1170" w:type="dxa"/>
            <w:noWrap/>
            <w:vAlign w:val="center"/>
          </w:tcPr>
          <w:p w14:paraId="585A21A0" w14:textId="14C9D5A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Respule</w:t>
            </w:r>
          </w:p>
        </w:tc>
        <w:tc>
          <w:tcPr>
            <w:tcW w:w="1117" w:type="dxa"/>
            <w:vAlign w:val="center"/>
          </w:tcPr>
          <w:p w14:paraId="14C8E858" w14:textId="6E78F9E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w:t>
            </w:r>
          </w:p>
        </w:tc>
        <w:tc>
          <w:tcPr>
            <w:tcW w:w="810" w:type="dxa"/>
            <w:hideMark/>
          </w:tcPr>
          <w:p w14:paraId="7A863D0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0AE107B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5F107C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AC3A45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E84C25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621A0C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1CF4B81" w14:textId="77777777" w:rsidTr="00840B01">
        <w:trPr>
          <w:trHeight w:val="315"/>
        </w:trPr>
        <w:tc>
          <w:tcPr>
            <w:tcW w:w="576" w:type="dxa"/>
            <w:vAlign w:val="center"/>
          </w:tcPr>
          <w:p w14:paraId="7929AB55" w14:textId="7DD6ED8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38</w:t>
            </w:r>
          </w:p>
        </w:tc>
        <w:tc>
          <w:tcPr>
            <w:tcW w:w="5454" w:type="dxa"/>
            <w:vAlign w:val="center"/>
          </w:tcPr>
          <w:p w14:paraId="4E9ECD8B" w14:textId="587DB2C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Budesonide+Formoterol Inhaler 160+4.5mcg (60 Doses) (Symbicort Or Its Equivalent)</w:t>
            </w:r>
          </w:p>
        </w:tc>
        <w:tc>
          <w:tcPr>
            <w:tcW w:w="1170" w:type="dxa"/>
            <w:noWrap/>
            <w:vAlign w:val="center"/>
          </w:tcPr>
          <w:p w14:paraId="3D403C77" w14:textId="3D4D0823"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645C7B71" w14:textId="19D5EBA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w:t>
            </w:r>
          </w:p>
        </w:tc>
        <w:tc>
          <w:tcPr>
            <w:tcW w:w="810" w:type="dxa"/>
            <w:hideMark/>
          </w:tcPr>
          <w:p w14:paraId="4AF8929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D1B897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647543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1BD3B3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3966B3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C9B6DC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B4C77C9" w14:textId="77777777" w:rsidTr="00840B01">
        <w:trPr>
          <w:trHeight w:val="315"/>
        </w:trPr>
        <w:tc>
          <w:tcPr>
            <w:tcW w:w="576" w:type="dxa"/>
            <w:vAlign w:val="center"/>
          </w:tcPr>
          <w:p w14:paraId="08905009" w14:textId="4A2913A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39</w:t>
            </w:r>
          </w:p>
        </w:tc>
        <w:tc>
          <w:tcPr>
            <w:tcW w:w="5454" w:type="dxa"/>
            <w:vAlign w:val="center"/>
          </w:tcPr>
          <w:p w14:paraId="235B1748" w14:textId="62A031A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Budesonide+Formoterol Inhaler 80+4.5mcg (60 Doses) (Symbicort Or Its Equivalent)</w:t>
            </w:r>
          </w:p>
        </w:tc>
        <w:tc>
          <w:tcPr>
            <w:tcW w:w="1170" w:type="dxa"/>
            <w:noWrap/>
            <w:vAlign w:val="center"/>
          </w:tcPr>
          <w:p w14:paraId="7898DD7D" w14:textId="4A9FF7F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1B760C25" w14:textId="7379C7E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w:t>
            </w:r>
          </w:p>
        </w:tc>
        <w:tc>
          <w:tcPr>
            <w:tcW w:w="810" w:type="dxa"/>
            <w:hideMark/>
          </w:tcPr>
          <w:p w14:paraId="1ABCAFC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3AF171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7F15ABF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7D73F28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42D364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5885C5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5C52EEF" w14:textId="77777777" w:rsidTr="00840B01">
        <w:trPr>
          <w:trHeight w:val="315"/>
        </w:trPr>
        <w:tc>
          <w:tcPr>
            <w:tcW w:w="576" w:type="dxa"/>
            <w:vAlign w:val="center"/>
          </w:tcPr>
          <w:p w14:paraId="4F9C3A9A" w14:textId="3B120C2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w:t>
            </w:r>
          </w:p>
        </w:tc>
        <w:tc>
          <w:tcPr>
            <w:tcW w:w="5454" w:type="dxa"/>
            <w:vAlign w:val="center"/>
          </w:tcPr>
          <w:p w14:paraId="378104F5" w14:textId="42AC1E0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Calamine ointment 15% 40g</w:t>
            </w:r>
          </w:p>
        </w:tc>
        <w:tc>
          <w:tcPr>
            <w:tcW w:w="1170" w:type="dxa"/>
            <w:noWrap/>
            <w:vAlign w:val="center"/>
          </w:tcPr>
          <w:p w14:paraId="6BA7EAC4" w14:textId="6DF77CC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23E65126" w14:textId="700B347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hideMark/>
          </w:tcPr>
          <w:p w14:paraId="55C3E0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68ECC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F5B3A6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29DCBDF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46F7A5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3B4AFB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3DF6F17" w14:textId="77777777" w:rsidTr="00840B01">
        <w:trPr>
          <w:trHeight w:val="315"/>
        </w:trPr>
        <w:tc>
          <w:tcPr>
            <w:tcW w:w="576" w:type="dxa"/>
            <w:vAlign w:val="center"/>
          </w:tcPr>
          <w:p w14:paraId="48A6568C" w14:textId="3058F88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41</w:t>
            </w:r>
          </w:p>
        </w:tc>
        <w:tc>
          <w:tcPr>
            <w:tcW w:w="5454" w:type="dxa"/>
            <w:vAlign w:val="center"/>
          </w:tcPr>
          <w:p w14:paraId="30531CE4" w14:textId="7397C63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Diclofenac gel (Capsitop or its equivalent)</w:t>
            </w:r>
          </w:p>
        </w:tc>
        <w:tc>
          <w:tcPr>
            <w:tcW w:w="1170" w:type="dxa"/>
            <w:noWrap/>
            <w:vAlign w:val="center"/>
          </w:tcPr>
          <w:p w14:paraId="7F881D1B" w14:textId="25C7714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Tube</w:t>
            </w:r>
          </w:p>
        </w:tc>
        <w:tc>
          <w:tcPr>
            <w:tcW w:w="1117" w:type="dxa"/>
            <w:vAlign w:val="center"/>
          </w:tcPr>
          <w:p w14:paraId="23D1A38D" w14:textId="79FA187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80</w:t>
            </w:r>
          </w:p>
        </w:tc>
        <w:tc>
          <w:tcPr>
            <w:tcW w:w="810" w:type="dxa"/>
            <w:hideMark/>
          </w:tcPr>
          <w:p w14:paraId="3C7C0CB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E01E1E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943ADE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2472B10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5EFD87D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F52504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2ABFAC9" w14:textId="77777777" w:rsidTr="00840B01">
        <w:trPr>
          <w:trHeight w:val="315"/>
        </w:trPr>
        <w:tc>
          <w:tcPr>
            <w:tcW w:w="576" w:type="dxa"/>
            <w:vAlign w:val="center"/>
          </w:tcPr>
          <w:p w14:paraId="3DB5AC62" w14:textId="4635113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42</w:t>
            </w:r>
          </w:p>
        </w:tc>
        <w:tc>
          <w:tcPr>
            <w:tcW w:w="5454" w:type="dxa"/>
            <w:vAlign w:val="center"/>
          </w:tcPr>
          <w:p w14:paraId="7DA2FC12" w14:textId="7C467AF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Fluticasone +Salmeterol Inhaler 50/100mg (Seretide or its equivalent)</w:t>
            </w:r>
          </w:p>
        </w:tc>
        <w:tc>
          <w:tcPr>
            <w:tcW w:w="1170" w:type="dxa"/>
            <w:noWrap/>
            <w:vAlign w:val="center"/>
          </w:tcPr>
          <w:p w14:paraId="70AD41E3" w14:textId="1902191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41C58B57" w14:textId="5D01F667"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hideMark/>
          </w:tcPr>
          <w:p w14:paraId="527F556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9FC579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60B9096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35AAB4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70E0096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DD6C0B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044A231" w14:textId="77777777" w:rsidTr="00840B01">
        <w:trPr>
          <w:trHeight w:val="315"/>
        </w:trPr>
        <w:tc>
          <w:tcPr>
            <w:tcW w:w="576" w:type="dxa"/>
            <w:vAlign w:val="center"/>
          </w:tcPr>
          <w:p w14:paraId="6AC09D60" w14:textId="2E1E60CA"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43</w:t>
            </w:r>
          </w:p>
        </w:tc>
        <w:tc>
          <w:tcPr>
            <w:tcW w:w="5454" w:type="dxa"/>
            <w:vAlign w:val="center"/>
          </w:tcPr>
          <w:p w14:paraId="7A625A17" w14:textId="21E24D1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Fluticasone +Salmeterol Inhaler 50/250mg (Seretide or its equivalent)</w:t>
            </w:r>
          </w:p>
        </w:tc>
        <w:tc>
          <w:tcPr>
            <w:tcW w:w="1170" w:type="dxa"/>
            <w:noWrap/>
            <w:vAlign w:val="center"/>
          </w:tcPr>
          <w:p w14:paraId="2A272BFA" w14:textId="78378A38"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3BCEE6F8" w14:textId="75937BB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w:t>
            </w:r>
          </w:p>
        </w:tc>
        <w:tc>
          <w:tcPr>
            <w:tcW w:w="810" w:type="dxa"/>
            <w:hideMark/>
          </w:tcPr>
          <w:p w14:paraId="0B7F871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66D824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22A9A6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7715FD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33779F5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F27AD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8C2E2B7" w14:textId="77777777" w:rsidTr="00840B01">
        <w:trPr>
          <w:trHeight w:val="315"/>
        </w:trPr>
        <w:tc>
          <w:tcPr>
            <w:tcW w:w="576" w:type="dxa"/>
            <w:vAlign w:val="center"/>
          </w:tcPr>
          <w:p w14:paraId="640EF529" w14:textId="4CAA16D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44</w:t>
            </w:r>
          </w:p>
        </w:tc>
        <w:tc>
          <w:tcPr>
            <w:tcW w:w="5454" w:type="dxa"/>
            <w:vAlign w:val="center"/>
          </w:tcPr>
          <w:p w14:paraId="2CE00B0D" w14:textId="35EB3B2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 xml:space="preserve">Hydrogen peroxide solution </w:t>
            </w:r>
          </w:p>
        </w:tc>
        <w:tc>
          <w:tcPr>
            <w:tcW w:w="1170" w:type="dxa"/>
            <w:noWrap/>
            <w:vAlign w:val="center"/>
          </w:tcPr>
          <w:p w14:paraId="2A14BBD4" w14:textId="6144541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78768024" w14:textId="7CB7D84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96</w:t>
            </w:r>
          </w:p>
        </w:tc>
        <w:tc>
          <w:tcPr>
            <w:tcW w:w="810" w:type="dxa"/>
            <w:hideMark/>
          </w:tcPr>
          <w:p w14:paraId="751ED3E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AB3EAE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347A3B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E6090B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99D02F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7879DF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994AD36" w14:textId="77777777" w:rsidTr="00840B01">
        <w:trPr>
          <w:trHeight w:val="315"/>
        </w:trPr>
        <w:tc>
          <w:tcPr>
            <w:tcW w:w="576" w:type="dxa"/>
            <w:vAlign w:val="center"/>
          </w:tcPr>
          <w:p w14:paraId="67808136" w14:textId="561664A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45</w:t>
            </w:r>
          </w:p>
        </w:tc>
        <w:tc>
          <w:tcPr>
            <w:tcW w:w="5454" w:type="dxa"/>
            <w:vAlign w:val="center"/>
          </w:tcPr>
          <w:p w14:paraId="47E9E2D6" w14:textId="3B8959E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Ipratropium bromide nebulizer 250mcg</w:t>
            </w:r>
          </w:p>
        </w:tc>
        <w:tc>
          <w:tcPr>
            <w:tcW w:w="1170" w:type="dxa"/>
            <w:noWrap/>
            <w:vAlign w:val="center"/>
          </w:tcPr>
          <w:p w14:paraId="72B00CFF" w14:textId="7D2BE2A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Piece</w:t>
            </w:r>
          </w:p>
        </w:tc>
        <w:tc>
          <w:tcPr>
            <w:tcW w:w="1117" w:type="dxa"/>
            <w:vAlign w:val="center"/>
          </w:tcPr>
          <w:p w14:paraId="66EF89FF" w14:textId="7D9A863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100</w:t>
            </w:r>
          </w:p>
        </w:tc>
        <w:tc>
          <w:tcPr>
            <w:tcW w:w="810" w:type="dxa"/>
            <w:hideMark/>
          </w:tcPr>
          <w:p w14:paraId="0E8DE31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744EA37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7E183C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7188BBF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59FAA5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95629F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BFF36E3" w14:textId="77777777" w:rsidTr="00840B01">
        <w:trPr>
          <w:trHeight w:val="315"/>
        </w:trPr>
        <w:tc>
          <w:tcPr>
            <w:tcW w:w="576" w:type="dxa"/>
            <w:vAlign w:val="center"/>
          </w:tcPr>
          <w:p w14:paraId="57C5F1B8" w14:textId="37DE5E9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46</w:t>
            </w:r>
          </w:p>
        </w:tc>
        <w:tc>
          <w:tcPr>
            <w:tcW w:w="5454" w:type="dxa"/>
            <w:vAlign w:val="center"/>
          </w:tcPr>
          <w:p w14:paraId="5FD6F87B" w14:textId="3DAA108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Ipratropium bromide nebulizer 500mcg</w:t>
            </w:r>
          </w:p>
        </w:tc>
        <w:tc>
          <w:tcPr>
            <w:tcW w:w="1170" w:type="dxa"/>
            <w:noWrap/>
            <w:vAlign w:val="center"/>
          </w:tcPr>
          <w:p w14:paraId="55078250" w14:textId="7127041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Piece</w:t>
            </w:r>
          </w:p>
        </w:tc>
        <w:tc>
          <w:tcPr>
            <w:tcW w:w="1117" w:type="dxa"/>
            <w:vAlign w:val="center"/>
          </w:tcPr>
          <w:p w14:paraId="1C1F2C07" w14:textId="1156443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100</w:t>
            </w:r>
          </w:p>
        </w:tc>
        <w:tc>
          <w:tcPr>
            <w:tcW w:w="810" w:type="dxa"/>
            <w:hideMark/>
          </w:tcPr>
          <w:p w14:paraId="72E8D0C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89E19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144B71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2D5177B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96B44E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33E66E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1C36F6B" w14:textId="77777777" w:rsidTr="00840B01">
        <w:trPr>
          <w:trHeight w:val="315"/>
        </w:trPr>
        <w:tc>
          <w:tcPr>
            <w:tcW w:w="576" w:type="dxa"/>
            <w:vAlign w:val="center"/>
          </w:tcPr>
          <w:p w14:paraId="68E9836B" w14:textId="2AAE0D8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47</w:t>
            </w:r>
          </w:p>
        </w:tc>
        <w:tc>
          <w:tcPr>
            <w:tcW w:w="5454" w:type="dxa"/>
            <w:vAlign w:val="center"/>
          </w:tcPr>
          <w:p w14:paraId="6163A1B8" w14:textId="7024AA9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Miconazole oral gel (Daktarin or its equivalent)</w:t>
            </w:r>
          </w:p>
        </w:tc>
        <w:tc>
          <w:tcPr>
            <w:tcW w:w="1170" w:type="dxa"/>
            <w:noWrap/>
            <w:vAlign w:val="center"/>
          </w:tcPr>
          <w:p w14:paraId="464007BB" w14:textId="639771D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Tube</w:t>
            </w:r>
          </w:p>
        </w:tc>
        <w:tc>
          <w:tcPr>
            <w:tcW w:w="1117" w:type="dxa"/>
            <w:vAlign w:val="center"/>
          </w:tcPr>
          <w:p w14:paraId="21755C63" w14:textId="5F69D29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w:t>
            </w:r>
          </w:p>
        </w:tc>
        <w:tc>
          <w:tcPr>
            <w:tcW w:w="810" w:type="dxa"/>
            <w:hideMark/>
          </w:tcPr>
          <w:p w14:paraId="2E66186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1DC4255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8D8DA8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2449D8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1D5B084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85937E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547C937" w14:textId="77777777" w:rsidTr="00840B01">
        <w:trPr>
          <w:trHeight w:val="315"/>
        </w:trPr>
        <w:tc>
          <w:tcPr>
            <w:tcW w:w="576" w:type="dxa"/>
            <w:vAlign w:val="center"/>
          </w:tcPr>
          <w:p w14:paraId="61961A0F" w14:textId="17B66EA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48</w:t>
            </w:r>
          </w:p>
        </w:tc>
        <w:tc>
          <w:tcPr>
            <w:tcW w:w="5454" w:type="dxa"/>
            <w:vAlign w:val="center"/>
          </w:tcPr>
          <w:p w14:paraId="5672A882" w14:textId="15A9A4E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Miconazole oral gel 40g</w:t>
            </w:r>
          </w:p>
        </w:tc>
        <w:tc>
          <w:tcPr>
            <w:tcW w:w="1170" w:type="dxa"/>
            <w:noWrap/>
            <w:vAlign w:val="center"/>
          </w:tcPr>
          <w:p w14:paraId="07B7751F" w14:textId="43CB2D6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Tube</w:t>
            </w:r>
          </w:p>
        </w:tc>
        <w:tc>
          <w:tcPr>
            <w:tcW w:w="1117" w:type="dxa"/>
            <w:vAlign w:val="center"/>
          </w:tcPr>
          <w:p w14:paraId="2414DD56" w14:textId="6C8C706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hideMark/>
          </w:tcPr>
          <w:p w14:paraId="4F7BF32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612AE60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45C72E0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53D7EB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2332E07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1DAE31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6E60164" w14:textId="77777777" w:rsidTr="00840B01">
        <w:trPr>
          <w:trHeight w:val="315"/>
        </w:trPr>
        <w:tc>
          <w:tcPr>
            <w:tcW w:w="576" w:type="dxa"/>
            <w:vAlign w:val="center"/>
          </w:tcPr>
          <w:p w14:paraId="5DFF4295" w14:textId="055C9F4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49</w:t>
            </w:r>
          </w:p>
        </w:tc>
        <w:tc>
          <w:tcPr>
            <w:tcW w:w="5454" w:type="dxa"/>
            <w:vAlign w:val="center"/>
          </w:tcPr>
          <w:p w14:paraId="24AA34DC" w14:textId="41168FF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Povidone iodine powder (Drez or its equivalent)</w:t>
            </w:r>
          </w:p>
        </w:tc>
        <w:tc>
          <w:tcPr>
            <w:tcW w:w="1170" w:type="dxa"/>
            <w:noWrap/>
            <w:vAlign w:val="center"/>
          </w:tcPr>
          <w:p w14:paraId="30BA9086" w14:textId="6B706FB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00472BCA" w14:textId="16AB0B7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25</w:t>
            </w:r>
          </w:p>
        </w:tc>
        <w:tc>
          <w:tcPr>
            <w:tcW w:w="810" w:type="dxa"/>
            <w:hideMark/>
          </w:tcPr>
          <w:p w14:paraId="4567A65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4646BA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0B8217E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18DB713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3592968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3A5B38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47B76B7" w14:textId="77777777" w:rsidTr="00840B01">
        <w:trPr>
          <w:trHeight w:val="315"/>
        </w:trPr>
        <w:tc>
          <w:tcPr>
            <w:tcW w:w="576" w:type="dxa"/>
            <w:vAlign w:val="center"/>
          </w:tcPr>
          <w:p w14:paraId="10D012A7" w14:textId="3572595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w:t>
            </w:r>
          </w:p>
        </w:tc>
        <w:tc>
          <w:tcPr>
            <w:tcW w:w="5454" w:type="dxa"/>
            <w:vAlign w:val="center"/>
          </w:tcPr>
          <w:p w14:paraId="1968426C" w14:textId="424D91E5"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Povidone iodine+Metronidazole solution 100ml (Drez or its equivalent)</w:t>
            </w:r>
          </w:p>
        </w:tc>
        <w:tc>
          <w:tcPr>
            <w:tcW w:w="1170" w:type="dxa"/>
            <w:noWrap/>
            <w:vAlign w:val="center"/>
          </w:tcPr>
          <w:p w14:paraId="4FC8F416" w14:textId="7C168D2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6B48DB70" w14:textId="5FD199E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400</w:t>
            </w:r>
          </w:p>
        </w:tc>
        <w:tc>
          <w:tcPr>
            <w:tcW w:w="810" w:type="dxa"/>
            <w:hideMark/>
          </w:tcPr>
          <w:p w14:paraId="651743A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488B7A7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29E7144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2101E63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60E8F66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44209B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C087EE1" w14:textId="77777777" w:rsidTr="00840B01">
        <w:trPr>
          <w:trHeight w:val="315"/>
        </w:trPr>
        <w:tc>
          <w:tcPr>
            <w:tcW w:w="576" w:type="dxa"/>
            <w:vAlign w:val="center"/>
          </w:tcPr>
          <w:p w14:paraId="1F861E07" w14:textId="0298CA4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lastRenderedPageBreak/>
              <w:t>51</w:t>
            </w:r>
          </w:p>
        </w:tc>
        <w:tc>
          <w:tcPr>
            <w:tcW w:w="5454" w:type="dxa"/>
            <w:vAlign w:val="center"/>
          </w:tcPr>
          <w:p w14:paraId="773ABA52" w14:textId="7C00BF46"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Povidone iodine+Metronidazole solution 30ml (Drez or its equivalent)</w:t>
            </w:r>
          </w:p>
        </w:tc>
        <w:tc>
          <w:tcPr>
            <w:tcW w:w="1170" w:type="dxa"/>
            <w:noWrap/>
            <w:vAlign w:val="center"/>
          </w:tcPr>
          <w:p w14:paraId="230ADC71" w14:textId="581F8C4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72B7B03E" w14:textId="3EBAF9D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600</w:t>
            </w:r>
          </w:p>
        </w:tc>
        <w:tc>
          <w:tcPr>
            <w:tcW w:w="810" w:type="dxa"/>
            <w:hideMark/>
          </w:tcPr>
          <w:p w14:paraId="0BF1288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3DAC42A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1486777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05A28F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879A7E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E2A68E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BB99CA6" w14:textId="77777777" w:rsidTr="00840B01">
        <w:trPr>
          <w:trHeight w:val="315"/>
        </w:trPr>
        <w:tc>
          <w:tcPr>
            <w:tcW w:w="576" w:type="dxa"/>
            <w:vAlign w:val="center"/>
          </w:tcPr>
          <w:p w14:paraId="2CF84080" w14:textId="34A6009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52</w:t>
            </w:r>
          </w:p>
        </w:tc>
        <w:tc>
          <w:tcPr>
            <w:tcW w:w="5454" w:type="dxa"/>
            <w:vAlign w:val="center"/>
          </w:tcPr>
          <w:p w14:paraId="4ACF4245" w14:textId="0408AC8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Cyclopentolate eye drops 0.1%</w:t>
            </w:r>
          </w:p>
        </w:tc>
        <w:tc>
          <w:tcPr>
            <w:tcW w:w="1170" w:type="dxa"/>
            <w:noWrap/>
            <w:vAlign w:val="center"/>
          </w:tcPr>
          <w:p w14:paraId="0C2E2DC2" w14:textId="541BB150"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vAlign w:val="center"/>
          </w:tcPr>
          <w:p w14:paraId="629E1309" w14:textId="2DD4418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w:t>
            </w:r>
          </w:p>
        </w:tc>
        <w:tc>
          <w:tcPr>
            <w:tcW w:w="810" w:type="dxa"/>
            <w:hideMark/>
          </w:tcPr>
          <w:p w14:paraId="654D3CE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hideMark/>
          </w:tcPr>
          <w:p w14:paraId="5F2539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hideMark/>
          </w:tcPr>
          <w:p w14:paraId="3228A62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hideMark/>
          </w:tcPr>
          <w:p w14:paraId="5C79FC3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hideMark/>
          </w:tcPr>
          <w:p w14:paraId="4ECE3EC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94AF58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2652FAC" w14:textId="77777777" w:rsidTr="00840B01">
        <w:trPr>
          <w:trHeight w:val="315"/>
        </w:trPr>
        <w:tc>
          <w:tcPr>
            <w:tcW w:w="576" w:type="dxa"/>
            <w:vAlign w:val="center"/>
          </w:tcPr>
          <w:p w14:paraId="0ABB6207" w14:textId="29659F05"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53</w:t>
            </w:r>
          </w:p>
        </w:tc>
        <w:tc>
          <w:tcPr>
            <w:tcW w:w="5454" w:type="dxa"/>
            <w:vAlign w:val="center"/>
          </w:tcPr>
          <w:p w14:paraId="51AC523A" w14:textId="1C470737"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Dexamethasone+Neomycin+Polimixin B eye ointment</w:t>
            </w:r>
          </w:p>
        </w:tc>
        <w:tc>
          <w:tcPr>
            <w:tcW w:w="1170" w:type="dxa"/>
            <w:noWrap/>
            <w:vAlign w:val="center"/>
          </w:tcPr>
          <w:p w14:paraId="5ADB50F0" w14:textId="6AF0C05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tube</w:t>
            </w:r>
          </w:p>
        </w:tc>
        <w:tc>
          <w:tcPr>
            <w:tcW w:w="1117" w:type="dxa"/>
            <w:noWrap/>
            <w:vAlign w:val="center"/>
          </w:tcPr>
          <w:p w14:paraId="2ABCE72C" w14:textId="57E30AF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200</w:t>
            </w:r>
          </w:p>
        </w:tc>
        <w:tc>
          <w:tcPr>
            <w:tcW w:w="810" w:type="dxa"/>
            <w:noWrap/>
            <w:hideMark/>
          </w:tcPr>
          <w:p w14:paraId="2BFD509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300A516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16E1C95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6EF6D2A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0DFCDAD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8633E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31A86F8" w14:textId="77777777" w:rsidTr="00840B01">
        <w:trPr>
          <w:trHeight w:val="315"/>
        </w:trPr>
        <w:tc>
          <w:tcPr>
            <w:tcW w:w="576" w:type="dxa"/>
            <w:vAlign w:val="center"/>
          </w:tcPr>
          <w:p w14:paraId="0EE2CD40" w14:textId="6AC3963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54</w:t>
            </w:r>
          </w:p>
        </w:tc>
        <w:tc>
          <w:tcPr>
            <w:tcW w:w="5454" w:type="dxa"/>
            <w:vAlign w:val="center"/>
          </w:tcPr>
          <w:p w14:paraId="2DE8DC14" w14:textId="2706FDD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Epinastine eye drops (Relestat or its equivalent)</w:t>
            </w:r>
          </w:p>
        </w:tc>
        <w:tc>
          <w:tcPr>
            <w:tcW w:w="1170" w:type="dxa"/>
            <w:noWrap/>
            <w:vAlign w:val="center"/>
          </w:tcPr>
          <w:p w14:paraId="594FBE36" w14:textId="1C0DD02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6340FA60" w14:textId="17EFBD0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24</w:t>
            </w:r>
          </w:p>
        </w:tc>
        <w:tc>
          <w:tcPr>
            <w:tcW w:w="810" w:type="dxa"/>
            <w:noWrap/>
            <w:hideMark/>
          </w:tcPr>
          <w:p w14:paraId="4ED2302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708D5A7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79D4B0C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6F8F37A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6458099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075D28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1FC23AA" w14:textId="77777777" w:rsidTr="00840B01">
        <w:trPr>
          <w:trHeight w:val="315"/>
        </w:trPr>
        <w:tc>
          <w:tcPr>
            <w:tcW w:w="576" w:type="dxa"/>
            <w:vAlign w:val="center"/>
          </w:tcPr>
          <w:p w14:paraId="0BB8B096" w14:textId="384D57E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55</w:t>
            </w:r>
          </w:p>
        </w:tc>
        <w:tc>
          <w:tcPr>
            <w:tcW w:w="5454" w:type="dxa"/>
            <w:vAlign w:val="center"/>
          </w:tcPr>
          <w:p w14:paraId="475B31D3" w14:textId="275233A6"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 xml:space="preserve">Fluconazole eye drops </w:t>
            </w:r>
          </w:p>
        </w:tc>
        <w:tc>
          <w:tcPr>
            <w:tcW w:w="1170" w:type="dxa"/>
            <w:noWrap/>
            <w:vAlign w:val="center"/>
          </w:tcPr>
          <w:p w14:paraId="1093427F" w14:textId="28F3AF6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7C6AC99D" w14:textId="3DA555C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w:t>
            </w:r>
          </w:p>
        </w:tc>
        <w:tc>
          <w:tcPr>
            <w:tcW w:w="810" w:type="dxa"/>
            <w:noWrap/>
            <w:hideMark/>
          </w:tcPr>
          <w:p w14:paraId="27C5972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62457F0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1F26F5A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34ABC84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3D2F7B9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1A4952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FE66957" w14:textId="77777777" w:rsidTr="00840B01">
        <w:trPr>
          <w:trHeight w:val="315"/>
        </w:trPr>
        <w:tc>
          <w:tcPr>
            <w:tcW w:w="576" w:type="dxa"/>
            <w:vAlign w:val="center"/>
          </w:tcPr>
          <w:p w14:paraId="40F0E056" w14:textId="3905C2C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56</w:t>
            </w:r>
          </w:p>
        </w:tc>
        <w:tc>
          <w:tcPr>
            <w:tcW w:w="5454" w:type="dxa"/>
            <w:vAlign w:val="center"/>
          </w:tcPr>
          <w:p w14:paraId="73DB2A31" w14:textId="3B79A41F"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Fluoromethalone eye drops (Flarex or its equivalent)</w:t>
            </w:r>
          </w:p>
        </w:tc>
        <w:tc>
          <w:tcPr>
            <w:tcW w:w="1170" w:type="dxa"/>
            <w:noWrap/>
            <w:vAlign w:val="center"/>
          </w:tcPr>
          <w:p w14:paraId="39EEA0AC" w14:textId="67CA07DF"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1296BE87" w14:textId="39CFCDF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30</w:t>
            </w:r>
          </w:p>
        </w:tc>
        <w:tc>
          <w:tcPr>
            <w:tcW w:w="810" w:type="dxa"/>
            <w:noWrap/>
            <w:hideMark/>
          </w:tcPr>
          <w:p w14:paraId="3C1804E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0081E7A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12A1505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5194869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49FCBB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FB578C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4CEE752" w14:textId="77777777" w:rsidTr="00840B01">
        <w:trPr>
          <w:trHeight w:val="315"/>
        </w:trPr>
        <w:tc>
          <w:tcPr>
            <w:tcW w:w="576" w:type="dxa"/>
            <w:vAlign w:val="center"/>
          </w:tcPr>
          <w:p w14:paraId="756417BA" w14:textId="4067AFF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57</w:t>
            </w:r>
          </w:p>
        </w:tc>
        <w:tc>
          <w:tcPr>
            <w:tcW w:w="5454" w:type="dxa"/>
            <w:vAlign w:val="center"/>
          </w:tcPr>
          <w:p w14:paraId="1BEF34C8" w14:textId="2C06B30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Fluoromethalone+neomycin eye drops</w:t>
            </w:r>
          </w:p>
        </w:tc>
        <w:tc>
          <w:tcPr>
            <w:tcW w:w="1170" w:type="dxa"/>
            <w:noWrap/>
            <w:vAlign w:val="center"/>
          </w:tcPr>
          <w:p w14:paraId="42C89A06" w14:textId="36951A8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24C9A8F4" w14:textId="51B70C7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70</w:t>
            </w:r>
          </w:p>
        </w:tc>
        <w:tc>
          <w:tcPr>
            <w:tcW w:w="810" w:type="dxa"/>
            <w:noWrap/>
            <w:hideMark/>
          </w:tcPr>
          <w:p w14:paraId="67636B2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6C11F70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083EB52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68B8DC3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16E4AFD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E3A11E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CBCDC21" w14:textId="77777777" w:rsidTr="00840B01">
        <w:trPr>
          <w:trHeight w:val="315"/>
        </w:trPr>
        <w:tc>
          <w:tcPr>
            <w:tcW w:w="576" w:type="dxa"/>
            <w:vAlign w:val="center"/>
          </w:tcPr>
          <w:p w14:paraId="408D2B67" w14:textId="6B0A7ED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58</w:t>
            </w:r>
          </w:p>
        </w:tc>
        <w:tc>
          <w:tcPr>
            <w:tcW w:w="5454" w:type="dxa"/>
            <w:vAlign w:val="center"/>
          </w:tcPr>
          <w:p w14:paraId="02C6D694" w14:textId="6767684D"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Latanoprost eye drops 0.005% (Xalatan or its equivalent)</w:t>
            </w:r>
          </w:p>
        </w:tc>
        <w:tc>
          <w:tcPr>
            <w:tcW w:w="1170" w:type="dxa"/>
            <w:noWrap/>
            <w:vAlign w:val="center"/>
          </w:tcPr>
          <w:p w14:paraId="21229C2C" w14:textId="35C60D4A"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47CE0480" w14:textId="238B5045"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noWrap/>
            <w:hideMark/>
          </w:tcPr>
          <w:p w14:paraId="458F7C0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2C9667C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2118C0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4DA2607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695C753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B0AE9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06105B1" w14:textId="77777777" w:rsidTr="00840B01">
        <w:trPr>
          <w:trHeight w:val="287"/>
        </w:trPr>
        <w:tc>
          <w:tcPr>
            <w:tcW w:w="576" w:type="dxa"/>
            <w:vAlign w:val="center"/>
          </w:tcPr>
          <w:p w14:paraId="445585DA" w14:textId="5237239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59</w:t>
            </w:r>
          </w:p>
        </w:tc>
        <w:tc>
          <w:tcPr>
            <w:tcW w:w="5454" w:type="dxa"/>
            <w:vAlign w:val="center"/>
          </w:tcPr>
          <w:p w14:paraId="1FFCC7F3" w14:textId="30C0288E"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Naphazoline + Chlorpheniramine eye drops 15ml</w:t>
            </w:r>
          </w:p>
        </w:tc>
        <w:tc>
          <w:tcPr>
            <w:tcW w:w="1170" w:type="dxa"/>
            <w:noWrap/>
            <w:vAlign w:val="center"/>
          </w:tcPr>
          <w:p w14:paraId="3F8F8141" w14:textId="040729D1"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7F5E7B7E" w14:textId="0C6EA69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24</w:t>
            </w:r>
          </w:p>
        </w:tc>
        <w:tc>
          <w:tcPr>
            <w:tcW w:w="810" w:type="dxa"/>
            <w:noWrap/>
            <w:hideMark/>
          </w:tcPr>
          <w:p w14:paraId="66B48BA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375E81A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3FA194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34DB221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55B7859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C8D361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3094806" w14:textId="77777777" w:rsidTr="00840B01">
        <w:trPr>
          <w:trHeight w:val="315"/>
        </w:trPr>
        <w:tc>
          <w:tcPr>
            <w:tcW w:w="576" w:type="dxa"/>
            <w:vAlign w:val="center"/>
          </w:tcPr>
          <w:p w14:paraId="35244286" w14:textId="7C71D22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w:t>
            </w:r>
          </w:p>
        </w:tc>
        <w:tc>
          <w:tcPr>
            <w:tcW w:w="5454" w:type="dxa"/>
            <w:vAlign w:val="center"/>
          </w:tcPr>
          <w:p w14:paraId="4B18E5BF" w14:textId="0C508BE4"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Natamycin eye drops</w:t>
            </w:r>
          </w:p>
        </w:tc>
        <w:tc>
          <w:tcPr>
            <w:tcW w:w="1170" w:type="dxa"/>
            <w:noWrap/>
            <w:vAlign w:val="center"/>
          </w:tcPr>
          <w:p w14:paraId="1532ACC7" w14:textId="4628F3E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541B0058" w14:textId="502B6022"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w:t>
            </w:r>
          </w:p>
        </w:tc>
        <w:tc>
          <w:tcPr>
            <w:tcW w:w="810" w:type="dxa"/>
            <w:noWrap/>
            <w:hideMark/>
          </w:tcPr>
          <w:p w14:paraId="2AE916B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4B1885A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06CB389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3D47078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68F84D2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8B5018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D66D7B5" w14:textId="77777777" w:rsidTr="00840B01">
        <w:trPr>
          <w:trHeight w:val="341"/>
        </w:trPr>
        <w:tc>
          <w:tcPr>
            <w:tcW w:w="576" w:type="dxa"/>
            <w:vAlign w:val="center"/>
          </w:tcPr>
          <w:p w14:paraId="461D0B29" w14:textId="324295AC"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61</w:t>
            </w:r>
          </w:p>
        </w:tc>
        <w:tc>
          <w:tcPr>
            <w:tcW w:w="5454" w:type="dxa"/>
            <w:vAlign w:val="center"/>
          </w:tcPr>
          <w:p w14:paraId="6341FCD5" w14:textId="7C184B1B"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 xml:space="preserve">Ofloxacin eye drops </w:t>
            </w:r>
          </w:p>
        </w:tc>
        <w:tc>
          <w:tcPr>
            <w:tcW w:w="1170" w:type="dxa"/>
            <w:noWrap/>
            <w:vAlign w:val="center"/>
          </w:tcPr>
          <w:p w14:paraId="758D6885" w14:textId="4C95171C"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4CEF9ACB" w14:textId="526FE283"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60</w:t>
            </w:r>
          </w:p>
        </w:tc>
        <w:tc>
          <w:tcPr>
            <w:tcW w:w="810" w:type="dxa"/>
            <w:noWrap/>
            <w:hideMark/>
          </w:tcPr>
          <w:p w14:paraId="1F124DE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1C43E0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730D331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5C6CDDF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578BBE4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70F34B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09D0F63" w14:textId="77777777" w:rsidTr="00840B01">
        <w:trPr>
          <w:trHeight w:val="368"/>
        </w:trPr>
        <w:tc>
          <w:tcPr>
            <w:tcW w:w="576" w:type="dxa"/>
            <w:vAlign w:val="center"/>
          </w:tcPr>
          <w:p w14:paraId="3D6DF234" w14:textId="3D1D294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62</w:t>
            </w:r>
          </w:p>
        </w:tc>
        <w:tc>
          <w:tcPr>
            <w:tcW w:w="5454" w:type="dxa"/>
            <w:vAlign w:val="center"/>
          </w:tcPr>
          <w:p w14:paraId="3DF17840" w14:textId="6C53A15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 xml:space="preserve">Prednisolone eye drops 0.5% </w:t>
            </w:r>
          </w:p>
        </w:tc>
        <w:tc>
          <w:tcPr>
            <w:tcW w:w="1170" w:type="dxa"/>
            <w:noWrap/>
            <w:vAlign w:val="center"/>
          </w:tcPr>
          <w:p w14:paraId="739F1466" w14:textId="41D59BC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38DE9580" w14:textId="7C709834"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15</w:t>
            </w:r>
          </w:p>
        </w:tc>
        <w:tc>
          <w:tcPr>
            <w:tcW w:w="810" w:type="dxa"/>
            <w:noWrap/>
            <w:hideMark/>
          </w:tcPr>
          <w:p w14:paraId="4E1A207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5B5D8F8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2F586E1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6E840A5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5A8ECA2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2EF47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63BCF0F" w14:textId="77777777" w:rsidTr="00840B01">
        <w:trPr>
          <w:trHeight w:val="315"/>
        </w:trPr>
        <w:tc>
          <w:tcPr>
            <w:tcW w:w="576" w:type="dxa"/>
            <w:vAlign w:val="center"/>
          </w:tcPr>
          <w:p w14:paraId="44641F82" w14:textId="430970C8"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63</w:t>
            </w:r>
          </w:p>
        </w:tc>
        <w:tc>
          <w:tcPr>
            <w:tcW w:w="5454" w:type="dxa"/>
            <w:vAlign w:val="center"/>
          </w:tcPr>
          <w:p w14:paraId="50199033" w14:textId="7DA2C2F0"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Prednisolone eye drops 1% (Pred forte or its equivalent)</w:t>
            </w:r>
          </w:p>
        </w:tc>
        <w:tc>
          <w:tcPr>
            <w:tcW w:w="1170" w:type="dxa"/>
            <w:noWrap/>
            <w:vAlign w:val="center"/>
          </w:tcPr>
          <w:p w14:paraId="7FBDC36C" w14:textId="4A07585B"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2DFF10B4" w14:textId="18177487"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50</w:t>
            </w:r>
          </w:p>
        </w:tc>
        <w:tc>
          <w:tcPr>
            <w:tcW w:w="810" w:type="dxa"/>
            <w:noWrap/>
            <w:hideMark/>
          </w:tcPr>
          <w:p w14:paraId="2D3096A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3C0FF5D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4B56C79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5B32E1B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4A08F8E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5407E5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0D59C19" w14:textId="77777777" w:rsidTr="00840B01">
        <w:trPr>
          <w:trHeight w:val="251"/>
        </w:trPr>
        <w:tc>
          <w:tcPr>
            <w:tcW w:w="576" w:type="dxa"/>
            <w:vAlign w:val="center"/>
          </w:tcPr>
          <w:p w14:paraId="5F834B2A" w14:textId="232E0AD3"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64</w:t>
            </w:r>
          </w:p>
        </w:tc>
        <w:tc>
          <w:tcPr>
            <w:tcW w:w="5454" w:type="dxa"/>
            <w:vAlign w:val="center"/>
          </w:tcPr>
          <w:p w14:paraId="4AE7667F" w14:textId="21720111"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Proparacaine eye drops</w:t>
            </w:r>
          </w:p>
        </w:tc>
        <w:tc>
          <w:tcPr>
            <w:tcW w:w="1170" w:type="dxa"/>
            <w:noWrap/>
            <w:vAlign w:val="center"/>
          </w:tcPr>
          <w:p w14:paraId="2A53E09E" w14:textId="6237C296"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6EDCD600" w14:textId="3B2087C9"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15</w:t>
            </w:r>
          </w:p>
        </w:tc>
        <w:tc>
          <w:tcPr>
            <w:tcW w:w="810" w:type="dxa"/>
            <w:noWrap/>
            <w:hideMark/>
          </w:tcPr>
          <w:p w14:paraId="290ABE9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1C3E01E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11DC592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4D5523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5644B7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55389A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432B47A" w14:textId="77777777" w:rsidTr="00840B01">
        <w:trPr>
          <w:trHeight w:val="413"/>
        </w:trPr>
        <w:tc>
          <w:tcPr>
            <w:tcW w:w="576" w:type="dxa"/>
            <w:vAlign w:val="center"/>
          </w:tcPr>
          <w:p w14:paraId="6DD23449" w14:textId="01EED632"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65</w:t>
            </w:r>
          </w:p>
        </w:tc>
        <w:tc>
          <w:tcPr>
            <w:tcW w:w="5454" w:type="dxa"/>
            <w:vAlign w:val="center"/>
          </w:tcPr>
          <w:p w14:paraId="342CC01E" w14:textId="72DADD09" w:rsidR="00676BB9" w:rsidRPr="00676BB9" w:rsidRDefault="00676BB9" w:rsidP="00676BB9">
            <w:pPr>
              <w:pStyle w:val="Header"/>
              <w:autoSpaceDE w:val="0"/>
              <w:autoSpaceDN w:val="0"/>
              <w:adjustRightInd w:val="0"/>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Tropicamide+phenylephrine eye drops</w:t>
            </w:r>
          </w:p>
        </w:tc>
        <w:tc>
          <w:tcPr>
            <w:tcW w:w="1170" w:type="dxa"/>
            <w:noWrap/>
            <w:vAlign w:val="center"/>
          </w:tcPr>
          <w:p w14:paraId="33D31272" w14:textId="3407EAAD"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bottle</w:t>
            </w:r>
          </w:p>
        </w:tc>
        <w:tc>
          <w:tcPr>
            <w:tcW w:w="1117" w:type="dxa"/>
            <w:noWrap/>
            <w:vAlign w:val="center"/>
          </w:tcPr>
          <w:p w14:paraId="43776732" w14:textId="7D302C6E" w:rsidR="00676BB9" w:rsidRPr="00676BB9" w:rsidRDefault="00676BB9" w:rsidP="00676BB9">
            <w:pPr>
              <w:pStyle w:val="Header"/>
              <w:autoSpaceDE w:val="0"/>
              <w:autoSpaceDN w:val="0"/>
              <w:adjustRightInd w:val="0"/>
              <w:jc w:val="center"/>
              <w:rPr>
                <w:rFonts w:ascii="Times New Roman" w:hAnsi="Times New Roman" w:cs="Times New Roman"/>
                <w:spacing w:val="-14"/>
                <w:w w:val="110"/>
                <w:sz w:val="24"/>
                <w:szCs w:val="24"/>
              </w:rPr>
            </w:pPr>
            <w:r w:rsidRPr="00676BB9">
              <w:rPr>
                <w:rFonts w:ascii="Times New Roman" w:hAnsi="Times New Roman" w:cs="Times New Roman"/>
                <w:color w:val="000000"/>
                <w:sz w:val="24"/>
                <w:szCs w:val="24"/>
              </w:rPr>
              <w:t>20</w:t>
            </w:r>
          </w:p>
        </w:tc>
        <w:tc>
          <w:tcPr>
            <w:tcW w:w="810" w:type="dxa"/>
            <w:noWrap/>
            <w:hideMark/>
          </w:tcPr>
          <w:p w14:paraId="56BEC37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hideMark/>
          </w:tcPr>
          <w:p w14:paraId="6F5D0E4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hideMark/>
          </w:tcPr>
          <w:p w14:paraId="5FF8E10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hideMark/>
          </w:tcPr>
          <w:p w14:paraId="69DCB3E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hideMark/>
          </w:tcPr>
          <w:p w14:paraId="52EED59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F85344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1260C6F" w14:textId="77777777" w:rsidTr="00840B01">
        <w:trPr>
          <w:trHeight w:val="413"/>
        </w:trPr>
        <w:tc>
          <w:tcPr>
            <w:tcW w:w="576" w:type="dxa"/>
            <w:vAlign w:val="center"/>
          </w:tcPr>
          <w:p w14:paraId="05942F78" w14:textId="3C258008"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66</w:t>
            </w:r>
          </w:p>
        </w:tc>
        <w:tc>
          <w:tcPr>
            <w:tcW w:w="5454" w:type="dxa"/>
            <w:vAlign w:val="center"/>
          </w:tcPr>
          <w:p w14:paraId="20EDC9CA" w14:textId="05AD875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Amoxicillin +Clavulanic acid tabs 1g(Augmentin or its equivalent)</w:t>
            </w:r>
          </w:p>
        </w:tc>
        <w:tc>
          <w:tcPr>
            <w:tcW w:w="1170" w:type="dxa"/>
            <w:noWrap/>
            <w:vAlign w:val="center"/>
          </w:tcPr>
          <w:p w14:paraId="5D6310E4" w14:textId="6D2E565E"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3C8BD1BF" w14:textId="25B449B6"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200</w:t>
            </w:r>
          </w:p>
        </w:tc>
        <w:tc>
          <w:tcPr>
            <w:tcW w:w="810" w:type="dxa"/>
            <w:noWrap/>
          </w:tcPr>
          <w:p w14:paraId="5AFA5AD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17BA46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0F5EC30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416CEBE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0AA339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2F376E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0D2F625F" w14:textId="77777777" w:rsidTr="00840B01">
        <w:trPr>
          <w:trHeight w:val="413"/>
        </w:trPr>
        <w:tc>
          <w:tcPr>
            <w:tcW w:w="576" w:type="dxa"/>
            <w:vAlign w:val="center"/>
          </w:tcPr>
          <w:p w14:paraId="56AB8257" w14:textId="107CA4CF"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67</w:t>
            </w:r>
          </w:p>
        </w:tc>
        <w:tc>
          <w:tcPr>
            <w:tcW w:w="5454" w:type="dxa"/>
            <w:vAlign w:val="center"/>
          </w:tcPr>
          <w:p w14:paraId="0CB415F5" w14:textId="18CB5CF0"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Artemether/lumefanthrine tab 80/480mg (Coartem or its equivalent)</w:t>
            </w:r>
          </w:p>
        </w:tc>
        <w:tc>
          <w:tcPr>
            <w:tcW w:w="1170" w:type="dxa"/>
            <w:noWrap/>
            <w:vAlign w:val="center"/>
          </w:tcPr>
          <w:p w14:paraId="73BAFD04" w14:textId="4CB91E75"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course</w:t>
            </w:r>
          </w:p>
        </w:tc>
        <w:tc>
          <w:tcPr>
            <w:tcW w:w="1117" w:type="dxa"/>
            <w:noWrap/>
            <w:vAlign w:val="center"/>
          </w:tcPr>
          <w:p w14:paraId="67897850" w14:textId="74D23BF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150</w:t>
            </w:r>
          </w:p>
        </w:tc>
        <w:tc>
          <w:tcPr>
            <w:tcW w:w="810" w:type="dxa"/>
            <w:noWrap/>
          </w:tcPr>
          <w:p w14:paraId="1FD98AA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77A7F5B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018B36C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54C1C93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2950F0B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12E6D9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86F71AC" w14:textId="77777777" w:rsidTr="00840B01">
        <w:trPr>
          <w:trHeight w:val="413"/>
        </w:trPr>
        <w:tc>
          <w:tcPr>
            <w:tcW w:w="576" w:type="dxa"/>
            <w:vAlign w:val="center"/>
          </w:tcPr>
          <w:p w14:paraId="74A7EA0C" w14:textId="4053DEF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68</w:t>
            </w:r>
          </w:p>
        </w:tc>
        <w:tc>
          <w:tcPr>
            <w:tcW w:w="5454" w:type="dxa"/>
            <w:vAlign w:val="center"/>
          </w:tcPr>
          <w:p w14:paraId="68CAC39F" w14:textId="6C9E1215"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Artemether/Lumefanthrine tabs 20/120mg 24's</w:t>
            </w:r>
          </w:p>
        </w:tc>
        <w:tc>
          <w:tcPr>
            <w:tcW w:w="1170" w:type="dxa"/>
            <w:noWrap/>
            <w:vAlign w:val="center"/>
          </w:tcPr>
          <w:p w14:paraId="45BF8EF1" w14:textId="072893BD"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course</w:t>
            </w:r>
          </w:p>
        </w:tc>
        <w:tc>
          <w:tcPr>
            <w:tcW w:w="1117" w:type="dxa"/>
            <w:noWrap/>
            <w:vAlign w:val="center"/>
          </w:tcPr>
          <w:p w14:paraId="60DB87C5" w14:textId="3AB8608C"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200</w:t>
            </w:r>
          </w:p>
        </w:tc>
        <w:tc>
          <w:tcPr>
            <w:tcW w:w="810" w:type="dxa"/>
            <w:noWrap/>
          </w:tcPr>
          <w:p w14:paraId="60F470B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1C945E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02FD9F5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56D6E0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0C75B09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A04E26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6DD16E5" w14:textId="77777777" w:rsidTr="00840B01">
        <w:trPr>
          <w:trHeight w:val="413"/>
        </w:trPr>
        <w:tc>
          <w:tcPr>
            <w:tcW w:w="576" w:type="dxa"/>
            <w:vAlign w:val="center"/>
          </w:tcPr>
          <w:p w14:paraId="0F4B9FB0" w14:textId="4E5CBF1D"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69</w:t>
            </w:r>
          </w:p>
        </w:tc>
        <w:tc>
          <w:tcPr>
            <w:tcW w:w="5454" w:type="dxa"/>
            <w:vAlign w:val="center"/>
          </w:tcPr>
          <w:p w14:paraId="6339CEEB" w14:textId="571C96B9"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Artemether/Lumefantrine tabs 20/120mg 6's (Dispersible)</w:t>
            </w:r>
          </w:p>
        </w:tc>
        <w:tc>
          <w:tcPr>
            <w:tcW w:w="1170" w:type="dxa"/>
            <w:noWrap/>
            <w:vAlign w:val="center"/>
          </w:tcPr>
          <w:p w14:paraId="3BC3FF1D" w14:textId="7ECF1337"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course</w:t>
            </w:r>
          </w:p>
        </w:tc>
        <w:tc>
          <w:tcPr>
            <w:tcW w:w="1117" w:type="dxa"/>
            <w:noWrap/>
            <w:vAlign w:val="center"/>
          </w:tcPr>
          <w:p w14:paraId="691ECB08" w14:textId="69212747"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330</w:t>
            </w:r>
          </w:p>
        </w:tc>
        <w:tc>
          <w:tcPr>
            <w:tcW w:w="810" w:type="dxa"/>
            <w:noWrap/>
          </w:tcPr>
          <w:p w14:paraId="5D5FE76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433CE05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1772A7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23A6092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33B9EDC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EE4494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7AB2146" w14:textId="77777777" w:rsidTr="00840B01">
        <w:trPr>
          <w:trHeight w:val="413"/>
        </w:trPr>
        <w:tc>
          <w:tcPr>
            <w:tcW w:w="576" w:type="dxa"/>
            <w:vAlign w:val="center"/>
          </w:tcPr>
          <w:p w14:paraId="572CEC0F" w14:textId="37ECCA33"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70</w:t>
            </w:r>
          </w:p>
        </w:tc>
        <w:tc>
          <w:tcPr>
            <w:tcW w:w="5454" w:type="dxa"/>
            <w:vAlign w:val="center"/>
          </w:tcPr>
          <w:p w14:paraId="7168EA7E" w14:textId="1215E697"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Calcium + Vitamin D tabs 97mg+10mcg</w:t>
            </w:r>
          </w:p>
        </w:tc>
        <w:tc>
          <w:tcPr>
            <w:tcW w:w="1170" w:type="dxa"/>
            <w:noWrap/>
            <w:vAlign w:val="center"/>
          </w:tcPr>
          <w:p w14:paraId="60F8C4F4" w14:textId="6D3BDD15"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42A8B51C" w14:textId="2C9D719B"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3000</w:t>
            </w:r>
          </w:p>
        </w:tc>
        <w:tc>
          <w:tcPr>
            <w:tcW w:w="810" w:type="dxa"/>
            <w:noWrap/>
          </w:tcPr>
          <w:p w14:paraId="5D38BF4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650FB56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26B0093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4A5F3F8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4315EE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B7020E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DA0E372" w14:textId="77777777" w:rsidTr="00840B01">
        <w:trPr>
          <w:trHeight w:val="413"/>
        </w:trPr>
        <w:tc>
          <w:tcPr>
            <w:tcW w:w="576" w:type="dxa"/>
            <w:vAlign w:val="center"/>
          </w:tcPr>
          <w:p w14:paraId="66E90318" w14:textId="2F1C0E44"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71</w:t>
            </w:r>
          </w:p>
        </w:tc>
        <w:tc>
          <w:tcPr>
            <w:tcW w:w="5454" w:type="dxa"/>
            <w:vAlign w:val="center"/>
          </w:tcPr>
          <w:p w14:paraId="14288F7B" w14:textId="625C2111"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Cefixime tabs 200mg</w:t>
            </w:r>
          </w:p>
        </w:tc>
        <w:tc>
          <w:tcPr>
            <w:tcW w:w="1170" w:type="dxa"/>
            <w:noWrap/>
            <w:vAlign w:val="center"/>
          </w:tcPr>
          <w:p w14:paraId="73151A67" w14:textId="036D6544"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0BA2CE84" w14:textId="16D29E3F"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1000</w:t>
            </w:r>
          </w:p>
        </w:tc>
        <w:tc>
          <w:tcPr>
            <w:tcW w:w="810" w:type="dxa"/>
            <w:noWrap/>
          </w:tcPr>
          <w:p w14:paraId="7FD9636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1C79B9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1A8F82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7A44B32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3899C7F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E9A399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A3228C3" w14:textId="77777777" w:rsidTr="00840B01">
        <w:trPr>
          <w:trHeight w:val="413"/>
        </w:trPr>
        <w:tc>
          <w:tcPr>
            <w:tcW w:w="576" w:type="dxa"/>
            <w:vAlign w:val="center"/>
          </w:tcPr>
          <w:p w14:paraId="4BBA7B39" w14:textId="290DA7BC"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72</w:t>
            </w:r>
          </w:p>
        </w:tc>
        <w:tc>
          <w:tcPr>
            <w:tcW w:w="5454" w:type="dxa"/>
            <w:vAlign w:val="center"/>
          </w:tcPr>
          <w:p w14:paraId="4C160A2E" w14:textId="0BE8B0C4"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Cefuroxime tabs 250mg (Zinnat or its equivalent)</w:t>
            </w:r>
          </w:p>
        </w:tc>
        <w:tc>
          <w:tcPr>
            <w:tcW w:w="1170" w:type="dxa"/>
            <w:noWrap/>
            <w:vAlign w:val="center"/>
          </w:tcPr>
          <w:p w14:paraId="049163B3" w14:textId="78D1FE08"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58AA8D76" w14:textId="2B0B66E7"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500</w:t>
            </w:r>
          </w:p>
        </w:tc>
        <w:tc>
          <w:tcPr>
            <w:tcW w:w="810" w:type="dxa"/>
            <w:noWrap/>
          </w:tcPr>
          <w:p w14:paraId="2201D3F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3B2E6ED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F60324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2876DD9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73208C8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2BAFAB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7FE300D" w14:textId="77777777" w:rsidTr="00840B01">
        <w:trPr>
          <w:trHeight w:val="413"/>
        </w:trPr>
        <w:tc>
          <w:tcPr>
            <w:tcW w:w="576" w:type="dxa"/>
            <w:vAlign w:val="center"/>
          </w:tcPr>
          <w:p w14:paraId="5D6D3D0B" w14:textId="6F777844"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73</w:t>
            </w:r>
          </w:p>
        </w:tc>
        <w:tc>
          <w:tcPr>
            <w:tcW w:w="5454" w:type="dxa"/>
            <w:vAlign w:val="center"/>
          </w:tcPr>
          <w:p w14:paraId="42CBAD1B" w14:textId="554DCC6D"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Clopidogrel tabs 75mg</w:t>
            </w:r>
          </w:p>
        </w:tc>
        <w:tc>
          <w:tcPr>
            <w:tcW w:w="1170" w:type="dxa"/>
            <w:noWrap/>
            <w:vAlign w:val="center"/>
          </w:tcPr>
          <w:p w14:paraId="1ABCC40C" w14:textId="24A85807"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56B9AEAA" w14:textId="6945C3A1"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5000</w:t>
            </w:r>
          </w:p>
        </w:tc>
        <w:tc>
          <w:tcPr>
            <w:tcW w:w="810" w:type="dxa"/>
            <w:noWrap/>
          </w:tcPr>
          <w:p w14:paraId="2C6E935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2917337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A1D50C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51B12DF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153C91B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FAF6D3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8C9151E" w14:textId="77777777" w:rsidTr="00840B01">
        <w:trPr>
          <w:trHeight w:val="413"/>
        </w:trPr>
        <w:tc>
          <w:tcPr>
            <w:tcW w:w="576" w:type="dxa"/>
            <w:vAlign w:val="center"/>
          </w:tcPr>
          <w:p w14:paraId="65226F37" w14:textId="346EF572"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74</w:t>
            </w:r>
          </w:p>
        </w:tc>
        <w:tc>
          <w:tcPr>
            <w:tcW w:w="5454" w:type="dxa"/>
            <w:vAlign w:val="center"/>
          </w:tcPr>
          <w:p w14:paraId="75116D5D" w14:textId="1FCAD6D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Dapagliflozin tabs (Forxiga or its equivalent)</w:t>
            </w:r>
          </w:p>
        </w:tc>
        <w:tc>
          <w:tcPr>
            <w:tcW w:w="1170" w:type="dxa"/>
            <w:noWrap/>
            <w:vAlign w:val="center"/>
          </w:tcPr>
          <w:p w14:paraId="389D8791" w14:textId="43A14B20"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0E66860B" w14:textId="1DCBF3F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15</w:t>
            </w:r>
          </w:p>
        </w:tc>
        <w:tc>
          <w:tcPr>
            <w:tcW w:w="810" w:type="dxa"/>
            <w:noWrap/>
          </w:tcPr>
          <w:p w14:paraId="0E31089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0A239CB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33EF43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712C9C0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5769B60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0D78A7C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6C39A15" w14:textId="77777777" w:rsidTr="00840B01">
        <w:trPr>
          <w:trHeight w:val="413"/>
        </w:trPr>
        <w:tc>
          <w:tcPr>
            <w:tcW w:w="576" w:type="dxa"/>
            <w:vAlign w:val="center"/>
          </w:tcPr>
          <w:p w14:paraId="033ADBF0" w14:textId="345B8022"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75</w:t>
            </w:r>
          </w:p>
        </w:tc>
        <w:tc>
          <w:tcPr>
            <w:tcW w:w="5454" w:type="dxa"/>
            <w:vAlign w:val="center"/>
          </w:tcPr>
          <w:p w14:paraId="04142B81" w14:textId="354F68AD"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Digoxin tabs 0.25mg</w:t>
            </w:r>
          </w:p>
        </w:tc>
        <w:tc>
          <w:tcPr>
            <w:tcW w:w="1170" w:type="dxa"/>
            <w:noWrap/>
            <w:vAlign w:val="center"/>
          </w:tcPr>
          <w:p w14:paraId="14D5B8E1" w14:textId="426F83E6"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66223F02" w14:textId="4B23DA3B"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60</w:t>
            </w:r>
          </w:p>
        </w:tc>
        <w:tc>
          <w:tcPr>
            <w:tcW w:w="810" w:type="dxa"/>
            <w:noWrap/>
          </w:tcPr>
          <w:p w14:paraId="4AD811E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E3452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85FAB7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2941D6F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5DE16AD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BCBDB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CEBC97C" w14:textId="77777777" w:rsidTr="00840B01">
        <w:trPr>
          <w:trHeight w:val="413"/>
        </w:trPr>
        <w:tc>
          <w:tcPr>
            <w:tcW w:w="576" w:type="dxa"/>
            <w:vAlign w:val="center"/>
          </w:tcPr>
          <w:p w14:paraId="475AB304" w14:textId="3977F4CE"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76</w:t>
            </w:r>
          </w:p>
        </w:tc>
        <w:tc>
          <w:tcPr>
            <w:tcW w:w="5454" w:type="dxa"/>
            <w:vAlign w:val="center"/>
          </w:tcPr>
          <w:p w14:paraId="7D926861" w14:textId="49F767D7"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 xml:space="preserve">Dihydrocodeine tabs </w:t>
            </w:r>
          </w:p>
        </w:tc>
        <w:tc>
          <w:tcPr>
            <w:tcW w:w="1170" w:type="dxa"/>
            <w:noWrap/>
            <w:vAlign w:val="center"/>
          </w:tcPr>
          <w:p w14:paraId="74BB5FD3" w14:textId="33577740"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535814F7" w14:textId="3D86AB6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400</w:t>
            </w:r>
          </w:p>
        </w:tc>
        <w:tc>
          <w:tcPr>
            <w:tcW w:w="810" w:type="dxa"/>
            <w:noWrap/>
          </w:tcPr>
          <w:p w14:paraId="7529368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491E8B8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33DA840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61086BF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1B22D7F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22C50F6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8937536" w14:textId="77777777" w:rsidTr="00840B01">
        <w:trPr>
          <w:trHeight w:val="413"/>
        </w:trPr>
        <w:tc>
          <w:tcPr>
            <w:tcW w:w="576" w:type="dxa"/>
            <w:vAlign w:val="center"/>
          </w:tcPr>
          <w:p w14:paraId="7D583590" w14:textId="726AE130"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lastRenderedPageBreak/>
              <w:t>77</w:t>
            </w:r>
          </w:p>
        </w:tc>
        <w:tc>
          <w:tcPr>
            <w:tcW w:w="5454" w:type="dxa"/>
            <w:vAlign w:val="center"/>
          </w:tcPr>
          <w:p w14:paraId="3C0BCE2C" w14:textId="094DECEC"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Eye health caps</w:t>
            </w:r>
          </w:p>
        </w:tc>
        <w:tc>
          <w:tcPr>
            <w:tcW w:w="1170" w:type="dxa"/>
            <w:noWrap/>
            <w:vAlign w:val="center"/>
          </w:tcPr>
          <w:p w14:paraId="2BF14760" w14:textId="0D86BE3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624BFC19" w14:textId="053C7C28"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50</w:t>
            </w:r>
          </w:p>
        </w:tc>
        <w:tc>
          <w:tcPr>
            <w:tcW w:w="810" w:type="dxa"/>
            <w:noWrap/>
          </w:tcPr>
          <w:p w14:paraId="18133D3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351F998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850CAC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6E7ED5E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12E0FA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C07214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68B03D3" w14:textId="77777777" w:rsidTr="00840B01">
        <w:trPr>
          <w:trHeight w:val="413"/>
        </w:trPr>
        <w:tc>
          <w:tcPr>
            <w:tcW w:w="576" w:type="dxa"/>
            <w:vAlign w:val="center"/>
          </w:tcPr>
          <w:p w14:paraId="67AC1C9D" w14:textId="7C73D023"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78</w:t>
            </w:r>
          </w:p>
        </w:tc>
        <w:tc>
          <w:tcPr>
            <w:tcW w:w="5454" w:type="dxa"/>
            <w:vAlign w:val="center"/>
          </w:tcPr>
          <w:p w14:paraId="50D2ACF1" w14:textId="0204C51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Eye health caps (Eyecopen or its equivalent) 30's</w:t>
            </w:r>
          </w:p>
        </w:tc>
        <w:tc>
          <w:tcPr>
            <w:tcW w:w="1170" w:type="dxa"/>
            <w:noWrap/>
            <w:vAlign w:val="center"/>
          </w:tcPr>
          <w:p w14:paraId="3D4187B2" w14:textId="0C0A4FFD"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15FF91F5" w14:textId="02AB52B7"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450</w:t>
            </w:r>
          </w:p>
        </w:tc>
        <w:tc>
          <w:tcPr>
            <w:tcW w:w="810" w:type="dxa"/>
            <w:noWrap/>
          </w:tcPr>
          <w:p w14:paraId="088F12C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73CF838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AF4BC5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19EA0C6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42E9B6A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B12426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29A8E8FF" w14:textId="77777777" w:rsidTr="00840B01">
        <w:trPr>
          <w:trHeight w:val="413"/>
        </w:trPr>
        <w:tc>
          <w:tcPr>
            <w:tcW w:w="576" w:type="dxa"/>
            <w:vAlign w:val="center"/>
          </w:tcPr>
          <w:p w14:paraId="3A6AC39D" w14:textId="0190EAA0"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79</w:t>
            </w:r>
          </w:p>
        </w:tc>
        <w:tc>
          <w:tcPr>
            <w:tcW w:w="5454" w:type="dxa"/>
            <w:vAlign w:val="center"/>
          </w:tcPr>
          <w:p w14:paraId="2CDF322E" w14:textId="2F85B088"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Fluconazole tabs 200mg</w:t>
            </w:r>
          </w:p>
        </w:tc>
        <w:tc>
          <w:tcPr>
            <w:tcW w:w="1170" w:type="dxa"/>
            <w:noWrap/>
            <w:vAlign w:val="center"/>
          </w:tcPr>
          <w:p w14:paraId="0994E7E1" w14:textId="36D22204"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30905C0F" w14:textId="366FBBFC"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50</w:t>
            </w:r>
          </w:p>
        </w:tc>
        <w:tc>
          <w:tcPr>
            <w:tcW w:w="810" w:type="dxa"/>
            <w:noWrap/>
          </w:tcPr>
          <w:p w14:paraId="2D28839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064C1C8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30EF527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683C7161"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71D68C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EDDAF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4C5E469" w14:textId="77777777" w:rsidTr="00840B01">
        <w:trPr>
          <w:trHeight w:val="413"/>
        </w:trPr>
        <w:tc>
          <w:tcPr>
            <w:tcW w:w="576" w:type="dxa"/>
            <w:vAlign w:val="center"/>
          </w:tcPr>
          <w:p w14:paraId="1873A6EE" w14:textId="778B85CA"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80</w:t>
            </w:r>
          </w:p>
        </w:tc>
        <w:tc>
          <w:tcPr>
            <w:tcW w:w="5454" w:type="dxa"/>
            <w:vAlign w:val="center"/>
          </w:tcPr>
          <w:p w14:paraId="27D7C0D8" w14:textId="3E988F05"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Ginkgo biloba extract 40mg</w:t>
            </w:r>
          </w:p>
        </w:tc>
        <w:tc>
          <w:tcPr>
            <w:tcW w:w="1170" w:type="dxa"/>
            <w:noWrap/>
            <w:vAlign w:val="center"/>
          </w:tcPr>
          <w:p w14:paraId="1B0DE3C8" w14:textId="7DB3775F"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7EE823CE" w14:textId="68F77F6E"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110</w:t>
            </w:r>
          </w:p>
        </w:tc>
        <w:tc>
          <w:tcPr>
            <w:tcW w:w="810" w:type="dxa"/>
            <w:noWrap/>
          </w:tcPr>
          <w:p w14:paraId="2AB27FD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1CDFF5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56E02CF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7129A7A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66121DD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00FAF5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63892F4" w14:textId="77777777" w:rsidTr="00840B01">
        <w:trPr>
          <w:trHeight w:val="413"/>
        </w:trPr>
        <w:tc>
          <w:tcPr>
            <w:tcW w:w="576" w:type="dxa"/>
            <w:vAlign w:val="center"/>
          </w:tcPr>
          <w:p w14:paraId="709B1283" w14:textId="79E08BFA"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81</w:t>
            </w:r>
          </w:p>
        </w:tc>
        <w:tc>
          <w:tcPr>
            <w:tcW w:w="5454" w:type="dxa"/>
            <w:vAlign w:val="center"/>
          </w:tcPr>
          <w:p w14:paraId="08221252" w14:textId="3667010A"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Labetalol tabs 100mg</w:t>
            </w:r>
          </w:p>
        </w:tc>
        <w:tc>
          <w:tcPr>
            <w:tcW w:w="1170" w:type="dxa"/>
            <w:noWrap/>
            <w:vAlign w:val="center"/>
          </w:tcPr>
          <w:p w14:paraId="1E258877" w14:textId="289FA2FE"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20F10B4F" w14:textId="0F3CB342"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30</w:t>
            </w:r>
          </w:p>
        </w:tc>
        <w:tc>
          <w:tcPr>
            <w:tcW w:w="810" w:type="dxa"/>
            <w:noWrap/>
          </w:tcPr>
          <w:p w14:paraId="5A4B938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2067032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2AF18F1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100C4D7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4304805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1EBD10C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7A82517" w14:textId="77777777" w:rsidTr="00840B01">
        <w:trPr>
          <w:trHeight w:val="413"/>
        </w:trPr>
        <w:tc>
          <w:tcPr>
            <w:tcW w:w="576" w:type="dxa"/>
            <w:vAlign w:val="center"/>
          </w:tcPr>
          <w:p w14:paraId="56A420DF" w14:textId="26B59B4F"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82</w:t>
            </w:r>
          </w:p>
        </w:tc>
        <w:tc>
          <w:tcPr>
            <w:tcW w:w="5454" w:type="dxa"/>
            <w:vAlign w:val="center"/>
          </w:tcPr>
          <w:p w14:paraId="718DF050" w14:textId="2013DF3F"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Liver preparations (e.g. livolin forte, Livopat etc)</w:t>
            </w:r>
          </w:p>
        </w:tc>
        <w:tc>
          <w:tcPr>
            <w:tcW w:w="1170" w:type="dxa"/>
            <w:noWrap/>
            <w:vAlign w:val="center"/>
          </w:tcPr>
          <w:p w14:paraId="6D491D14" w14:textId="35683A8C"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28ED7763" w14:textId="7A9ACB59"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w:t>
            </w:r>
          </w:p>
        </w:tc>
        <w:tc>
          <w:tcPr>
            <w:tcW w:w="810" w:type="dxa"/>
            <w:noWrap/>
          </w:tcPr>
          <w:p w14:paraId="3909D2D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48E9DBE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4EA5A19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433580B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7698ACC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A29FBA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2DD8336" w14:textId="77777777" w:rsidTr="00840B01">
        <w:trPr>
          <w:trHeight w:val="413"/>
        </w:trPr>
        <w:tc>
          <w:tcPr>
            <w:tcW w:w="576" w:type="dxa"/>
            <w:vAlign w:val="center"/>
          </w:tcPr>
          <w:p w14:paraId="4B67C1E9" w14:textId="1F7801E8"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83</w:t>
            </w:r>
          </w:p>
        </w:tc>
        <w:tc>
          <w:tcPr>
            <w:tcW w:w="5454" w:type="dxa"/>
            <w:vAlign w:val="center"/>
          </w:tcPr>
          <w:p w14:paraId="6686F5C9" w14:textId="59EDDC66"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Mentat tabs</w:t>
            </w:r>
          </w:p>
        </w:tc>
        <w:tc>
          <w:tcPr>
            <w:tcW w:w="1170" w:type="dxa"/>
            <w:noWrap/>
            <w:vAlign w:val="center"/>
          </w:tcPr>
          <w:p w14:paraId="629020AB" w14:textId="152D1AF6"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4E423B9A" w14:textId="7E70040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300</w:t>
            </w:r>
          </w:p>
        </w:tc>
        <w:tc>
          <w:tcPr>
            <w:tcW w:w="810" w:type="dxa"/>
            <w:noWrap/>
          </w:tcPr>
          <w:p w14:paraId="5DF569F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2AEF45E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385A987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0697373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722DFEB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992769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104EE67" w14:textId="77777777" w:rsidTr="00840B01">
        <w:trPr>
          <w:trHeight w:val="413"/>
        </w:trPr>
        <w:tc>
          <w:tcPr>
            <w:tcW w:w="576" w:type="dxa"/>
            <w:vAlign w:val="center"/>
          </w:tcPr>
          <w:p w14:paraId="4F4C051B" w14:textId="2A57E813"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84</w:t>
            </w:r>
          </w:p>
        </w:tc>
        <w:tc>
          <w:tcPr>
            <w:tcW w:w="5454" w:type="dxa"/>
            <w:vAlign w:val="center"/>
          </w:tcPr>
          <w:p w14:paraId="326CBF44" w14:textId="096EDEDF"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Miconazole ovules 400mg (Gyno-Daktrin or its equivalent)</w:t>
            </w:r>
          </w:p>
        </w:tc>
        <w:tc>
          <w:tcPr>
            <w:tcW w:w="1170" w:type="dxa"/>
            <w:noWrap/>
            <w:vAlign w:val="center"/>
          </w:tcPr>
          <w:p w14:paraId="10F2611B" w14:textId="7D68CCCD"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3D8414A3" w14:textId="3885D2B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30</w:t>
            </w:r>
          </w:p>
        </w:tc>
        <w:tc>
          <w:tcPr>
            <w:tcW w:w="810" w:type="dxa"/>
            <w:noWrap/>
          </w:tcPr>
          <w:p w14:paraId="0F18842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3A92F5A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32E702E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63681038"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2A43112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9F6ED9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6ED8D816" w14:textId="77777777" w:rsidTr="00840B01">
        <w:trPr>
          <w:trHeight w:val="413"/>
        </w:trPr>
        <w:tc>
          <w:tcPr>
            <w:tcW w:w="576" w:type="dxa"/>
            <w:vAlign w:val="center"/>
          </w:tcPr>
          <w:p w14:paraId="52A30C88" w14:textId="00F205F6"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85</w:t>
            </w:r>
          </w:p>
        </w:tc>
        <w:tc>
          <w:tcPr>
            <w:tcW w:w="5454" w:type="dxa"/>
            <w:vAlign w:val="center"/>
          </w:tcPr>
          <w:p w14:paraId="5424A6FB" w14:textId="5FDB606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 xml:space="preserve">Multivitamin tabs </w:t>
            </w:r>
          </w:p>
        </w:tc>
        <w:tc>
          <w:tcPr>
            <w:tcW w:w="1170" w:type="dxa"/>
            <w:noWrap/>
            <w:vAlign w:val="center"/>
          </w:tcPr>
          <w:p w14:paraId="1D26C267" w14:textId="7E0ECF98"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72FCAD60" w14:textId="193F0703"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1000</w:t>
            </w:r>
          </w:p>
        </w:tc>
        <w:tc>
          <w:tcPr>
            <w:tcW w:w="810" w:type="dxa"/>
            <w:noWrap/>
          </w:tcPr>
          <w:p w14:paraId="6294326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6A5ECDC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5208E06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3996719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5B9180D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8083B53"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4C47B6FD" w14:textId="77777777" w:rsidTr="00840B01">
        <w:trPr>
          <w:trHeight w:val="413"/>
        </w:trPr>
        <w:tc>
          <w:tcPr>
            <w:tcW w:w="576" w:type="dxa"/>
            <w:vAlign w:val="center"/>
          </w:tcPr>
          <w:p w14:paraId="250A77F7" w14:textId="21FCBD42"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86</w:t>
            </w:r>
          </w:p>
        </w:tc>
        <w:tc>
          <w:tcPr>
            <w:tcW w:w="5454" w:type="dxa"/>
            <w:vAlign w:val="center"/>
          </w:tcPr>
          <w:p w14:paraId="1DA90577" w14:textId="77F5452B"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Naproxen EC tabs 500mg</w:t>
            </w:r>
          </w:p>
        </w:tc>
        <w:tc>
          <w:tcPr>
            <w:tcW w:w="1170" w:type="dxa"/>
            <w:noWrap/>
            <w:vAlign w:val="center"/>
          </w:tcPr>
          <w:p w14:paraId="78436BB0" w14:textId="176B8BAB"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4D872763" w14:textId="13D9DB24"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600</w:t>
            </w:r>
          </w:p>
        </w:tc>
        <w:tc>
          <w:tcPr>
            <w:tcW w:w="810" w:type="dxa"/>
            <w:noWrap/>
          </w:tcPr>
          <w:p w14:paraId="54FEE2E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153548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04DF1AD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7E14478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6B08AEB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472407B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359976DA" w14:textId="77777777" w:rsidTr="00840B01">
        <w:trPr>
          <w:trHeight w:val="413"/>
        </w:trPr>
        <w:tc>
          <w:tcPr>
            <w:tcW w:w="576" w:type="dxa"/>
            <w:vAlign w:val="center"/>
          </w:tcPr>
          <w:p w14:paraId="72CC5F81" w14:textId="27B8BA83"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87</w:t>
            </w:r>
          </w:p>
        </w:tc>
        <w:tc>
          <w:tcPr>
            <w:tcW w:w="5454" w:type="dxa"/>
            <w:vAlign w:val="center"/>
          </w:tcPr>
          <w:p w14:paraId="2578CF9A" w14:textId="74D80389"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Nat B tabs or equivalent 30's</w:t>
            </w:r>
          </w:p>
        </w:tc>
        <w:tc>
          <w:tcPr>
            <w:tcW w:w="1170" w:type="dxa"/>
            <w:noWrap/>
            <w:vAlign w:val="center"/>
          </w:tcPr>
          <w:p w14:paraId="26C1049D" w14:textId="1E0C97B5"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55DAC151" w14:textId="6424B4D2"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w:t>
            </w:r>
          </w:p>
        </w:tc>
        <w:tc>
          <w:tcPr>
            <w:tcW w:w="810" w:type="dxa"/>
            <w:noWrap/>
          </w:tcPr>
          <w:p w14:paraId="443728C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13251B4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1949F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0DA6A64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4D4551C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75FE9C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7257E09" w14:textId="77777777" w:rsidTr="00840B01">
        <w:trPr>
          <w:trHeight w:val="413"/>
        </w:trPr>
        <w:tc>
          <w:tcPr>
            <w:tcW w:w="576" w:type="dxa"/>
            <w:vAlign w:val="center"/>
          </w:tcPr>
          <w:p w14:paraId="727F2FA3" w14:textId="6F39D3B9"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88</w:t>
            </w:r>
          </w:p>
        </w:tc>
        <w:tc>
          <w:tcPr>
            <w:tcW w:w="5454" w:type="dxa"/>
            <w:vAlign w:val="center"/>
          </w:tcPr>
          <w:p w14:paraId="14536718" w14:textId="187C4E94"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Phenobarbitone tabs 30mg</w:t>
            </w:r>
          </w:p>
        </w:tc>
        <w:tc>
          <w:tcPr>
            <w:tcW w:w="1170" w:type="dxa"/>
            <w:noWrap/>
            <w:vAlign w:val="center"/>
          </w:tcPr>
          <w:p w14:paraId="5EA6C654" w14:textId="73DF4CAB"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3F1370B6" w14:textId="588D3235"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6000</w:t>
            </w:r>
          </w:p>
        </w:tc>
        <w:tc>
          <w:tcPr>
            <w:tcW w:w="810" w:type="dxa"/>
            <w:noWrap/>
          </w:tcPr>
          <w:p w14:paraId="67D7DB0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EFB288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644EED0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42E9116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024D2B55"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58414F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149E2ED" w14:textId="77777777" w:rsidTr="00840B01">
        <w:trPr>
          <w:trHeight w:val="413"/>
        </w:trPr>
        <w:tc>
          <w:tcPr>
            <w:tcW w:w="576" w:type="dxa"/>
            <w:vAlign w:val="center"/>
          </w:tcPr>
          <w:p w14:paraId="63208911" w14:textId="3BCBFF49"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89</w:t>
            </w:r>
          </w:p>
        </w:tc>
        <w:tc>
          <w:tcPr>
            <w:tcW w:w="5454" w:type="dxa"/>
            <w:vAlign w:val="center"/>
          </w:tcPr>
          <w:p w14:paraId="7237331B" w14:textId="1C0D59CE"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Phenobarbitone tabs 60mg</w:t>
            </w:r>
          </w:p>
        </w:tc>
        <w:tc>
          <w:tcPr>
            <w:tcW w:w="1170" w:type="dxa"/>
            <w:noWrap/>
            <w:vAlign w:val="center"/>
          </w:tcPr>
          <w:p w14:paraId="4AB07C28" w14:textId="473AF5D9"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6F97F35A" w14:textId="3BF660A5"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7000</w:t>
            </w:r>
          </w:p>
        </w:tc>
        <w:tc>
          <w:tcPr>
            <w:tcW w:w="810" w:type="dxa"/>
            <w:noWrap/>
          </w:tcPr>
          <w:p w14:paraId="335FC85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7C94B8B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08051B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05CD0EF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26C4CA7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669806CD"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7196C607" w14:textId="77777777" w:rsidTr="00840B01">
        <w:trPr>
          <w:trHeight w:val="413"/>
        </w:trPr>
        <w:tc>
          <w:tcPr>
            <w:tcW w:w="576" w:type="dxa"/>
            <w:vAlign w:val="center"/>
          </w:tcPr>
          <w:p w14:paraId="30CEC2B3" w14:textId="75E67979"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90</w:t>
            </w:r>
          </w:p>
        </w:tc>
        <w:tc>
          <w:tcPr>
            <w:tcW w:w="5454" w:type="dxa"/>
            <w:vAlign w:val="center"/>
          </w:tcPr>
          <w:p w14:paraId="071027EB" w14:textId="25CF0780"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Throat lozenges (Decatylen or its equivalent)</w:t>
            </w:r>
          </w:p>
        </w:tc>
        <w:tc>
          <w:tcPr>
            <w:tcW w:w="1170" w:type="dxa"/>
            <w:noWrap/>
            <w:vAlign w:val="center"/>
          </w:tcPr>
          <w:p w14:paraId="11D82283" w14:textId="125F8CC0"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pack</w:t>
            </w:r>
          </w:p>
        </w:tc>
        <w:tc>
          <w:tcPr>
            <w:tcW w:w="1117" w:type="dxa"/>
            <w:noWrap/>
            <w:vAlign w:val="center"/>
          </w:tcPr>
          <w:p w14:paraId="2BB0C1A6" w14:textId="76A74DA8"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200</w:t>
            </w:r>
          </w:p>
        </w:tc>
        <w:tc>
          <w:tcPr>
            <w:tcW w:w="810" w:type="dxa"/>
            <w:noWrap/>
          </w:tcPr>
          <w:p w14:paraId="3701D0C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5BB3231B"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0256A139"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5073B61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021D548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3A412E3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500BCFCD" w14:textId="77777777" w:rsidTr="00840B01">
        <w:trPr>
          <w:trHeight w:val="413"/>
        </w:trPr>
        <w:tc>
          <w:tcPr>
            <w:tcW w:w="576" w:type="dxa"/>
            <w:vAlign w:val="center"/>
          </w:tcPr>
          <w:p w14:paraId="0C7087C9" w14:textId="0B5B10CF"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91</w:t>
            </w:r>
          </w:p>
        </w:tc>
        <w:tc>
          <w:tcPr>
            <w:tcW w:w="5454" w:type="dxa"/>
            <w:vAlign w:val="center"/>
          </w:tcPr>
          <w:p w14:paraId="5415EDE7" w14:textId="3FA08288"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Tizanidine tabs 2mg</w:t>
            </w:r>
          </w:p>
        </w:tc>
        <w:tc>
          <w:tcPr>
            <w:tcW w:w="1170" w:type="dxa"/>
            <w:noWrap/>
            <w:vAlign w:val="center"/>
          </w:tcPr>
          <w:p w14:paraId="6854A67C" w14:textId="0BBC7121"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1283CEA6" w14:textId="574CAAAC"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2000</w:t>
            </w:r>
          </w:p>
        </w:tc>
        <w:tc>
          <w:tcPr>
            <w:tcW w:w="810" w:type="dxa"/>
            <w:noWrap/>
          </w:tcPr>
          <w:p w14:paraId="659B637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15447A32"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7F108416"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37A83B7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4BFE77FC"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7C4DCF04"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r w:rsidR="00676BB9" w:rsidRPr="003D4D35" w14:paraId="11A279D1" w14:textId="77777777" w:rsidTr="00840B01">
        <w:trPr>
          <w:trHeight w:val="413"/>
        </w:trPr>
        <w:tc>
          <w:tcPr>
            <w:tcW w:w="576" w:type="dxa"/>
            <w:vAlign w:val="center"/>
          </w:tcPr>
          <w:p w14:paraId="23512BBD" w14:textId="333C5E5A"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92</w:t>
            </w:r>
          </w:p>
        </w:tc>
        <w:tc>
          <w:tcPr>
            <w:tcW w:w="5454" w:type="dxa"/>
            <w:vAlign w:val="center"/>
          </w:tcPr>
          <w:p w14:paraId="7C07B6AA" w14:textId="2DFC82AE" w:rsidR="00676BB9" w:rsidRPr="00676BB9" w:rsidRDefault="00676BB9" w:rsidP="00676BB9">
            <w:pPr>
              <w:pStyle w:val="Header"/>
              <w:autoSpaceDE w:val="0"/>
              <w:autoSpaceDN w:val="0"/>
              <w:adjustRightInd w:val="0"/>
              <w:rPr>
                <w:rFonts w:ascii="Times New Roman" w:hAnsi="Times New Roman" w:cs="Times New Roman"/>
                <w:color w:val="000000"/>
                <w:sz w:val="24"/>
                <w:szCs w:val="24"/>
              </w:rPr>
            </w:pPr>
            <w:r w:rsidRPr="00676BB9">
              <w:rPr>
                <w:rFonts w:ascii="Times New Roman" w:hAnsi="Times New Roman" w:cs="Times New Roman"/>
                <w:color w:val="000000"/>
                <w:sz w:val="24"/>
                <w:szCs w:val="24"/>
              </w:rPr>
              <w:t>Vitamin B1+ B6 tabs</w:t>
            </w:r>
          </w:p>
        </w:tc>
        <w:tc>
          <w:tcPr>
            <w:tcW w:w="1170" w:type="dxa"/>
            <w:noWrap/>
            <w:vAlign w:val="center"/>
          </w:tcPr>
          <w:p w14:paraId="4EF7A320" w14:textId="4B2E1AD6"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tablet</w:t>
            </w:r>
          </w:p>
        </w:tc>
        <w:tc>
          <w:tcPr>
            <w:tcW w:w="1117" w:type="dxa"/>
            <w:noWrap/>
            <w:vAlign w:val="center"/>
          </w:tcPr>
          <w:p w14:paraId="0D39D6C6" w14:textId="42C8647A" w:rsidR="00676BB9" w:rsidRPr="00676BB9" w:rsidRDefault="00676BB9" w:rsidP="00676BB9">
            <w:pPr>
              <w:pStyle w:val="Header"/>
              <w:autoSpaceDE w:val="0"/>
              <w:autoSpaceDN w:val="0"/>
              <w:adjustRightInd w:val="0"/>
              <w:jc w:val="center"/>
              <w:rPr>
                <w:rFonts w:ascii="Times New Roman" w:hAnsi="Times New Roman" w:cs="Times New Roman"/>
                <w:color w:val="000000"/>
                <w:sz w:val="24"/>
                <w:szCs w:val="24"/>
              </w:rPr>
            </w:pPr>
            <w:r w:rsidRPr="00676BB9">
              <w:rPr>
                <w:rFonts w:ascii="Times New Roman" w:hAnsi="Times New Roman" w:cs="Times New Roman"/>
                <w:color w:val="000000"/>
                <w:sz w:val="24"/>
                <w:szCs w:val="24"/>
              </w:rPr>
              <w:t>5000</w:t>
            </w:r>
          </w:p>
        </w:tc>
        <w:tc>
          <w:tcPr>
            <w:tcW w:w="810" w:type="dxa"/>
            <w:noWrap/>
          </w:tcPr>
          <w:p w14:paraId="7EF11CBA"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79" w:type="dxa"/>
            <w:noWrap/>
          </w:tcPr>
          <w:p w14:paraId="02E8119F"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805" w:type="dxa"/>
            <w:noWrap/>
          </w:tcPr>
          <w:p w14:paraId="1BF8B297"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1222" w:type="dxa"/>
            <w:noWrap/>
          </w:tcPr>
          <w:p w14:paraId="2EE81CA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54" w:type="dxa"/>
            <w:noWrap/>
          </w:tcPr>
          <w:p w14:paraId="19A1172E"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c>
          <w:tcPr>
            <w:tcW w:w="990" w:type="dxa"/>
          </w:tcPr>
          <w:p w14:paraId="5402FCA0" w14:textId="77777777" w:rsidR="00676BB9" w:rsidRPr="003D4D35" w:rsidRDefault="00676BB9" w:rsidP="00676BB9">
            <w:pPr>
              <w:pStyle w:val="Header"/>
              <w:autoSpaceDE w:val="0"/>
              <w:autoSpaceDN w:val="0"/>
              <w:adjustRightInd w:val="0"/>
              <w:rPr>
                <w:rFonts w:ascii="Times New Roman" w:hAnsi="Times New Roman" w:cs="Times New Roman"/>
                <w:spacing w:val="-14"/>
                <w:w w:val="110"/>
                <w:sz w:val="24"/>
                <w:szCs w:val="24"/>
              </w:rPr>
            </w:pPr>
          </w:p>
        </w:tc>
      </w:tr>
    </w:tbl>
    <w:p w14:paraId="3578E5BF" w14:textId="77777777" w:rsidR="00382837" w:rsidRDefault="00382837" w:rsidP="00382837">
      <w:pPr>
        <w:pStyle w:val="Header"/>
        <w:autoSpaceDE w:val="0"/>
        <w:autoSpaceDN w:val="0"/>
        <w:adjustRightInd w:val="0"/>
        <w:spacing w:line="360" w:lineRule="auto"/>
        <w:rPr>
          <w:rFonts w:ascii="Times New Roman" w:hAnsi="Times New Roman" w:cs="Times New Roman"/>
          <w:spacing w:val="-14"/>
          <w:w w:val="110"/>
          <w:sz w:val="10"/>
          <w:szCs w:val="10"/>
        </w:rPr>
      </w:pPr>
    </w:p>
    <w:p w14:paraId="59FE20F2" w14:textId="77777777" w:rsidR="00676BB9" w:rsidRPr="006946E2" w:rsidRDefault="00676BB9" w:rsidP="00382837">
      <w:pPr>
        <w:pStyle w:val="Header"/>
        <w:autoSpaceDE w:val="0"/>
        <w:autoSpaceDN w:val="0"/>
        <w:adjustRightInd w:val="0"/>
        <w:spacing w:line="360" w:lineRule="auto"/>
        <w:rPr>
          <w:rFonts w:ascii="Times New Roman" w:hAnsi="Times New Roman" w:cs="Times New Roman"/>
          <w:spacing w:val="-14"/>
          <w:w w:val="110"/>
          <w:sz w:val="10"/>
          <w:szCs w:val="10"/>
        </w:rPr>
      </w:pPr>
    </w:p>
    <w:p w14:paraId="7A12AF2B" w14:textId="77777777" w:rsidR="00382837" w:rsidRPr="007577B8" w:rsidRDefault="00382837" w:rsidP="00382837">
      <w:pPr>
        <w:pStyle w:val="Header"/>
        <w:autoSpaceDE w:val="0"/>
        <w:autoSpaceDN w:val="0"/>
        <w:adjustRightInd w:val="0"/>
        <w:rPr>
          <w:rFonts w:ascii="Times New Roman" w:hAnsi="Times New Roman" w:cs="Times New Roman"/>
          <w:spacing w:val="-14"/>
          <w:w w:val="110"/>
          <w:sz w:val="24"/>
          <w:szCs w:val="24"/>
        </w:rPr>
      </w:pPr>
      <w:r w:rsidRPr="007577B8">
        <w:rPr>
          <w:rFonts w:ascii="Times New Roman" w:hAnsi="Times New Roman" w:cs="Times New Roman"/>
          <w:spacing w:val="-14"/>
          <w:w w:val="110"/>
          <w:sz w:val="24"/>
          <w:szCs w:val="24"/>
        </w:rPr>
        <w:t>Total Price to final destination (</w:t>
      </w:r>
      <w:r w:rsidRPr="007577B8">
        <w:rPr>
          <w:rFonts w:ascii="Times New Roman" w:hAnsi="Times New Roman" w:cs="Times New Roman"/>
          <w:b/>
          <w:i/>
          <w:spacing w:val="-14"/>
          <w:w w:val="110"/>
          <w:sz w:val="24"/>
          <w:szCs w:val="24"/>
        </w:rPr>
        <w:t>In figures and words</w:t>
      </w:r>
      <w:r w:rsidRPr="007577B8">
        <w:rPr>
          <w:rFonts w:ascii="Times New Roman" w:hAnsi="Times New Roman" w:cs="Times New Roman"/>
          <w:spacing w:val="-14"/>
          <w:w w:val="110"/>
          <w:sz w:val="24"/>
          <w:szCs w:val="24"/>
        </w:rPr>
        <w:t>) …………………………………………………………………….…………………… ………………………………………………………………………………………………………………………………………____________________________________</w:t>
      </w:r>
    </w:p>
    <w:p w14:paraId="39D6FC35" w14:textId="77777777" w:rsidR="00382837" w:rsidRPr="007577B8" w:rsidRDefault="00382837" w:rsidP="00382837">
      <w:pPr>
        <w:pStyle w:val="Header"/>
        <w:tabs>
          <w:tab w:val="left" w:pos="5355"/>
        </w:tabs>
        <w:autoSpaceDE w:val="0"/>
        <w:autoSpaceDN w:val="0"/>
        <w:adjustRightInd w:val="0"/>
        <w:rPr>
          <w:rFonts w:ascii="Times New Roman" w:hAnsi="Times New Roman" w:cs="Times New Roman"/>
          <w:spacing w:val="-14"/>
          <w:w w:val="110"/>
          <w:sz w:val="24"/>
          <w:szCs w:val="24"/>
        </w:rPr>
      </w:pPr>
      <w:r w:rsidRPr="007577B8">
        <w:rPr>
          <w:rFonts w:ascii="Times New Roman" w:hAnsi="Times New Roman" w:cs="Times New Roman"/>
          <w:b/>
          <w:spacing w:val="-14"/>
          <w:w w:val="110"/>
          <w:sz w:val="24"/>
          <w:szCs w:val="24"/>
        </w:rPr>
        <w:t>Authorized Signature of Tenderer</w:t>
      </w:r>
    </w:p>
    <w:p w14:paraId="07965333" w14:textId="77777777" w:rsidR="00382837" w:rsidRPr="007577B8" w:rsidRDefault="00382837" w:rsidP="00382837">
      <w:pPr>
        <w:pStyle w:val="Header"/>
        <w:autoSpaceDE w:val="0"/>
        <w:autoSpaceDN w:val="0"/>
        <w:adjustRightInd w:val="0"/>
        <w:rPr>
          <w:rFonts w:ascii="Times New Roman" w:hAnsi="Times New Roman" w:cs="Times New Roman"/>
          <w:spacing w:val="-14"/>
          <w:w w:val="110"/>
          <w:sz w:val="24"/>
          <w:szCs w:val="24"/>
        </w:rPr>
      </w:pPr>
    </w:p>
    <w:p w14:paraId="2D028C1E" w14:textId="77777777" w:rsidR="00382837" w:rsidRPr="007577B8" w:rsidRDefault="00382837" w:rsidP="00382837">
      <w:pPr>
        <w:pStyle w:val="Header"/>
        <w:autoSpaceDE w:val="0"/>
        <w:autoSpaceDN w:val="0"/>
        <w:adjustRightInd w:val="0"/>
        <w:rPr>
          <w:rFonts w:ascii="Times New Roman" w:hAnsi="Times New Roman" w:cs="Times New Roman"/>
          <w:spacing w:val="-14"/>
          <w:w w:val="110"/>
          <w:sz w:val="24"/>
          <w:szCs w:val="24"/>
        </w:rPr>
      </w:pPr>
      <w:r w:rsidRPr="007577B8">
        <w:rPr>
          <w:rFonts w:ascii="Times New Roman" w:hAnsi="Times New Roman" w:cs="Times New Roman"/>
          <w:spacing w:val="-14"/>
          <w:w w:val="110"/>
          <w:sz w:val="24"/>
          <w:szCs w:val="24"/>
        </w:rPr>
        <w:t>____________________________________________</w:t>
      </w:r>
    </w:p>
    <w:p w14:paraId="55C62467" w14:textId="77777777" w:rsidR="00382837" w:rsidRPr="007577B8" w:rsidRDefault="00382837" w:rsidP="00382837">
      <w:pPr>
        <w:pStyle w:val="Header"/>
        <w:autoSpaceDE w:val="0"/>
        <w:autoSpaceDN w:val="0"/>
        <w:adjustRightInd w:val="0"/>
        <w:rPr>
          <w:rFonts w:ascii="Times New Roman" w:hAnsi="Times New Roman" w:cs="Times New Roman"/>
          <w:spacing w:val="-14"/>
          <w:w w:val="110"/>
          <w:sz w:val="24"/>
          <w:szCs w:val="24"/>
        </w:rPr>
      </w:pPr>
      <w:r w:rsidRPr="007577B8">
        <w:rPr>
          <w:rFonts w:ascii="Times New Roman" w:hAnsi="Times New Roman" w:cs="Times New Roman"/>
          <w:b/>
          <w:spacing w:val="-14"/>
          <w:w w:val="110"/>
          <w:sz w:val="24"/>
          <w:szCs w:val="24"/>
        </w:rPr>
        <w:t>Official Stamp of Tenderer</w:t>
      </w:r>
    </w:p>
    <w:p w14:paraId="2D6F6487" w14:textId="77777777" w:rsidR="00382837" w:rsidRDefault="00382837" w:rsidP="00382837">
      <w:pPr>
        <w:pStyle w:val="Header"/>
        <w:autoSpaceDE w:val="0"/>
        <w:autoSpaceDN w:val="0"/>
        <w:adjustRightInd w:val="0"/>
      </w:pPr>
      <w:r w:rsidRPr="007577B8">
        <w:rPr>
          <w:rFonts w:ascii="Times New Roman" w:hAnsi="Times New Roman" w:cs="Times New Roman"/>
          <w:b/>
          <w:i/>
          <w:spacing w:val="-14"/>
          <w:w w:val="110"/>
          <w:sz w:val="24"/>
          <w:szCs w:val="24"/>
        </w:rPr>
        <w:t>Note:</w:t>
      </w:r>
      <w:r w:rsidRPr="007577B8">
        <w:rPr>
          <w:rFonts w:ascii="Times New Roman" w:hAnsi="Times New Roman" w:cs="Times New Roman"/>
          <w:spacing w:val="-14"/>
          <w:w w:val="110"/>
          <w:sz w:val="24"/>
          <w:szCs w:val="24"/>
        </w:rPr>
        <w:t xml:space="preserve"> In case of discrepancy between unit price and total, the unit price shall prevail</w:t>
      </w:r>
      <w:r>
        <w:rPr>
          <w:rFonts w:ascii="Times New Roman" w:hAnsi="Times New Roman" w:cs="Times New Roman"/>
          <w:spacing w:val="-14"/>
          <w:w w:val="110"/>
          <w:sz w:val="24"/>
          <w:szCs w:val="24"/>
        </w:rPr>
        <w:t>.</w:t>
      </w:r>
    </w:p>
    <w:p w14:paraId="2570521B" w14:textId="77777777" w:rsidR="00382837" w:rsidRDefault="00382837" w:rsidP="00382837"/>
    <w:p w14:paraId="610A9F16" w14:textId="77777777" w:rsidR="00382837" w:rsidRDefault="00382837" w:rsidP="00382837"/>
    <w:p w14:paraId="6F86018E" w14:textId="77777777" w:rsidR="00654D9D" w:rsidRDefault="00654D9D"/>
    <w:sectPr w:rsidR="00654D9D" w:rsidSect="00382837">
      <w:pgSz w:w="15840" w:h="12240" w:orient="landscape"/>
      <w:pgMar w:top="540" w:right="1440" w:bottom="360" w:left="1440" w:header="186"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5637E" w14:textId="77777777" w:rsidR="00382837" w:rsidRDefault="003828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CD6C5F1" w14:textId="77777777" w:rsidR="00382837" w:rsidRDefault="0038283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14ACE" w14:textId="77777777" w:rsidR="00382837" w:rsidRDefault="00382837" w:rsidP="00EE462A">
    <w:pPr>
      <w:pStyle w:val="Head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67F9EDF" w14:textId="77777777" w:rsidR="00382837" w:rsidRDefault="00382837" w:rsidP="00EE462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E195" w14:textId="77777777" w:rsidR="00382837" w:rsidRDefault="003828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w:t>
    </w:r>
    <w:r>
      <w:rPr>
        <w:rStyle w:val="PageNumber"/>
      </w:rPr>
      <w:fldChar w:fldCharType="end"/>
    </w:r>
  </w:p>
  <w:p w14:paraId="68CAF455" w14:textId="77777777" w:rsidR="00382837" w:rsidRDefault="0038283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D5EC" w14:textId="77777777" w:rsidR="00382837" w:rsidRDefault="00382837" w:rsidP="00EE462A">
    <w:pPr>
      <w:pStyle w:val="Head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5060BBCA" w14:textId="77777777" w:rsidR="00382837" w:rsidRDefault="00382837" w:rsidP="00EE462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63A52"/>
    <w:multiLevelType w:val="hybridMultilevel"/>
    <w:tmpl w:val="807ED732"/>
    <w:lvl w:ilvl="0" w:tplc="3C66787A">
      <w:start w:val="1"/>
      <w:numFmt w:val="lowerLetter"/>
      <w:lvlText w:val="%1."/>
      <w:lvlJc w:val="left"/>
      <w:pPr>
        <w:ind w:left="1530" w:hanging="360"/>
      </w:pPr>
      <w:rPr>
        <w:rFonts w:ascii="Times New Roman" w:eastAsiaTheme="minorHAnsi" w:hAnsi="Times New Roman" w:cs="Times New Roman"/>
      </w:r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89202018">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1" w15:restartNumberingAfterBreak="0">
    <w:nsid w:val="1C7154BC"/>
    <w:multiLevelType w:val="multilevel"/>
    <w:tmpl w:val="F1A049A4"/>
    <w:lvl w:ilvl="0">
      <w:start w:val="35"/>
      <w:numFmt w:val="decimal"/>
      <w:lvlText w:val="%1"/>
      <w:lvlJc w:val="left"/>
      <w:pPr>
        <w:ind w:left="375" w:hanging="375"/>
      </w:pPr>
      <w:rPr>
        <w:b/>
      </w:rPr>
    </w:lvl>
    <w:lvl w:ilvl="1">
      <w:start w:val="2"/>
      <w:numFmt w:val="decimal"/>
      <w:lvlText w:val="%1.%2"/>
      <w:lvlJc w:val="left"/>
      <w:pPr>
        <w:ind w:left="3810" w:hanging="375"/>
      </w:pPr>
    </w:lvl>
    <w:lvl w:ilvl="2">
      <w:start w:val="1"/>
      <w:numFmt w:val="decimal"/>
      <w:lvlText w:val="%1.%2.%3"/>
      <w:lvlJc w:val="left"/>
      <w:pPr>
        <w:ind w:left="7590" w:hanging="720"/>
      </w:pPr>
    </w:lvl>
    <w:lvl w:ilvl="3">
      <w:start w:val="1"/>
      <w:numFmt w:val="decimal"/>
      <w:lvlText w:val="%1.%2.%3.%4"/>
      <w:lvlJc w:val="left"/>
      <w:pPr>
        <w:ind w:left="11385" w:hanging="1080"/>
      </w:pPr>
    </w:lvl>
    <w:lvl w:ilvl="4">
      <w:start w:val="1"/>
      <w:numFmt w:val="decimal"/>
      <w:lvlText w:val="%1.%2.%3.%4.%5"/>
      <w:lvlJc w:val="left"/>
      <w:pPr>
        <w:ind w:left="14820" w:hanging="1080"/>
      </w:pPr>
    </w:lvl>
    <w:lvl w:ilvl="5">
      <w:start w:val="1"/>
      <w:numFmt w:val="decimal"/>
      <w:lvlText w:val="%1.%2.%3.%4.%5.%6"/>
      <w:lvlJc w:val="left"/>
      <w:pPr>
        <w:ind w:left="18615" w:hanging="1440"/>
      </w:pPr>
    </w:lvl>
    <w:lvl w:ilvl="6">
      <w:start w:val="1"/>
      <w:numFmt w:val="decimal"/>
      <w:lvlText w:val="%1.%2.%3.%4.%5.%6.%7"/>
      <w:lvlJc w:val="left"/>
      <w:pPr>
        <w:ind w:left="22050" w:hanging="1440"/>
      </w:pPr>
    </w:lvl>
    <w:lvl w:ilvl="7">
      <w:start w:val="1"/>
      <w:numFmt w:val="decimal"/>
      <w:lvlText w:val="%1.%2.%3.%4.%5.%6.%7.%8"/>
      <w:lvlJc w:val="left"/>
      <w:pPr>
        <w:ind w:left="25845" w:hanging="1800"/>
      </w:pPr>
    </w:lvl>
    <w:lvl w:ilvl="8">
      <w:start w:val="1"/>
      <w:numFmt w:val="decimal"/>
      <w:lvlText w:val="%1.%2.%3.%4.%5.%6.%7.%8.%9"/>
      <w:lvlJc w:val="left"/>
      <w:pPr>
        <w:ind w:left="29280" w:hanging="1800"/>
      </w:pPr>
    </w:lvl>
  </w:abstractNum>
  <w:abstractNum w:abstractNumId="2" w15:restartNumberingAfterBreak="0">
    <w:nsid w:val="21156C22"/>
    <w:multiLevelType w:val="hybridMultilevel"/>
    <w:tmpl w:val="4704DF28"/>
    <w:lvl w:ilvl="0" w:tplc="F0F48210">
      <w:start w:val="1"/>
      <w:numFmt w:val="lowerLetter"/>
      <w:lvlText w:val="%1."/>
      <w:lvlJc w:val="left"/>
      <w:pPr>
        <w:ind w:left="4680" w:hanging="36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3" w15:restartNumberingAfterBreak="0">
    <w:nsid w:val="21317C8D"/>
    <w:multiLevelType w:val="hybridMultilevel"/>
    <w:tmpl w:val="46F6A880"/>
    <w:lvl w:ilvl="0" w:tplc="D570E386">
      <w:start w:val="1"/>
      <w:numFmt w:val="lowerLetter"/>
      <w:lvlText w:val="%1."/>
      <w:lvlJc w:val="left"/>
      <w:pPr>
        <w:ind w:left="5760" w:hanging="1440"/>
      </w:pPr>
    </w:lvl>
    <w:lvl w:ilvl="1" w:tplc="04090019">
      <w:start w:val="1"/>
      <w:numFmt w:val="lowerLetter"/>
      <w:lvlText w:val="%2."/>
      <w:lvlJc w:val="left"/>
      <w:pPr>
        <w:ind w:left="5400" w:hanging="360"/>
      </w:pPr>
    </w:lvl>
    <w:lvl w:ilvl="2" w:tplc="0409001B">
      <w:start w:val="1"/>
      <w:numFmt w:val="lowerRoman"/>
      <w:lvlText w:val="%3."/>
      <w:lvlJc w:val="right"/>
      <w:pPr>
        <w:ind w:left="6120" w:hanging="180"/>
      </w:pPr>
    </w:lvl>
    <w:lvl w:ilvl="3" w:tplc="0409000F">
      <w:start w:val="1"/>
      <w:numFmt w:val="decimal"/>
      <w:lvlText w:val="%4."/>
      <w:lvlJc w:val="left"/>
      <w:pPr>
        <w:ind w:left="6840" w:hanging="360"/>
      </w:pPr>
    </w:lvl>
    <w:lvl w:ilvl="4" w:tplc="04090019">
      <w:start w:val="1"/>
      <w:numFmt w:val="lowerLetter"/>
      <w:lvlText w:val="%5."/>
      <w:lvlJc w:val="left"/>
      <w:pPr>
        <w:ind w:left="7560" w:hanging="360"/>
      </w:pPr>
    </w:lvl>
    <w:lvl w:ilvl="5" w:tplc="0409001B">
      <w:start w:val="1"/>
      <w:numFmt w:val="lowerRoman"/>
      <w:lvlText w:val="%6."/>
      <w:lvlJc w:val="right"/>
      <w:pPr>
        <w:ind w:left="8280" w:hanging="180"/>
      </w:pPr>
    </w:lvl>
    <w:lvl w:ilvl="6" w:tplc="0409000F">
      <w:start w:val="1"/>
      <w:numFmt w:val="decimal"/>
      <w:lvlText w:val="%7."/>
      <w:lvlJc w:val="left"/>
      <w:pPr>
        <w:ind w:left="9000" w:hanging="360"/>
      </w:pPr>
    </w:lvl>
    <w:lvl w:ilvl="7" w:tplc="04090019">
      <w:start w:val="1"/>
      <w:numFmt w:val="lowerLetter"/>
      <w:lvlText w:val="%8."/>
      <w:lvlJc w:val="left"/>
      <w:pPr>
        <w:ind w:left="9720" w:hanging="360"/>
      </w:pPr>
    </w:lvl>
    <w:lvl w:ilvl="8" w:tplc="0409001B">
      <w:start w:val="1"/>
      <w:numFmt w:val="lowerRoman"/>
      <w:lvlText w:val="%9."/>
      <w:lvlJc w:val="right"/>
      <w:pPr>
        <w:ind w:left="10440" w:hanging="180"/>
      </w:pPr>
    </w:lvl>
  </w:abstractNum>
  <w:abstractNum w:abstractNumId="4" w15:restartNumberingAfterBreak="0">
    <w:nsid w:val="2A1067E1"/>
    <w:multiLevelType w:val="hybridMultilevel"/>
    <w:tmpl w:val="69205D74"/>
    <w:lvl w:ilvl="0" w:tplc="0409001B">
      <w:start w:val="1"/>
      <w:numFmt w:val="lowerRoman"/>
      <w:lvlText w:val="%1."/>
      <w:lvlJc w:val="right"/>
      <w:pPr>
        <w:ind w:left="720" w:hanging="360"/>
      </w:pPr>
    </w:lvl>
    <w:lvl w:ilvl="1" w:tplc="4572A494">
      <w:start w:val="7"/>
      <w:numFmt w:val="decimal"/>
      <w:lvlText w:val="%2."/>
      <w:lvlJc w:val="left"/>
      <w:pPr>
        <w:ind w:left="1440" w:hanging="360"/>
      </w:pPr>
    </w:lvl>
    <w:lvl w:ilvl="2" w:tplc="A0C6734E">
      <w:start w:val="1"/>
      <w:numFmt w:val="lowerLetter"/>
      <w:lvlText w:val="%3."/>
      <w:lvlJc w:val="left"/>
      <w:pPr>
        <w:ind w:left="2340" w:hanging="360"/>
      </w:pPr>
    </w:lvl>
    <w:lvl w:ilvl="3" w:tplc="7FCE7776">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B260CF"/>
    <w:multiLevelType w:val="hybridMultilevel"/>
    <w:tmpl w:val="7430F8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4FC5B60"/>
    <w:multiLevelType w:val="multilevel"/>
    <w:tmpl w:val="34FC5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033E18"/>
    <w:multiLevelType w:val="multilevel"/>
    <w:tmpl w:val="3E033E18"/>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C90AC2"/>
    <w:multiLevelType w:val="multilevel"/>
    <w:tmpl w:val="41C90A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DB4380E"/>
    <w:multiLevelType w:val="hybridMultilevel"/>
    <w:tmpl w:val="5DC26180"/>
    <w:lvl w:ilvl="0" w:tplc="08090001">
      <w:start w:val="1"/>
      <w:numFmt w:val="bullet"/>
      <w:lvlText w:val=""/>
      <w:lvlJc w:val="left"/>
      <w:pPr>
        <w:ind w:left="1267" w:hanging="360"/>
      </w:pPr>
      <w:rPr>
        <w:rFonts w:ascii="Symbol" w:hAnsi="Symbol" w:hint="default"/>
      </w:rPr>
    </w:lvl>
    <w:lvl w:ilvl="1" w:tplc="08090003" w:tentative="1">
      <w:start w:val="1"/>
      <w:numFmt w:val="bullet"/>
      <w:lvlText w:val="o"/>
      <w:lvlJc w:val="left"/>
      <w:pPr>
        <w:ind w:left="1987" w:hanging="360"/>
      </w:pPr>
      <w:rPr>
        <w:rFonts w:ascii="Courier New" w:hAnsi="Courier New" w:cs="Courier New" w:hint="default"/>
      </w:rPr>
    </w:lvl>
    <w:lvl w:ilvl="2" w:tplc="08090005" w:tentative="1">
      <w:start w:val="1"/>
      <w:numFmt w:val="bullet"/>
      <w:lvlText w:val=""/>
      <w:lvlJc w:val="left"/>
      <w:pPr>
        <w:ind w:left="2707" w:hanging="360"/>
      </w:pPr>
      <w:rPr>
        <w:rFonts w:ascii="Wingdings" w:hAnsi="Wingdings" w:hint="default"/>
      </w:rPr>
    </w:lvl>
    <w:lvl w:ilvl="3" w:tplc="08090001" w:tentative="1">
      <w:start w:val="1"/>
      <w:numFmt w:val="bullet"/>
      <w:lvlText w:val=""/>
      <w:lvlJc w:val="left"/>
      <w:pPr>
        <w:ind w:left="3427" w:hanging="360"/>
      </w:pPr>
      <w:rPr>
        <w:rFonts w:ascii="Symbol" w:hAnsi="Symbol" w:hint="default"/>
      </w:rPr>
    </w:lvl>
    <w:lvl w:ilvl="4" w:tplc="08090003" w:tentative="1">
      <w:start w:val="1"/>
      <w:numFmt w:val="bullet"/>
      <w:lvlText w:val="o"/>
      <w:lvlJc w:val="left"/>
      <w:pPr>
        <w:ind w:left="4147" w:hanging="360"/>
      </w:pPr>
      <w:rPr>
        <w:rFonts w:ascii="Courier New" w:hAnsi="Courier New" w:cs="Courier New" w:hint="default"/>
      </w:rPr>
    </w:lvl>
    <w:lvl w:ilvl="5" w:tplc="08090005" w:tentative="1">
      <w:start w:val="1"/>
      <w:numFmt w:val="bullet"/>
      <w:lvlText w:val=""/>
      <w:lvlJc w:val="left"/>
      <w:pPr>
        <w:ind w:left="4867" w:hanging="360"/>
      </w:pPr>
      <w:rPr>
        <w:rFonts w:ascii="Wingdings" w:hAnsi="Wingdings" w:hint="default"/>
      </w:rPr>
    </w:lvl>
    <w:lvl w:ilvl="6" w:tplc="08090001" w:tentative="1">
      <w:start w:val="1"/>
      <w:numFmt w:val="bullet"/>
      <w:lvlText w:val=""/>
      <w:lvlJc w:val="left"/>
      <w:pPr>
        <w:ind w:left="5587" w:hanging="360"/>
      </w:pPr>
      <w:rPr>
        <w:rFonts w:ascii="Symbol" w:hAnsi="Symbol" w:hint="default"/>
      </w:rPr>
    </w:lvl>
    <w:lvl w:ilvl="7" w:tplc="08090003" w:tentative="1">
      <w:start w:val="1"/>
      <w:numFmt w:val="bullet"/>
      <w:lvlText w:val="o"/>
      <w:lvlJc w:val="left"/>
      <w:pPr>
        <w:ind w:left="6307" w:hanging="360"/>
      </w:pPr>
      <w:rPr>
        <w:rFonts w:ascii="Courier New" w:hAnsi="Courier New" w:cs="Courier New" w:hint="default"/>
      </w:rPr>
    </w:lvl>
    <w:lvl w:ilvl="8" w:tplc="08090005" w:tentative="1">
      <w:start w:val="1"/>
      <w:numFmt w:val="bullet"/>
      <w:lvlText w:val=""/>
      <w:lvlJc w:val="left"/>
      <w:pPr>
        <w:ind w:left="7027" w:hanging="360"/>
      </w:pPr>
      <w:rPr>
        <w:rFonts w:ascii="Wingdings" w:hAnsi="Wingdings" w:hint="default"/>
      </w:rPr>
    </w:lvl>
  </w:abstractNum>
  <w:abstractNum w:abstractNumId="10" w15:restartNumberingAfterBreak="0">
    <w:nsid w:val="50CB3B8C"/>
    <w:multiLevelType w:val="hybridMultilevel"/>
    <w:tmpl w:val="52EE0B8C"/>
    <w:lvl w:ilvl="0" w:tplc="CDD87456">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3B27B8F"/>
    <w:multiLevelType w:val="hybridMultilevel"/>
    <w:tmpl w:val="02A6F464"/>
    <w:lvl w:ilvl="0" w:tplc="51966CD6">
      <w:start w:val="3"/>
      <w:numFmt w:val="decimal"/>
      <w:lvlText w:val="%1."/>
      <w:lvlJc w:val="left"/>
      <w:pPr>
        <w:ind w:left="360" w:hanging="360"/>
      </w:pPr>
      <w:rPr>
        <w:rFonts w:hint="default"/>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EE92ECB"/>
    <w:multiLevelType w:val="hybridMultilevel"/>
    <w:tmpl w:val="2F10F07C"/>
    <w:lvl w:ilvl="0" w:tplc="A5C061D8">
      <w:start w:val="7"/>
      <w:numFmt w:val="decimal"/>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911764702">
    <w:abstractNumId w:val="10"/>
  </w:num>
  <w:num w:numId="2" w16cid:durableId="1846018829">
    <w:abstractNumId w:val="11"/>
  </w:num>
  <w:num w:numId="3" w16cid:durableId="1578321089">
    <w:abstractNumId w:val="9"/>
  </w:num>
  <w:num w:numId="4" w16cid:durableId="1546482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38961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923853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3970889">
    <w:abstractNumId w:val="4"/>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821951">
    <w:abstractNumId w:val="1"/>
    <w:lvlOverride w:ilvl="0">
      <w:startOverride w:val="3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5355496">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61857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09454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6060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072497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837"/>
    <w:rsid w:val="001A77A0"/>
    <w:rsid w:val="00382837"/>
    <w:rsid w:val="00654D9D"/>
    <w:rsid w:val="00676BB9"/>
    <w:rsid w:val="00B21EBA"/>
    <w:rsid w:val="00B24768"/>
    <w:rsid w:val="00C0229A"/>
    <w:rsid w:val="00FC4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1FD85"/>
  <w15:chartTrackingRefBased/>
  <w15:docId w15:val="{ECCFD4BE-C4BA-447A-A813-1985722BB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837"/>
    <w:pPr>
      <w:spacing w:after="160" w:line="259" w:lineRule="auto"/>
    </w:pPr>
    <w:rPr>
      <w:kern w:val="2"/>
    </w:rPr>
  </w:style>
  <w:style w:type="paragraph" w:styleId="Heading1">
    <w:name w:val="heading 1"/>
    <w:basedOn w:val="Normal"/>
    <w:next w:val="Normal"/>
    <w:link w:val="Heading1Char"/>
    <w:uiPriority w:val="9"/>
    <w:qFormat/>
    <w:rsid w:val="0038283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8283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8283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8283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38283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3828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28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28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28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283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8283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rsid w:val="0038283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8283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38283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3828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28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28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2837"/>
    <w:rPr>
      <w:rFonts w:eastAsiaTheme="majorEastAsia" w:cstheme="majorBidi"/>
      <w:color w:val="272727" w:themeColor="text1" w:themeTint="D8"/>
    </w:rPr>
  </w:style>
  <w:style w:type="paragraph" w:styleId="Title">
    <w:name w:val="Title"/>
    <w:basedOn w:val="Normal"/>
    <w:next w:val="Normal"/>
    <w:link w:val="TitleChar"/>
    <w:uiPriority w:val="10"/>
    <w:qFormat/>
    <w:rsid w:val="003828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28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28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28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2837"/>
    <w:pPr>
      <w:spacing w:before="160"/>
      <w:jc w:val="center"/>
    </w:pPr>
    <w:rPr>
      <w:i/>
      <w:iCs/>
      <w:color w:val="404040" w:themeColor="text1" w:themeTint="BF"/>
    </w:rPr>
  </w:style>
  <w:style w:type="character" w:customStyle="1" w:styleId="QuoteChar">
    <w:name w:val="Quote Char"/>
    <w:basedOn w:val="DefaultParagraphFont"/>
    <w:link w:val="Quote"/>
    <w:uiPriority w:val="29"/>
    <w:rsid w:val="00382837"/>
    <w:rPr>
      <w:i/>
      <w:iCs/>
      <w:color w:val="404040" w:themeColor="text1" w:themeTint="BF"/>
    </w:rPr>
  </w:style>
  <w:style w:type="paragraph" w:styleId="ListParagraph">
    <w:name w:val="List Paragraph"/>
    <w:aliases w:val="Citation List,본문(내용),List Paragraph (numbered (a)),lp1,Resume Title,heading 4,Numbered List Paragraph,Paragraphe  revu,Bullets,Liste couleur - Accent 11,References,Liste 1,ReferencesCxSpLast,Medium Grid 1 - Accent 21"/>
    <w:basedOn w:val="Normal"/>
    <w:link w:val="ListParagraphChar"/>
    <w:uiPriority w:val="34"/>
    <w:qFormat/>
    <w:rsid w:val="00382837"/>
    <w:pPr>
      <w:ind w:left="720"/>
      <w:contextualSpacing/>
    </w:pPr>
  </w:style>
  <w:style w:type="character" w:styleId="IntenseEmphasis">
    <w:name w:val="Intense Emphasis"/>
    <w:basedOn w:val="DefaultParagraphFont"/>
    <w:uiPriority w:val="21"/>
    <w:qFormat/>
    <w:rsid w:val="00382837"/>
    <w:rPr>
      <w:i/>
      <w:iCs/>
      <w:color w:val="365F91" w:themeColor="accent1" w:themeShade="BF"/>
    </w:rPr>
  </w:style>
  <w:style w:type="paragraph" w:styleId="IntenseQuote">
    <w:name w:val="Intense Quote"/>
    <w:basedOn w:val="Normal"/>
    <w:next w:val="Normal"/>
    <w:link w:val="IntenseQuoteChar"/>
    <w:uiPriority w:val="30"/>
    <w:qFormat/>
    <w:rsid w:val="0038283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82837"/>
    <w:rPr>
      <w:i/>
      <w:iCs/>
      <w:color w:val="365F91" w:themeColor="accent1" w:themeShade="BF"/>
    </w:rPr>
  </w:style>
  <w:style w:type="character" w:styleId="IntenseReference">
    <w:name w:val="Intense Reference"/>
    <w:basedOn w:val="DefaultParagraphFont"/>
    <w:uiPriority w:val="32"/>
    <w:qFormat/>
    <w:rsid w:val="00382837"/>
    <w:rPr>
      <w:b/>
      <w:bCs/>
      <w:smallCaps/>
      <w:color w:val="365F91" w:themeColor="accent1" w:themeShade="BF"/>
      <w:spacing w:val="5"/>
    </w:rPr>
  </w:style>
  <w:style w:type="paragraph" w:styleId="Header">
    <w:name w:val="header"/>
    <w:basedOn w:val="Normal"/>
    <w:link w:val="HeaderChar"/>
    <w:unhideWhenUsed/>
    <w:rsid w:val="00382837"/>
    <w:pPr>
      <w:tabs>
        <w:tab w:val="center" w:pos="4680"/>
        <w:tab w:val="right" w:pos="9360"/>
      </w:tabs>
      <w:spacing w:after="0" w:line="240" w:lineRule="auto"/>
    </w:pPr>
    <w:rPr>
      <w:kern w:val="0"/>
    </w:rPr>
  </w:style>
  <w:style w:type="character" w:customStyle="1" w:styleId="HeaderChar">
    <w:name w:val="Header Char"/>
    <w:basedOn w:val="DefaultParagraphFont"/>
    <w:link w:val="Header"/>
    <w:rsid w:val="00382837"/>
  </w:style>
  <w:style w:type="character" w:styleId="PageNumber">
    <w:name w:val="page number"/>
    <w:basedOn w:val="DefaultParagraphFont"/>
    <w:rsid w:val="00382837"/>
  </w:style>
  <w:style w:type="character" w:styleId="Hyperlink">
    <w:name w:val="Hyperlink"/>
    <w:basedOn w:val="DefaultParagraphFont"/>
    <w:uiPriority w:val="99"/>
    <w:semiHidden/>
    <w:unhideWhenUsed/>
    <w:rsid w:val="00382837"/>
    <w:rPr>
      <w:color w:val="0000FF"/>
      <w:u w:val="single"/>
    </w:rPr>
  </w:style>
  <w:style w:type="character" w:styleId="FollowedHyperlink">
    <w:name w:val="FollowedHyperlink"/>
    <w:basedOn w:val="DefaultParagraphFont"/>
    <w:uiPriority w:val="99"/>
    <w:semiHidden/>
    <w:unhideWhenUsed/>
    <w:rsid w:val="00382837"/>
    <w:rPr>
      <w:color w:val="800080"/>
      <w:u w:val="single"/>
    </w:rPr>
  </w:style>
  <w:style w:type="paragraph" w:customStyle="1" w:styleId="msonormal0">
    <w:name w:val="msonormal"/>
    <w:basedOn w:val="Normal"/>
    <w:rsid w:val="0038283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font5">
    <w:name w:val="font5"/>
    <w:basedOn w:val="Normal"/>
    <w:rsid w:val="00382837"/>
    <w:pPr>
      <w:spacing w:before="100" w:beforeAutospacing="1" w:after="100" w:afterAutospacing="1" w:line="240" w:lineRule="auto"/>
    </w:pPr>
    <w:rPr>
      <w:rFonts w:ascii="Times New Roman" w:eastAsia="Times New Roman" w:hAnsi="Times New Roman" w:cs="Times New Roman"/>
      <w:b/>
      <w:bCs/>
      <w:color w:val="000000"/>
      <w:kern w:val="0"/>
      <w:sz w:val="24"/>
      <w:szCs w:val="24"/>
    </w:rPr>
  </w:style>
  <w:style w:type="paragraph" w:customStyle="1" w:styleId="font6">
    <w:name w:val="font6"/>
    <w:basedOn w:val="Normal"/>
    <w:rsid w:val="00382837"/>
    <w:pPr>
      <w:spacing w:before="100" w:beforeAutospacing="1" w:after="100" w:afterAutospacing="1" w:line="240" w:lineRule="auto"/>
    </w:pPr>
    <w:rPr>
      <w:rFonts w:ascii="Times New Roman" w:eastAsia="Times New Roman" w:hAnsi="Times New Roman" w:cs="Times New Roman"/>
      <w:color w:val="000000"/>
      <w:kern w:val="0"/>
      <w:sz w:val="24"/>
      <w:szCs w:val="24"/>
    </w:rPr>
  </w:style>
  <w:style w:type="paragraph" w:customStyle="1" w:styleId="xl63">
    <w:name w:val="xl63"/>
    <w:basedOn w:val="Normal"/>
    <w:rsid w:val="00382837"/>
    <w:pPr>
      <w:spacing w:before="100" w:beforeAutospacing="1" w:after="100" w:afterAutospacing="1" w:line="240" w:lineRule="auto"/>
      <w:jc w:val="center"/>
    </w:pPr>
    <w:rPr>
      <w:rFonts w:ascii="Times New Roman" w:eastAsia="Times New Roman" w:hAnsi="Times New Roman" w:cs="Times New Roman"/>
      <w:b/>
      <w:bCs/>
      <w:kern w:val="0"/>
      <w:sz w:val="24"/>
      <w:szCs w:val="24"/>
    </w:rPr>
  </w:style>
  <w:style w:type="paragraph" w:customStyle="1" w:styleId="xl64">
    <w:name w:val="xl64"/>
    <w:basedOn w:val="Normal"/>
    <w:rsid w:val="00382837"/>
    <w:pP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5">
    <w:name w:val="xl65"/>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24"/>
      <w:szCs w:val="24"/>
    </w:rPr>
  </w:style>
  <w:style w:type="paragraph" w:customStyle="1" w:styleId="xl66">
    <w:name w:val="xl66"/>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rPr>
  </w:style>
  <w:style w:type="paragraph" w:customStyle="1" w:styleId="xl67">
    <w:name w:val="xl67"/>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24"/>
      <w:szCs w:val="24"/>
    </w:rPr>
  </w:style>
  <w:style w:type="paragraph" w:customStyle="1" w:styleId="xl68">
    <w:name w:val="xl68"/>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69">
    <w:name w:val="xl69"/>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paragraph" w:customStyle="1" w:styleId="xl70">
    <w:name w:val="xl70"/>
    <w:basedOn w:val="Normal"/>
    <w:rsid w:val="00382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rPr>
  </w:style>
  <w:style w:type="table" w:styleId="TableGrid">
    <w:name w:val="Table Grid"/>
    <w:basedOn w:val="TableNormal"/>
    <w:uiPriority w:val="39"/>
    <w:rsid w:val="0038283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828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837"/>
    <w:rPr>
      <w:kern w:val="2"/>
    </w:rPr>
  </w:style>
  <w:style w:type="character" w:customStyle="1" w:styleId="ListParagraphChar">
    <w:name w:val="List Paragraph Char"/>
    <w:aliases w:val="Citation List Char,본문(내용) Char,List Paragraph (numbered (a)) Char,lp1 Char,Resume Title Char,heading 4 Char,Numbered List Paragraph Char,Paragraphe  revu Char,Bullets Char,Liste couleur - Accent 11 Char,References Char,Liste 1 Char"/>
    <w:basedOn w:val="DefaultParagraphFont"/>
    <w:link w:val="ListParagraph"/>
    <w:uiPriority w:val="34"/>
    <w:rsid w:val="003828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2893</Words>
  <Characters>16496</Characters>
  <Application>Microsoft Office Word</Application>
  <DocSecurity>0</DocSecurity>
  <Lines>137</Lines>
  <Paragraphs>38</Paragraphs>
  <ScaleCrop>false</ScaleCrop>
  <Company/>
  <LinksUpToDate>false</LinksUpToDate>
  <CharactersWithSpaces>19351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AGH-PROCUREMENT</dc:creator>
  <cp:keywords/>
  <dc:description/>
  <cp:lastModifiedBy>AGH-PROCUREMENT</cp:lastModifiedBy>
  <cp:revision>6</cp:revision>
  <dcterms:created xsi:type="dcterms:W3CDTF">2026-07-28T12:59:00Z</dcterms:created>
  <dcterms:modified xsi:type="dcterms:W3CDTF">2026-07-28T13:07:00Z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89407913-95f8-4131-adf1-d90945cb4e63</vt:lpwstr>
  </property>
</Properties>
</file>