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4EB2C24A"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 xml:space="preserve">PROCUREMENT OF </w:t>
      </w:r>
      <w:r w:rsidR="00FE23E8">
        <w:rPr>
          <w:rFonts w:ascii="Times New Roman" w:eastAsia="Times New Roman" w:hAnsi="Times New Roman"/>
          <w:b/>
          <w:sz w:val="28"/>
          <w:szCs w:val="14"/>
        </w:rPr>
        <w:t xml:space="preserve">IT AND </w:t>
      </w:r>
      <w:r w:rsidR="002711C1">
        <w:rPr>
          <w:rFonts w:ascii="Times New Roman" w:eastAsia="Times New Roman" w:hAnsi="Times New Roman"/>
          <w:b/>
          <w:sz w:val="28"/>
          <w:szCs w:val="14"/>
        </w:rPr>
        <w:t>NETWORKING EQUIPMENT</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0D25A955"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844B56">
        <w:rPr>
          <w:rFonts w:ascii="Times New Roman" w:eastAsia="Times New Roman" w:hAnsi="Times New Roman"/>
          <w:b/>
          <w:sz w:val="24"/>
        </w:rPr>
        <w:t>12</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5ED0D90F" w:rsidR="0084562C" w:rsidRPr="00E81F6D" w:rsidRDefault="007941AA"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84562C" w:rsidRPr="00E81F6D">
        <w:rPr>
          <w:rFonts w:ascii="Times New Roman" w:eastAsia="Times New Roman" w:hAnsi="Times New Roman"/>
          <w:b/>
          <w:sz w:val="29"/>
        </w:rPr>
        <w:t xml:space="preserve"> 202</w:t>
      </w:r>
      <w:r>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01F37305"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035845">
        <w:rPr>
          <w:rFonts w:ascii="Times New Roman" w:eastAsia="Times New Roman" w:hAnsi="Times New Roman"/>
          <w:sz w:val="23"/>
        </w:rPr>
        <w:t>Monday</w:t>
      </w:r>
      <w:r w:rsidR="00374057">
        <w:rPr>
          <w:rFonts w:ascii="Times New Roman" w:eastAsia="Times New Roman" w:hAnsi="Times New Roman"/>
          <w:sz w:val="23"/>
        </w:rPr>
        <w:t xml:space="preserve"> </w:t>
      </w:r>
      <w:r w:rsidR="00874CDF">
        <w:rPr>
          <w:rFonts w:ascii="Times New Roman" w:eastAsia="Times New Roman" w:hAnsi="Times New Roman"/>
          <w:sz w:val="23"/>
        </w:rPr>
        <w:t>2</w:t>
      </w:r>
      <w:r w:rsidR="00874CDF">
        <w:rPr>
          <w:rFonts w:ascii="Times New Roman" w:eastAsia="Times New Roman" w:hAnsi="Times New Roman"/>
          <w:sz w:val="23"/>
          <w:vertAlign w:val="superscript"/>
        </w:rPr>
        <w:t>nd</w:t>
      </w:r>
      <w:r w:rsidR="003705C5">
        <w:rPr>
          <w:rFonts w:ascii="Times New Roman" w:eastAsia="Times New Roman" w:hAnsi="Times New Roman"/>
          <w:sz w:val="23"/>
          <w:vertAlign w:val="superscript"/>
        </w:rPr>
        <w:t xml:space="preserve"> </w:t>
      </w:r>
      <w:r w:rsidR="00874CDF">
        <w:rPr>
          <w:rFonts w:ascii="Times New Roman" w:eastAsia="Times New Roman" w:hAnsi="Times New Roman"/>
          <w:sz w:val="23"/>
        </w:rPr>
        <w:t>February</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6140CE15"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 xml:space="preserve">procurement of </w:t>
      </w:r>
      <w:r w:rsidR="00844B56">
        <w:rPr>
          <w:rFonts w:ascii="Times New Roman" w:eastAsia="Times New Roman" w:hAnsi="Times New Roman"/>
          <w:sz w:val="22"/>
          <w:szCs w:val="22"/>
        </w:rPr>
        <w:t xml:space="preserve">IT and </w:t>
      </w:r>
      <w:r w:rsidR="002711C1">
        <w:rPr>
          <w:rFonts w:ascii="Times New Roman" w:eastAsia="Times New Roman" w:hAnsi="Times New Roman"/>
          <w:sz w:val="22"/>
          <w:szCs w:val="22"/>
        </w:rPr>
        <w:t>networking equipment</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31D341B1"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844B56">
        <w:rPr>
          <w:rFonts w:ascii="Times New Roman" w:eastAsia="Times New Roman" w:hAnsi="Times New Roman"/>
          <w:sz w:val="22"/>
          <w:szCs w:val="22"/>
        </w:rPr>
        <w:t xml:space="preserve">IT and </w:t>
      </w:r>
      <w:r w:rsidR="002711C1">
        <w:rPr>
          <w:rFonts w:ascii="Times New Roman" w:eastAsia="Times New Roman" w:hAnsi="Times New Roman"/>
          <w:sz w:val="22"/>
          <w:szCs w:val="22"/>
        </w:rPr>
        <w:t>networking equipment</w:t>
      </w:r>
      <w:r w:rsidR="00844B56">
        <w:rPr>
          <w:rFonts w:ascii="Times New Roman" w:eastAsia="Times New Roman" w:hAnsi="Times New Roman"/>
          <w:sz w:val="22"/>
          <w:szCs w:val="22"/>
        </w:rPr>
        <w:t>.</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0F6537EA"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844B56">
        <w:rPr>
          <w:rFonts w:ascii="Times New Roman" w:eastAsia="Times New Roman" w:hAnsi="Times New Roman"/>
          <w:b/>
          <w:bCs/>
          <w:sz w:val="23"/>
        </w:rPr>
        <w:t>T</w:t>
      </w:r>
      <w:r w:rsidR="00035845">
        <w:rPr>
          <w:rFonts w:ascii="Times New Roman" w:eastAsia="Times New Roman" w:hAnsi="Times New Roman"/>
          <w:b/>
          <w:bCs/>
          <w:sz w:val="23"/>
        </w:rPr>
        <w:t>uesday</w:t>
      </w:r>
      <w:r w:rsidR="00F76A17" w:rsidRPr="003B7842">
        <w:rPr>
          <w:rFonts w:ascii="Times New Roman" w:eastAsia="Times New Roman" w:hAnsi="Times New Roman"/>
          <w:b/>
          <w:bCs/>
          <w:sz w:val="23"/>
        </w:rPr>
        <w:t xml:space="preserve"> </w:t>
      </w:r>
      <w:r w:rsidR="00035845">
        <w:rPr>
          <w:rFonts w:ascii="Times New Roman" w:eastAsia="Times New Roman" w:hAnsi="Times New Roman"/>
          <w:b/>
          <w:bCs/>
          <w:sz w:val="23"/>
        </w:rPr>
        <w:t>10</w:t>
      </w:r>
      <w:r w:rsidR="00577976">
        <w:rPr>
          <w:rFonts w:ascii="Times New Roman" w:eastAsia="Times New Roman" w:hAnsi="Times New Roman"/>
          <w:b/>
          <w:bCs/>
          <w:sz w:val="23"/>
          <w:vertAlign w:val="superscript"/>
        </w:rPr>
        <w:t xml:space="preserve">th </w:t>
      </w:r>
      <w:r w:rsidR="00844B56">
        <w:rPr>
          <w:rFonts w:ascii="Times New Roman" w:eastAsia="Times New Roman" w:hAnsi="Times New Roman"/>
          <w:b/>
          <w:bCs/>
          <w:sz w:val="23"/>
        </w:rPr>
        <w:t>February</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w:t>
      </w:r>
      <w:r w:rsidR="00035845">
        <w:rPr>
          <w:rFonts w:ascii="Times New Roman" w:eastAsia="Times New Roman" w:hAnsi="Times New Roman"/>
          <w:b/>
          <w:bCs/>
          <w:sz w:val="23"/>
        </w:rPr>
        <w:t>2</w:t>
      </w:r>
      <w:r w:rsidR="00F76A17" w:rsidRPr="003B7842">
        <w:rPr>
          <w:rFonts w:ascii="Times New Roman" w:eastAsia="Times New Roman" w:hAnsi="Times New Roman"/>
          <w:b/>
          <w:bCs/>
          <w:sz w:val="23"/>
        </w:rPr>
        <w:t xml:space="preserve">:00 </w:t>
      </w:r>
      <w:r w:rsidR="00035845">
        <w:rPr>
          <w:rFonts w:ascii="Times New Roman" w:eastAsia="Times New Roman" w:hAnsi="Times New Roman"/>
          <w:b/>
          <w:bCs/>
          <w:sz w:val="23"/>
        </w:rPr>
        <w:t>noon</w:t>
      </w:r>
      <w:r w:rsidR="00F76A17" w:rsidRPr="003B7842">
        <w:rPr>
          <w:rFonts w:ascii="Times New Roman" w:eastAsia="Times New Roman" w:hAnsi="Times New Roman"/>
          <w:b/>
          <w:bCs/>
          <w:sz w:val="23"/>
        </w:rPr>
        <w:t>.</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422E5AA2" w:rsidR="0084562C" w:rsidRPr="008D0DE2" w:rsidRDefault="0084562C" w:rsidP="008D0DE2">
      <w:pPr>
        <w:tabs>
          <w:tab w:val="left" w:pos="701"/>
        </w:tabs>
        <w:spacing w:line="237" w:lineRule="auto"/>
        <w:ind w:left="993"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623"/>
        <w:gridCol w:w="1544"/>
        <w:gridCol w:w="3837"/>
      </w:tblGrid>
      <w:tr w:rsidR="005D5A0C" w14:paraId="42C98AF5" w14:textId="77777777" w:rsidTr="008D0DE2">
        <w:trPr>
          <w:trHeight w:val="78"/>
          <w:tblHeader/>
        </w:trPr>
        <w:tc>
          <w:tcPr>
            <w:tcW w:w="625"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2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44"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37" w:type="dxa"/>
            <w:tcBorders>
              <w:top w:val="single" w:sz="4" w:space="0" w:color="auto"/>
              <w:left w:val="single" w:sz="4" w:space="0" w:color="auto"/>
              <w:right w:val="single" w:sz="4" w:space="0" w:color="auto"/>
            </w:tcBorders>
            <w:hideMark/>
          </w:tcPr>
          <w:p w14:paraId="75F03CBA" w14:textId="73F7E6C4"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 xml:space="preserve">Maximum Schedule </w:t>
            </w:r>
            <w:r w:rsidR="008D0DE2">
              <w:rPr>
                <w:rFonts w:ascii="Times New Roman" w:hAnsi="Times New Roman" w:cs="Times New Roman"/>
                <w:b/>
                <w:i/>
                <w:iCs/>
                <w:sz w:val="24"/>
                <w:szCs w:val="24"/>
              </w:rPr>
              <w:t>for</w:t>
            </w:r>
            <w:r>
              <w:rPr>
                <w:rFonts w:ascii="Times New Roman" w:hAnsi="Times New Roman" w:cs="Times New Roman"/>
                <w:b/>
                <w:i/>
                <w:iCs/>
                <w:sz w:val="24"/>
                <w:szCs w:val="24"/>
              </w:rPr>
              <w:t xml:space="preserve"> Delivery </w:t>
            </w:r>
            <w:r w:rsidR="008D0DE2">
              <w:rPr>
                <w:rFonts w:ascii="Times New Roman" w:hAnsi="Times New Roman" w:cs="Times New Roman"/>
                <w:b/>
                <w:i/>
                <w:iCs/>
                <w:sz w:val="24"/>
                <w:szCs w:val="24"/>
              </w:rPr>
              <w:t>at</w:t>
            </w:r>
            <w:r>
              <w:rPr>
                <w:rFonts w:ascii="Times New Roman" w:hAnsi="Times New Roman" w:cs="Times New Roman"/>
                <w:b/>
                <w:i/>
                <w:iCs/>
                <w:sz w:val="24"/>
                <w:szCs w:val="24"/>
              </w:rPr>
              <w:t xml:space="preserve">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8D0DE2">
        <w:trPr>
          <w:trHeight w:val="555"/>
          <w:tblHeader/>
        </w:trPr>
        <w:tc>
          <w:tcPr>
            <w:tcW w:w="625" w:type="dxa"/>
            <w:tcBorders>
              <w:top w:val="single" w:sz="4" w:space="0" w:color="auto"/>
              <w:left w:val="single" w:sz="4" w:space="0" w:color="auto"/>
              <w:bottom w:val="single" w:sz="4" w:space="0" w:color="auto"/>
              <w:right w:val="single" w:sz="4" w:space="0" w:color="auto"/>
            </w:tcBorders>
          </w:tcPr>
          <w:p w14:paraId="2C51143E" w14:textId="77777777" w:rsidR="00BE4432" w:rsidRPr="002F3B83" w:rsidRDefault="00BE4432" w:rsidP="00BE4432">
            <w:pPr>
              <w:spacing w:line="256" w:lineRule="auto"/>
              <w:jc w:val="center"/>
              <w:rPr>
                <w:rFonts w:ascii="Times New Roman" w:hAnsi="Times New Roman" w:cs="Times New Roman"/>
                <w:sz w:val="24"/>
                <w:szCs w:val="24"/>
              </w:rPr>
            </w:pPr>
          </w:p>
          <w:p w14:paraId="7A8D4E52" w14:textId="344092EB"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23" w:type="dxa"/>
            <w:tcBorders>
              <w:left w:val="single" w:sz="4" w:space="0" w:color="auto"/>
              <w:right w:val="single" w:sz="4" w:space="0" w:color="auto"/>
            </w:tcBorders>
          </w:tcPr>
          <w:p w14:paraId="1A0296A1" w14:textId="590D2427" w:rsidR="00BE4432" w:rsidRPr="002F3B83" w:rsidRDefault="00844B56" w:rsidP="0028149D">
            <w:pPr>
              <w:tabs>
                <w:tab w:val="left" w:pos="2700"/>
              </w:tabs>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LaserJet Pro MFP 4103</w:t>
            </w:r>
          </w:p>
        </w:tc>
        <w:tc>
          <w:tcPr>
            <w:tcW w:w="1544" w:type="dxa"/>
            <w:tcBorders>
              <w:top w:val="single" w:sz="4" w:space="0" w:color="auto"/>
              <w:left w:val="single" w:sz="4" w:space="0" w:color="auto"/>
              <w:bottom w:val="single" w:sz="4" w:space="0" w:color="auto"/>
              <w:right w:val="single" w:sz="4" w:space="0" w:color="auto"/>
            </w:tcBorders>
          </w:tcPr>
          <w:p w14:paraId="70595542" w14:textId="4135B034" w:rsidR="00BE4432" w:rsidRPr="002F3B83" w:rsidRDefault="00844B56"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1</w:t>
            </w:r>
            <w:r w:rsidR="008D0DE2">
              <w:rPr>
                <w:rFonts w:ascii="Times New Roman" w:hAnsi="Times New Roman"/>
                <w:color w:val="000000" w:themeColor="text1"/>
                <w:sz w:val="24"/>
                <w:szCs w:val="24"/>
              </w:rPr>
              <w:t>piece</w:t>
            </w:r>
          </w:p>
        </w:tc>
        <w:tc>
          <w:tcPr>
            <w:tcW w:w="3837"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77777777" w:rsidR="00BE4432" w:rsidRPr="002F3B83" w:rsidRDefault="00BE4432" w:rsidP="00BE4432">
            <w:pPr>
              <w:spacing w:line="256" w:lineRule="auto"/>
              <w:rPr>
                <w:rFonts w:ascii="Times New Roman" w:hAnsi="Times New Roman" w:cs="Times New Roman"/>
                <w:b/>
                <w:i/>
                <w:iCs/>
                <w:sz w:val="24"/>
                <w:szCs w:val="24"/>
              </w:rPr>
            </w:pP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7611892E"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8D0DE2">
        <w:trPr>
          <w:trHeight w:val="570"/>
          <w:tblHeader/>
        </w:trPr>
        <w:tc>
          <w:tcPr>
            <w:tcW w:w="625" w:type="dxa"/>
            <w:tcBorders>
              <w:top w:val="single" w:sz="4" w:space="0" w:color="auto"/>
              <w:left w:val="single" w:sz="4" w:space="0" w:color="auto"/>
              <w:bottom w:val="single" w:sz="4" w:space="0" w:color="auto"/>
              <w:right w:val="single" w:sz="4" w:space="0" w:color="auto"/>
            </w:tcBorders>
          </w:tcPr>
          <w:p w14:paraId="3A1A080C" w14:textId="77777777" w:rsidR="00BE4432" w:rsidRPr="002F3B83" w:rsidRDefault="00BE4432" w:rsidP="00BE4432">
            <w:pPr>
              <w:spacing w:line="256" w:lineRule="auto"/>
              <w:jc w:val="center"/>
              <w:rPr>
                <w:rFonts w:ascii="Times New Roman" w:hAnsi="Times New Roman" w:cs="Times New Roman"/>
                <w:sz w:val="24"/>
                <w:szCs w:val="24"/>
              </w:rPr>
            </w:pPr>
          </w:p>
          <w:p w14:paraId="7947D703" w14:textId="43B588BE" w:rsidR="00BE4432" w:rsidRPr="002F3B83" w:rsidRDefault="00844B56" w:rsidP="008D0DE2">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4623" w:type="dxa"/>
            <w:tcBorders>
              <w:left w:val="single" w:sz="4" w:space="0" w:color="auto"/>
              <w:right w:val="single" w:sz="4" w:space="0" w:color="auto"/>
            </w:tcBorders>
          </w:tcPr>
          <w:p w14:paraId="54107A96" w14:textId="2EB10481" w:rsidR="00BE4432" w:rsidRPr="002F3B83" w:rsidRDefault="002711C1" w:rsidP="00BE443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System Unit</w:t>
            </w:r>
          </w:p>
        </w:tc>
        <w:tc>
          <w:tcPr>
            <w:tcW w:w="1544" w:type="dxa"/>
            <w:tcBorders>
              <w:top w:val="single" w:sz="4" w:space="0" w:color="auto"/>
              <w:left w:val="single" w:sz="4" w:space="0" w:color="auto"/>
              <w:bottom w:val="single" w:sz="4" w:space="0" w:color="auto"/>
              <w:right w:val="single" w:sz="4" w:space="0" w:color="auto"/>
            </w:tcBorders>
          </w:tcPr>
          <w:p w14:paraId="173BA6EF" w14:textId="75A3A1AC" w:rsidR="00BE4432" w:rsidRPr="002F3B83" w:rsidRDefault="002711C1" w:rsidP="008D0DE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837"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8D0DE2">
        <w:trPr>
          <w:trHeight w:val="570"/>
          <w:tblHeader/>
        </w:trPr>
        <w:tc>
          <w:tcPr>
            <w:tcW w:w="625"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58068AF3" w:rsidR="00BE4432" w:rsidRPr="002F3B83" w:rsidRDefault="002711C1" w:rsidP="008D0DE2">
            <w:pPr>
              <w:spacing w:line="256" w:lineRule="auto"/>
              <w:rPr>
                <w:rFonts w:ascii="Times New Roman" w:hAnsi="Times New Roman" w:cs="Times New Roman"/>
                <w:sz w:val="24"/>
                <w:szCs w:val="24"/>
              </w:rPr>
            </w:pPr>
            <w:r>
              <w:rPr>
                <w:rFonts w:ascii="Times New Roman" w:hAnsi="Times New Roman" w:cs="Times New Roman"/>
                <w:sz w:val="24"/>
                <w:szCs w:val="24"/>
              </w:rPr>
              <w:t>3</w:t>
            </w:r>
          </w:p>
        </w:tc>
        <w:tc>
          <w:tcPr>
            <w:tcW w:w="4623" w:type="dxa"/>
            <w:tcBorders>
              <w:left w:val="single" w:sz="4" w:space="0" w:color="auto"/>
              <w:right w:val="single" w:sz="4" w:space="0" w:color="auto"/>
            </w:tcBorders>
          </w:tcPr>
          <w:p w14:paraId="3F1BD7FE" w14:textId="5A47F18C" w:rsidR="00BE4432" w:rsidRPr="002F3B83" w:rsidRDefault="002711C1" w:rsidP="00BE443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Monitor</w:t>
            </w:r>
          </w:p>
        </w:tc>
        <w:tc>
          <w:tcPr>
            <w:tcW w:w="1544" w:type="dxa"/>
            <w:tcBorders>
              <w:top w:val="single" w:sz="4" w:space="0" w:color="auto"/>
              <w:left w:val="single" w:sz="4" w:space="0" w:color="auto"/>
              <w:bottom w:val="single" w:sz="4" w:space="0" w:color="auto"/>
              <w:right w:val="single" w:sz="4" w:space="0" w:color="auto"/>
            </w:tcBorders>
          </w:tcPr>
          <w:p w14:paraId="2A39F29B" w14:textId="217E3DC5" w:rsidR="00BE4432" w:rsidRPr="002F3B83" w:rsidRDefault="002711C1" w:rsidP="008D0DE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837"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8D0DE2">
        <w:trPr>
          <w:trHeight w:val="551"/>
          <w:tblHeader/>
        </w:trPr>
        <w:tc>
          <w:tcPr>
            <w:tcW w:w="625" w:type="dxa"/>
            <w:tcBorders>
              <w:top w:val="single" w:sz="4" w:space="0" w:color="auto"/>
              <w:left w:val="single" w:sz="4" w:space="0" w:color="auto"/>
              <w:bottom w:val="single" w:sz="4" w:space="0" w:color="auto"/>
              <w:right w:val="single" w:sz="4" w:space="0" w:color="auto"/>
            </w:tcBorders>
          </w:tcPr>
          <w:p w14:paraId="4BDE88BF" w14:textId="77777777" w:rsidR="00BE4432" w:rsidRPr="002F3B83" w:rsidRDefault="00BE4432" w:rsidP="00BE4432">
            <w:pPr>
              <w:spacing w:line="256" w:lineRule="auto"/>
              <w:jc w:val="center"/>
              <w:rPr>
                <w:rFonts w:ascii="Times New Roman" w:hAnsi="Times New Roman" w:cs="Times New Roman"/>
                <w:sz w:val="24"/>
                <w:szCs w:val="24"/>
              </w:rPr>
            </w:pPr>
          </w:p>
          <w:p w14:paraId="572F481D" w14:textId="150A69B8" w:rsidR="00BE4432" w:rsidRPr="002F3B83" w:rsidRDefault="002711C1" w:rsidP="008D0DE2">
            <w:pPr>
              <w:spacing w:line="256" w:lineRule="auto"/>
              <w:rPr>
                <w:rFonts w:ascii="Times New Roman" w:hAnsi="Times New Roman" w:cs="Times New Roman"/>
                <w:sz w:val="24"/>
                <w:szCs w:val="24"/>
              </w:rPr>
            </w:pPr>
            <w:r>
              <w:rPr>
                <w:rFonts w:ascii="Times New Roman" w:hAnsi="Times New Roman" w:cs="Times New Roman"/>
                <w:sz w:val="24"/>
                <w:szCs w:val="24"/>
              </w:rPr>
              <w:t>4</w:t>
            </w:r>
          </w:p>
        </w:tc>
        <w:tc>
          <w:tcPr>
            <w:tcW w:w="4623" w:type="dxa"/>
            <w:tcBorders>
              <w:left w:val="single" w:sz="4" w:space="0" w:color="auto"/>
              <w:right w:val="single" w:sz="4" w:space="0" w:color="auto"/>
            </w:tcBorders>
          </w:tcPr>
          <w:p w14:paraId="4BEE567A" w14:textId="2809A1CA" w:rsidR="008D0DE2" w:rsidRPr="008D0DE2" w:rsidRDefault="002711C1" w:rsidP="008D0DE2">
            <w:pPr>
              <w:spacing w:line="256" w:lineRule="auto"/>
              <w:rPr>
                <w:rFonts w:ascii="Times New Roman" w:hAnsi="Times New Roman"/>
                <w:color w:val="000000" w:themeColor="text1"/>
                <w:sz w:val="24"/>
                <w:szCs w:val="24"/>
              </w:rPr>
            </w:pPr>
            <w:r>
              <w:rPr>
                <w:rFonts w:ascii="Times New Roman" w:hAnsi="Times New Roman"/>
                <w:color w:val="000000" w:themeColor="text1"/>
                <w:sz w:val="24"/>
                <w:szCs w:val="24"/>
              </w:rPr>
              <w:t>Lithium Camera Battery</w:t>
            </w:r>
          </w:p>
        </w:tc>
        <w:tc>
          <w:tcPr>
            <w:tcW w:w="1544" w:type="dxa"/>
            <w:tcBorders>
              <w:top w:val="single" w:sz="4" w:space="0" w:color="auto"/>
              <w:left w:val="single" w:sz="4" w:space="0" w:color="auto"/>
              <w:bottom w:val="single" w:sz="4" w:space="0" w:color="auto"/>
              <w:right w:val="single" w:sz="4" w:space="0" w:color="auto"/>
            </w:tcBorders>
          </w:tcPr>
          <w:p w14:paraId="11786D46" w14:textId="03147E5E" w:rsidR="00BE4432" w:rsidRPr="002F3B83" w:rsidRDefault="002711C1" w:rsidP="008D0DE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837"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2711C1" w:rsidRPr="002F3B83" w14:paraId="5A682BA6" w14:textId="77777777" w:rsidTr="008D0DE2">
        <w:trPr>
          <w:trHeight w:val="551"/>
          <w:tblHeader/>
        </w:trPr>
        <w:tc>
          <w:tcPr>
            <w:tcW w:w="625" w:type="dxa"/>
            <w:tcBorders>
              <w:top w:val="single" w:sz="4" w:space="0" w:color="auto"/>
              <w:left w:val="single" w:sz="4" w:space="0" w:color="auto"/>
              <w:bottom w:val="single" w:sz="4" w:space="0" w:color="auto"/>
              <w:right w:val="single" w:sz="4" w:space="0" w:color="auto"/>
            </w:tcBorders>
          </w:tcPr>
          <w:p w14:paraId="37EF0C0C" w14:textId="695F56D2" w:rsidR="002711C1" w:rsidRPr="002F3B83" w:rsidRDefault="002711C1" w:rsidP="00BE4432">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23" w:type="dxa"/>
            <w:tcBorders>
              <w:left w:val="single" w:sz="4" w:space="0" w:color="auto"/>
              <w:right w:val="single" w:sz="4" w:space="0" w:color="auto"/>
            </w:tcBorders>
          </w:tcPr>
          <w:p w14:paraId="68AE06FE" w14:textId="5B70418B" w:rsidR="002711C1" w:rsidRDefault="002711C1" w:rsidP="008D0DE2">
            <w:pPr>
              <w:spacing w:line="256" w:lineRule="auto"/>
              <w:rPr>
                <w:rFonts w:ascii="Times New Roman" w:hAnsi="Times New Roman"/>
                <w:color w:val="000000" w:themeColor="text1"/>
                <w:sz w:val="24"/>
                <w:szCs w:val="24"/>
              </w:rPr>
            </w:pPr>
            <w:r>
              <w:rPr>
                <w:rFonts w:ascii="Times New Roman" w:hAnsi="Times New Roman"/>
                <w:color w:val="000000" w:themeColor="text1"/>
                <w:sz w:val="24"/>
                <w:szCs w:val="24"/>
              </w:rPr>
              <w:t>AAA Battery Charge</w:t>
            </w:r>
          </w:p>
        </w:tc>
        <w:tc>
          <w:tcPr>
            <w:tcW w:w="1544" w:type="dxa"/>
            <w:tcBorders>
              <w:top w:val="single" w:sz="4" w:space="0" w:color="auto"/>
              <w:left w:val="single" w:sz="4" w:space="0" w:color="auto"/>
              <w:bottom w:val="single" w:sz="4" w:space="0" w:color="auto"/>
              <w:right w:val="single" w:sz="4" w:space="0" w:color="auto"/>
            </w:tcBorders>
          </w:tcPr>
          <w:p w14:paraId="774F27EB" w14:textId="4440A0C8" w:rsidR="002711C1" w:rsidRPr="002F3B83" w:rsidRDefault="002711C1" w:rsidP="008D0DE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837" w:type="dxa"/>
            <w:tcBorders>
              <w:left w:val="single" w:sz="4" w:space="0" w:color="auto"/>
              <w:right w:val="single" w:sz="4" w:space="0" w:color="auto"/>
            </w:tcBorders>
          </w:tcPr>
          <w:p w14:paraId="32BB66EC" w14:textId="77777777" w:rsidR="002711C1" w:rsidRPr="002F3B83" w:rsidRDefault="002711C1" w:rsidP="00BE4432">
            <w:pPr>
              <w:spacing w:line="256" w:lineRule="auto"/>
              <w:jc w:val="center"/>
              <w:rPr>
                <w:rFonts w:ascii="Times New Roman" w:hAnsi="Times New Roman" w:cs="Times New Roman"/>
                <w:b/>
                <w:i/>
                <w:iCs/>
                <w:sz w:val="24"/>
                <w:szCs w:val="24"/>
              </w:rPr>
            </w:pPr>
          </w:p>
        </w:tc>
      </w:tr>
      <w:tr w:rsidR="002711C1" w:rsidRPr="002F3B83" w14:paraId="0D9051DD" w14:textId="77777777" w:rsidTr="008D0DE2">
        <w:trPr>
          <w:trHeight w:val="551"/>
          <w:tblHeader/>
        </w:trPr>
        <w:tc>
          <w:tcPr>
            <w:tcW w:w="625" w:type="dxa"/>
            <w:tcBorders>
              <w:top w:val="single" w:sz="4" w:space="0" w:color="auto"/>
              <w:left w:val="single" w:sz="4" w:space="0" w:color="auto"/>
              <w:bottom w:val="single" w:sz="4" w:space="0" w:color="auto"/>
              <w:right w:val="single" w:sz="4" w:space="0" w:color="auto"/>
            </w:tcBorders>
          </w:tcPr>
          <w:p w14:paraId="642425CD" w14:textId="7F4E2561" w:rsidR="002711C1" w:rsidRDefault="00874CDF" w:rsidP="00BE4432">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23" w:type="dxa"/>
            <w:tcBorders>
              <w:left w:val="single" w:sz="4" w:space="0" w:color="auto"/>
              <w:right w:val="single" w:sz="4" w:space="0" w:color="auto"/>
            </w:tcBorders>
          </w:tcPr>
          <w:p w14:paraId="59CB0B54" w14:textId="00D139D0" w:rsidR="002711C1" w:rsidRDefault="002711C1" w:rsidP="008D0DE2">
            <w:pPr>
              <w:spacing w:line="256" w:lineRule="auto"/>
              <w:rPr>
                <w:rFonts w:ascii="Times New Roman" w:hAnsi="Times New Roman"/>
                <w:color w:val="000000" w:themeColor="text1"/>
                <w:sz w:val="24"/>
                <w:szCs w:val="24"/>
              </w:rPr>
            </w:pPr>
            <w:r>
              <w:rPr>
                <w:rFonts w:ascii="Times New Roman" w:hAnsi="Times New Roman"/>
                <w:color w:val="000000" w:themeColor="text1"/>
                <w:sz w:val="24"/>
                <w:szCs w:val="24"/>
              </w:rPr>
              <w:t>Drone</w:t>
            </w:r>
          </w:p>
        </w:tc>
        <w:tc>
          <w:tcPr>
            <w:tcW w:w="1544" w:type="dxa"/>
            <w:tcBorders>
              <w:top w:val="single" w:sz="4" w:space="0" w:color="auto"/>
              <w:left w:val="single" w:sz="4" w:space="0" w:color="auto"/>
              <w:bottom w:val="single" w:sz="4" w:space="0" w:color="auto"/>
              <w:right w:val="single" w:sz="4" w:space="0" w:color="auto"/>
            </w:tcBorders>
          </w:tcPr>
          <w:p w14:paraId="5D7E77E5" w14:textId="7E65012E" w:rsidR="002711C1" w:rsidRPr="002F3B83" w:rsidRDefault="002711C1" w:rsidP="008D0DE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837" w:type="dxa"/>
            <w:tcBorders>
              <w:left w:val="single" w:sz="4" w:space="0" w:color="auto"/>
              <w:right w:val="single" w:sz="4" w:space="0" w:color="auto"/>
            </w:tcBorders>
          </w:tcPr>
          <w:p w14:paraId="57CA78FC" w14:textId="77777777" w:rsidR="002711C1" w:rsidRPr="002F3B83" w:rsidRDefault="002711C1"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2CA5AA03" w14:textId="739044B4" w:rsidR="00520E48" w:rsidRPr="00035845" w:rsidRDefault="00520E48" w:rsidP="00520E48">
      <w:pPr>
        <w:spacing w:line="0" w:lineRule="atLeast"/>
        <w:ind w:right="299"/>
        <w:rPr>
          <w:rFonts w:ascii="Times New Roman" w:eastAsia="Times New Roman" w:hAnsi="Times New Roman"/>
          <w:b/>
          <w:bCs/>
          <w:color w:val="EE0000"/>
          <w:sz w:val="24"/>
          <w:szCs w:val="24"/>
        </w:rPr>
      </w:pPr>
      <w:r>
        <w:rPr>
          <w:rFonts w:ascii="Times New Roman" w:eastAsia="Times New Roman" w:hAnsi="Times New Roman"/>
          <w:b/>
          <w:sz w:val="24"/>
          <w:szCs w:val="24"/>
        </w:rPr>
        <w:tab/>
      </w:r>
      <w:r w:rsidRPr="00035845">
        <w:rPr>
          <w:rFonts w:ascii="Times New Roman" w:eastAsia="Times New Roman" w:hAnsi="Times New Roman"/>
          <w:b/>
          <w:bCs/>
          <w:color w:val="EE0000"/>
          <w:sz w:val="24"/>
          <w:szCs w:val="24"/>
        </w:rPr>
        <w:t>NOTE: VAT COMPONENT SHOULD BE 20%</w:t>
      </w:r>
    </w:p>
    <w:p w14:paraId="6A780B54" w14:textId="1F8BAA23" w:rsidR="00520E48" w:rsidRPr="00035845" w:rsidRDefault="00520E48" w:rsidP="00520E48">
      <w:pPr>
        <w:spacing w:line="0" w:lineRule="atLeast"/>
        <w:ind w:right="299"/>
        <w:rPr>
          <w:rFonts w:ascii="Times New Roman" w:eastAsia="Times New Roman" w:hAnsi="Times New Roman"/>
          <w:b/>
          <w:bCs/>
          <w:color w:val="EE0000"/>
          <w:sz w:val="24"/>
          <w:szCs w:val="24"/>
        </w:rPr>
      </w:pPr>
      <w:r w:rsidRPr="00035845">
        <w:rPr>
          <w:rFonts w:ascii="Times New Roman" w:eastAsia="Times New Roman" w:hAnsi="Times New Roman"/>
          <w:b/>
          <w:bCs/>
          <w:color w:val="EE0000"/>
          <w:sz w:val="24"/>
          <w:szCs w:val="24"/>
        </w:rPr>
        <w:t xml:space="preserve">                          3% VAT WILL BE REJECTED. </w:t>
      </w:r>
    </w:p>
    <w:p w14:paraId="55E4A257" w14:textId="1A579858" w:rsidR="005D5A0C" w:rsidRPr="002F3B83" w:rsidRDefault="005D5A0C" w:rsidP="00520E48">
      <w:pPr>
        <w:tabs>
          <w:tab w:val="left" w:pos="615"/>
        </w:tabs>
        <w:spacing w:line="0" w:lineRule="atLeast"/>
        <w:ind w:right="299"/>
        <w:rPr>
          <w:rFonts w:ascii="Times New Roman" w:eastAsia="Times New Roman" w:hAnsi="Times New Roman"/>
          <w:b/>
          <w:sz w:val="24"/>
          <w:szCs w:val="24"/>
        </w:rPr>
      </w:pPr>
    </w:p>
    <w:p w14:paraId="59BABCE7" w14:textId="77777777" w:rsidR="005D5A0C" w:rsidRPr="002F3B83" w:rsidRDefault="005D5A0C" w:rsidP="0084562C">
      <w:pPr>
        <w:tabs>
          <w:tab w:val="left" w:pos="1680"/>
          <w:tab w:val="left" w:pos="3080"/>
          <w:tab w:val="left" w:pos="5180"/>
        </w:tabs>
        <w:spacing w:line="0" w:lineRule="atLeast"/>
        <w:rPr>
          <w:rFonts w:ascii="Times New Roman" w:eastAsia="Times New Roman" w:hAnsi="Times New Roman"/>
          <w:sz w:val="24"/>
          <w:szCs w:val="24"/>
        </w:rPr>
      </w:pP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24E74806"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2711C1">
        <w:rPr>
          <w:rFonts w:ascii="Times New Roman" w:hAnsi="Times New Roman" w:cs="Times New Roman"/>
          <w:lang w:val="en-US" w:eastAsia="en-US"/>
        </w:rPr>
        <w:t>IT AND NETWORKING EQUIPMENT</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4905"/>
        <w:gridCol w:w="4017"/>
      </w:tblGrid>
      <w:tr w:rsidR="00084DC6" w:rsidRPr="00F66D97" w14:paraId="61B0CB32" w14:textId="77777777" w:rsidTr="00E7595B">
        <w:trPr>
          <w:trHeight w:val="184"/>
        </w:trPr>
        <w:tc>
          <w:tcPr>
            <w:tcW w:w="617"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90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4017"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3A153C" w:rsidRPr="00F66D97" w14:paraId="6919D2EC" w14:textId="77777777" w:rsidTr="00E7595B">
        <w:trPr>
          <w:trHeight w:val="389"/>
        </w:trPr>
        <w:tc>
          <w:tcPr>
            <w:tcW w:w="617" w:type="dxa"/>
          </w:tcPr>
          <w:p w14:paraId="51E5654A" w14:textId="77777777" w:rsidR="00AA63C0" w:rsidRDefault="00AA63C0" w:rsidP="003A153C">
            <w:pPr>
              <w:jc w:val="both"/>
              <w:rPr>
                <w:rFonts w:ascii="Times New Roman" w:hAnsi="Times New Roman" w:cs="Times New Roman"/>
                <w:sz w:val="24"/>
                <w:szCs w:val="24"/>
              </w:rPr>
            </w:pPr>
          </w:p>
          <w:p w14:paraId="56703160" w14:textId="1FCFE5F0" w:rsidR="003A153C" w:rsidRPr="001A19F0" w:rsidRDefault="006B7AA3" w:rsidP="003A153C">
            <w:pPr>
              <w:jc w:val="both"/>
              <w:rPr>
                <w:rFonts w:ascii="Times New Roman" w:hAnsi="Times New Roman" w:cs="Times New Roman"/>
                <w:sz w:val="24"/>
                <w:szCs w:val="24"/>
              </w:rPr>
            </w:pPr>
            <w:r>
              <w:rPr>
                <w:rFonts w:ascii="Times New Roman" w:hAnsi="Times New Roman" w:cs="Times New Roman"/>
                <w:sz w:val="24"/>
                <w:szCs w:val="24"/>
              </w:rPr>
              <w:t>1</w:t>
            </w:r>
          </w:p>
        </w:tc>
        <w:tc>
          <w:tcPr>
            <w:tcW w:w="4905" w:type="dxa"/>
            <w:tcBorders>
              <w:left w:val="single" w:sz="4" w:space="0" w:color="auto"/>
              <w:right w:val="single" w:sz="4" w:space="0" w:color="auto"/>
            </w:tcBorders>
          </w:tcPr>
          <w:p w14:paraId="39FFD251" w14:textId="0F0D64B8" w:rsidR="0013726E" w:rsidRDefault="0013726E" w:rsidP="00546BD0">
            <w:pPr>
              <w:rPr>
                <w:rFonts w:ascii="Times New Roman" w:hAnsi="Times New Roman" w:cs="Times New Roman"/>
                <w:b/>
                <w:bCs/>
                <w:color w:val="000000" w:themeColor="text1"/>
                <w:sz w:val="24"/>
                <w:szCs w:val="24"/>
              </w:rPr>
            </w:pPr>
          </w:p>
          <w:p w14:paraId="41230349" w14:textId="0A2E5173" w:rsidR="007F7A1A" w:rsidRPr="00C122E4" w:rsidRDefault="006B7AA3" w:rsidP="00546BD0">
            <w:pPr>
              <w:rPr>
                <w:rFonts w:ascii="Times New Roman" w:hAnsi="Times New Roman" w:cs="Times New Roman"/>
                <w:color w:val="000000" w:themeColor="text1"/>
                <w:sz w:val="24"/>
                <w:szCs w:val="24"/>
              </w:rPr>
            </w:pPr>
            <w:r w:rsidRPr="00C122E4">
              <w:rPr>
                <w:rFonts w:ascii="Times New Roman" w:hAnsi="Times New Roman" w:cs="Times New Roman"/>
                <w:color w:val="000000" w:themeColor="text1"/>
                <w:sz w:val="24"/>
                <w:szCs w:val="24"/>
              </w:rPr>
              <w:t>LaserJet Pro 4103 dw</w:t>
            </w:r>
          </w:p>
          <w:p w14:paraId="55241EFC" w14:textId="770972EB" w:rsidR="007F7A1A" w:rsidRPr="00F759F6" w:rsidRDefault="007F7A1A" w:rsidP="00F759F6">
            <w:pPr>
              <w:pStyle w:val="ListParagraph"/>
              <w:rPr>
                <w:sz w:val="22"/>
                <w:szCs w:val="22"/>
              </w:rPr>
            </w:pPr>
          </w:p>
        </w:tc>
        <w:tc>
          <w:tcPr>
            <w:tcW w:w="4017" w:type="dxa"/>
          </w:tcPr>
          <w:p w14:paraId="65C59CB6" w14:textId="77777777" w:rsidR="003A153C" w:rsidRPr="001A19F0" w:rsidRDefault="003A153C" w:rsidP="003A153C">
            <w:pPr>
              <w:autoSpaceDE w:val="0"/>
              <w:autoSpaceDN w:val="0"/>
              <w:adjustRightInd w:val="0"/>
              <w:rPr>
                <w:rFonts w:ascii="Times New Roman" w:hAnsi="Times New Roman" w:cs="Times New Roman"/>
                <w:b/>
                <w:sz w:val="22"/>
                <w:szCs w:val="22"/>
              </w:rPr>
            </w:pPr>
          </w:p>
        </w:tc>
      </w:tr>
      <w:tr w:rsidR="00546BD0" w:rsidRPr="00F66D97" w14:paraId="273E82AF" w14:textId="77777777" w:rsidTr="00E7595B">
        <w:trPr>
          <w:trHeight w:val="212"/>
        </w:trPr>
        <w:tc>
          <w:tcPr>
            <w:tcW w:w="617" w:type="dxa"/>
          </w:tcPr>
          <w:p w14:paraId="357CF7BB" w14:textId="77777777" w:rsidR="00546BD0" w:rsidRDefault="00546BD0" w:rsidP="003A153C">
            <w:pPr>
              <w:jc w:val="both"/>
              <w:rPr>
                <w:rFonts w:ascii="Times New Roman" w:hAnsi="Times New Roman" w:cs="Times New Roman"/>
                <w:sz w:val="24"/>
                <w:szCs w:val="24"/>
              </w:rPr>
            </w:pPr>
          </w:p>
          <w:p w14:paraId="00B4A12B" w14:textId="05B4EB1A" w:rsidR="00546BD0" w:rsidRDefault="006B7AA3" w:rsidP="003A153C">
            <w:pPr>
              <w:jc w:val="both"/>
              <w:rPr>
                <w:rFonts w:ascii="Times New Roman" w:hAnsi="Times New Roman" w:cs="Times New Roman"/>
                <w:sz w:val="24"/>
                <w:szCs w:val="24"/>
              </w:rPr>
            </w:pPr>
            <w:r>
              <w:rPr>
                <w:rFonts w:ascii="Times New Roman" w:hAnsi="Times New Roman" w:cs="Times New Roman"/>
                <w:sz w:val="24"/>
                <w:szCs w:val="24"/>
              </w:rPr>
              <w:t>2</w:t>
            </w:r>
          </w:p>
        </w:tc>
        <w:tc>
          <w:tcPr>
            <w:tcW w:w="4905" w:type="dxa"/>
            <w:tcBorders>
              <w:left w:val="single" w:sz="4" w:space="0" w:color="auto"/>
              <w:right w:val="single" w:sz="4" w:space="0" w:color="auto"/>
            </w:tcBorders>
          </w:tcPr>
          <w:p w14:paraId="4D91A71E" w14:textId="10331FF5" w:rsidR="00E75465" w:rsidRDefault="00E75465" w:rsidP="007F7A1A">
            <w:pPr>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290 G9 Micro Tower-Pc-Intel</w:t>
            </w:r>
          </w:p>
          <w:p w14:paraId="2C97ABEA" w14:textId="43D24F0A" w:rsidR="00E75465" w:rsidRPr="002F3B83" w:rsidRDefault="00E75465" w:rsidP="007F7A1A">
            <w:pPr>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Core i7, RAM 16GB, HDD 1TB or more, USB, HDMI, Intel UHD 630 Graphic Card.</w:t>
            </w:r>
          </w:p>
        </w:tc>
        <w:tc>
          <w:tcPr>
            <w:tcW w:w="4017" w:type="dxa"/>
          </w:tcPr>
          <w:p w14:paraId="51AAF9D0" w14:textId="77777777" w:rsidR="00546BD0" w:rsidRPr="001A19F0" w:rsidRDefault="00546BD0" w:rsidP="003A153C">
            <w:pPr>
              <w:autoSpaceDE w:val="0"/>
              <w:autoSpaceDN w:val="0"/>
              <w:adjustRightInd w:val="0"/>
              <w:rPr>
                <w:rFonts w:ascii="Times New Roman" w:hAnsi="Times New Roman" w:cs="Times New Roman"/>
                <w:b/>
                <w:sz w:val="22"/>
                <w:szCs w:val="22"/>
              </w:rPr>
            </w:pPr>
          </w:p>
        </w:tc>
      </w:tr>
      <w:tr w:rsidR="002F3B83" w:rsidRPr="00F66D97" w14:paraId="15C1E89C" w14:textId="77777777" w:rsidTr="00E7595B">
        <w:trPr>
          <w:trHeight w:val="212"/>
        </w:trPr>
        <w:tc>
          <w:tcPr>
            <w:tcW w:w="617" w:type="dxa"/>
          </w:tcPr>
          <w:p w14:paraId="28E36183" w14:textId="08ABFFCB" w:rsidR="002F3B83" w:rsidRDefault="006B7AA3" w:rsidP="003A153C">
            <w:pPr>
              <w:jc w:val="both"/>
              <w:rPr>
                <w:rFonts w:ascii="Times New Roman" w:hAnsi="Times New Roman" w:cs="Times New Roman"/>
                <w:sz w:val="24"/>
                <w:szCs w:val="24"/>
              </w:rPr>
            </w:pPr>
            <w:r>
              <w:rPr>
                <w:rFonts w:ascii="Times New Roman" w:hAnsi="Times New Roman" w:cs="Times New Roman"/>
                <w:sz w:val="24"/>
                <w:szCs w:val="24"/>
              </w:rPr>
              <w:t>3</w:t>
            </w:r>
          </w:p>
          <w:p w14:paraId="252C32B1" w14:textId="77777777" w:rsidR="002F3B83" w:rsidRDefault="002F3B83" w:rsidP="003A153C">
            <w:pPr>
              <w:jc w:val="both"/>
              <w:rPr>
                <w:rFonts w:ascii="Times New Roman" w:hAnsi="Times New Roman" w:cs="Times New Roman"/>
                <w:sz w:val="24"/>
                <w:szCs w:val="24"/>
              </w:rPr>
            </w:pPr>
          </w:p>
        </w:tc>
        <w:tc>
          <w:tcPr>
            <w:tcW w:w="4905" w:type="dxa"/>
            <w:tcBorders>
              <w:left w:val="single" w:sz="4" w:space="0" w:color="auto"/>
              <w:right w:val="single" w:sz="4" w:space="0" w:color="auto"/>
            </w:tcBorders>
          </w:tcPr>
          <w:p w14:paraId="1549DDF2" w14:textId="77777777" w:rsidR="00E75465" w:rsidRDefault="00E75465" w:rsidP="00E75465">
            <w:pPr>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Series5,527sw,27inchs, FD Monitor</w:t>
            </w:r>
          </w:p>
          <w:p w14:paraId="2BA18665" w14:textId="31A7BFA7" w:rsidR="007F7A1A" w:rsidRPr="002F3B83" w:rsidRDefault="00E75465" w:rsidP="00E75465">
            <w:pPr>
              <w:spacing w:line="256" w:lineRule="auto"/>
              <w:rPr>
                <w:rFonts w:ascii="Times New Roman" w:hAnsi="Times New Roman" w:cs="Times New Roman"/>
                <w:color w:val="000000" w:themeColor="text1"/>
                <w:sz w:val="24"/>
                <w:szCs w:val="24"/>
              </w:rPr>
            </w:pPr>
            <w:r>
              <w:rPr>
                <w:rFonts w:ascii="Times New Roman" w:eastAsiaTheme="minorHAnsi" w:hAnsi="Times New Roman" w:cs="Times New Roman"/>
                <w:bCs/>
                <w:sz w:val="24"/>
                <w:szCs w:val="24"/>
                <w:lang w:val="en-US" w:eastAsia="en-US"/>
              </w:rPr>
              <w:t>100H3(HDMI), VGA</w:t>
            </w:r>
          </w:p>
        </w:tc>
        <w:tc>
          <w:tcPr>
            <w:tcW w:w="4017" w:type="dxa"/>
          </w:tcPr>
          <w:p w14:paraId="6EAD9F37" w14:textId="77777777" w:rsidR="002F3B83" w:rsidRPr="001A19F0" w:rsidRDefault="002F3B83" w:rsidP="003A153C">
            <w:pPr>
              <w:autoSpaceDE w:val="0"/>
              <w:autoSpaceDN w:val="0"/>
              <w:adjustRightInd w:val="0"/>
              <w:rPr>
                <w:rFonts w:ascii="Times New Roman" w:hAnsi="Times New Roman" w:cs="Times New Roman"/>
                <w:b/>
                <w:sz w:val="22"/>
                <w:szCs w:val="22"/>
              </w:rPr>
            </w:pPr>
          </w:p>
        </w:tc>
      </w:tr>
      <w:tr w:rsidR="006B7AA3" w:rsidRPr="00F66D97" w14:paraId="304794E5" w14:textId="77777777" w:rsidTr="00E7595B">
        <w:trPr>
          <w:trHeight w:val="212"/>
        </w:trPr>
        <w:tc>
          <w:tcPr>
            <w:tcW w:w="617" w:type="dxa"/>
          </w:tcPr>
          <w:p w14:paraId="30F20031" w14:textId="4527E7FD" w:rsidR="006B7AA3" w:rsidRDefault="006B7AA3" w:rsidP="003A153C">
            <w:pPr>
              <w:jc w:val="both"/>
              <w:rPr>
                <w:rFonts w:ascii="Times New Roman" w:hAnsi="Times New Roman" w:cs="Times New Roman"/>
                <w:sz w:val="24"/>
                <w:szCs w:val="24"/>
              </w:rPr>
            </w:pPr>
            <w:r>
              <w:rPr>
                <w:rFonts w:ascii="Times New Roman" w:hAnsi="Times New Roman" w:cs="Times New Roman"/>
                <w:sz w:val="24"/>
                <w:szCs w:val="24"/>
              </w:rPr>
              <w:t>4</w:t>
            </w:r>
          </w:p>
        </w:tc>
        <w:tc>
          <w:tcPr>
            <w:tcW w:w="4905" w:type="dxa"/>
            <w:tcBorders>
              <w:left w:val="single" w:sz="4" w:space="0" w:color="auto"/>
              <w:right w:val="single" w:sz="4" w:space="0" w:color="auto"/>
            </w:tcBorders>
          </w:tcPr>
          <w:p w14:paraId="4EFE1B89" w14:textId="1C054730" w:rsidR="006B7AA3" w:rsidRPr="002F3B83" w:rsidRDefault="00E75465"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Canon Lithium Battery for 5D mark iii Camera</w:t>
            </w:r>
          </w:p>
        </w:tc>
        <w:tc>
          <w:tcPr>
            <w:tcW w:w="4017" w:type="dxa"/>
          </w:tcPr>
          <w:p w14:paraId="05733868" w14:textId="77777777" w:rsidR="006B7AA3" w:rsidRPr="001A19F0" w:rsidRDefault="006B7AA3" w:rsidP="003A153C">
            <w:pPr>
              <w:autoSpaceDE w:val="0"/>
              <w:autoSpaceDN w:val="0"/>
              <w:adjustRightInd w:val="0"/>
              <w:rPr>
                <w:rFonts w:ascii="Times New Roman" w:hAnsi="Times New Roman" w:cs="Times New Roman"/>
                <w:b/>
                <w:sz w:val="22"/>
                <w:szCs w:val="22"/>
              </w:rPr>
            </w:pPr>
          </w:p>
        </w:tc>
      </w:tr>
      <w:tr w:rsidR="006B7AA3" w:rsidRPr="00F66D97" w14:paraId="1538C24B" w14:textId="77777777" w:rsidTr="00E7595B">
        <w:trPr>
          <w:trHeight w:val="212"/>
        </w:trPr>
        <w:tc>
          <w:tcPr>
            <w:tcW w:w="617" w:type="dxa"/>
          </w:tcPr>
          <w:p w14:paraId="5D0B978B" w14:textId="3D827776" w:rsidR="006B7AA3" w:rsidRDefault="006B7AA3" w:rsidP="003A153C">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4905" w:type="dxa"/>
            <w:tcBorders>
              <w:left w:val="single" w:sz="4" w:space="0" w:color="auto"/>
              <w:right w:val="single" w:sz="4" w:space="0" w:color="auto"/>
            </w:tcBorders>
          </w:tcPr>
          <w:p w14:paraId="20C18E35" w14:textId="12744355" w:rsidR="00BD4498" w:rsidRPr="002F3B83" w:rsidRDefault="00DC2B54"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AAA Battery Cha</w:t>
            </w:r>
            <w:r w:rsidR="00200210">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ger,40A/9.6kw output AC 100-240V </w:t>
            </w:r>
            <w:r w:rsidR="00BD4498">
              <w:rPr>
                <w:rFonts w:ascii="Times New Roman" w:hAnsi="Times New Roman" w:cs="Times New Roman"/>
                <w:color w:val="000000" w:themeColor="text1"/>
                <w:sz w:val="24"/>
                <w:szCs w:val="24"/>
              </w:rPr>
              <w:t>Usage.</w:t>
            </w:r>
          </w:p>
        </w:tc>
        <w:tc>
          <w:tcPr>
            <w:tcW w:w="4017" w:type="dxa"/>
          </w:tcPr>
          <w:p w14:paraId="3C795182" w14:textId="77777777" w:rsidR="006B7AA3" w:rsidRPr="001A19F0" w:rsidRDefault="006B7AA3" w:rsidP="003A153C">
            <w:pPr>
              <w:autoSpaceDE w:val="0"/>
              <w:autoSpaceDN w:val="0"/>
              <w:adjustRightInd w:val="0"/>
              <w:rPr>
                <w:rFonts w:ascii="Times New Roman" w:hAnsi="Times New Roman" w:cs="Times New Roman"/>
                <w:b/>
                <w:sz w:val="22"/>
                <w:szCs w:val="22"/>
              </w:rPr>
            </w:pPr>
          </w:p>
        </w:tc>
      </w:tr>
      <w:tr w:rsidR="006B7AA3" w:rsidRPr="00F66D97" w14:paraId="7A7ADA82" w14:textId="77777777" w:rsidTr="00E7595B">
        <w:trPr>
          <w:trHeight w:val="212"/>
        </w:trPr>
        <w:tc>
          <w:tcPr>
            <w:tcW w:w="617" w:type="dxa"/>
          </w:tcPr>
          <w:p w14:paraId="432CE376" w14:textId="561D9467" w:rsidR="006B7AA3" w:rsidRDefault="006B7AA3" w:rsidP="003A153C">
            <w:pPr>
              <w:jc w:val="both"/>
              <w:rPr>
                <w:rFonts w:ascii="Times New Roman" w:hAnsi="Times New Roman" w:cs="Times New Roman"/>
                <w:sz w:val="24"/>
                <w:szCs w:val="24"/>
              </w:rPr>
            </w:pPr>
            <w:r>
              <w:rPr>
                <w:rFonts w:ascii="Times New Roman" w:hAnsi="Times New Roman" w:cs="Times New Roman"/>
                <w:sz w:val="24"/>
                <w:szCs w:val="24"/>
              </w:rPr>
              <w:t>6</w:t>
            </w:r>
          </w:p>
        </w:tc>
        <w:tc>
          <w:tcPr>
            <w:tcW w:w="4905" w:type="dxa"/>
            <w:tcBorders>
              <w:left w:val="single" w:sz="4" w:space="0" w:color="auto"/>
              <w:right w:val="single" w:sz="4" w:space="0" w:color="auto"/>
            </w:tcBorders>
          </w:tcPr>
          <w:p w14:paraId="2C1F0C5F" w14:textId="091BE265" w:rsidR="00C122E4" w:rsidRPr="002F3B83" w:rsidRDefault="00525C69"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DJI Phantom 4 Pro (The DJI Phantom 4 Pro features a 1-inch 20MP CMOS Sensor, 30 minute flight time, and 4.3- mile (7km) range, delivering 4k/60fps video. It includes 5-direcetion OBSTACLE avoidance, a maximum speed of 45 mph (72kph) in S-mode, and weighs 1388g)</w:t>
            </w:r>
          </w:p>
        </w:tc>
        <w:tc>
          <w:tcPr>
            <w:tcW w:w="4017" w:type="dxa"/>
          </w:tcPr>
          <w:p w14:paraId="3E2A5E92" w14:textId="77777777" w:rsidR="006B7AA3" w:rsidRPr="001A19F0" w:rsidRDefault="006B7AA3" w:rsidP="003A153C">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3A6" w14:textId="77777777" w:rsidR="00F0160C" w:rsidRDefault="00F0160C" w:rsidP="0028149D">
      <w:r>
        <w:separator/>
      </w:r>
    </w:p>
  </w:endnote>
  <w:endnote w:type="continuationSeparator" w:id="0">
    <w:p w14:paraId="02066008" w14:textId="77777777" w:rsidR="00F0160C" w:rsidRDefault="00F0160C"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2A62" w14:textId="77777777" w:rsidR="00F0160C" w:rsidRDefault="00F0160C" w:rsidP="0028149D">
      <w:r>
        <w:separator/>
      </w:r>
    </w:p>
  </w:footnote>
  <w:footnote w:type="continuationSeparator" w:id="0">
    <w:p w14:paraId="37054C33" w14:textId="77777777" w:rsidR="00F0160C" w:rsidRDefault="00F0160C"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35845"/>
    <w:rsid w:val="000703D6"/>
    <w:rsid w:val="00075539"/>
    <w:rsid w:val="00084DC6"/>
    <w:rsid w:val="000864FA"/>
    <w:rsid w:val="000972CC"/>
    <w:rsid w:val="000A455F"/>
    <w:rsid w:val="000B1661"/>
    <w:rsid w:val="000B29F8"/>
    <w:rsid w:val="000F0743"/>
    <w:rsid w:val="0010615E"/>
    <w:rsid w:val="00106BB7"/>
    <w:rsid w:val="00120E12"/>
    <w:rsid w:val="00130386"/>
    <w:rsid w:val="001345CA"/>
    <w:rsid w:val="0013726E"/>
    <w:rsid w:val="00183C45"/>
    <w:rsid w:val="001867A4"/>
    <w:rsid w:val="00195408"/>
    <w:rsid w:val="001A19F0"/>
    <w:rsid w:val="001F2D21"/>
    <w:rsid w:val="00200210"/>
    <w:rsid w:val="002012FD"/>
    <w:rsid w:val="00205992"/>
    <w:rsid w:val="00205D32"/>
    <w:rsid w:val="002166A4"/>
    <w:rsid w:val="0023457C"/>
    <w:rsid w:val="00252CDB"/>
    <w:rsid w:val="002711C1"/>
    <w:rsid w:val="0028149D"/>
    <w:rsid w:val="002A1746"/>
    <w:rsid w:val="002A3819"/>
    <w:rsid w:val="002B1832"/>
    <w:rsid w:val="002B655B"/>
    <w:rsid w:val="002B695E"/>
    <w:rsid w:val="002D2106"/>
    <w:rsid w:val="002D5A6B"/>
    <w:rsid w:val="002F3B83"/>
    <w:rsid w:val="003049F0"/>
    <w:rsid w:val="0030606E"/>
    <w:rsid w:val="00311BCF"/>
    <w:rsid w:val="00325F9E"/>
    <w:rsid w:val="00331FC2"/>
    <w:rsid w:val="003705C5"/>
    <w:rsid w:val="00371D13"/>
    <w:rsid w:val="003720C9"/>
    <w:rsid w:val="00374057"/>
    <w:rsid w:val="00374CD9"/>
    <w:rsid w:val="0038411B"/>
    <w:rsid w:val="003A153C"/>
    <w:rsid w:val="003A72AE"/>
    <w:rsid w:val="003B7842"/>
    <w:rsid w:val="003C7CEA"/>
    <w:rsid w:val="003F0DCC"/>
    <w:rsid w:val="003F318A"/>
    <w:rsid w:val="004145E9"/>
    <w:rsid w:val="004174BC"/>
    <w:rsid w:val="00501464"/>
    <w:rsid w:val="00502E1B"/>
    <w:rsid w:val="00502E7B"/>
    <w:rsid w:val="00515FC3"/>
    <w:rsid w:val="00520E48"/>
    <w:rsid w:val="00525C69"/>
    <w:rsid w:val="00525D6B"/>
    <w:rsid w:val="005413AF"/>
    <w:rsid w:val="00546BD0"/>
    <w:rsid w:val="00563D72"/>
    <w:rsid w:val="005673DD"/>
    <w:rsid w:val="00577976"/>
    <w:rsid w:val="00587A41"/>
    <w:rsid w:val="0059086E"/>
    <w:rsid w:val="00594C90"/>
    <w:rsid w:val="00597335"/>
    <w:rsid w:val="005D07B1"/>
    <w:rsid w:val="005D5A0C"/>
    <w:rsid w:val="005E75E6"/>
    <w:rsid w:val="005E772E"/>
    <w:rsid w:val="005F6CD6"/>
    <w:rsid w:val="0060382C"/>
    <w:rsid w:val="00605958"/>
    <w:rsid w:val="00617A6E"/>
    <w:rsid w:val="006356D7"/>
    <w:rsid w:val="0065659B"/>
    <w:rsid w:val="006655E5"/>
    <w:rsid w:val="00674616"/>
    <w:rsid w:val="00674E19"/>
    <w:rsid w:val="0068339F"/>
    <w:rsid w:val="00691B05"/>
    <w:rsid w:val="006A3977"/>
    <w:rsid w:val="006A42B4"/>
    <w:rsid w:val="006B7AA3"/>
    <w:rsid w:val="006C0731"/>
    <w:rsid w:val="006C3CC4"/>
    <w:rsid w:val="006E1EB6"/>
    <w:rsid w:val="006F2C95"/>
    <w:rsid w:val="00712BBD"/>
    <w:rsid w:val="0072386A"/>
    <w:rsid w:val="00733DEF"/>
    <w:rsid w:val="007360F6"/>
    <w:rsid w:val="00742B70"/>
    <w:rsid w:val="0074758B"/>
    <w:rsid w:val="00751BCE"/>
    <w:rsid w:val="007554BD"/>
    <w:rsid w:val="00757B5B"/>
    <w:rsid w:val="007775F1"/>
    <w:rsid w:val="007846DE"/>
    <w:rsid w:val="007909BF"/>
    <w:rsid w:val="007941AA"/>
    <w:rsid w:val="007A7ECF"/>
    <w:rsid w:val="007B484C"/>
    <w:rsid w:val="007F37BD"/>
    <w:rsid w:val="007F7A1A"/>
    <w:rsid w:val="00801079"/>
    <w:rsid w:val="0082107C"/>
    <w:rsid w:val="008303FA"/>
    <w:rsid w:val="008309CF"/>
    <w:rsid w:val="00831421"/>
    <w:rsid w:val="008432F9"/>
    <w:rsid w:val="00844B56"/>
    <w:rsid w:val="0084562C"/>
    <w:rsid w:val="00852E47"/>
    <w:rsid w:val="00860010"/>
    <w:rsid w:val="00865D52"/>
    <w:rsid w:val="00874CDF"/>
    <w:rsid w:val="008765F5"/>
    <w:rsid w:val="00877DC7"/>
    <w:rsid w:val="00882869"/>
    <w:rsid w:val="00890CEF"/>
    <w:rsid w:val="00893BD5"/>
    <w:rsid w:val="00895D70"/>
    <w:rsid w:val="008B0BE0"/>
    <w:rsid w:val="008C5114"/>
    <w:rsid w:val="008D0DE2"/>
    <w:rsid w:val="0091657F"/>
    <w:rsid w:val="0092145D"/>
    <w:rsid w:val="0093102E"/>
    <w:rsid w:val="009328F7"/>
    <w:rsid w:val="00941CBD"/>
    <w:rsid w:val="00944004"/>
    <w:rsid w:val="00956C04"/>
    <w:rsid w:val="009746CA"/>
    <w:rsid w:val="009857B8"/>
    <w:rsid w:val="009977B8"/>
    <w:rsid w:val="009A59CD"/>
    <w:rsid w:val="009B4D3A"/>
    <w:rsid w:val="00A073E8"/>
    <w:rsid w:val="00A17BA8"/>
    <w:rsid w:val="00A2024F"/>
    <w:rsid w:val="00A54579"/>
    <w:rsid w:val="00A574A9"/>
    <w:rsid w:val="00A63AC8"/>
    <w:rsid w:val="00AA63C0"/>
    <w:rsid w:val="00AB6A61"/>
    <w:rsid w:val="00AC24D7"/>
    <w:rsid w:val="00AC4295"/>
    <w:rsid w:val="00B5054A"/>
    <w:rsid w:val="00B55325"/>
    <w:rsid w:val="00B60B00"/>
    <w:rsid w:val="00B80DE5"/>
    <w:rsid w:val="00BA4E8D"/>
    <w:rsid w:val="00BB4954"/>
    <w:rsid w:val="00BC1039"/>
    <w:rsid w:val="00BD4498"/>
    <w:rsid w:val="00BE3877"/>
    <w:rsid w:val="00BE4432"/>
    <w:rsid w:val="00BE747C"/>
    <w:rsid w:val="00BF7D27"/>
    <w:rsid w:val="00C122E4"/>
    <w:rsid w:val="00C34A30"/>
    <w:rsid w:val="00C34BC1"/>
    <w:rsid w:val="00C50F2F"/>
    <w:rsid w:val="00C52EB1"/>
    <w:rsid w:val="00C546DE"/>
    <w:rsid w:val="00C555CA"/>
    <w:rsid w:val="00C623E3"/>
    <w:rsid w:val="00C8555D"/>
    <w:rsid w:val="00C86465"/>
    <w:rsid w:val="00C876F8"/>
    <w:rsid w:val="00CF042B"/>
    <w:rsid w:val="00CF163B"/>
    <w:rsid w:val="00D06ED1"/>
    <w:rsid w:val="00D17646"/>
    <w:rsid w:val="00D37CCB"/>
    <w:rsid w:val="00D61DA3"/>
    <w:rsid w:val="00D80903"/>
    <w:rsid w:val="00D81CDB"/>
    <w:rsid w:val="00DA7442"/>
    <w:rsid w:val="00DB04A9"/>
    <w:rsid w:val="00DC2B54"/>
    <w:rsid w:val="00DC444A"/>
    <w:rsid w:val="00DF0781"/>
    <w:rsid w:val="00E038F6"/>
    <w:rsid w:val="00E10C45"/>
    <w:rsid w:val="00E11BB9"/>
    <w:rsid w:val="00E1657D"/>
    <w:rsid w:val="00E531ED"/>
    <w:rsid w:val="00E5721B"/>
    <w:rsid w:val="00E5772D"/>
    <w:rsid w:val="00E75465"/>
    <w:rsid w:val="00E7595B"/>
    <w:rsid w:val="00E81F6D"/>
    <w:rsid w:val="00E8500C"/>
    <w:rsid w:val="00EA354A"/>
    <w:rsid w:val="00ED2572"/>
    <w:rsid w:val="00EE425A"/>
    <w:rsid w:val="00F0160C"/>
    <w:rsid w:val="00F01915"/>
    <w:rsid w:val="00F04D8B"/>
    <w:rsid w:val="00F10546"/>
    <w:rsid w:val="00F13993"/>
    <w:rsid w:val="00F316CA"/>
    <w:rsid w:val="00F759F6"/>
    <w:rsid w:val="00F75D72"/>
    <w:rsid w:val="00F76A17"/>
    <w:rsid w:val="00FB5342"/>
    <w:rsid w:val="00FD5044"/>
    <w:rsid w:val="00FE23E8"/>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2544</Words>
  <Characters>13509</Characters>
  <Application>Microsoft Office Word</Application>
  <DocSecurity>0</DocSecurity>
  <Lines>964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5</cp:revision>
  <cp:lastPrinted>2025-05-22T14:46:00Z</cp:lastPrinted>
  <dcterms:created xsi:type="dcterms:W3CDTF">2026-01-30T16:43:00Z</dcterms:created>
  <dcterms:modified xsi:type="dcterms:W3CDTF">2026-02-02T15:43:00Z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