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A08CE">
      <w:pPr>
        <w:jc w:val="center"/>
        <w:rPr>
          <w:rFonts w:ascii="Candara" w:hAnsi="Candara"/>
          <w:b/>
          <w:sz w:val="56"/>
          <w:szCs w:val="56"/>
          <w:u w:val="double"/>
        </w:rPr>
      </w:pPr>
      <w:r>
        <w:rPr>
          <w:rFonts w:ascii="Candara" w:hAnsi="Candara"/>
          <w:b/>
          <w:sz w:val="56"/>
          <w:szCs w:val="56"/>
        </w:rPr>
        <w:t xml:space="preserve"> </w:t>
      </w:r>
      <w:r>
        <w:rPr>
          <w:rFonts w:ascii="Candara" w:hAnsi="Candara"/>
          <w:b/>
          <w:sz w:val="56"/>
          <w:szCs w:val="56"/>
          <w:u w:val="double"/>
        </w:rPr>
        <w:t>REPUBLIC OF GHANA</w:t>
      </w:r>
    </w:p>
    <w:p w14:paraId="603DF9D0">
      <w:pPr>
        <w:jc w:val="center"/>
        <w:rPr>
          <w:rFonts w:ascii="Candara" w:hAnsi="Candara"/>
          <w:sz w:val="56"/>
          <w:szCs w:val="56"/>
        </w:rPr>
      </w:pPr>
      <w:r>
        <w:drawing>
          <wp:anchor distT="0" distB="0" distL="114300" distR="114300" simplePos="0" relativeHeight="251660288" behindDoc="1" locked="0" layoutInCell="1" allowOverlap="1">
            <wp:simplePos x="0" y="0"/>
            <wp:positionH relativeFrom="column">
              <wp:posOffset>2295525</wp:posOffset>
            </wp:positionH>
            <wp:positionV relativeFrom="paragraph">
              <wp:posOffset>357505</wp:posOffset>
            </wp:positionV>
            <wp:extent cx="1190625" cy="1400175"/>
            <wp:effectExtent l="0" t="0" r="3175" b="9525"/>
            <wp:wrapNone/>
            <wp:docPr id="116647088" name="Picture 116647088" descr="C:\Users\Abdul Mumin\Desktop\IMG-2017011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088" name="Picture 116647088" descr="C:\Users\Abdul Mumin\Desktop\IMG-20170111-WA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t="13075"/>
                    <a:stretch>
                      <a:fillRect/>
                    </a:stretch>
                  </pic:blipFill>
                  <pic:spPr>
                    <a:xfrm>
                      <a:off x="0" y="0"/>
                      <a:ext cx="1190625" cy="1400175"/>
                    </a:xfrm>
                    <a:prstGeom prst="rect">
                      <a:avLst/>
                    </a:prstGeom>
                    <a:noFill/>
                    <a:ln>
                      <a:noFill/>
                    </a:ln>
                  </pic:spPr>
                </pic:pic>
              </a:graphicData>
            </a:graphic>
          </wp:anchor>
        </w:drawing>
      </w:r>
    </w:p>
    <w:p w14:paraId="69640021">
      <w:pPr>
        <w:jc w:val="center"/>
        <w:rPr>
          <w:b/>
          <w:bCs/>
          <w:szCs w:val="30"/>
        </w:rPr>
      </w:pPr>
    </w:p>
    <w:p w14:paraId="534BF940">
      <w:pPr>
        <w:jc w:val="center"/>
        <w:rPr>
          <w:b/>
          <w:bCs/>
          <w:szCs w:val="30"/>
        </w:rPr>
      </w:pPr>
    </w:p>
    <w:p w14:paraId="0EB563BF">
      <w:pPr>
        <w:jc w:val="center"/>
        <w:rPr>
          <w:b/>
          <w:bCs/>
          <w:szCs w:val="30"/>
        </w:rPr>
      </w:pPr>
    </w:p>
    <w:p w14:paraId="7F7B227C">
      <w:pPr>
        <w:jc w:val="center"/>
        <w:rPr>
          <w:b/>
          <w:bCs/>
          <w:szCs w:val="30"/>
        </w:rPr>
      </w:pPr>
    </w:p>
    <w:p w14:paraId="3F43DF81">
      <w:pPr>
        <w:jc w:val="center"/>
        <w:rPr>
          <w:b/>
          <w:bCs/>
          <w:szCs w:val="30"/>
        </w:rPr>
      </w:pPr>
    </w:p>
    <w:p w14:paraId="26A1A98A">
      <w:pPr>
        <w:jc w:val="center"/>
        <w:rPr>
          <w:rFonts w:ascii="Algerian" w:hAnsi="Algerian" w:cs="Times-Roman"/>
          <w:b/>
          <w:sz w:val="40"/>
        </w:rPr>
      </w:pPr>
    </w:p>
    <w:p w14:paraId="65852F9F">
      <w:pPr>
        <w:jc w:val="center"/>
        <w:rPr>
          <w:rFonts w:ascii="Algerian" w:hAnsi="Algerian" w:cs="Times-Roman"/>
          <w:b/>
          <w:sz w:val="40"/>
        </w:rPr>
      </w:pPr>
    </w:p>
    <w:p w14:paraId="269E9FBF">
      <w:pPr>
        <w:jc w:val="center"/>
        <w:rPr>
          <w:rFonts w:ascii="Algerian" w:hAnsi="Algerian" w:cs="Times-Roman"/>
          <w:b/>
          <w:sz w:val="40"/>
        </w:rPr>
      </w:pPr>
    </w:p>
    <w:p w14:paraId="1B6B3A54">
      <w:pPr>
        <w:jc w:val="center"/>
        <w:rPr>
          <w:rFonts w:ascii="Algerian" w:hAnsi="Algerian" w:cs="Times-Roman"/>
          <w:b/>
          <w:sz w:val="40"/>
        </w:rPr>
      </w:pPr>
    </w:p>
    <w:p w14:paraId="464A7DD1">
      <w:pPr>
        <w:jc w:val="center"/>
        <w:rPr>
          <w:rFonts w:ascii="Candara" w:hAnsi="Candara"/>
          <w:b/>
          <w:sz w:val="48"/>
          <w:szCs w:val="48"/>
        </w:rPr>
      </w:pPr>
      <w:r>
        <w:rPr>
          <w:b/>
          <w:sz w:val="48"/>
          <w:szCs w:val="48"/>
        </w:rPr>
        <w:t>GNMTC</w:t>
      </w:r>
      <w:r>
        <w:rPr>
          <w:rFonts w:ascii="Candara" w:hAnsi="Candara" w:cs="Times-Roman"/>
          <w:b/>
          <w:sz w:val="48"/>
          <w:szCs w:val="48"/>
        </w:rPr>
        <w:t xml:space="preserve"> </w:t>
      </w:r>
    </w:p>
    <w:p w14:paraId="530ECC2A">
      <w:pPr>
        <w:keepNext/>
        <w:ind w:left="1440" w:firstLine="720"/>
        <w:jc w:val="center"/>
        <w:outlineLvl w:val="8"/>
      </w:pPr>
    </w:p>
    <w:p w14:paraId="7DED47D9">
      <w:pPr>
        <w:jc w:val="center"/>
        <w:rPr>
          <w:b/>
          <w:bCs/>
          <w:szCs w:val="30"/>
        </w:rPr>
      </w:pPr>
    </w:p>
    <w:p w14:paraId="2B89A032">
      <w:pPr>
        <w:jc w:val="center"/>
        <w:rPr>
          <w:b/>
          <w:bCs/>
          <w:szCs w:val="30"/>
        </w:rPr>
      </w:pPr>
    </w:p>
    <w:p w14:paraId="50A7AB29">
      <w:pPr>
        <w:jc w:val="center"/>
        <w:rPr>
          <w:b/>
          <w:bCs/>
          <w:szCs w:val="30"/>
        </w:rPr>
      </w:pPr>
    </w:p>
    <w:p w14:paraId="6635C2F0">
      <w:pPr>
        <w:jc w:val="center"/>
        <w:rPr>
          <w:b/>
          <w:bCs/>
          <w:szCs w:val="30"/>
        </w:rPr>
      </w:pPr>
    </w:p>
    <w:p w14:paraId="621BF198">
      <w:pPr>
        <w:jc w:val="center"/>
        <w:rPr>
          <w:b/>
          <w:bCs/>
          <w:szCs w:val="30"/>
        </w:rPr>
      </w:pPr>
    </w:p>
    <w:p w14:paraId="56E09E84">
      <w:pPr>
        <w:jc w:val="center"/>
        <w:rPr>
          <w:b/>
          <w:sz w:val="52"/>
          <w:szCs w:val="52"/>
        </w:rPr>
      </w:pPr>
      <w:r>
        <w:rPr>
          <w:b/>
          <w:sz w:val="52"/>
          <w:szCs w:val="52"/>
        </w:rPr>
        <w:t>NATIONAL COMPETITIVE TENDER</w:t>
      </w:r>
    </w:p>
    <w:p w14:paraId="3AE25FBF">
      <w:pPr>
        <w:jc w:val="center"/>
        <w:rPr>
          <w:b/>
          <w:sz w:val="52"/>
          <w:szCs w:val="52"/>
        </w:rPr>
      </w:pPr>
    </w:p>
    <w:p w14:paraId="5FFEC959">
      <w:pPr>
        <w:jc w:val="center"/>
        <w:rPr>
          <w:b/>
          <w:sz w:val="52"/>
          <w:szCs w:val="52"/>
        </w:rPr>
      </w:pPr>
      <w:r>
        <w:rPr>
          <w:b/>
          <w:sz w:val="52"/>
          <w:szCs w:val="52"/>
        </w:rPr>
        <w:t>FOR THE</w:t>
      </w:r>
    </w:p>
    <w:p w14:paraId="131A9464">
      <w:pPr>
        <w:jc w:val="center"/>
        <w:rPr>
          <w:b/>
          <w:sz w:val="52"/>
          <w:szCs w:val="52"/>
        </w:rPr>
      </w:pPr>
      <w:r>
        <w:rPr>
          <w:b/>
          <w:sz w:val="52"/>
          <w:szCs w:val="52"/>
        </w:rPr>
        <w:t xml:space="preserve"> </w:t>
      </w:r>
    </w:p>
    <w:p w14:paraId="19959DEE">
      <w:pPr>
        <w:jc w:val="center"/>
        <w:rPr>
          <w:b/>
          <w:sz w:val="52"/>
          <w:szCs w:val="52"/>
        </w:rPr>
      </w:pPr>
      <w:r>
        <w:rPr>
          <w:b/>
          <w:sz w:val="52"/>
          <w:szCs w:val="52"/>
        </w:rPr>
        <w:t>PROCUREMENT OF MECHANDISED FOOD ITEMS</w:t>
      </w:r>
    </w:p>
    <w:p w14:paraId="7375D012">
      <w:pPr>
        <w:jc w:val="center"/>
      </w:pPr>
    </w:p>
    <w:p w14:paraId="1D818FA2">
      <w:pPr>
        <w:jc w:val="both"/>
        <w:rPr>
          <w:b/>
          <w:bCs/>
          <w:szCs w:val="30"/>
        </w:rPr>
      </w:pPr>
    </w:p>
    <w:p w14:paraId="19443B34">
      <w:pPr>
        <w:jc w:val="both"/>
        <w:rPr>
          <w:b/>
          <w:bCs/>
          <w:szCs w:val="30"/>
        </w:rPr>
      </w:pPr>
    </w:p>
    <w:p w14:paraId="2E3AC4B7">
      <w:pPr>
        <w:jc w:val="both"/>
      </w:pPr>
    </w:p>
    <w:p w14:paraId="493435A1">
      <w:pPr>
        <w:jc w:val="both"/>
        <w:rPr>
          <w:sz w:val="40"/>
        </w:rPr>
      </w:pPr>
    </w:p>
    <w:p w14:paraId="57A85F81">
      <w:pPr>
        <w:jc w:val="both"/>
        <w:rPr>
          <w:sz w:val="40"/>
          <w:szCs w:val="30"/>
        </w:rPr>
      </w:pPr>
    </w:p>
    <w:p w14:paraId="03B0B223">
      <w:pPr>
        <w:jc w:val="both"/>
        <w:rPr>
          <w:sz w:val="40"/>
          <w:szCs w:val="30"/>
        </w:rPr>
      </w:pPr>
    </w:p>
    <w:p w14:paraId="4A28E400">
      <w:pPr>
        <w:jc w:val="both"/>
        <w:rPr>
          <w:sz w:val="40"/>
          <w:szCs w:val="30"/>
        </w:rPr>
        <w:sectPr>
          <w:headerReference r:id="rId5" w:type="default"/>
          <w:footerReference r:id="rId7" w:type="default"/>
          <w:headerReference r:id="rId6" w:type="even"/>
          <w:pgSz w:w="11906" w:h="16838"/>
          <w:pgMar w:top="1440" w:right="1800" w:bottom="1440" w:left="1800" w:header="720" w:footer="720" w:gutter="0"/>
          <w:cols w:space="720" w:num="1"/>
          <w:titlePg/>
          <w:docGrid w:linePitch="326" w:charSpace="0"/>
        </w:sectPr>
      </w:pPr>
    </w:p>
    <w:p w14:paraId="6F4E3711">
      <w:pPr>
        <w:pStyle w:val="20"/>
      </w:pPr>
      <w:r>
        <w:t>Table of Contents</w:t>
      </w:r>
    </w:p>
    <w:p w14:paraId="7B4A4AD7">
      <w:pPr>
        <w:pStyle w:val="20"/>
      </w:pPr>
    </w:p>
    <w:p w14:paraId="340A667E">
      <w:pPr>
        <w:pStyle w:val="20"/>
      </w:pPr>
    </w:p>
    <w:p w14:paraId="45082F25">
      <w:pPr>
        <w:pStyle w:val="20"/>
        <w:tabs>
          <w:tab w:val="right" w:leader="dot" w:pos="8630"/>
        </w:tabs>
        <w:rPr>
          <w:rFonts w:asciiTheme="minorHAnsi" w:hAnsiTheme="minorHAnsi" w:eastAsiaTheme="minorEastAsia" w:cstheme="minorBidi"/>
          <w:b w:val="0"/>
          <w:bCs w:val="0"/>
          <w:caps w:val="0"/>
          <w:sz w:val="22"/>
          <w:szCs w:val="22"/>
        </w:rPr>
      </w:pPr>
      <w:r>
        <w:rPr>
          <w:sz w:val="28"/>
        </w:rPr>
        <w:fldChar w:fldCharType="begin"/>
      </w:r>
      <w:r>
        <w:rPr>
          <w:sz w:val="28"/>
        </w:rPr>
        <w:instrText xml:space="preserve"> TOC \o "1-8" \h \z </w:instrText>
      </w:r>
      <w:r>
        <w:rPr>
          <w:sz w:val="28"/>
        </w:rPr>
        <w:fldChar w:fldCharType="separate"/>
      </w:r>
      <w:r>
        <w:fldChar w:fldCharType="begin"/>
      </w:r>
      <w:r>
        <w:instrText xml:space="preserve"> HYPERLINK \l "_Toc118793749" </w:instrText>
      </w:r>
      <w:r>
        <w:fldChar w:fldCharType="separate"/>
      </w:r>
      <w:r>
        <w:rPr>
          <w:rStyle w:val="15"/>
        </w:rPr>
        <w:t>Introduction and Instructions</w:t>
      </w:r>
      <w:r>
        <w:tab/>
      </w:r>
      <w:r>
        <w:fldChar w:fldCharType="begin"/>
      </w:r>
      <w:r>
        <w:instrText xml:space="preserve"> PAGEREF _Toc118793749 \h </w:instrText>
      </w:r>
      <w:r>
        <w:fldChar w:fldCharType="separate"/>
      </w:r>
      <w:r>
        <w:t>2</w:t>
      </w:r>
      <w:r>
        <w:fldChar w:fldCharType="end"/>
      </w:r>
      <w:r>
        <w:fldChar w:fldCharType="end"/>
      </w:r>
    </w:p>
    <w:p w14:paraId="4BCF81EE">
      <w:pPr>
        <w:pStyle w:val="20"/>
        <w:tabs>
          <w:tab w:val="right" w:leader="dot" w:pos="8630"/>
        </w:tabs>
        <w:rPr>
          <w:rFonts w:asciiTheme="minorHAnsi" w:hAnsiTheme="minorHAnsi" w:eastAsiaTheme="minorEastAsia" w:cstheme="minorBidi"/>
          <w:sz w:val="22"/>
          <w:szCs w:val="22"/>
        </w:rPr>
      </w:pPr>
      <w:r>
        <w:fldChar w:fldCharType="begin"/>
      </w:r>
      <w:r>
        <w:instrText xml:space="preserve"> HYPERLINK \l "_Toc118793750" </w:instrText>
      </w:r>
      <w:r>
        <w:fldChar w:fldCharType="separate"/>
      </w:r>
      <w:r>
        <w:rPr>
          <w:rStyle w:val="15"/>
        </w:rPr>
        <w:t>Section I. Invitation for Tenders</w:t>
      </w:r>
      <w:r>
        <w:tab/>
      </w:r>
      <w:r>
        <w:fldChar w:fldCharType="begin"/>
      </w:r>
      <w:r>
        <w:instrText xml:space="preserve"> PAGEREF _Toc118793750 \h </w:instrText>
      </w:r>
      <w:r>
        <w:fldChar w:fldCharType="separate"/>
      </w:r>
      <w:r>
        <w:t>4</w:t>
      </w:r>
      <w:r>
        <w:fldChar w:fldCharType="end"/>
      </w:r>
      <w:r>
        <w:fldChar w:fldCharType="end"/>
      </w:r>
    </w:p>
    <w:p w14:paraId="5ABFCBFB">
      <w:pPr>
        <w:pStyle w:val="23"/>
        <w:tabs>
          <w:tab w:val="right" w:leader="dot" w:pos="8630"/>
        </w:tabs>
        <w:rPr>
          <w:rFonts w:asciiTheme="minorHAnsi" w:hAnsiTheme="minorHAnsi" w:eastAsiaTheme="minorEastAsia" w:cstheme="minorBidi"/>
          <w:sz w:val="22"/>
          <w:szCs w:val="22"/>
        </w:rPr>
      </w:pPr>
      <w:r>
        <w:fldChar w:fldCharType="begin"/>
      </w:r>
      <w:r>
        <w:instrText xml:space="preserve"> HYPERLINK "file:///D:\\BNMTC\\NMTC\\PROCU'MT\\procurement%20folder\\2023%20requt\\tender%20document%20on%20foodstuffs%202023\\REPUBLIC%20OF%20GHANA.%202.docx" \l "_Toc118793752" </w:instrText>
      </w:r>
      <w:r>
        <w:fldChar w:fldCharType="separate"/>
      </w:r>
      <w:r>
        <w:rPr>
          <w:rStyle w:val="15"/>
        </w:rPr>
        <w:t>Notes on the Invitation for Tenders</w:t>
      </w:r>
      <w:r>
        <w:tab/>
      </w:r>
      <w:r>
        <w:fldChar w:fldCharType="begin"/>
      </w:r>
      <w:r>
        <w:instrText xml:space="preserve"> PAGEREF _Toc118793752 \h </w:instrText>
      </w:r>
      <w:r>
        <w:fldChar w:fldCharType="separate"/>
      </w:r>
      <w:r>
        <w:t>4</w:t>
      </w:r>
      <w:r>
        <w:fldChar w:fldCharType="end"/>
      </w:r>
      <w:r>
        <w:fldChar w:fldCharType="end"/>
      </w:r>
    </w:p>
    <w:p w14:paraId="26958C77">
      <w:pPr>
        <w:pStyle w:val="22"/>
        <w:tabs>
          <w:tab w:val="right" w:leader="dot" w:pos="8630"/>
        </w:tabs>
        <w:rPr>
          <w:rFonts w:asciiTheme="minorHAnsi" w:hAnsiTheme="minorHAnsi" w:eastAsiaTheme="minorEastAsia" w:cstheme="minorBidi"/>
          <w:sz w:val="22"/>
          <w:szCs w:val="22"/>
        </w:rPr>
      </w:pPr>
      <w:r>
        <w:fldChar w:fldCharType="begin"/>
      </w:r>
      <w:r>
        <w:instrText xml:space="preserve"> HYPERLINK \l "_Toc118793753" </w:instrText>
      </w:r>
      <w:r>
        <w:fldChar w:fldCharType="separate"/>
      </w:r>
      <w:r>
        <w:rPr>
          <w:rStyle w:val="15"/>
        </w:rPr>
        <w:t>Invitation for Tenders</w:t>
      </w:r>
      <w:r>
        <w:tab/>
      </w:r>
      <w:r>
        <w:fldChar w:fldCharType="begin"/>
      </w:r>
      <w:r>
        <w:instrText xml:space="preserve"> PAGEREF _Toc118793753 \h </w:instrText>
      </w:r>
      <w:r>
        <w:fldChar w:fldCharType="separate"/>
      </w:r>
      <w:r>
        <w:t>5</w:t>
      </w:r>
      <w:r>
        <w:fldChar w:fldCharType="end"/>
      </w:r>
      <w:r>
        <w:fldChar w:fldCharType="end"/>
      </w:r>
    </w:p>
    <w:p w14:paraId="29AA96C7">
      <w:pPr>
        <w:pStyle w:val="20"/>
        <w:tabs>
          <w:tab w:val="right" w:leader="dot" w:pos="8630"/>
        </w:tabs>
        <w:rPr>
          <w:rFonts w:asciiTheme="minorHAnsi" w:hAnsiTheme="minorHAnsi" w:eastAsiaTheme="minorEastAsia" w:cstheme="minorBidi"/>
          <w:b w:val="0"/>
          <w:bCs w:val="0"/>
          <w:caps w:val="0"/>
          <w:sz w:val="22"/>
          <w:szCs w:val="22"/>
        </w:rPr>
      </w:pPr>
      <w:r>
        <w:fldChar w:fldCharType="begin"/>
      </w:r>
      <w:r>
        <w:instrText xml:space="preserve"> HYPERLINK \l "_Toc118793754" </w:instrText>
      </w:r>
      <w:r>
        <w:fldChar w:fldCharType="separate"/>
      </w:r>
      <w:r>
        <w:rPr>
          <w:rStyle w:val="15"/>
        </w:rPr>
        <w:t>Section II. Instructions to Tenderers (ITT)</w:t>
      </w:r>
      <w:r>
        <w:tab/>
      </w:r>
      <w:r>
        <w:fldChar w:fldCharType="begin"/>
      </w:r>
      <w:r>
        <w:instrText xml:space="preserve"> PAGEREF _Toc118793754 \h </w:instrText>
      </w:r>
      <w:r>
        <w:fldChar w:fldCharType="separate"/>
      </w:r>
      <w:r>
        <w:t>6</w:t>
      </w:r>
      <w:r>
        <w:fldChar w:fldCharType="end"/>
      </w:r>
      <w:r>
        <w:fldChar w:fldCharType="end"/>
      </w:r>
    </w:p>
    <w:p w14:paraId="0EE1540A">
      <w:pPr>
        <w:pStyle w:val="22"/>
        <w:tabs>
          <w:tab w:val="left" w:pos="1893"/>
          <w:tab w:val="right" w:leader="dot" w:pos="8630"/>
        </w:tabs>
        <w:rPr>
          <w:rFonts w:asciiTheme="minorHAnsi" w:hAnsiTheme="minorHAnsi" w:eastAsiaTheme="minorEastAsia" w:cstheme="minorBidi"/>
          <w:sz w:val="22"/>
          <w:szCs w:val="22"/>
        </w:rPr>
      </w:pPr>
      <w:r>
        <w:fldChar w:fldCharType="begin"/>
      </w:r>
      <w:r>
        <w:instrText xml:space="preserve"> HYPERLINK \l "_Toc118793755" </w:instrText>
      </w:r>
      <w:r>
        <w:fldChar w:fldCharType="separate"/>
      </w:r>
      <w:r>
        <w:rPr>
          <w:rStyle w:val="15"/>
        </w:rPr>
        <w:t>A.</w:t>
      </w:r>
      <w:r>
        <w:rPr>
          <w:rFonts w:asciiTheme="minorHAnsi" w:hAnsiTheme="minorHAnsi" w:eastAsiaTheme="minorEastAsia" w:cstheme="minorBidi"/>
          <w:sz w:val="22"/>
          <w:szCs w:val="22"/>
        </w:rPr>
        <w:tab/>
      </w:r>
      <w:r>
        <w:rPr>
          <w:rStyle w:val="15"/>
        </w:rPr>
        <w:t>Introduction</w:t>
      </w:r>
      <w:r>
        <w:tab/>
      </w:r>
      <w:r>
        <w:fldChar w:fldCharType="begin"/>
      </w:r>
      <w:r>
        <w:instrText xml:space="preserve"> PAGEREF _Toc118793755 \h </w:instrText>
      </w:r>
      <w:r>
        <w:fldChar w:fldCharType="separate"/>
      </w:r>
      <w:r>
        <w:t>6</w:t>
      </w:r>
      <w:r>
        <w:fldChar w:fldCharType="end"/>
      </w:r>
      <w:r>
        <w:fldChar w:fldCharType="end"/>
      </w:r>
    </w:p>
    <w:p w14:paraId="4275BC80">
      <w:pPr>
        <w:pStyle w:val="20"/>
        <w:tabs>
          <w:tab w:val="right" w:leader="dot" w:pos="8630"/>
        </w:tabs>
        <w:rPr>
          <w:rFonts w:asciiTheme="minorHAnsi" w:hAnsiTheme="minorHAnsi" w:eastAsiaTheme="minorEastAsia" w:cstheme="minorBidi"/>
          <w:b w:val="0"/>
          <w:bCs w:val="0"/>
          <w:caps w:val="0"/>
          <w:sz w:val="22"/>
          <w:szCs w:val="22"/>
        </w:rPr>
      </w:pPr>
      <w:r>
        <w:fldChar w:fldCharType="begin"/>
      </w:r>
      <w:r>
        <w:instrText xml:space="preserve"> HYPERLINK \l "_Toc118793756" </w:instrText>
      </w:r>
      <w:r>
        <w:fldChar w:fldCharType="separate"/>
      </w:r>
      <w:r>
        <w:rPr>
          <w:rStyle w:val="15"/>
        </w:rPr>
        <w:t>TENDER DATA SHEET</w:t>
      </w:r>
      <w:r>
        <w:tab/>
      </w:r>
      <w:r>
        <w:fldChar w:fldCharType="begin"/>
      </w:r>
      <w:r>
        <w:instrText xml:space="preserve"> PAGEREF _Toc118793756 \h </w:instrText>
      </w:r>
      <w:r>
        <w:fldChar w:fldCharType="separate"/>
      </w:r>
      <w:r>
        <w:t>24</w:t>
      </w:r>
      <w:r>
        <w:fldChar w:fldCharType="end"/>
      </w:r>
      <w:r>
        <w:fldChar w:fldCharType="end"/>
      </w:r>
    </w:p>
    <w:p w14:paraId="2C813C7F">
      <w:pPr>
        <w:pStyle w:val="20"/>
        <w:tabs>
          <w:tab w:val="right" w:leader="dot" w:pos="8630"/>
        </w:tabs>
        <w:rPr>
          <w:rFonts w:asciiTheme="minorHAnsi" w:hAnsiTheme="minorHAnsi" w:eastAsiaTheme="minorEastAsia" w:cstheme="minorBidi"/>
          <w:b w:val="0"/>
          <w:bCs w:val="0"/>
          <w:caps w:val="0"/>
          <w:sz w:val="22"/>
          <w:szCs w:val="22"/>
        </w:rPr>
      </w:pPr>
      <w:r>
        <w:fldChar w:fldCharType="begin"/>
      </w:r>
      <w:r>
        <w:instrText xml:space="preserve"> HYPERLINK \l "_Toc118793757" </w:instrText>
      </w:r>
      <w:r>
        <w:fldChar w:fldCharType="separate"/>
      </w:r>
      <w:r>
        <w:rPr>
          <w:rStyle w:val="15"/>
        </w:rPr>
        <w:t>Section IV. Special Conditions of Contract</w:t>
      </w:r>
      <w:r>
        <w:tab/>
      </w:r>
      <w:r>
        <w:fldChar w:fldCharType="begin"/>
      </w:r>
      <w:r>
        <w:instrText xml:space="preserve"> PAGEREF _Toc118793757 \h </w:instrText>
      </w:r>
      <w:r>
        <w:fldChar w:fldCharType="separate"/>
      </w:r>
      <w:r>
        <w:t>42</w:t>
      </w:r>
      <w:r>
        <w:fldChar w:fldCharType="end"/>
      </w:r>
      <w:r>
        <w:fldChar w:fldCharType="end"/>
      </w:r>
    </w:p>
    <w:p w14:paraId="6A5186DE">
      <w:pPr>
        <w:pStyle w:val="20"/>
        <w:tabs>
          <w:tab w:val="right" w:leader="dot" w:pos="8630"/>
        </w:tabs>
        <w:rPr>
          <w:rFonts w:asciiTheme="minorHAnsi" w:hAnsiTheme="minorHAnsi" w:eastAsiaTheme="minorEastAsia" w:cstheme="minorBidi"/>
          <w:b w:val="0"/>
          <w:bCs w:val="0"/>
          <w:caps w:val="0"/>
          <w:sz w:val="22"/>
          <w:szCs w:val="22"/>
        </w:rPr>
      </w:pPr>
      <w:r>
        <w:fldChar w:fldCharType="begin"/>
      </w:r>
      <w:r>
        <w:instrText xml:space="preserve"> HYPERLINK \l "_Toc118793758" </w:instrText>
      </w:r>
      <w:r>
        <w:fldChar w:fldCharType="separate"/>
      </w:r>
      <w:r>
        <w:rPr>
          <w:rStyle w:val="15"/>
        </w:rPr>
        <w:t>Section V. Schedule of Requirements</w:t>
      </w:r>
      <w:r>
        <w:tab/>
      </w:r>
      <w:r>
        <w:fldChar w:fldCharType="begin"/>
      </w:r>
      <w:r>
        <w:instrText xml:space="preserve"> PAGEREF _Toc118793758 \h </w:instrText>
      </w:r>
      <w:r>
        <w:fldChar w:fldCharType="separate"/>
      </w:r>
      <w:r>
        <w:t>48</w:t>
      </w:r>
      <w:r>
        <w:fldChar w:fldCharType="end"/>
      </w:r>
      <w:r>
        <w:fldChar w:fldCharType="end"/>
      </w:r>
    </w:p>
    <w:p w14:paraId="3B671E8F">
      <w:pPr>
        <w:pStyle w:val="23"/>
        <w:tabs>
          <w:tab w:val="right" w:leader="dot" w:pos="8630"/>
        </w:tabs>
        <w:rPr>
          <w:rFonts w:asciiTheme="minorHAnsi" w:hAnsiTheme="minorHAnsi" w:eastAsiaTheme="minorEastAsia" w:cstheme="minorBidi"/>
          <w:sz w:val="22"/>
          <w:szCs w:val="22"/>
        </w:rPr>
      </w:pPr>
      <w:r>
        <w:fldChar w:fldCharType="begin"/>
      </w:r>
      <w:r>
        <w:instrText xml:space="preserve"> HYPERLINK "file:///D:\\BNMTC\\NMTC\\PROCU'MT\\procurement%20folder\\2023%20requt\\tender%20document%20on%20foodstuffs%202023\\REPUBLIC%20OF%20GHANA.%202.docx" \l "_Toc118793759" </w:instrText>
      </w:r>
      <w:r>
        <w:fldChar w:fldCharType="separate"/>
      </w:r>
      <w:r>
        <w:rPr>
          <w:rStyle w:val="15"/>
        </w:rPr>
        <w:t>Notes for Preparing the Technical Specification</w:t>
      </w:r>
      <w:r>
        <w:tab/>
      </w:r>
      <w:r>
        <w:fldChar w:fldCharType="begin"/>
      </w:r>
      <w:r>
        <w:instrText xml:space="preserve"> PAGEREF _Toc118793759 \h </w:instrText>
      </w:r>
      <w:r>
        <w:fldChar w:fldCharType="separate"/>
      </w:r>
      <w:r>
        <w:rPr>
          <w:b/>
        </w:rPr>
        <w:t>Error! Bookmark not defined.</w:t>
      </w:r>
      <w:r>
        <w:fldChar w:fldCharType="end"/>
      </w:r>
      <w:r>
        <w:fldChar w:fldCharType="end"/>
      </w:r>
    </w:p>
    <w:p w14:paraId="31C8DDFA">
      <w:pPr>
        <w:pStyle w:val="23"/>
        <w:tabs>
          <w:tab w:val="right" w:leader="dot" w:pos="8630"/>
        </w:tabs>
        <w:rPr>
          <w:rFonts w:asciiTheme="minorHAnsi" w:hAnsiTheme="minorHAnsi" w:eastAsiaTheme="minorEastAsia" w:cstheme="minorBidi"/>
          <w:sz w:val="22"/>
          <w:szCs w:val="22"/>
        </w:rPr>
      </w:pPr>
      <w:r>
        <w:fldChar w:fldCharType="begin"/>
      </w:r>
      <w:r>
        <w:instrText xml:space="preserve"> HYPERLINK "file:///D:\\BNMTC\\NMTC\\PROCU'MT\\procurement%20folder\\2023%20requt\\tender%20document%20on%20foodstuffs%202023\\REPUBLIC%20OF%20GHANA.%202.docx" \l "_Toc118793760" </w:instrText>
      </w:r>
      <w:r>
        <w:fldChar w:fldCharType="separate"/>
      </w:r>
      <w:r>
        <w:rPr>
          <w:rStyle w:val="15"/>
        </w:rPr>
        <w:t>Sample Clause: Equivalency of Standards and Codes</w:t>
      </w:r>
      <w:r>
        <w:tab/>
      </w:r>
      <w:r>
        <w:fldChar w:fldCharType="begin"/>
      </w:r>
      <w:r>
        <w:instrText xml:space="preserve"> PAGEREF _Toc118793760 \h </w:instrText>
      </w:r>
      <w:r>
        <w:fldChar w:fldCharType="separate"/>
      </w:r>
      <w:r>
        <w:rPr>
          <w:b/>
        </w:rPr>
        <w:t>Error! Bookmark not defined.</w:t>
      </w:r>
      <w:r>
        <w:fldChar w:fldCharType="end"/>
      </w:r>
      <w:r>
        <w:fldChar w:fldCharType="end"/>
      </w:r>
    </w:p>
    <w:p w14:paraId="3366302C">
      <w:pPr>
        <w:pStyle w:val="20"/>
        <w:tabs>
          <w:tab w:val="right" w:leader="dot" w:pos="8630"/>
        </w:tabs>
        <w:rPr>
          <w:rFonts w:asciiTheme="minorHAnsi" w:hAnsiTheme="minorHAnsi" w:eastAsiaTheme="minorEastAsia" w:cstheme="minorBidi"/>
          <w:b w:val="0"/>
          <w:bCs w:val="0"/>
          <w:caps w:val="0"/>
          <w:sz w:val="22"/>
          <w:szCs w:val="22"/>
        </w:rPr>
      </w:pPr>
      <w:r>
        <w:fldChar w:fldCharType="begin"/>
      </w:r>
      <w:r>
        <w:instrText xml:space="preserve"> HYPERLINK \l "_Toc118793761" </w:instrText>
      </w:r>
      <w:r>
        <w:fldChar w:fldCharType="separate"/>
      </w:r>
      <w:r>
        <w:rPr>
          <w:rStyle w:val="15"/>
        </w:rPr>
        <w:t>Section VII. Sample Forms</w:t>
      </w:r>
      <w:r>
        <w:tab/>
      </w:r>
      <w:r>
        <w:fldChar w:fldCharType="begin"/>
      </w:r>
      <w:r>
        <w:instrText xml:space="preserve"> PAGEREF _Toc118793761 \h </w:instrText>
      </w:r>
      <w:r>
        <w:fldChar w:fldCharType="separate"/>
      </w:r>
      <w:r>
        <w:rPr>
          <w:b/>
        </w:rPr>
        <w:t>Error! Bookmark not defined.</w:t>
      </w:r>
      <w:r>
        <w:fldChar w:fldCharType="end"/>
      </w:r>
      <w:r>
        <w:fldChar w:fldCharType="end"/>
      </w:r>
    </w:p>
    <w:p w14:paraId="3889EFEE">
      <w:pPr>
        <w:pStyle w:val="23"/>
        <w:tabs>
          <w:tab w:val="right" w:leader="dot" w:pos="8630"/>
        </w:tabs>
        <w:rPr>
          <w:rFonts w:asciiTheme="minorHAnsi" w:hAnsiTheme="minorHAnsi" w:eastAsiaTheme="minorEastAsia" w:cstheme="minorBidi"/>
          <w:sz w:val="22"/>
          <w:szCs w:val="22"/>
        </w:rPr>
      </w:pPr>
      <w:r>
        <w:fldChar w:fldCharType="begin"/>
      </w:r>
      <w:r>
        <w:instrText xml:space="preserve"> HYPERLINK "file:///D:\\BNMTC\\NMTC\\PROCU'MT\\procurement%20folder\\2023%20requt\\tender%20document%20on%20foodstuffs%202023\\REPUBLIC%20OF%20GHANA.%202.docx" \l "_Toc118793762" </w:instrText>
      </w:r>
      <w:r>
        <w:fldChar w:fldCharType="separate"/>
      </w:r>
      <w:r>
        <w:rPr>
          <w:rStyle w:val="15"/>
        </w:rPr>
        <w:t>Notes on the Sample Forms</w:t>
      </w:r>
      <w:r>
        <w:tab/>
      </w:r>
      <w:r>
        <w:fldChar w:fldCharType="begin"/>
      </w:r>
      <w:r>
        <w:instrText xml:space="preserve"> PAGEREF _Toc118793762 \h </w:instrText>
      </w:r>
      <w:r>
        <w:fldChar w:fldCharType="separate"/>
      </w:r>
      <w:r>
        <w:rPr>
          <w:b/>
        </w:rPr>
        <w:t>Error! Bookmark not defined.</w:t>
      </w:r>
      <w:r>
        <w:fldChar w:fldCharType="end"/>
      </w:r>
      <w:r>
        <w:fldChar w:fldCharType="end"/>
      </w:r>
    </w:p>
    <w:p w14:paraId="74B6D64A">
      <w:pPr>
        <w:pStyle w:val="22"/>
        <w:tabs>
          <w:tab w:val="left" w:pos="1840"/>
          <w:tab w:val="right" w:leader="dot" w:pos="8630"/>
        </w:tabs>
        <w:rPr>
          <w:rFonts w:asciiTheme="minorHAnsi" w:hAnsiTheme="minorHAnsi" w:eastAsiaTheme="minorEastAsia" w:cstheme="minorBidi"/>
          <w:sz w:val="22"/>
          <w:szCs w:val="22"/>
        </w:rPr>
      </w:pPr>
      <w:r>
        <w:fldChar w:fldCharType="begin"/>
      </w:r>
      <w:r>
        <w:instrText xml:space="preserve"> HYPERLINK \l "_Toc118793763" </w:instrText>
      </w:r>
      <w:r>
        <w:fldChar w:fldCharType="separate"/>
      </w:r>
      <w:r>
        <w:rPr>
          <w:rStyle w:val="15"/>
        </w:rPr>
        <w:t>1.</w:t>
      </w:r>
      <w:r>
        <w:rPr>
          <w:rFonts w:asciiTheme="minorHAnsi" w:hAnsiTheme="minorHAnsi" w:eastAsiaTheme="minorEastAsia" w:cstheme="minorBidi"/>
          <w:sz w:val="22"/>
          <w:szCs w:val="22"/>
        </w:rPr>
        <w:tab/>
      </w:r>
      <w:r>
        <w:rPr>
          <w:rStyle w:val="15"/>
        </w:rPr>
        <w:t>Tender Form and Price Schedules</w:t>
      </w:r>
      <w:r>
        <w:tab/>
      </w:r>
      <w:r>
        <w:fldChar w:fldCharType="begin"/>
      </w:r>
      <w:r>
        <w:instrText xml:space="preserve"> PAGEREF _Toc118793763 \h </w:instrText>
      </w:r>
      <w:r>
        <w:fldChar w:fldCharType="separate"/>
      </w:r>
      <w:r>
        <w:rPr>
          <w:b/>
        </w:rPr>
        <w:t>Error! Bookmark not defined.</w:t>
      </w:r>
      <w:r>
        <w:fldChar w:fldCharType="end"/>
      </w:r>
      <w:r>
        <w:fldChar w:fldCharType="end"/>
      </w:r>
    </w:p>
    <w:p w14:paraId="30EFD336">
      <w:pPr>
        <w:pStyle w:val="22"/>
        <w:tabs>
          <w:tab w:val="right" w:leader="dot" w:pos="8630"/>
        </w:tabs>
        <w:rPr>
          <w:rFonts w:asciiTheme="minorHAnsi" w:hAnsiTheme="minorHAnsi" w:eastAsiaTheme="minorEastAsia" w:cstheme="minorBidi"/>
          <w:sz w:val="22"/>
          <w:szCs w:val="22"/>
        </w:rPr>
      </w:pPr>
      <w:r>
        <w:fldChar w:fldCharType="begin"/>
      </w:r>
      <w:r>
        <w:instrText xml:space="preserve"> HYPERLINK \l "_Toc118793764" </w:instrText>
      </w:r>
      <w:r>
        <w:fldChar w:fldCharType="separate"/>
      </w:r>
      <w:r>
        <w:rPr>
          <w:rStyle w:val="15"/>
        </w:rPr>
        <w:t>2. Tender Security Form</w:t>
      </w:r>
      <w:r>
        <w:tab/>
      </w:r>
      <w:r>
        <w:fldChar w:fldCharType="begin"/>
      </w:r>
      <w:r>
        <w:instrText xml:space="preserve"> PAGEREF _Toc118793764 \h </w:instrText>
      </w:r>
      <w:r>
        <w:fldChar w:fldCharType="separate"/>
      </w:r>
      <w:r>
        <w:rPr>
          <w:b/>
        </w:rPr>
        <w:t>Error! Bookmark not defined.</w:t>
      </w:r>
      <w:r>
        <w:fldChar w:fldCharType="end"/>
      </w:r>
      <w:r>
        <w:fldChar w:fldCharType="end"/>
      </w:r>
    </w:p>
    <w:p w14:paraId="15F87699">
      <w:pPr>
        <w:pStyle w:val="22"/>
        <w:tabs>
          <w:tab w:val="right" w:leader="dot" w:pos="8630"/>
        </w:tabs>
        <w:rPr>
          <w:rFonts w:asciiTheme="minorHAnsi" w:hAnsiTheme="minorHAnsi" w:eastAsiaTheme="minorEastAsia" w:cstheme="minorBidi"/>
          <w:sz w:val="22"/>
          <w:szCs w:val="22"/>
        </w:rPr>
      </w:pPr>
      <w:r>
        <w:fldChar w:fldCharType="begin"/>
      </w:r>
      <w:r>
        <w:instrText xml:space="preserve"> HYPERLINK \l "_Toc118793765" </w:instrText>
      </w:r>
      <w:r>
        <w:fldChar w:fldCharType="separate"/>
      </w:r>
      <w:r>
        <w:rPr>
          <w:rStyle w:val="15"/>
        </w:rPr>
        <w:t>3. Qualification Information</w:t>
      </w:r>
      <w:r>
        <w:tab/>
      </w:r>
      <w:r>
        <w:fldChar w:fldCharType="begin"/>
      </w:r>
      <w:r>
        <w:instrText xml:space="preserve"> PAGEREF _Toc118793765 \h </w:instrText>
      </w:r>
      <w:r>
        <w:fldChar w:fldCharType="separate"/>
      </w:r>
      <w:r>
        <w:rPr>
          <w:b/>
        </w:rPr>
        <w:t>Error! Bookmark not defined.</w:t>
      </w:r>
      <w:r>
        <w:fldChar w:fldCharType="end"/>
      </w:r>
      <w:r>
        <w:fldChar w:fldCharType="end"/>
      </w:r>
    </w:p>
    <w:p w14:paraId="12FB7721">
      <w:pPr>
        <w:pStyle w:val="22"/>
        <w:tabs>
          <w:tab w:val="left" w:pos="1840"/>
          <w:tab w:val="right" w:leader="dot" w:pos="8630"/>
        </w:tabs>
        <w:rPr>
          <w:rFonts w:asciiTheme="minorHAnsi" w:hAnsiTheme="minorHAnsi" w:eastAsiaTheme="minorEastAsia" w:cstheme="minorBidi"/>
          <w:sz w:val="22"/>
          <w:szCs w:val="22"/>
        </w:rPr>
      </w:pPr>
      <w:r>
        <w:fldChar w:fldCharType="begin"/>
      </w:r>
      <w:r>
        <w:instrText xml:space="preserve"> HYPERLINK \l "_Toc118793766" </w:instrText>
      </w:r>
      <w:r>
        <w:fldChar w:fldCharType="separate"/>
      </w:r>
      <w:r>
        <w:rPr>
          <w:rStyle w:val="15"/>
        </w:rPr>
        <w:t>4.</w:t>
      </w:r>
      <w:r>
        <w:rPr>
          <w:rFonts w:asciiTheme="minorHAnsi" w:hAnsiTheme="minorHAnsi" w:eastAsiaTheme="minorEastAsia" w:cstheme="minorBidi"/>
          <w:sz w:val="22"/>
          <w:szCs w:val="22"/>
        </w:rPr>
        <w:tab/>
      </w:r>
      <w:r>
        <w:rPr>
          <w:rStyle w:val="15"/>
        </w:rPr>
        <w:t>Notification of Award</w:t>
      </w:r>
      <w:r>
        <w:tab/>
      </w:r>
      <w:r>
        <w:fldChar w:fldCharType="begin"/>
      </w:r>
      <w:r>
        <w:instrText xml:space="preserve"> PAGEREF _Toc118793766 \h </w:instrText>
      </w:r>
      <w:r>
        <w:fldChar w:fldCharType="separate"/>
      </w:r>
      <w:r>
        <w:rPr>
          <w:b/>
        </w:rPr>
        <w:t>Error! Bookmark not defined.</w:t>
      </w:r>
      <w:r>
        <w:fldChar w:fldCharType="end"/>
      </w:r>
      <w:r>
        <w:fldChar w:fldCharType="end"/>
      </w:r>
    </w:p>
    <w:p w14:paraId="7AAA33D7">
      <w:pPr>
        <w:pStyle w:val="22"/>
        <w:tabs>
          <w:tab w:val="left" w:pos="1840"/>
          <w:tab w:val="right" w:leader="dot" w:pos="8630"/>
        </w:tabs>
        <w:rPr>
          <w:rFonts w:asciiTheme="minorHAnsi" w:hAnsiTheme="minorHAnsi" w:eastAsiaTheme="minorEastAsia" w:cstheme="minorBidi"/>
          <w:sz w:val="22"/>
          <w:szCs w:val="22"/>
        </w:rPr>
      </w:pPr>
      <w:r>
        <w:fldChar w:fldCharType="begin"/>
      </w:r>
      <w:r>
        <w:instrText xml:space="preserve"> HYPERLINK \l "_Toc118793767" </w:instrText>
      </w:r>
      <w:r>
        <w:fldChar w:fldCharType="separate"/>
      </w:r>
      <w:r>
        <w:rPr>
          <w:rStyle w:val="15"/>
        </w:rPr>
        <w:t>5.</w:t>
      </w:r>
      <w:r>
        <w:rPr>
          <w:rFonts w:asciiTheme="minorHAnsi" w:hAnsiTheme="minorHAnsi" w:eastAsiaTheme="minorEastAsia" w:cstheme="minorBidi"/>
          <w:sz w:val="22"/>
          <w:szCs w:val="22"/>
        </w:rPr>
        <w:tab/>
      </w:r>
      <w:r>
        <w:rPr>
          <w:rStyle w:val="15"/>
        </w:rPr>
        <w:t>Contract Form</w:t>
      </w:r>
      <w:r>
        <w:tab/>
      </w:r>
      <w:r>
        <w:fldChar w:fldCharType="begin"/>
      </w:r>
      <w:r>
        <w:instrText xml:space="preserve"> PAGEREF _Toc118793767 \h </w:instrText>
      </w:r>
      <w:r>
        <w:fldChar w:fldCharType="separate"/>
      </w:r>
      <w:r>
        <w:rPr>
          <w:b/>
        </w:rPr>
        <w:t>Error! Bookmark not defined.</w:t>
      </w:r>
      <w:r>
        <w:fldChar w:fldCharType="end"/>
      </w:r>
      <w:r>
        <w:fldChar w:fldCharType="end"/>
      </w:r>
    </w:p>
    <w:p w14:paraId="65940444">
      <w:pPr>
        <w:pStyle w:val="22"/>
        <w:tabs>
          <w:tab w:val="left" w:pos="1840"/>
          <w:tab w:val="right" w:leader="dot" w:pos="8630"/>
        </w:tabs>
        <w:rPr>
          <w:rFonts w:asciiTheme="minorHAnsi" w:hAnsiTheme="minorHAnsi" w:eastAsiaTheme="minorEastAsia" w:cstheme="minorBidi"/>
          <w:sz w:val="22"/>
          <w:szCs w:val="22"/>
        </w:rPr>
      </w:pPr>
      <w:r>
        <w:fldChar w:fldCharType="begin"/>
      </w:r>
      <w:r>
        <w:instrText xml:space="preserve"> HYPERLINK \l "_Toc118793768" </w:instrText>
      </w:r>
      <w:r>
        <w:fldChar w:fldCharType="separate"/>
      </w:r>
      <w:r>
        <w:rPr>
          <w:rStyle w:val="15"/>
        </w:rPr>
        <w:t>6.</w:t>
      </w:r>
      <w:r>
        <w:rPr>
          <w:rFonts w:asciiTheme="minorHAnsi" w:hAnsiTheme="minorHAnsi" w:eastAsiaTheme="minorEastAsia" w:cstheme="minorBidi"/>
          <w:sz w:val="22"/>
          <w:szCs w:val="22"/>
        </w:rPr>
        <w:tab/>
      </w:r>
      <w:r>
        <w:rPr>
          <w:rStyle w:val="15"/>
        </w:rPr>
        <w:t>Manufacturer’s Authorization Form</w:t>
      </w:r>
      <w:r>
        <w:tab/>
      </w:r>
      <w:r>
        <w:fldChar w:fldCharType="begin"/>
      </w:r>
      <w:r>
        <w:instrText xml:space="preserve"> PAGEREF _Toc118793768 \h </w:instrText>
      </w:r>
      <w:r>
        <w:fldChar w:fldCharType="separate"/>
      </w:r>
      <w:r>
        <w:rPr>
          <w:b/>
        </w:rPr>
        <w:t>Error! Bookmark not defined.</w:t>
      </w:r>
      <w:r>
        <w:fldChar w:fldCharType="end"/>
      </w:r>
      <w:r>
        <w:fldChar w:fldCharType="end"/>
      </w:r>
    </w:p>
    <w:p w14:paraId="33EF206E">
      <w:pPr>
        <w:pStyle w:val="22"/>
        <w:tabs>
          <w:tab w:val="left" w:pos="1840"/>
          <w:tab w:val="right" w:leader="dot" w:pos="8630"/>
        </w:tabs>
        <w:rPr>
          <w:rFonts w:asciiTheme="minorHAnsi" w:hAnsiTheme="minorHAnsi" w:eastAsiaTheme="minorEastAsia" w:cstheme="minorBidi"/>
          <w:sz w:val="22"/>
          <w:szCs w:val="22"/>
        </w:rPr>
      </w:pPr>
      <w:r>
        <w:fldChar w:fldCharType="begin"/>
      </w:r>
      <w:r>
        <w:instrText xml:space="preserve"> HYPERLINK \l "_Toc118793769" </w:instrText>
      </w:r>
      <w:r>
        <w:fldChar w:fldCharType="separate"/>
      </w:r>
      <w:r>
        <w:rPr>
          <w:rStyle w:val="15"/>
        </w:rPr>
        <w:t>7.</w:t>
      </w:r>
      <w:r>
        <w:rPr>
          <w:rFonts w:asciiTheme="minorHAnsi" w:hAnsiTheme="minorHAnsi" w:eastAsiaTheme="minorEastAsia" w:cstheme="minorBidi"/>
          <w:sz w:val="22"/>
          <w:szCs w:val="22"/>
        </w:rPr>
        <w:tab/>
      </w:r>
      <w:r>
        <w:rPr>
          <w:rStyle w:val="15"/>
        </w:rPr>
        <w:t>Performance Security Form</w:t>
      </w:r>
      <w:r>
        <w:tab/>
      </w:r>
      <w:r>
        <w:fldChar w:fldCharType="begin"/>
      </w:r>
      <w:r>
        <w:instrText xml:space="preserve"> PAGEREF _Toc118793769 \h </w:instrText>
      </w:r>
      <w:r>
        <w:fldChar w:fldCharType="separate"/>
      </w:r>
      <w:r>
        <w:rPr>
          <w:b/>
        </w:rPr>
        <w:t>Error! Bookmark not defined.</w:t>
      </w:r>
      <w:r>
        <w:fldChar w:fldCharType="end"/>
      </w:r>
      <w:r>
        <w:fldChar w:fldCharType="end"/>
      </w:r>
    </w:p>
    <w:p w14:paraId="5E4D3698">
      <w:pPr>
        <w:pStyle w:val="22"/>
        <w:tabs>
          <w:tab w:val="right" w:leader="dot" w:pos="8630"/>
        </w:tabs>
        <w:rPr>
          <w:rFonts w:asciiTheme="minorHAnsi" w:hAnsiTheme="minorHAnsi" w:eastAsiaTheme="minorEastAsia" w:cstheme="minorBidi"/>
          <w:sz w:val="22"/>
          <w:szCs w:val="22"/>
        </w:rPr>
      </w:pPr>
      <w:r>
        <w:fldChar w:fldCharType="begin"/>
      </w:r>
      <w:r>
        <w:instrText xml:space="preserve"> HYPERLINK \l "_Toc118793770" </w:instrText>
      </w:r>
      <w:r>
        <w:fldChar w:fldCharType="separate"/>
      </w:r>
      <w:r>
        <w:rPr>
          <w:rStyle w:val="15"/>
        </w:rPr>
        <w:t>Bank Guarantee Form for Advance Payment</w:t>
      </w:r>
      <w:r>
        <w:tab/>
      </w:r>
      <w:r>
        <w:fldChar w:fldCharType="begin"/>
      </w:r>
      <w:r>
        <w:instrText xml:space="preserve"> PAGEREF _Toc118793770 \h </w:instrText>
      </w:r>
      <w:r>
        <w:fldChar w:fldCharType="separate"/>
      </w:r>
      <w:r>
        <w:rPr>
          <w:b/>
        </w:rPr>
        <w:t>Error! Bookmark not defined.</w:t>
      </w:r>
      <w:r>
        <w:fldChar w:fldCharType="end"/>
      </w:r>
      <w:r>
        <w:fldChar w:fldCharType="end"/>
      </w:r>
    </w:p>
    <w:p w14:paraId="2C56C46F">
      <w:pPr>
        <w:pStyle w:val="20"/>
        <w:rPr>
          <w:sz w:val="20"/>
        </w:rPr>
      </w:pPr>
      <w:r>
        <w:fldChar w:fldCharType="end"/>
      </w:r>
    </w:p>
    <w:p w14:paraId="41177F97">
      <w:pPr>
        <w:jc w:val="both"/>
      </w:pPr>
    </w:p>
    <w:p w14:paraId="5FA3F4A8">
      <w:pPr>
        <w:jc w:val="both"/>
      </w:pPr>
    </w:p>
    <w:p w14:paraId="7A9306DD">
      <w:pPr>
        <w:jc w:val="both"/>
      </w:pPr>
    </w:p>
    <w:p w14:paraId="5E73139B">
      <w:pPr>
        <w:jc w:val="both"/>
      </w:pPr>
    </w:p>
    <w:p w14:paraId="34EFC6BC">
      <w:pPr>
        <w:jc w:val="both"/>
      </w:pPr>
    </w:p>
    <w:p w14:paraId="7372957C">
      <w:pPr>
        <w:jc w:val="both"/>
      </w:pPr>
    </w:p>
    <w:p w14:paraId="33EDD44D">
      <w:pPr>
        <w:jc w:val="both"/>
      </w:pPr>
    </w:p>
    <w:p w14:paraId="6B19A2B5">
      <w:pPr>
        <w:jc w:val="both"/>
      </w:pPr>
    </w:p>
    <w:p w14:paraId="5B669AC6">
      <w:pPr>
        <w:jc w:val="both"/>
      </w:pPr>
    </w:p>
    <w:p w14:paraId="63134DEF">
      <w:pPr>
        <w:jc w:val="both"/>
      </w:pPr>
    </w:p>
    <w:p w14:paraId="7FDC1280">
      <w:pPr>
        <w:jc w:val="both"/>
      </w:pPr>
    </w:p>
    <w:p w14:paraId="79A5C1CB">
      <w:pPr>
        <w:jc w:val="both"/>
      </w:pPr>
    </w:p>
    <w:p w14:paraId="44AC7D64">
      <w:pPr>
        <w:pStyle w:val="2"/>
        <w:jc w:val="both"/>
      </w:pPr>
      <w:bookmarkStart w:id="0" w:name="_Toc118793749"/>
      <w:r>
        <w:t>Introduction and Instructions</w:t>
      </w:r>
      <w:bookmarkEnd w:id="0"/>
    </w:p>
    <w:p w14:paraId="3D74BDC7">
      <w:pPr>
        <w:jc w:val="both"/>
      </w:pPr>
    </w:p>
    <w:p w14:paraId="52591024">
      <w:pPr>
        <w:jc w:val="both"/>
        <w:rPr>
          <w:vanish/>
          <w:sz w:val="19"/>
          <w:szCs w:val="19"/>
        </w:rPr>
      </w:pPr>
      <w:r>
        <w:t xml:space="preserve">These Tender Documents (TD) have been prepared by The Public Procurement Board </w:t>
      </w:r>
    </w:p>
    <w:p w14:paraId="44CF5509">
      <w:pPr>
        <w:jc w:val="both"/>
        <w:rPr>
          <w:vanish/>
          <w:sz w:val="19"/>
          <w:szCs w:val="19"/>
        </w:rPr>
      </w:pPr>
      <w:r>
        <w:t xml:space="preserve">for use by Procurement Entities in accordance with Public Procurement Act, 2003 (Act 663) of the Republic of Ghana for the procurement of goods through </w:t>
      </w:r>
    </w:p>
    <w:p w14:paraId="1A809893">
      <w:pPr>
        <w:jc w:val="both"/>
        <w:rPr>
          <w:vanish/>
          <w:sz w:val="19"/>
          <w:szCs w:val="19"/>
        </w:rPr>
      </w:pPr>
      <w:r>
        <w:t xml:space="preserve">National Competitive Tender (NCT). The procedures and practices presented in this document </w:t>
      </w:r>
    </w:p>
    <w:p w14:paraId="181FE5E3">
      <w:pPr>
        <w:jc w:val="both"/>
        <w:rPr>
          <w:vanish/>
          <w:sz w:val="19"/>
          <w:szCs w:val="19"/>
        </w:rPr>
      </w:pPr>
      <w:r>
        <w:t xml:space="preserve">have been developed through broad experience, and are mandatory for use in the procurement of Goods, which are estimated to cost more than </w:t>
      </w:r>
      <w:r>
        <w:rPr>
          <w:b/>
          <w:bCs/>
        </w:rPr>
        <w:t>GHC100,000.00 but less than GHC10,000,000.00</w:t>
      </w:r>
      <w:r>
        <w:t xml:space="preserve">, </w:t>
      </w:r>
    </w:p>
    <w:p w14:paraId="232B826B">
      <w:pPr>
        <w:jc w:val="both"/>
      </w:pPr>
      <w:r>
        <w:t xml:space="preserve">financed in whole or in part with the public funds of the Republic of Ghana.   </w:t>
      </w:r>
    </w:p>
    <w:p w14:paraId="3E569E25">
      <w:pPr>
        <w:jc w:val="both"/>
      </w:pPr>
    </w:p>
    <w:p w14:paraId="3B3B391A">
      <w:pPr>
        <w:jc w:val="both"/>
        <w:rPr>
          <w:vanish/>
          <w:sz w:val="19"/>
          <w:szCs w:val="19"/>
        </w:rPr>
      </w:pPr>
    </w:p>
    <w:p w14:paraId="6F7EA6B6">
      <w:pPr>
        <w:jc w:val="both"/>
        <w:rPr>
          <w:vanish/>
          <w:sz w:val="19"/>
          <w:szCs w:val="19"/>
        </w:rPr>
      </w:pPr>
      <w:r>
        <w:t xml:space="preserve">In order to simplify the preparation of Tender documents for each procurement, the STD groups </w:t>
      </w:r>
    </w:p>
    <w:p w14:paraId="77349EEC">
      <w:pPr>
        <w:jc w:val="both"/>
        <w:rPr>
          <w:vanish/>
          <w:sz w:val="19"/>
          <w:szCs w:val="19"/>
        </w:rPr>
      </w:pPr>
      <w:r>
        <w:t xml:space="preserve">the provisions that are intended to be used unchanged in Section II, Instructions to Tenders, and </w:t>
      </w:r>
    </w:p>
    <w:p w14:paraId="5D7B7684">
      <w:pPr>
        <w:jc w:val="both"/>
        <w:rPr>
          <w:vanish/>
          <w:sz w:val="19"/>
          <w:szCs w:val="19"/>
        </w:rPr>
      </w:pPr>
      <w:r>
        <w:t xml:space="preserve">in Section IV, General Conditions of Contract. Data and provisions specific to each </w:t>
      </w:r>
    </w:p>
    <w:p w14:paraId="7671B827">
      <w:pPr>
        <w:jc w:val="both"/>
        <w:rPr>
          <w:vanish/>
          <w:sz w:val="19"/>
          <w:szCs w:val="19"/>
        </w:rPr>
      </w:pPr>
      <w:r>
        <w:t xml:space="preserve">procurement and contract should be included in Section III, Tender Data Sheet; Section V, Special </w:t>
      </w:r>
    </w:p>
    <w:p w14:paraId="2E53B2AA">
      <w:pPr>
        <w:jc w:val="both"/>
        <w:rPr>
          <w:vanish/>
          <w:sz w:val="19"/>
          <w:szCs w:val="19"/>
        </w:rPr>
      </w:pPr>
      <w:r>
        <w:t xml:space="preserve">Conditions of Contract; Section VI, Schedule of Requirements; and Section VII, Technical </w:t>
      </w:r>
    </w:p>
    <w:p w14:paraId="4B12BF78">
      <w:pPr>
        <w:jc w:val="both"/>
        <w:rPr>
          <w:vanish/>
          <w:sz w:val="19"/>
          <w:szCs w:val="19"/>
        </w:rPr>
      </w:pPr>
      <w:r>
        <w:t xml:space="preserve">Specifications. The forms to be used are provided in Section I, Invitation for Tenders, and in </w:t>
      </w:r>
    </w:p>
    <w:p w14:paraId="024B5E6A">
      <w:pPr>
        <w:jc w:val="both"/>
      </w:pPr>
      <w:r>
        <w:t>Section VIII, Sample Forms.</w:t>
      </w:r>
    </w:p>
    <w:p w14:paraId="51751DD2">
      <w:pPr>
        <w:jc w:val="both"/>
      </w:pPr>
    </w:p>
    <w:p w14:paraId="0EC46379">
      <w:pPr>
        <w:jc w:val="both"/>
        <w:rPr>
          <w:vanish/>
          <w:sz w:val="19"/>
          <w:szCs w:val="19"/>
        </w:rPr>
      </w:pPr>
      <w:r>
        <w:t xml:space="preserve">Care should be taken to check the relevance of the provisions of the STD against the </w:t>
      </w:r>
    </w:p>
    <w:p w14:paraId="67FADD14">
      <w:pPr>
        <w:jc w:val="both"/>
        <w:rPr>
          <w:vanish/>
          <w:sz w:val="19"/>
          <w:szCs w:val="19"/>
        </w:rPr>
      </w:pPr>
      <w:r>
        <w:t xml:space="preserve">requirements of the specific goods to be procured. The following general directions should be </w:t>
      </w:r>
    </w:p>
    <w:p w14:paraId="2EEC64D6">
      <w:pPr>
        <w:jc w:val="both"/>
      </w:pPr>
      <w:r>
        <w:t xml:space="preserve">observed when using the documents: </w:t>
      </w:r>
    </w:p>
    <w:p w14:paraId="33D57B61">
      <w:pPr>
        <w:jc w:val="both"/>
      </w:pPr>
    </w:p>
    <w:p w14:paraId="62E341D9">
      <w:pPr>
        <w:jc w:val="both"/>
        <w:rPr>
          <w:vanish/>
          <w:sz w:val="19"/>
          <w:szCs w:val="19"/>
        </w:rPr>
      </w:pPr>
      <w:r>
        <w:tab/>
      </w:r>
    </w:p>
    <w:p w14:paraId="79399A66">
      <w:pPr>
        <w:ind w:left="1440"/>
        <w:jc w:val="both"/>
        <w:rPr>
          <w:vanish/>
          <w:sz w:val="19"/>
          <w:szCs w:val="19"/>
        </w:rPr>
      </w:pPr>
      <w:r>
        <w:t xml:space="preserve">a. </w:t>
      </w:r>
      <w:r>
        <w:tab/>
      </w:r>
      <w:r>
        <w:t xml:space="preserve">Specific details, such as the “name of the Purchaser” and “address for Tender submission,” </w:t>
      </w:r>
    </w:p>
    <w:p w14:paraId="4FA10755">
      <w:pPr>
        <w:ind w:left="1440"/>
        <w:jc w:val="both"/>
        <w:rPr>
          <w:vanish/>
          <w:sz w:val="19"/>
          <w:szCs w:val="19"/>
        </w:rPr>
      </w:pPr>
      <w:r>
        <w:t xml:space="preserve">should be furnished in the Invitation for Tenders, in the Tender Data Sheet, and in the Special </w:t>
      </w:r>
    </w:p>
    <w:p w14:paraId="508782E4">
      <w:pPr>
        <w:ind w:left="1440"/>
        <w:jc w:val="both"/>
        <w:rPr>
          <w:vanish/>
          <w:sz w:val="19"/>
          <w:szCs w:val="19"/>
        </w:rPr>
      </w:pPr>
      <w:r>
        <w:t xml:space="preserve">Conditions of Contract. The final documents should contain neither blank spaces nor </w:t>
      </w:r>
    </w:p>
    <w:p w14:paraId="1C9375D2">
      <w:pPr>
        <w:jc w:val="both"/>
      </w:pPr>
      <w:r>
        <w:t xml:space="preserve">options.  </w:t>
      </w:r>
    </w:p>
    <w:p w14:paraId="67CA7354">
      <w:pPr>
        <w:jc w:val="both"/>
      </w:pPr>
    </w:p>
    <w:p w14:paraId="2B6B2326">
      <w:pPr>
        <w:jc w:val="both"/>
        <w:rPr>
          <w:vanish/>
          <w:sz w:val="19"/>
          <w:szCs w:val="19"/>
        </w:rPr>
      </w:pPr>
      <w:r>
        <w:tab/>
      </w:r>
    </w:p>
    <w:p w14:paraId="0B07E3BA">
      <w:pPr>
        <w:ind w:left="1440"/>
        <w:jc w:val="both"/>
        <w:rPr>
          <w:vanish/>
          <w:sz w:val="19"/>
          <w:szCs w:val="19"/>
        </w:rPr>
      </w:pPr>
      <w:r>
        <w:t xml:space="preserve">b. </w:t>
      </w:r>
      <w:r>
        <w:tab/>
      </w:r>
      <w:r>
        <w:t xml:space="preserve">All Tender documents described elsewhere in this document are normally required for the </w:t>
      </w:r>
    </w:p>
    <w:p w14:paraId="2C7B2B9F">
      <w:pPr>
        <w:ind w:left="1440"/>
        <w:jc w:val="both"/>
        <w:rPr>
          <w:vanish/>
          <w:sz w:val="19"/>
          <w:szCs w:val="19"/>
        </w:rPr>
      </w:pPr>
      <w:r>
        <w:t xml:space="preserve">procurement of Goods. However, they should be adapted as necessary to the specific </w:t>
      </w:r>
    </w:p>
    <w:p w14:paraId="337F2B39">
      <w:pPr>
        <w:jc w:val="both"/>
      </w:pPr>
      <w:r>
        <w:t xml:space="preserve">requirements of the particular project.  </w:t>
      </w:r>
    </w:p>
    <w:p w14:paraId="4458601C">
      <w:pPr>
        <w:jc w:val="both"/>
      </w:pPr>
    </w:p>
    <w:p w14:paraId="34101FDC">
      <w:pPr>
        <w:jc w:val="both"/>
        <w:rPr>
          <w:vanish/>
          <w:sz w:val="19"/>
          <w:szCs w:val="19"/>
        </w:rPr>
      </w:pPr>
      <w:r>
        <w:tab/>
      </w:r>
    </w:p>
    <w:p w14:paraId="6DD5AB6A">
      <w:pPr>
        <w:ind w:left="1440" w:hanging="720"/>
        <w:jc w:val="both"/>
        <w:rPr>
          <w:vanish/>
          <w:sz w:val="19"/>
          <w:szCs w:val="19"/>
        </w:rPr>
      </w:pPr>
      <w:r>
        <w:t xml:space="preserve">c. </w:t>
      </w:r>
      <w:r>
        <w:tab/>
      </w:r>
      <w:r>
        <w:t xml:space="preserve">This Tender document is intended to serve on a repetitive basis. </w:t>
      </w:r>
    </w:p>
    <w:p w14:paraId="1464BAEB">
      <w:pPr>
        <w:jc w:val="both"/>
        <w:rPr>
          <w:vanish/>
          <w:sz w:val="19"/>
          <w:szCs w:val="19"/>
        </w:rPr>
      </w:pPr>
    </w:p>
    <w:p w14:paraId="2E07CEB0">
      <w:pPr>
        <w:ind w:left="1440"/>
        <w:jc w:val="both"/>
        <w:rPr>
          <w:vanish/>
          <w:sz w:val="19"/>
          <w:szCs w:val="19"/>
        </w:rPr>
      </w:pPr>
      <w:r>
        <w:t xml:space="preserve">Modifications to meet the specific procurement requirements of a project should be </w:t>
      </w:r>
    </w:p>
    <w:p w14:paraId="7B3DD1A2">
      <w:pPr>
        <w:ind w:left="1440"/>
        <w:jc w:val="both"/>
        <w:rPr>
          <w:vanish/>
          <w:sz w:val="19"/>
          <w:szCs w:val="19"/>
        </w:rPr>
      </w:pPr>
      <w:r>
        <w:t xml:space="preserve">provided on in the Special Conditions of Contract. If modifications are to be made in Tender </w:t>
      </w:r>
    </w:p>
    <w:p w14:paraId="53A99823">
      <w:pPr>
        <w:ind w:left="1440"/>
        <w:jc w:val="both"/>
        <w:rPr>
          <w:vanish/>
          <w:sz w:val="19"/>
          <w:szCs w:val="19"/>
        </w:rPr>
      </w:pPr>
      <w:r>
        <w:t xml:space="preserve">procedures, they can be presented in the Tender Data Sheet. The text of Instructions to </w:t>
      </w:r>
    </w:p>
    <w:p w14:paraId="6C6604AD">
      <w:pPr>
        <w:ind w:left="1440"/>
        <w:jc w:val="both"/>
      </w:pPr>
      <w:r>
        <w:t xml:space="preserve">Tenders and General Conditions of Contract shall remain unaltered.  </w:t>
      </w:r>
    </w:p>
    <w:p w14:paraId="5D66D348">
      <w:pPr>
        <w:jc w:val="both"/>
      </w:pPr>
    </w:p>
    <w:p w14:paraId="02725003">
      <w:pPr>
        <w:jc w:val="both"/>
        <w:rPr>
          <w:vanish/>
          <w:sz w:val="19"/>
          <w:szCs w:val="19"/>
        </w:rPr>
      </w:pPr>
      <w:r>
        <w:rPr>
          <w:sz w:val="19"/>
          <w:szCs w:val="19"/>
        </w:rPr>
        <w:tab/>
      </w:r>
    </w:p>
    <w:p w14:paraId="19856AD9">
      <w:pPr>
        <w:ind w:left="1440" w:hanging="720"/>
        <w:jc w:val="both"/>
        <w:rPr>
          <w:vanish/>
          <w:sz w:val="19"/>
          <w:szCs w:val="19"/>
        </w:rPr>
      </w:pPr>
      <w:r>
        <w:t xml:space="preserve">d. </w:t>
      </w:r>
      <w:r>
        <w:tab/>
      </w:r>
      <w:r>
        <w:t xml:space="preserve">These documents have been prepared for Tender where either pre-qualification or </w:t>
      </w:r>
    </w:p>
    <w:p w14:paraId="35ECDD49">
      <w:pPr>
        <w:ind w:left="1440"/>
        <w:jc w:val="both"/>
        <w:rPr>
          <w:vanish/>
          <w:sz w:val="19"/>
          <w:szCs w:val="19"/>
        </w:rPr>
      </w:pPr>
      <w:r>
        <w:t xml:space="preserve">post-qualification applies. The process of pre-qualification of Tenders is not covered in this </w:t>
      </w:r>
    </w:p>
    <w:p w14:paraId="123839FB">
      <w:pPr>
        <w:ind w:left="1440"/>
        <w:jc w:val="both"/>
        <w:rPr>
          <w:vanish/>
          <w:sz w:val="19"/>
          <w:szCs w:val="19"/>
        </w:rPr>
      </w:pPr>
      <w:r>
        <w:t>Standard Tender Document. Refer to the Standard Pre-qualification Document issued by the Public Procurement Board.</w:t>
      </w:r>
    </w:p>
    <w:p w14:paraId="0177E9DE">
      <w:pPr>
        <w:ind w:left="1440"/>
        <w:jc w:val="both"/>
      </w:pPr>
      <w:r>
        <w:t xml:space="preserve">  </w:t>
      </w:r>
    </w:p>
    <w:p w14:paraId="4CB47037">
      <w:pPr>
        <w:jc w:val="both"/>
      </w:pPr>
    </w:p>
    <w:p w14:paraId="212C2A30">
      <w:pPr>
        <w:jc w:val="both"/>
        <w:rPr>
          <w:vanish/>
          <w:sz w:val="19"/>
          <w:szCs w:val="19"/>
        </w:rPr>
      </w:pPr>
      <w:r>
        <w:rPr>
          <w:sz w:val="19"/>
          <w:szCs w:val="19"/>
        </w:rPr>
        <w:tab/>
      </w:r>
    </w:p>
    <w:p w14:paraId="33B44743">
      <w:pPr>
        <w:ind w:left="1440" w:hanging="720"/>
        <w:jc w:val="both"/>
        <w:rPr>
          <w:vanish/>
          <w:sz w:val="19"/>
          <w:szCs w:val="19"/>
        </w:rPr>
      </w:pPr>
      <w:r>
        <w:t xml:space="preserve">e. </w:t>
      </w:r>
      <w:r>
        <w:tab/>
      </w:r>
      <w:r>
        <w:t xml:space="preserve">The italicized Notes in boxes, italicized remarks in brackets [ ] and italicized footnotes in </w:t>
      </w:r>
    </w:p>
    <w:p w14:paraId="7C9753D6">
      <w:pPr>
        <w:ind w:left="1440"/>
        <w:jc w:val="both"/>
        <w:rPr>
          <w:vanish/>
          <w:sz w:val="19"/>
          <w:szCs w:val="19"/>
        </w:rPr>
      </w:pPr>
      <w:r>
        <w:t xml:space="preserve">this Standard Tender Document are not part of the text. They contain guidance and </w:t>
      </w:r>
    </w:p>
    <w:p w14:paraId="4CD6787F">
      <w:pPr>
        <w:ind w:left="1440"/>
        <w:jc w:val="both"/>
        <w:rPr>
          <w:vanish/>
          <w:sz w:val="19"/>
          <w:szCs w:val="19"/>
        </w:rPr>
      </w:pPr>
      <w:r>
        <w:t xml:space="preserve">instructions for the Procurement Entity preparing and issuing the document, and should not be </w:t>
      </w:r>
    </w:p>
    <w:p w14:paraId="79C4A713">
      <w:pPr>
        <w:ind w:left="1440"/>
        <w:jc w:val="both"/>
        <w:rPr>
          <w:vanish/>
          <w:sz w:val="19"/>
          <w:szCs w:val="19"/>
        </w:rPr>
      </w:pPr>
      <w:r>
        <w:t xml:space="preserve">incorporated in the final customized version. The cover should be modified as required to </w:t>
      </w:r>
    </w:p>
    <w:p w14:paraId="07A40087">
      <w:pPr>
        <w:ind w:left="1440"/>
        <w:jc w:val="both"/>
        <w:rPr>
          <w:vanish/>
          <w:sz w:val="19"/>
          <w:szCs w:val="19"/>
        </w:rPr>
      </w:pPr>
      <w:r>
        <w:t xml:space="preserve">identify the Tender documents as to the names of the Project, Contract and Purchaser, in </w:t>
      </w:r>
    </w:p>
    <w:p w14:paraId="32F2FD8D">
      <w:pPr>
        <w:jc w:val="both"/>
        <w:rPr>
          <w:vanish/>
          <w:sz w:val="19"/>
          <w:szCs w:val="19"/>
        </w:rPr>
      </w:pPr>
      <w:r>
        <w:t xml:space="preserve">addition to date of issue.  </w:t>
      </w:r>
      <w:r>
        <w:tab/>
      </w:r>
    </w:p>
    <w:p w14:paraId="400A0BC8">
      <w:pPr>
        <w:ind w:left="1440"/>
        <w:jc w:val="both"/>
      </w:pPr>
    </w:p>
    <w:p w14:paraId="4150B5DF">
      <w:pPr>
        <w:jc w:val="both"/>
      </w:pPr>
      <w:r>
        <w:br w:type="page"/>
      </w:r>
    </w:p>
    <w:p w14:paraId="1B57511C">
      <w:pPr>
        <w:pStyle w:val="2"/>
        <w:jc w:val="both"/>
      </w:pPr>
      <w:bookmarkStart w:id="1" w:name="_Toc118793750"/>
      <w:r>
        <w:t>Section I. Invitation for Tenders</w:t>
      </w:r>
      <w:bookmarkEnd w:id="1"/>
    </w:p>
    <w:p w14:paraId="26F0E84A">
      <w:pPr>
        <w:jc w:val="both"/>
      </w:pPr>
      <w:bookmarkStart w:id="2" w:name="_Toc55121700"/>
      <w:bookmarkStart w:id="3" w:name="_Toc55122212"/>
      <w:bookmarkStart w:id="4" w:name="_Toc55981045"/>
      <w:bookmarkStart w:id="5" w:name="_Toc118793751"/>
      <w:bookmarkStart w:id="6" w:name="_Toc55122379"/>
      <w:bookmarkStart w:id="7" w:name="_Toc55981073"/>
      <w:bookmarkStart w:id="8" w:name="_Toc55122099"/>
      <w:bookmarkStart w:id="9" w:name="_Toc55996016"/>
      <w:bookmarkStart w:id="10" w:name="_Toc56160286"/>
      <w:bookmarkStart w:id="11" w:name="_Toc56607064"/>
      <w:r>
        <w:rPr>
          <w:sz w:val="20"/>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185420</wp:posOffset>
                </wp:positionV>
                <wp:extent cx="6400800" cy="5724525"/>
                <wp:effectExtent l="4445" t="4445" r="8255" b="1143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400800" cy="5724525"/>
                        </a:xfrm>
                        <a:prstGeom prst="rect">
                          <a:avLst/>
                        </a:prstGeom>
                        <a:solidFill>
                          <a:srgbClr val="FFFFFF"/>
                        </a:solidFill>
                        <a:ln w="9525">
                          <a:solidFill>
                            <a:srgbClr val="000000"/>
                          </a:solidFill>
                          <a:miter lim="800000"/>
                        </a:ln>
                      </wps:spPr>
                      <wps:txbx>
                        <w:txbxContent>
                          <w:p w14:paraId="3BA33C28">
                            <w:pPr>
                              <w:pStyle w:val="4"/>
                            </w:pPr>
                          </w:p>
                          <w:p w14:paraId="32136B47">
                            <w:pPr>
                              <w:pStyle w:val="4"/>
                            </w:pPr>
                          </w:p>
                          <w:p w14:paraId="23C63856">
                            <w:pPr>
                              <w:pStyle w:val="4"/>
                              <w:jc w:val="center"/>
                            </w:pPr>
                            <w:bookmarkStart w:id="18" w:name="_Toc118793752"/>
                            <w:r>
                              <w:t>Notes on the Invitation for Tenders</w:t>
                            </w:r>
                            <w:bookmarkEnd w:id="18"/>
                          </w:p>
                          <w:p w14:paraId="11D7205B">
                            <w:pPr>
                              <w:rPr>
                                <w:i/>
                              </w:rPr>
                            </w:pPr>
                          </w:p>
                          <w:p w14:paraId="2EAB7245">
                            <w:pPr>
                              <w:jc w:val="both"/>
                            </w:pPr>
                            <w:r>
                              <w:t xml:space="preserve">The Invitation for Tenders (IFT) shall be issued as </w:t>
                            </w:r>
                          </w:p>
                          <w:p w14:paraId="5443990F">
                            <w:pPr>
                              <w:jc w:val="both"/>
                            </w:pPr>
                          </w:p>
                          <w:p w14:paraId="1AA344D2">
                            <w:pPr>
                              <w:jc w:val="both"/>
                              <w:rPr>
                                <w:rFonts w:ascii="Arial-ItalicMT" w:hAnsi="Arial-ItalicMT"/>
                                <w:iCs/>
                                <w:vanish/>
                                <w:sz w:val="19"/>
                                <w:szCs w:val="19"/>
                              </w:rPr>
                            </w:pPr>
                            <w:r>
                              <w:tab/>
                            </w:r>
                            <w:r>
                              <w:t xml:space="preserve">a. </w:t>
                            </w:r>
                          </w:p>
                          <w:p w14:paraId="062BF025">
                            <w:pPr>
                              <w:pStyle w:val="24"/>
                              <w:numPr>
                                <w:ilvl w:val="0"/>
                                <w:numId w:val="1"/>
                              </w:numPr>
                              <w:jc w:val="both"/>
                              <w:rPr>
                                <w:rFonts w:ascii="Arial-ItalicMT" w:hAnsi="Arial-ItalicMT"/>
                                <w:iCs/>
                                <w:vanish/>
                                <w:sz w:val="19"/>
                                <w:szCs w:val="19"/>
                              </w:rPr>
                            </w:pPr>
                            <w:r>
                              <w:t xml:space="preserve">an advertisement in at least one newspaper of general circulation in Ghana on two </w:t>
                            </w:r>
                          </w:p>
                          <w:p w14:paraId="25B300FC">
                            <w:pPr>
                              <w:pStyle w:val="24"/>
                              <w:numPr>
                                <w:ilvl w:val="0"/>
                                <w:numId w:val="1"/>
                              </w:numPr>
                              <w:jc w:val="both"/>
                              <w:rPr>
                                <w:rFonts w:ascii="Arial-ItalicMT" w:hAnsi="Arial-ItalicMT"/>
                                <w:iCs/>
                                <w:vanish/>
                                <w:sz w:val="19"/>
                                <w:szCs w:val="19"/>
                              </w:rPr>
                            </w:pPr>
                            <w:r>
                              <w:t xml:space="preserve">   </w:t>
                            </w:r>
                          </w:p>
                          <w:p w14:paraId="4841D0D1">
                            <w:pPr>
                              <w:pStyle w:val="24"/>
                              <w:ind w:left="1800"/>
                              <w:jc w:val="both"/>
                            </w:pPr>
                            <w:r>
                              <w:t xml:space="preserve">consecutive days; </w:t>
                            </w:r>
                          </w:p>
                          <w:p w14:paraId="2AAD548F">
                            <w:pPr>
                              <w:jc w:val="both"/>
                            </w:pPr>
                          </w:p>
                          <w:p w14:paraId="1D6B6608">
                            <w:pPr>
                              <w:jc w:val="both"/>
                              <w:rPr>
                                <w:rFonts w:ascii="Arial-ItalicMT" w:hAnsi="Arial-ItalicMT"/>
                                <w:iCs/>
                                <w:vanish/>
                                <w:sz w:val="19"/>
                                <w:szCs w:val="19"/>
                              </w:rPr>
                            </w:pPr>
                            <w:r>
                              <w:rPr>
                                <w:rFonts w:ascii="Arial-ItalicMT" w:hAnsi="Arial-ItalicMT"/>
                                <w:iCs/>
                                <w:sz w:val="19"/>
                                <w:szCs w:val="19"/>
                              </w:rPr>
                              <w:tab/>
                            </w:r>
                          </w:p>
                          <w:p w14:paraId="133B8817">
                            <w:pPr>
                              <w:ind w:left="1440" w:hanging="720"/>
                              <w:jc w:val="both"/>
                              <w:rPr>
                                <w:rFonts w:ascii="Arial-ItalicMT" w:hAnsi="Arial-ItalicMT"/>
                                <w:iCs/>
                                <w:vanish/>
                                <w:sz w:val="19"/>
                                <w:szCs w:val="19"/>
                              </w:rPr>
                            </w:pPr>
                            <w:r>
                              <w:t xml:space="preserve">b. </w:t>
                            </w:r>
                            <w:r>
                              <w:tab/>
                            </w:r>
                            <w:r>
                              <w:t xml:space="preserve">an advertisement in the Procurement Bulletin and/or well-known technical magazines, for </w:t>
                            </w:r>
                          </w:p>
                          <w:p w14:paraId="5CA44536">
                            <w:pPr>
                              <w:jc w:val="both"/>
                            </w:pPr>
                            <w:r>
                              <w:t>large, specialized, or important contracts;</w:t>
                            </w:r>
                          </w:p>
                          <w:p w14:paraId="4A0C07B3">
                            <w:pPr>
                              <w:jc w:val="both"/>
                            </w:pPr>
                          </w:p>
                          <w:p w14:paraId="2B464BD9">
                            <w:pPr>
                              <w:jc w:val="both"/>
                              <w:rPr>
                                <w:rFonts w:ascii="Arial-ItalicMT" w:hAnsi="Arial-ItalicMT"/>
                                <w:iCs/>
                                <w:vanish/>
                                <w:sz w:val="19"/>
                                <w:szCs w:val="19"/>
                              </w:rPr>
                            </w:pPr>
                            <w:r>
                              <w:tab/>
                            </w:r>
                            <w:r>
                              <w:t xml:space="preserve"> </w:t>
                            </w:r>
                          </w:p>
                          <w:p w14:paraId="3AE7A70B">
                            <w:pPr>
                              <w:ind w:left="1440" w:hanging="720"/>
                              <w:jc w:val="both"/>
                              <w:rPr>
                                <w:rFonts w:ascii="Arial-ItalicMT" w:hAnsi="Arial-ItalicMT"/>
                                <w:iCs/>
                                <w:vanish/>
                                <w:sz w:val="19"/>
                                <w:szCs w:val="19"/>
                              </w:rPr>
                            </w:pPr>
                            <w:r>
                              <w:t xml:space="preserve">c. </w:t>
                            </w:r>
                            <w:r>
                              <w:tab/>
                            </w:r>
                            <w:r>
                              <w:t xml:space="preserve">a letter addressed to interested Tenderers who, following the publication of the General </w:t>
                            </w:r>
                          </w:p>
                          <w:p w14:paraId="18BBEA11">
                            <w:pPr>
                              <w:ind w:left="1440"/>
                              <w:jc w:val="both"/>
                              <w:rPr>
                                <w:rFonts w:ascii="Arial-ItalicMT" w:hAnsi="Arial-ItalicMT"/>
                                <w:iCs/>
                                <w:vanish/>
                                <w:sz w:val="19"/>
                                <w:szCs w:val="19"/>
                              </w:rPr>
                            </w:pPr>
                            <w:r>
                              <w:t xml:space="preserve">Procurement Notice, have expressed interest in the Tender for the goods for which the </w:t>
                            </w:r>
                          </w:p>
                          <w:p w14:paraId="61C965F9">
                            <w:pPr>
                              <w:jc w:val="both"/>
                            </w:pPr>
                            <w:r>
                              <w:t xml:space="preserve">invitation is issued; and </w:t>
                            </w:r>
                          </w:p>
                          <w:p w14:paraId="7D796C09">
                            <w:pPr>
                              <w:jc w:val="both"/>
                            </w:pPr>
                          </w:p>
                          <w:p w14:paraId="6464E9F8">
                            <w:pPr>
                              <w:jc w:val="both"/>
                              <w:rPr>
                                <w:rFonts w:ascii="Arial-ItalicMT" w:hAnsi="Arial-ItalicMT"/>
                                <w:iCs/>
                                <w:vanish/>
                                <w:sz w:val="19"/>
                                <w:szCs w:val="19"/>
                              </w:rPr>
                            </w:pPr>
                          </w:p>
                          <w:p w14:paraId="1FD4E5AD">
                            <w:pPr>
                              <w:jc w:val="both"/>
                              <w:rPr>
                                <w:rFonts w:ascii="Arial-ItalicMT" w:hAnsi="Arial-ItalicMT"/>
                                <w:iCs/>
                                <w:vanish/>
                                <w:sz w:val="19"/>
                                <w:szCs w:val="19"/>
                              </w:rPr>
                            </w:pPr>
                            <w:r>
                              <w:t xml:space="preserve">The Invitation for Tenders provides information that enables potential Tenderers to decide whether </w:t>
                            </w:r>
                          </w:p>
                          <w:p w14:paraId="72C826D6">
                            <w:pPr>
                              <w:jc w:val="both"/>
                              <w:rPr>
                                <w:rFonts w:ascii="Arial-ItalicMT" w:hAnsi="Arial-ItalicMT"/>
                                <w:iCs/>
                                <w:vanish/>
                                <w:sz w:val="19"/>
                                <w:szCs w:val="19"/>
                              </w:rPr>
                            </w:pPr>
                            <w:r>
                              <w:t xml:space="preserve">to participate. Apart from the essential items listed in the Standard Tender Documents (STD), </w:t>
                            </w:r>
                          </w:p>
                          <w:p w14:paraId="3BAA4BC6">
                            <w:pPr>
                              <w:jc w:val="both"/>
                              <w:rPr>
                                <w:rFonts w:ascii="Arial-ItalicMT" w:hAnsi="Arial-ItalicMT"/>
                                <w:iCs/>
                                <w:vanish/>
                                <w:sz w:val="19"/>
                                <w:szCs w:val="19"/>
                              </w:rPr>
                            </w:pPr>
                            <w:r>
                              <w:t xml:space="preserve">the Invitation for Tenders should also indicate any important Tender evaluation criteria (for example, </w:t>
                            </w:r>
                          </w:p>
                          <w:p w14:paraId="1E4EC9D2">
                            <w:pPr>
                              <w:jc w:val="both"/>
                              <w:rPr>
                                <w:rFonts w:ascii="Arial-ItalicMT" w:hAnsi="Arial-ItalicMT"/>
                                <w:iCs/>
                                <w:vanish/>
                                <w:sz w:val="19"/>
                                <w:szCs w:val="19"/>
                              </w:rPr>
                            </w:pPr>
                            <w:r>
                              <w:t xml:space="preserve">the application of a margin of preference in Tender evaluation) or qualification requirement (for </w:t>
                            </w:r>
                          </w:p>
                          <w:p w14:paraId="344A6A27">
                            <w:pPr>
                              <w:jc w:val="both"/>
                              <w:rPr>
                                <w:rFonts w:ascii="Arial-ItalicMT" w:hAnsi="Arial-ItalicMT"/>
                                <w:iCs/>
                                <w:vanish/>
                                <w:sz w:val="19"/>
                                <w:szCs w:val="19"/>
                              </w:rPr>
                            </w:pPr>
                            <w:r>
                              <w:t xml:space="preserve">example, a requirement for a minimum level of experience in manufacturing a similar type of </w:t>
                            </w:r>
                          </w:p>
                          <w:p w14:paraId="52EA5F52">
                            <w:pPr>
                              <w:jc w:val="both"/>
                            </w:pPr>
                            <w:r>
                              <w:t>goods for which the Invitation for Tenders is issued).</w:t>
                            </w:r>
                          </w:p>
                          <w:p w14:paraId="17A45FE3">
                            <w:pPr>
                              <w:jc w:val="both"/>
                            </w:pPr>
                          </w:p>
                          <w:p w14:paraId="3D58186D">
                            <w:pPr>
                              <w:jc w:val="both"/>
                              <w:rPr>
                                <w:rFonts w:ascii="Arial-ItalicMT" w:hAnsi="Arial-ItalicMT"/>
                                <w:iCs/>
                                <w:vanish/>
                                <w:sz w:val="19"/>
                                <w:szCs w:val="19"/>
                              </w:rPr>
                            </w:pPr>
                            <w:r>
                              <w:t xml:space="preserve">The Invitation for Tenders should be incorporated into the Tender documents. The information </w:t>
                            </w:r>
                          </w:p>
                          <w:p w14:paraId="4AD8273D">
                            <w:pPr>
                              <w:jc w:val="both"/>
                              <w:rPr>
                                <w:rFonts w:ascii="Arial-ItalicMT" w:hAnsi="Arial-ItalicMT"/>
                                <w:iCs/>
                                <w:vanish/>
                                <w:sz w:val="19"/>
                                <w:szCs w:val="19"/>
                              </w:rPr>
                            </w:pPr>
                            <w:r>
                              <w:t xml:space="preserve">contained in the Invitation for Tenders must conform to the Tender documents and in particular to </w:t>
                            </w:r>
                          </w:p>
                          <w:p w14:paraId="1953A8D9">
                            <w:pPr>
                              <w:jc w:val="both"/>
                            </w:pPr>
                            <w:r>
                              <w:t>the relevant information in the Tender Data Sheet.</w:t>
                            </w:r>
                          </w:p>
                          <w:p w14:paraId="5CBEB078">
                            <w:r>
                              <w:br w:type="page"/>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pt;margin-top:14.6pt;height:450.75pt;width:504pt;z-index:251659264;mso-width-relative:page;mso-height-relative:page;" fillcolor="#FFFFFF" filled="t" stroked="t" coordsize="21600,21600" o:gfxdata="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YaA/2gAAAAoBAAAPAAAAAAAAAAEAIAAAACIAAABkcnMvZG93bnJldi54bWxQ&#10;SwECFAAUAAAACACHTuJAoZnv/y4CAACHBAAADgAAAAAAAAABACAAAAApAQAAZHJzL2Uyb0RvYy54&#10;bWxQSwUGAAAAAAYABgBZAQAAyQUAAAAA&#10;">
                <v:fill on="t" focussize="0,0"/>
                <v:stroke color="#000000" miterlimit="8" joinstyle="miter"/>
                <v:imagedata o:title=""/>
                <o:lock v:ext="edit" aspectratio="f"/>
                <v:textbox>
                  <w:txbxContent>
                    <w:p w14:paraId="3BA33C28">
                      <w:pPr>
                        <w:pStyle w:val="4"/>
                      </w:pPr>
                    </w:p>
                    <w:p w14:paraId="32136B47">
                      <w:pPr>
                        <w:pStyle w:val="4"/>
                      </w:pPr>
                    </w:p>
                    <w:p w14:paraId="23C63856">
                      <w:pPr>
                        <w:pStyle w:val="4"/>
                        <w:jc w:val="center"/>
                      </w:pPr>
                      <w:bookmarkStart w:id="18" w:name="_Toc118793752"/>
                      <w:r>
                        <w:t>Notes on the Invitation for Tenders</w:t>
                      </w:r>
                      <w:bookmarkEnd w:id="18"/>
                    </w:p>
                    <w:p w14:paraId="11D7205B">
                      <w:pPr>
                        <w:rPr>
                          <w:i/>
                        </w:rPr>
                      </w:pPr>
                    </w:p>
                    <w:p w14:paraId="2EAB7245">
                      <w:pPr>
                        <w:jc w:val="both"/>
                      </w:pPr>
                      <w:r>
                        <w:t xml:space="preserve">The Invitation for Tenders (IFT) shall be issued as </w:t>
                      </w:r>
                    </w:p>
                    <w:p w14:paraId="5443990F">
                      <w:pPr>
                        <w:jc w:val="both"/>
                      </w:pPr>
                    </w:p>
                    <w:p w14:paraId="1AA344D2">
                      <w:pPr>
                        <w:jc w:val="both"/>
                        <w:rPr>
                          <w:rFonts w:ascii="Arial-ItalicMT" w:hAnsi="Arial-ItalicMT"/>
                          <w:iCs/>
                          <w:vanish/>
                          <w:sz w:val="19"/>
                          <w:szCs w:val="19"/>
                        </w:rPr>
                      </w:pPr>
                      <w:r>
                        <w:tab/>
                      </w:r>
                      <w:r>
                        <w:t xml:space="preserve">a. </w:t>
                      </w:r>
                    </w:p>
                    <w:p w14:paraId="062BF025">
                      <w:pPr>
                        <w:pStyle w:val="24"/>
                        <w:numPr>
                          <w:ilvl w:val="0"/>
                          <w:numId w:val="1"/>
                        </w:numPr>
                        <w:jc w:val="both"/>
                        <w:rPr>
                          <w:rFonts w:ascii="Arial-ItalicMT" w:hAnsi="Arial-ItalicMT"/>
                          <w:iCs/>
                          <w:vanish/>
                          <w:sz w:val="19"/>
                          <w:szCs w:val="19"/>
                        </w:rPr>
                      </w:pPr>
                      <w:r>
                        <w:t xml:space="preserve">an advertisement in at least one newspaper of general circulation in Ghana on two </w:t>
                      </w:r>
                    </w:p>
                    <w:p w14:paraId="25B300FC">
                      <w:pPr>
                        <w:pStyle w:val="24"/>
                        <w:numPr>
                          <w:ilvl w:val="0"/>
                          <w:numId w:val="1"/>
                        </w:numPr>
                        <w:jc w:val="both"/>
                        <w:rPr>
                          <w:rFonts w:ascii="Arial-ItalicMT" w:hAnsi="Arial-ItalicMT"/>
                          <w:iCs/>
                          <w:vanish/>
                          <w:sz w:val="19"/>
                          <w:szCs w:val="19"/>
                        </w:rPr>
                      </w:pPr>
                      <w:r>
                        <w:t xml:space="preserve">   </w:t>
                      </w:r>
                    </w:p>
                    <w:p w14:paraId="4841D0D1">
                      <w:pPr>
                        <w:pStyle w:val="24"/>
                        <w:ind w:left="1800"/>
                        <w:jc w:val="both"/>
                      </w:pPr>
                      <w:r>
                        <w:t xml:space="preserve">consecutive days; </w:t>
                      </w:r>
                    </w:p>
                    <w:p w14:paraId="2AAD548F">
                      <w:pPr>
                        <w:jc w:val="both"/>
                      </w:pPr>
                    </w:p>
                    <w:p w14:paraId="1D6B6608">
                      <w:pPr>
                        <w:jc w:val="both"/>
                        <w:rPr>
                          <w:rFonts w:ascii="Arial-ItalicMT" w:hAnsi="Arial-ItalicMT"/>
                          <w:iCs/>
                          <w:vanish/>
                          <w:sz w:val="19"/>
                          <w:szCs w:val="19"/>
                        </w:rPr>
                      </w:pPr>
                      <w:r>
                        <w:rPr>
                          <w:rFonts w:ascii="Arial-ItalicMT" w:hAnsi="Arial-ItalicMT"/>
                          <w:iCs/>
                          <w:sz w:val="19"/>
                          <w:szCs w:val="19"/>
                        </w:rPr>
                        <w:tab/>
                      </w:r>
                    </w:p>
                    <w:p w14:paraId="133B8817">
                      <w:pPr>
                        <w:ind w:left="1440" w:hanging="720"/>
                        <w:jc w:val="both"/>
                        <w:rPr>
                          <w:rFonts w:ascii="Arial-ItalicMT" w:hAnsi="Arial-ItalicMT"/>
                          <w:iCs/>
                          <w:vanish/>
                          <w:sz w:val="19"/>
                          <w:szCs w:val="19"/>
                        </w:rPr>
                      </w:pPr>
                      <w:r>
                        <w:t xml:space="preserve">b. </w:t>
                      </w:r>
                      <w:r>
                        <w:tab/>
                      </w:r>
                      <w:r>
                        <w:t xml:space="preserve">an advertisement in the Procurement Bulletin and/or well-known technical magazines, for </w:t>
                      </w:r>
                    </w:p>
                    <w:p w14:paraId="5CA44536">
                      <w:pPr>
                        <w:jc w:val="both"/>
                      </w:pPr>
                      <w:r>
                        <w:t>large, specialized, or important contracts;</w:t>
                      </w:r>
                    </w:p>
                    <w:p w14:paraId="4A0C07B3">
                      <w:pPr>
                        <w:jc w:val="both"/>
                      </w:pPr>
                    </w:p>
                    <w:p w14:paraId="2B464BD9">
                      <w:pPr>
                        <w:jc w:val="both"/>
                        <w:rPr>
                          <w:rFonts w:ascii="Arial-ItalicMT" w:hAnsi="Arial-ItalicMT"/>
                          <w:iCs/>
                          <w:vanish/>
                          <w:sz w:val="19"/>
                          <w:szCs w:val="19"/>
                        </w:rPr>
                      </w:pPr>
                      <w:r>
                        <w:tab/>
                      </w:r>
                      <w:r>
                        <w:t xml:space="preserve"> </w:t>
                      </w:r>
                    </w:p>
                    <w:p w14:paraId="3AE7A70B">
                      <w:pPr>
                        <w:ind w:left="1440" w:hanging="720"/>
                        <w:jc w:val="both"/>
                        <w:rPr>
                          <w:rFonts w:ascii="Arial-ItalicMT" w:hAnsi="Arial-ItalicMT"/>
                          <w:iCs/>
                          <w:vanish/>
                          <w:sz w:val="19"/>
                          <w:szCs w:val="19"/>
                        </w:rPr>
                      </w:pPr>
                      <w:r>
                        <w:t xml:space="preserve">c. </w:t>
                      </w:r>
                      <w:r>
                        <w:tab/>
                      </w:r>
                      <w:r>
                        <w:t xml:space="preserve">a letter addressed to interested Tenderers who, following the publication of the General </w:t>
                      </w:r>
                    </w:p>
                    <w:p w14:paraId="18BBEA11">
                      <w:pPr>
                        <w:ind w:left="1440"/>
                        <w:jc w:val="both"/>
                        <w:rPr>
                          <w:rFonts w:ascii="Arial-ItalicMT" w:hAnsi="Arial-ItalicMT"/>
                          <w:iCs/>
                          <w:vanish/>
                          <w:sz w:val="19"/>
                          <w:szCs w:val="19"/>
                        </w:rPr>
                      </w:pPr>
                      <w:r>
                        <w:t xml:space="preserve">Procurement Notice, have expressed interest in the Tender for the goods for which the </w:t>
                      </w:r>
                    </w:p>
                    <w:p w14:paraId="61C965F9">
                      <w:pPr>
                        <w:jc w:val="both"/>
                      </w:pPr>
                      <w:r>
                        <w:t xml:space="preserve">invitation is issued; and </w:t>
                      </w:r>
                    </w:p>
                    <w:p w14:paraId="7D796C09">
                      <w:pPr>
                        <w:jc w:val="both"/>
                      </w:pPr>
                    </w:p>
                    <w:p w14:paraId="6464E9F8">
                      <w:pPr>
                        <w:jc w:val="both"/>
                        <w:rPr>
                          <w:rFonts w:ascii="Arial-ItalicMT" w:hAnsi="Arial-ItalicMT"/>
                          <w:iCs/>
                          <w:vanish/>
                          <w:sz w:val="19"/>
                          <w:szCs w:val="19"/>
                        </w:rPr>
                      </w:pPr>
                    </w:p>
                    <w:p w14:paraId="1FD4E5AD">
                      <w:pPr>
                        <w:jc w:val="both"/>
                        <w:rPr>
                          <w:rFonts w:ascii="Arial-ItalicMT" w:hAnsi="Arial-ItalicMT"/>
                          <w:iCs/>
                          <w:vanish/>
                          <w:sz w:val="19"/>
                          <w:szCs w:val="19"/>
                        </w:rPr>
                      </w:pPr>
                      <w:r>
                        <w:t xml:space="preserve">The Invitation for Tenders provides information that enables potential Tenderers to decide whether </w:t>
                      </w:r>
                    </w:p>
                    <w:p w14:paraId="72C826D6">
                      <w:pPr>
                        <w:jc w:val="both"/>
                        <w:rPr>
                          <w:rFonts w:ascii="Arial-ItalicMT" w:hAnsi="Arial-ItalicMT"/>
                          <w:iCs/>
                          <w:vanish/>
                          <w:sz w:val="19"/>
                          <w:szCs w:val="19"/>
                        </w:rPr>
                      </w:pPr>
                      <w:r>
                        <w:t xml:space="preserve">to participate. Apart from the essential items listed in the Standard Tender Documents (STD), </w:t>
                      </w:r>
                    </w:p>
                    <w:p w14:paraId="3BAA4BC6">
                      <w:pPr>
                        <w:jc w:val="both"/>
                        <w:rPr>
                          <w:rFonts w:ascii="Arial-ItalicMT" w:hAnsi="Arial-ItalicMT"/>
                          <w:iCs/>
                          <w:vanish/>
                          <w:sz w:val="19"/>
                          <w:szCs w:val="19"/>
                        </w:rPr>
                      </w:pPr>
                      <w:r>
                        <w:t xml:space="preserve">the Invitation for Tenders should also indicate any important Tender evaluation criteria (for example, </w:t>
                      </w:r>
                    </w:p>
                    <w:p w14:paraId="1E4EC9D2">
                      <w:pPr>
                        <w:jc w:val="both"/>
                        <w:rPr>
                          <w:rFonts w:ascii="Arial-ItalicMT" w:hAnsi="Arial-ItalicMT"/>
                          <w:iCs/>
                          <w:vanish/>
                          <w:sz w:val="19"/>
                          <w:szCs w:val="19"/>
                        </w:rPr>
                      </w:pPr>
                      <w:r>
                        <w:t xml:space="preserve">the application of a margin of preference in Tender evaluation) or qualification requirement (for </w:t>
                      </w:r>
                    </w:p>
                    <w:p w14:paraId="344A6A27">
                      <w:pPr>
                        <w:jc w:val="both"/>
                        <w:rPr>
                          <w:rFonts w:ascii="Arial-ItalicMT" w:hAnsi="Arial-ItalicMT"/>
                          <w:iCs/>
                          <w:vanish/>
                          <w:sz w:val="19"/>
                          <w:szCs w:val="19"/>
                        </w:rPr>
                      </w:pPr>
                      <w:r>
                        <w:t xml:space="preserve">example, a requirement for a minimum level of experience in manufacturing a similar type of </w:t>
                      </w:r>
                    </w:p>
                    <w:p w14:paraId="52EA5F52">
                      <w:pPr>
                        <w:jc w:val="both"/>
                      </w:pPr>
                      <w:r>
                        <w:t>goods for which the Invitation for Tenders is issued).</w:t>
                      </w:r>
                    </w:p>
                    <w:p w14:paraId="17A45FE3">
                      <w:pPr>
                        <w:jc w:val="both"/>
                      </w:pPr>
                    </w:p>
                    <w:p w14:paraId="3D58186D">
                      <w:pPr>
                        <w:jc w:val="both"/>
                        <w:rPr>
                          <w:rFonts w:ascii="Arial-ItalicMT" w:hAnsi="Arial-ItalicMT"/>
                          <w:iCs/>
                          <w:vanish/>
                          <w:sz w:val="19"/>
                          <w:szCs w:val="19"/>
                        </w:rPr>
                      </w:pPr>
                      <w:r>
                        <w:t xml:space="preserve">The Invitation for Tenders should be incorporated into the Tender documents. The information </w:t>
                      </w:r>
                    </w:p>
                    <w:p w14:paraId="4AD8273D">
                      <w:pPr>
                        <w:jc w:val="both"/>
                        <w:rPr>
                          <w:rFonts w:ascii="Arial-ItalicMT" w:hAnsi="Arial-ItalicMT"/>
                          <w:iCs/>
                          <w:vanish/>
                          <w:sz w:val="19"/>
                          <w:szCs w:val="19"/>
                        </w:rPr>
                      </w:pPr>
                      <w:r>
                        <w:t xml:space="preserve">contained in the Invitation for Tenders must conform to the Tender documents and in particular to </w:t>
                      </w:r>
                    </w:p>
                    <w:p w14:paraId="1953A8D9">
                      <w:pPr>
                        <w:jc w:val="both"/>
                      </w:pPr>
                      <w:r>
                        <w:t>the relevant information in the Tender Data Sheet.</w:t>
                      </w:r>
                    </w:p>
                    <w:p w14:paraId="5CBEB078">
                      <w:r>
                        <w:br w:type="page"/>
                      </w:r>
                    </w:p>
                  </w:txbxContent>
                </v:textbox>
              </v:shape>
            </w:pict>
          </mc:Fallback>
        </mc:AlternateContent>
      </w:r>
      <w:bookmarkEnd w:id="2"/>
      <w:bookmarkEnd w:id="3"/>
      <w:bookmarkEnd w:id="4"/>
      <w:bookmarkEnd w:id="5"/>
      <w:bookmarkEnd w:id="6"/>
      <w:bookmarkEnd w:id="7"/>
      <w:bookmarkEnd w:id="8"/>
      <w:bookmarkEnd w:id="9"/>
      <w:bookmarkEnd w:id="10"/>
      <w:bookmarkEnd w:id="11"/>
    </w:p>
    <w:p w14:paraId="0CB10277">
      <w:pPr>
        <w:pStyle w:val="4"/>
        <w:jc w:val="both"/>
      </w:pPr>
    </w:p>
    <w:p w14:paraId="0C66B5A2">
      <w:pPr>
        <w:pStyle w:val="4"/>
        <w:jc w:val="both"/>
      </w:pPr>
    </w:p>
    <w:p w14:paraId="33422CE4">
      <w:pPr>
        <w:pStyle w:val="4"/>
        <w:jc w:val="both"/>
      </w:pPr>
    </w:p>
    <w:p w14:paraId="5170BC36">
      <w:pPr>
        <w:pStyle w:val="4"/>
        <w:jc w:val="both"/>
      </w:pPr>
    </w:p>
    <w:p w14:paraId="69B9E65C">
      <w:pPr>
        <w:pStyle w:val="4"/>
        <w:jc w:val="both"/>
      </w:pPr>
    </w:p>
    <w:p w14:paraId="21157FC8">
      <w:pPr>
        <w:pStyle w:val="4"/>
        <w:jc w:val="both"/>
      </w:pPr>
    </w:p>
    <w:p w14:paraId="430F2BF0">
      <w:pPr>
        <w:pStyle w:val="4"/>
        <w:jc w:val="both"/>
      </w:pPr>
    </w:p>
    <w:p w14:paraId="4486634B">
      <w:pPr>
        <w:pStyle w:val="4"/>
        <w:jc w:val="both"/>
      </w:pPr>
    </w:p>
    <w:p w14:paraId="5C51BA0B">
      <w:pPr>
        <w:pStyle w:val="4"/>
        <w:jc w:val="both"/>
      </w:pPr>
    </w:p>
    <w:p w14:paraId="59828134">
      <w:pPr>
        <w:pStyle w:val="4"/>
        <w:jc w:val="both"/>
      </w:pPr>
    </w:p>
    <w:p w14:paraId="5D554642">
      <w:pPr>
        <w:pStyle w:val="4"/>
        <w:jc w:val="both"/>
      </w:pPr>
    </w:p>
    <w:p w14:paraId="78229051">
      <w:pPr>
        <w:pStyle w:val="4"/>
        <w:jc w:val="both"/>
      </w:pPr>
    </w:p>
    <w:p w14:paraId="4E2365F2">
      <w:pPr>
        <w:pStyle w:val="4"/>
        <w:jc w:val="both"/>
      </w:pPr>
    </w:p>
    <w:p w14:paraId="577EF22C">
      <w:pPr>
        <w:pStyle w:val="4"/>
        <w:jc w:val="both"/>
      </w:pPr>
    </w:p>
    <w:p w14:paraId="17FF80AF">
      <w:pPr>
        <w:jc w:val="both"/>
        <w:rPr>
          <w:i/>
        </w:rPr>
      </w:pPr>
    </w:p>
    <w:p w14:paraId="49D206E3">
      <w:pPr>
        <w:jc w:val="both"/>
        <w:rPr>
          <w:i/>
        </w:rPr>
      </w:pPr>
      <w:r>
        <w:rPr>
          <w:i/>
        </w:rPr>
        <w:tab/>
      </w:r>
      <w:r>
        <w:rPr>
          <w:i/>
        </w:rPr>
        <w:t xml:space="preserve"> </w:t>
      </w:r>
    </w:p>
    <w:p w14:paraId="1FBECFC9">
      <w:pPr>
        <w:jc w:val="both"/>
        <w:rPr>
          <w:i/>
        </w:rPr>
      </w:pPr>
    </w:p>
    <w:p w14:paraId="240C4692">
      <w:pPr>
        <w:jc w:val="both"/>
        <w:rPr>
          <w:i/>
          <w:iCs/>
          <w:vanish/>
          <w:sz w:val="19"/>
          <w:szCs w:val="19"/>
        </w:rPr>
      </w:pPr>
    </w:p>
    <w:p w14:paraId="374204A1">
      <w:pPr>
        <w:jc w:val="both"/>
        <w:rPr>
          <w:i/>
        </w:rPr>
      </w:pPr>
    </w:p>
    <w:p w14:paraId="665E9CBD">
      <w:pPr>
        <w:jc w:val="both"/>
        <w:rPr>
          <w:i/>
          <w:sz w:val="20"/>
        </w:rPr>
      </w:pPr>
    </w:p>
    <w:p w14:paraId="1108291E">
      <w:pPr>
        <w:jc w:val="both"/>
        <w:rPr>
          <w:i/>
          <w:sz w:val="20"/>
        </w:rPr>
      </w:pPr>
    </w:p>
    <w:p w14:paraId="75AA5109">
      <w:pPr>
        <w:jc w:val="both"/>
        <w:rPr>
          <w:i/>
          <w:sz w:val="20"/>
        </w:rPr>
      </w:pPr>
    </w:p>
    <w:p w14:paraId="590DE1E0">
      <w:pPr>
        <w:jc w:val="both"/>
        <w:rPr>
          <w:i/>
          <w:sz w:val="20"/>
        </w:rPr>
      </w:pPr>
    </w:p>
    <w:p w14:paraId="1E55C44D">
      <w:pPr>
        <w:jc w:val="both"/>
        <w:rPr>
          <w:i/>
          <w:sz w:val="20"/>
        </w:rPr>
      </w:pPr>
    </w:p>
    <w:p w14:paraId="325135F2">
      <w:pPr>
        <w:jc w:val="both"/>
        <w:rPr>
          <w:i/>
          <w:sz w:val="20"/>
        </w:rPr>
      </w:pPr>
    </w:p>
    <w:p w14:paraId="00B5A00F">
      <w:pPr>
        <w:jc w:val="both"/>
        <w:rPr>
          <w:i/>
          <w:sz w:val="20"/>
        </w:rPr>
      </w:pPr>
    </w:p>
    <w:p w14:paraId="453F0B4D">
      <w:pPr>
        <w:jc w:val="both"/>
        <w:rPr>
          <w:i/>
          <w:sz w:val="20"/>
        </w:rPr>
      </w:pPr>
    </w:p>
    <w:p w14:paraId="23413D58">
      <w:pPr>
        <w:jc w:val="both"/>
        <w:rPr>
          <w:i/>
          <w:sz w:val="20"/>
        </w:rPr>
      </w:pPr>
    </w:p>
    <w:p w14:paraId="32FAF8C7">
      <w:pPr>
        <w:jc w:val="both"/>
        <w:rPr>
          <w:i/>
          <w:sz w:val="20"/>
        </w:rPr>
      </w:pPr>
    </w:p>
    <w:p w14:paraId="01503C51">
      <w:pPr>
        <w:jc w:val="both"/>
        <w:rPr>
          <w:i/>
          <w:sz w:val="20"/>
        </w:rPr>
      </w:pPr>
    </w:p>
    <w:p w14:paraId="5545CAE9">
      <w:pPr>
        <w:jc w:val="both"/>
        <w:rPr>
          <w:i/>
          <w:sz w:val="20"/>
        </w:rPr>
      </w:pPr>
    </w:p>
    <w:p w14:paraId="383F02FC">
      <w:pPr>
        <w:jc w:val="both"/>
        <w:rPr>
          <w:i/>
          <w:sz w:val="20"/>
        </w:rPr>
      </w:pPr>
    </w:p>
    <w:p w14:paraId="706CBCD6">
      <w:pPr>
        <w:jc w:val="both"/>
        <w:rPr>
          <w:i/>
          <w:sz w:val="20"/>
        </w:rPr>
      </w:pPr>
    </w:p>
    <w:p w14:paraId="38A0577A">
      <w:pPr>
        <w:jc w:val="both"/>
        <w:rPr>
          <w:i/>
          <w:sz w:val="20"/>
        </w:rPr>
      </w:pPr>
    </w:p>
    <w:p w14:paraId="13328375">
      <w:pPr>
        <w:jc w:val="both"/>
        <w:rPr>
          <w:i/>
          <w:sz w:val="20"/>
        </w:rPr>
      </w:pPr>
    </w:p>
    <w:p w14:paraId="2E537510">
      <w:pPr>
        <w:jc w:val="both"/>
        <w:rPr>
          <w:i/>
          <w:sz w:val="20"/>
        </w:rPr>
      </w:pPr>
    </w:p>
    <w:p w14:paraId="7F42DC69">
      <w:pPr>
        <w:jc w:val="both"/>
        <w:rPr>
          <w:i/>
          <w:sz w:val="20"/>
        </w:rPr>
      </w:pPr>
    </w:p>
    <w:p w14:paraId="136E4B39">
      <w:pPr>
        <w:jc w:val="both"/>
        <w:rPr>
          <w:i/>
          <w:sz w:val="20"/>
        </w:rPr>
      </w:pPr>
    </w:p>
    <w:p w14:paraId="62426659">
      <w:pPr>
        <w:jc w:val="both"/>
        <w:rPr>
          <w:i/>
          <w:sz w:val="20"/>
        </w:rPr>
      </w:pPr>
    </w:p>
    <w:p w14:paraId="2AF421D3">
      <w:pPr>
        <w:jc w:val="both"/>
        <w:rPr>
          <w:i/>
          <w:sz w:val="20"/>
        </w:rPr>
      </w:pPr>
    </w:p>
    <w:p w14:paraId="7A5F2F88">
      <w:pPr>
        <w:jc w:val="both"/>
        <w:rPr>
          <w:i/>
          <w:sz w:val="20"/>
        </w:rPr>
      </w:pPr>
    </w:p>
    <w:p w14:paraId="7AF89952">
      <w:pPr>
        <w:jc w:val="both"/>
        <w:rPr>
          <w:i/>
          <w:sz w:val="20"/>
        </w:rPr>
      </w:pPr>
    </w:p>
    <w:p w14:paraId="7C8173D5">
      <w:pPr>
        <w:jc w:val="both"/>
        <w:rPr>
          <w:i/>
          <w:sz w:val="20"/>
        </w:rPr>
      </w:pPr>
    </w:p>
    <w:p w14:paraId="41939BF1">
      <w:pPr>
        <w:jc w:val="both"/>
        <w:rPr>
          <w:i/>
          <w:sz w:val="20"/>
        </w:rPr>
      </w:pPr>
    </w:p>
    <w:p w14:paraId="08733D33">
      <w:pPr>
        <w:jc w:val="both"/>
        <w:rPr>
          <w:i/>
          <w:sz w:val="20"/>
        </w:rPr>
      </w:pPr>
    </w:p>
    <w:p w14:paraId="335C67FC">
      <w:pPr>
        <w:jc w:val="both"/>
        <w:rPr>
          <w:i/>
          <w:sz w:val="20"/>
        </w:rPr>
      </w:pPr>
    </w:p>
    <w:p w14:paraId="58619092">
      <w:pPr>
        <w:jc w:val="both"/>
        <w:rPr>
          <w:i/>
          <w:sz w:val="20"/>
        </w:rPr>
      </w:pPr>
    </w:p>
    <w:p w14:paraId="582B0AD7">
      <w:pPr>
        <w:jc w:val="both"/>
        <w:rPr>
          <w:i/>
          <w:sz w:val="20"/>
        </w:rPr>
      </w:pPr>
    </w:p>
    <w:p w14:paraId="758C1714">
      <w:pPr>
        <w:jc w:val="both"/>
        <w:rPr>
          <w:i/>
          <w:sz w:val="20"/>
        </w:rPr>
      </w:pPr>
    </w:p>
    <w:p w14:paraId="01F32B19">
      <w:pPr>
        <w:pStyle w:val="3"/>
        <w:jc w:val="both"/>
        <w:rPr>
          <w:sz w:val="32"/>
        </w:rPr>
      </w:pPr>
      <w:bookmarkStart w:id="12" w:name="_Toc118793753"/>
      <w:r>
        <w:rPr>
          <w:sz w:val="32"/>
        </w:rPr>
        <w:t>Invitation for Tenders</w:t>
      </w:r>
      <w:bookmarkEnd w:id="12"/>
    </w:p>
    <w:p w14:paraId="304F71A7">
      <w:pPr>
        <w:jc w:val="both"/>
        <w:rPr>
          <w:i/>
          <w:sz w:val="20"/>
        </w:rPr>
      </w:pPr>
    </w:p>
    <w:p w14:paraId="225280CB">
      <w:pPr>
        <w:jc w:val="both"/>
        <w:rPr>
          <w:i/>
          <w:sz w:val="20"/>
        </w:rPr>
      </w:pPr>
    </w:p>
    <w:p w14:paraId="12E89B52">
      <w:pPr>
        <w:jc w:val="both"/>
        <w:rPr>
          <w:i/>
        </w:rPr>
      </w:pPr>
      <w:r>
        <w:rPr>
          <w:i/>
        </w:rPr>
        <w:t>[</w:t>
      </w:r>
      <w:r>
        <w:rPr>
          <w:b/>
          <w:i/>
        </w:rPr>
        <w:t>PROCUREMENT OF MECHANDISED FOOD ITEMS</w:t>
      </w:r>
      <w:r>
        <w:rPr>
          <w:i/>
        </w:rPr>
        <w:t>]:</w:t>
      </w:r>
    </w:p>
    <w:p w14:paraId="4F38CA43">
      <w:pPr>
        <w:pStyle w:val="13"/>
        <w:jc w:val="both"/>
        <w:rPr>
          <w:sz w:val="16"/>
          <w:szCs w:val="24"/>
        </w:rPr>
      </w:pPr>
    </w:p>
    <w:p w14:paraId="7070976A">
      <w:pPr>
        <w:pStyle w:val="13"/>
        <w:jc w:val="both"/>
        <w:rPr>
          <w:sz w:val="16"/>
          <w:szCs w:val="24"/>
        </w:rPr>
      </w:pPr>
    </w:p>
    <w:p w14:paraId="3B6273EE">
      <w:pPr>
        <w:jc w:val="both"/>
        <w:rPr>
          <w:rFonts w:hint="default"/>
          <w:lang w:val="en-US"/>
        </w:rPr>
      </w:pPr>
      <w:r>
        <w:t xml:space="preserve">Contract Identification No.: </w:t>
      </w:r>
      <w:r>
        <w:rPr>
          <w:rFonts w:hint="default"/>
          <w:b/>
          <w:bCs/>
          <w:lang w:val="en-US"/>
        </w:rPr>
        <w:t>MOH/</w:t>
      </w:r>
      <w:r>
        <w:rPr>
          <w:b/>
        </w:rPr>
        <w:t>NMTC</w:t>
      </w:r>
      <w:r>
        <w:rPr>
          <w:rFonts w:hint="default"/>
          <w:b/>
          <w:lang w:val="en-US"/>
        </w:rPr>
        <w:t>/GU/</w:t>
      </w:r>
      <w:r>
        <w:rPr>
          <w:b/>
        </w:rPr>
        <w:t>GD/0</w:t>
      </w:r>
      <w:r>
        <w:rPr>
          <w:rFonts w:hint="default"/>
          <w:b/>
          <w:lang w:val="en-US"/>
        </w:rPr>
        <w:t>12</w:t>
      </w:r>
      <w:r>
        <w:rPr>
          <w:b/>
        </w:rPr>
        <w:t>/0</w:t>
      </w:r>
      <w:r>
        <w:rPr>
          <w:rFonts w:hint="default"/>
          <w:b/>
          <w:lang w:val="en-US"/>
        </w:rPr>
        <w:t>1</w:t>
      </w:r>
      <w:r>
        <w:rPr>
          <w:b/>
        </w:rPr>
        <w:t>/2</w:t>
      </w:r>
      <w:r>
        <w:rPr>
          <w:rFonts w:hint="default"/>
          <w:b/>
          <w:lang w:val="en-US"/>
        </w:rPr>
        <w:t>6</w:t>
      </w:r>
    </w:p>
    <w:p w14:paraId="289A21E8">
      <w:pPr>
        <w:pStyle w:val="13"/>
        <w:jc w:val="both"/>
        <w:rPr>
          <w:sz w:val="16"/>
          <w:szCs w:val="24"/>
        </w:rPr>
      </w:pPr>
    </w:p>
    <w:p w14:paraId="75FE4CFE">
      <w:pPr>
        <w:ind w:left="360" w:hanging="360"/>
        <w:jc w:val="both"/>
        <w:rPr>
          <w:vanish/>
          <w:sz w:val="19"/>
          <w:szCs w:val="19"/>
        </w:rPr>
      </w:pPr>
      <w:r>
        <w:t xml:space="preserve">1. </w:t>
      </w:r>
      <w:r>
        <w:tab/>
      </w:r>
      <w:r>
        <w:t>The Nursing and Midwifery training College, Gushegu</w:t>
      </w:r>
      <w:r>
        <w:rPr>
          <w:rFonts w:ascii="Times-Roman" w:hAnsi="Times-Roman" w:cs="Times-Roman"/>
        </w:rPr>
        <w:t xml:space="preserve"> </w:t>
      </w:r>
      <w:r>
        <w:t xml:space="preserve">intends to apply </w:t>
      </w:r>
    </w:p>
    <w:p w14:paraId="52F85A73">
      <w:pPr>
        <w:ind w:left="360" w:hanging="360"/>
        <w:jc w:val="both"/>
        <w:rPr>
          <w:vanish/>
          <w:sz w:val="19"/>
          <w:szCs w:val="19"/>
        </w:rPr>
      </w:pPr>
      <w:r>
        <w:t xml:space="preserve">part of its budgetary allocation to fund eligible </w:t>
      </w:r>
    </w:p>
    <w:p w14:paraId="1A4459A2">
      <w:pPr>
        <w:jc w:val="both"/>
        <w:rPr>
          <w:i/>
          <w:iCs/>
        </w:rPr>
      </w:pPr>
      <w:r>
        <w:t xml:space="preserve">payments under the contract for </w:t>
      </w:r>
      <w:r>
        <w:rPr>
          <w:b/>
          <w:i/>
          <w:iCs/>
        </w:rPr>
        <w:t>[MECHANDISED FOOD ITEMS]</w:t>
      </w:r>
      <w:r>
        <w:rPr>
          <w:b/>
        </w:rPr>
        <w:t xml:space="preserve"> </w:t>
      </w:r>
      <w:r>
        <w:t>towards the realization of the above cited goods</w:t>
      </w:r>
      <w:r>
        <w:rPr>
          <w:i/>
          <w:iCs/>
        </w:rPr>
        <w:t xml:space="preserve">.  </w:t>
      </w:r>
    </w:p>
    <w:p w14:paraId="54C32EB5">
      <w:pPr>
        <w:jc w:val="both"/>
      </w:pPr>
    </w:p>
    <w:p w14:paraId="7102054D">
      <w:pPr>
        <w:ind w:left="360" w:hanging="360"/>
        <w:jc w:val="both"/>
        <w:rPr>
          <w:vanish/>
          <w:sz w:val="19"/>
          <w:szCs w:val="19"/>
        </w:rPr>
      </w:pPr>
    </w:p>
    <w:p w14:paraId="09AA73AC">
      <w:pPr>
        <w:ind w:left="360" w:hanging="360"/>
        <w:jc w:val="both"/>
        <w:rPr>
          <w:vanish/>
          <w:sz w:val="19"/>
          <w:szCs w:val="19"/>
        </w:rPr>
      </w:pPr>
      <w:r>
        <w:t xml:space="preserve">2. </w:t>
      </w:r>
      <w:r>
        <w:tab/>
      </w:r>
      <w:r>
        <w:t>The Nursing and Midwifery training College, Gushegu</w:t>
      </w:r>
      <w:r>
        <w:rPr>
          <w:rFonts w:ascii="Times-Roman" w:hAnsi="Times-Roman" w:cs="Times-Roman"/>
        </w:rPr>
        <w:t xml:space="preserve"> </w:t>
      </w:r>
      <w:r>
        <w:t xml:space="preserve">invites sealed Tenders from eligible </w:t>
      </w:r>
    </w:p>
    <w:p w14:paraId="2DD37640">
      <w:pPr>
        <w:tabs>
          <w:tab w:val="left" w:pos="360"/>
        </w:tabs>
        <w:ind w:left="360" w:hanging="360"/>
        <w:jc w:val="both"/>
      </w:pPr>
      <w:r>
        <w:t xml:space="preserve"> Suppliers for the procurement of </w:t>
      </w:r>
      <w:r>
        <w:rPr>
          <w:b/>
          <w:i/>
          <w:iCs/>
        </w:rPr>
        <w:t>[MECHANDISED FOOD ITEMS]</w:t>
      </w:r>
      <w:r>
        <w:t xml:space="preserve">.         </w:t>
      </w:r>
    </w:p>
    <w:p w14:paraId="0480C15E">
      <w:pPr>
        <w:tabs>
          <w:tab w:val="left" w:pos="360"/>
        </w:tabs>
        <w:ind w:left="360" w:hanging="360"/>
        <w:jc w:val="both"/>
        <w:rPr>
          <w:vanish/>
          <w:sz w:val="19"/>
          <w:szCs w:val="19"/>
        </w:rPr>
      </w:pPr>
      <w:r>
        <w:t xml:space="preserve">      </w:t>
      </w:r>
    </w:p>
    <w:p w14:paraId="09B0A6AF">
      <w:pPr>
        <w:pStyle w:val="9"/>
        <w:jc w:val="both"/>
        <w:rPr>
          <w:vanish/>
          <w:sz w:val="19"/>
          <w:szCs w:val="19"/>
        </w:rPr>
      </w:pPr>
      <w:r>
        <w:t xml:space="preserve">Tendering will be conducted through the National Competitive Tendering procedures specified in </w:t>
      </w:r>
    </w:p>
    <w:p w14:paraId="4C15216F">
      <w:pPr>
        <w:ind w:left="360" w:hanging="360"/>
        <w:jc w:val="both"/>
      </w:pPr>
      <w:r>
        <w:t>the Public Procurement Act, 2003 and in the Guidelines of the Public Procurement Board of the Republic Ghana.</w:t>
      </w:r>
    </w:p>
    <w:p w14:paraId="2EFEC71F">
      <w:pPr>
        <w:ind w:left="360" w:hanging="360"/>
        <w:jc w:val="both"/>
        <w:rPr>
          <w:sz w:val="16"/>
        </w:rPr>
      </w:pPr>
    </w:p>
    <w:p w14:paraId="2B76B5CE">
      <w:pPr>
        <w:ind w:left="360" w:hanging="360"/>
        <w:jc w:val="both"/>
        <w:rPr>
          <w:i/>
        </w:rPr>
      </w:pPr>
      <w:r>
        <w:t>3.</w:t>
      </w:r>
      <w:r>
        <w:tab/>
      </w:r>
      <w:r>
        <w:t xml:space="preserve"> Interested eligible Tenderers may obtain further information from the Nursing and Midwifery training College, Gushegu</w:t>
      </w:r>
      <w:r>
        <w:rPr>
          <w:rFonts w:ascii="Times-Roman" w:hAnsi="Times-Roman" w:cs="Times-Roman"/>
        </w:rPr>
        <w:t xml:space="preserve"> </w:t>
      </w:r>
      <w:r>
        <w:t>and inspect the Tender documents at the address given below;</w:t>
      </w:r>
      <w:r>
        <w:rPr>
          <w:i/>
        </w:rPr>
        <w:t xml:space="preserve"> </w:t>
      </w:r>
      <w:r>
        <w:rPr>
          <w:iCs/>
        </w:rPr>
        <w:t>from</w:t>
      </w:r>
      <w:r>
        <w:rPr>
          <w:i/>
        </w:rPr>
        <w:t xml:space="preserve"> </w:t>
      </w:r>
      <w:r>
        <w:rPr>
          <w:b/>
          <w:sz w:val="22"/>
          <w:szCs w:val="22"/>
        </w:rPr>
        <w:t>09:00am to 5.00pm on working Days/hours</w:t>
      </w:r>
      <w:r>
        <w:rPr>
          <w:i/>
          <w:color w:val="FF0000"/>
        </w:rPr>
        <w:t>.</w:t>
      </w:r>
    </w:p>
    <w:p w14:paraId="2D3073C6">
      <w:pPr>
        <w:pStyle w:val="16"/>
        <w:jc w:val="both"/>
        <w:rPr>
          <w:sz w:val="16"/>
        </w:rPr>
      </w:pPr>
    </w:p>
    <w:p w14:paraId="08D4B508">
      <w:pPr>
        <w:ind w:left="360" w:hanging="360"/>
        <w:jc w:val="both"/>
        <w:rPr>
          <w:vanish/>
          <w:sz w:val="19"/>
          <w:szCs w:val="19"/>
        </w:rPr>
      </w:pPr>
      <w:r>
        <w:t xml:space="preserve">4. </w:t>
      </w:r>
      <w:r>
        <w:tab/>
      </w:r>
      <w:r>
        <w:t xml:space="preserve">A complete set of Tender documents in English may be purchased through the Ghaneps System by interested Tenderers </w:t>
      </w:r>
    </w:p>
    <w:p w14:paraId="5AC692DB">
      <w:pPr>
        <w:ind w:left="360" w:hanging="360"/>
        <w:jc w:val="both"/>
        <w:rPr>
          <w:i/>
          <w:iCs/>
          <w:vanish/>
          <w:sz w:val="19"/>
          <w:szCs w:val="19"/>
        </w:rPr>
      </w:pPr>
      <w:r>
        <w:t xml:space="preserve">upon a payment of a non-refundable fee </w:t>
      </w:r>
      <w:r>
        <w:rPr>
          <w:b/>
          <w:i/>
          <w:iCs/>
        </w:rPr>
        <w:t>GH¢200.00</w:t>
      </w:r>
      <w:r>
        <w:t xml:space="preserve"> </w:t>
      </w:r>
    </w:p>
    <w:p w14:paraId="731F6670">
      <w:pPr>
        <w:ind w:left="360" w:hanging="360"/>
        <w:jc w:val="both"/>
      </w:pPr>
      <w:r>
        <w:t xml:space="preserve">for each set. The payment mode is through </w:t>
      </w:r>
      <w:r>
        <w:rPr>
          <w:b/>
        </w:rPr>
        <w:t>ghana.gov</w:t>
      </w:r>
      <w:r>
        <w:t xml:space="preserve"> </w:t>
      </w:r>
    </w:p>
    <w:p w14:paraId="44003BF1">
      <w:pPr>
        <w:ind w:left="360" w:hanging="360"/>
        <w:jc w:val="both"/>
        <w:rPr>
          <w:sz w:val="16"/>
        </w:rPr>
      </w:pPr>
    </w:p>
    <w:p w14:paraId="7938A3F5">
      <w:pPr>
        <w:ind w:left="360" w:hanging="360"/>
        <w:jc w:val="both"/>
        <w:rPr>
          <w:vanish/>
          <w:sz w:val="19"/>
          <w:szCs w:val="19"/>
        </w:rPr>
      </w:pPr>
      <w:r>
        <w:t xml:space="preserve">5. </w:t>
      </w:r>
      <w:r>
        <w:tab/>
      </w:r>
      <w:r>
        <w:t>Tenders must be delivered to the address below</w:t>
      </w:r>
      <w:r>
        <w:rPr>
          <w:i/>
          <w:iCs/>
        </w:rPr>
        <w:t xml:space="preserve"> </w:t>
      </w:r>
      <w:r>
        <w:t xml:space="preserve">on or </w:t>
      </w:r>
    </w:p>
    <w:p w14:paraId="360D26C1">
      <w:pPr>
        <w:ind w:left="360" w:hanging="360"/>
        <w:jc w:val="both"/>
        <w:rPr>
          <w:b/>
          <w:i/>
          <w:iCs/>
          <w:vanish/>
          <w:sz w:val="19"/>
          <w:szCs w:val="19"/>
        </w:rPr>
      </w:pPr>
      <w:r>
        <w:t>Before Tuesday</w:t>
      </w:r>
      <w:r>
        <w:rPr>
          <w:b/>
          <w:i/>
          <w:iCs/>
          <w:color w:val="FF0000"/>
        </w:rPr>
        <w:t xml:space="preserve"> </w:t>
      </w:r>
      <w:r>
        <w:rPr>
          <w:rFonts w:hint="default"/>
          <w:b/>
          <w:i/>
          <w:iCs/>
          <w:color w:val="FF0000"/>
          <w:lang w:val="en-US"/>
        </w:rPr>
        <w:t>10</w:t>
      </w:r>
      <w:r>
        <w:rPr>
          <w:b/>
          <w:i/>
          <w:iCs/>
          <w:color w:val="FF0000"/>
          <w:vertAlign w:val="superscript"/>
        </w:rPr>
        <w:t>th</w:t>
      </w:r>
      <w:r>
        <w:rPr>
          <w:b/>
          <w:i/>
          <w:iCs/>
          <w:color w:val="FF0000"/>
        </w:rPr>
        <w:t xml:space="preserve"> </w:t>
      </w:r>
      <w:r>
        <w:rPr>
          <w:rFonts w:hint="default"/>
          <w:b/>
          <w:i/>
          <w:iCs/>
          <w:color w:val="FF0000"/>
          <w:lang w:val="en-US"/>
        </w:rPr>
        <w:t>FEBRUARY</w:t>
      </w:r>
      <w:r>
        <w:rPr>
          <w:b/>
          <w:i/>
          <w:iCs/>
          <w:color w:val="FF0000"/>
        </w:rPr>
        <w:t>, 202</w:t>
      </w:r>
      <w:r>
        <w:rPr>
          <w:rFonts w:hint="default"/>
          <w:b/>
          <w:i/>
          <w:iCs/>
          <w:color w:val="FF0000"/>
          <w:lang w:val="en-US"/>
        </w:rPr>
        <w:t>6</w:t>
      </w:r>
      <w:r>
        <w:rPr>
          <w:b/>
          <w:i/>
          <w:iCs/>
          <w:color w:val="FF0000"/>
        </w:rPr>
        <w:t xml:space="preserve"> at 10:00 am prompt. </w:t>
      </w:r>
      <w:r>
        <w:t xml:space="preserve">Tenders shall be valid for a period of </w:t>
      </w:r>
    </w:p>
    <w:p w14:paraId="1783D05F">
      <w:pPr>
        <w:ind w:left="360" w:hanging="360"/>
        <w:jc w:val="both"/>
        <w:rPr>
          <w:vanish/>
          <w:sz w:val="19"/>
          <w:szCs w:val="19"/>
        </w:rPr>
      </w:pPr>
      <w:r>
        <w:rPr>
          <w:b/>
          <w:i/>
          <w:iCs/>
        </w:rPr>
        <w:t xml:space="preserve">90 </w:t>
      </w:r>
      <w:r>
        <w:rPr>
          <w:b/>
        </w:rPr>
        <w:t>days</w:t>
      </w:r>
      <w:r>
        <w:t xml:space="preserve"> after the deadline of Tender submission. All Tenders must be </w:t>
      </w:r>
    </w:p>
    <w:p w14:paraId="75A44084">
      <w:pPr>
        <w:ind w:left="360" w:hanging="360"/>
        <w:jc w:val="both"/>
        <w:rPr>
          <w:b/>
          <w:i/>
          <w:iCs/>
          <w:vanish/>
          <w:sz w:val="19"/>
          <w:szCs w:val="19"/>
        </w:rPr>
      </w:pPr>
      <w:r>
        <w:t xml:space="preserve">accompanied by a Tender Security of </w:t>
      </w:r>
      <w:r>
        <w:rPr>
          <w:b/>
          <w:i/>
          <w:iCs/>
        </w:rPr>
        <w:t xml:space="preserve">2% percentage </w:t>
      </w:r>
    </w:p>
    <w:p w14:paraId="7C33BB13">
      <w:pPr>
        <w:pStyle w:val="9"/>
        <w:jc w:val="both"/>
        <w:rPr>
          <w:vanish/>
          <w:sz w:val="19"/>
          <w:szCs w:val="19"/>
        </w:rPr>
      </w:pPr>
      <w:r>
        <w:rPr>
          <w:b/>
          <w:i/>
          <w:iCs/>
        </w:rPr>
        <w:t xml:space="preserve">of Tender price from any </w:t>
      </w:r>
      <w:r>
        <w:rPr>
          <w:b/>
          <w:bCs/>
          <w:i/>
          <w:iCs/>
        </w:rPr>
        <w:t>Recognized</w:t>
      </w:r>
      <w:r>
        <w:rPr>
          <w:b/>
          <w:i/>
          <w:iCs/>
        </w:rPr>
        <w:t xml:space="preserve"> bank</w:t>
      </w:r>
      <w:r>
        <w:t xml:space="preserve">. Late Tenders will be </w:t>
      </w:r>
    </w:p>
    <w:p w14:paraId="414C6B58">
      <w:pPr>
        <w:ind w:left="360" w:hanging="360"/>
        <w:jc w:val="both"/>
        <w:rPr>
          <w:vanish/>
          <w:sz w:val="19"/>
          <w:szCs w:val="19"/>
        </w:rPr>
      </w:pPr>
      <w:r>
        <w:t xml:space="preserve">rejected. Tenders will be opened in colleges Principal office in the presence of suppliers or their representative on </w:t>
      </w:r>
      <w:r>
        <w:rPr>
          <w:rFonts w:hint="default"/>
          <w:lang w:val="en-US"/>
        </w:rPr>
        <w:t>Tuesday</w:t>
      </w:r>
      <w:r>
        <w:t xml:space="preserve">, </w:t>
      </w:r>
      <w:r>
        <w:rPr>
          <w:rFonts w:hint="default"/>
          <w:lang w:val="en-US"/>
        </w:rPr>
        <w:t>10</w:t>
      </w:r>
      <w:r>
        <w:rPr>
          <w:vertAlign w:val="superscript"/>
        </w:rPr>
        <w:t>th</w:t>
      </w:r>
      <w:r>
        <w:t xml:space="preserve"> </w:t>
      </w:r>
      <w:r>
        <w:rPr>
          <w:rFonts w:hint="default"/>
          <w:lang w:val="en-US"/>
        </w:rPr>
        <w:t>FEBRUARY</w:t>
      </w:r>
      <w:r>
        <w:t>, 202</w:t>
      </w:r>
      <w:r>
        <w:rPr>
          <w:rFonts w:hint="default"/>
          <w:lang w:val="en-US"/>
        </w:rPr>
        <w:t>6</w:t>
      </w:r>
      <w:r>
        <w:t xml:space="preserve"> at 10:30am.</w:t>
      </w:r>
    </w:p>
    <w:p w14:paraId="74893F26">
      <w:pPr>
        <w:pStyle w:val="9"/>
        <w:ind w:left="0" w:firstLine="0"/>
        <w:jc w:val="both"/>
        <w:rPr>
          <w:b/>
          <w:i/>
          <w:iCs/>
        </w:rPr>
      </w:pPr>
    </w:p>
    <w:p w14:paraId="21760A11">
      <w:pPr>
        <w:pStyle w:val="9"/>
        <w:jc w:val="both"/>
        <w:rPr>
          <w:i/>
          <w:sz w:val="20"/>
        </w:rPr>
      </w:pPr>
    </w:p>
    <w:p w14:paraId="6A9284FD">
      <w:pPr>
        <w:spacing w:line="276" w:lineRule="auto"/>
        <w:jc w:val="both"/>
        <w:rPr>
          <w:b/>
        </w:rPr>
      </w:pPr>
    </w:p>
    <w:p w14:paraId="5A5FDE6F">
      <w:pPr>
        <w:spacing w:line="276" w:lineRule="auto"/>
        <w:jc w:val="both"/>
        <w:rPr>
          <w:b/>
        </w:rPr>
      </w:pPr>
    </w:p>
    <w:p w14:paraId="4994C611">
      <w:pPr>
        <w:spacing w:line="360" w:lineRule="auto"/>
        <w:jc w:val="both"/>
        <w:rPr>
          <w:rFonts w:eastAsia="Calibri"/>
          <w:b/>
        </w:rPr>
      </w:pPr>
      <w:r>
        <w:rPr>
          <w:b/>
        </w:rPr>
        <w:t xml:space="preserve">THE </w:t>
      </w:r>
      <w:r>
        <w:rPr>
          <w:rFonts w:eastAsia="Calibri"/>
          <w:b/>
        </w:rPr>
        <w:t>PRINCIPAL</w:t>
      </w:r>
    </w:p>
    <w:p w14:paraId="0A842230">
      <w:pPr>
        <w:spacing w:line="360" w:lineRule="auto"/>
        <w:jc w:val="both"/>
        <w:rPr>
          <w:b/>
        </w:rPr>
      </w:pPr>
      <w:r>
        <w:rPr>
          <w:b/>
        </w:rPr>
        <w:t>POST OFFCE BOX GU,13</w:t>
      </w:r>
    </w:p>
    <w:p w14:paraId="0B258823">
      <w:pPr>
        <w:spacing w:line="360" w:lineRule="auto"/>
        <w:jc w:val="both"/>
        <w:rPr>
          <w:b/>
          <w:bCs/>
        </w:rPr>
      </w:pPr>
      <w:r>
        <w:rPr>
          <w:b/>
        </w:rPr>
        <w:t>GUSHEGU, NORTHERN REGION, GHANA</w:t>
      </w:r>
      <w:r>
        <w:rPr>
          <w:b/>
          <w:bCs/>
        </w:rPr>
        <w:t xml:space="preserve"> </w:t>
      </w:r>
    </w:p>
    <w:p w14:paraId="016A2FA7">
      <w:pPr>
        <w:shd w:val="clear" w:color="auto" w:fill="FFFFFF"/>
        <w:spacing w:line="276" w:lineRule="auto"/>
        <w:jc w:val="both"/>
        <w:rPr>
          <w:sz w:val="22"/>
          <w:szCs w:val="22"/>
        </w:rPr>
      </w:pPr>
    </w:p>
    <w:p w14:paraId="5B13F403">
      <w:pPr>
        <w:pStyle w:val="2"/>
        <w:jc w:val="both"/>
        <w:rPr>
          <w:szCs w:val="24"/>
        </w:rPr>
      </w:pPr>
    </w:p>
    <w:p w14:paraId="78A88B16"/>
    <w:p w14:paraId="04177B7C"/>
    <w:p w14:paraId="6BB7516B">
      <w:pPr>
        <w:pStyle w:val="2"/>
        <w:jc w:val="center"/>
        <w:rPr>
          <w:rFonts w:ascii="Times New Roman" w:hAnsi="Times New Roman" w:cs="Times New Roman"/>
          <w:szCs w:val="24"/>
        </w:rPr>
      </w:pPr>
      <w:bookmarkStart w:id="13" w:name="_Toc118793754"/>
      <w:r>
        <w:rPr>
          <w:rFonts w:ascii="Times New Roman" w:hAnsi="Times New Roman" w:cs="Times New Roman"/>
          <w:szCs w:val="24"/>
        </w:rPr>
        <w:t>Section II. Instructions to Tenderers (ITT)</w:t>
      </w:r>
      <w:bookmarkEnd w:id="13"/>
    </w:p>
    <w:p w14:paraId="3379C2F6">
      <w:pPr>
        <w:pStyle w:val="3"/>
        <w:jc w:val="both"/>
      </w:pPr>
    </w:p>
    <w:p w14:paraId="346056E3">
      <w:pPr>
        <w:pStyle w:val="3"/>
        <w:jc w:val="both"/>
      </w:pPr>
      <w:bookmarkStart w:id="14" w:name="_Toc118793755"/>
      <w:r>
        <w:t>A.</w:t>
      </w:r>
      <w:r>
        <w:tab/>
      </w:r>
      <w:r>
        <w:t>Introduction</w:t>
      </w:r>
      <w:bookmarkEnd w:id="14"/>
    </w:p>
    <w:p w14:paraId="3D7AF52A">
      <w:pPr>
        <w:jc w:val="both"/>
        <w:rPr>
          <w:b/>
          <w:bCs/>
          <w:sz w:val="19"/>
          <w:szCs w:val="19"/>
        </w:rPr>
      </w:pPr>
    </w:p>
    <w:tbl>
      <w:tblPr>
        <w:tblStyle w:val="6"/>
        <w:tblW w:w="0" w:type="auto"/>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268"/>
        <w:gridCol w:w="540"/>
        <w:gridCol w:w="6048"/>
      </w:tblGrid>
      <w:tr w14:paraId="7764301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3A7020BC">
            <w:pPr>
              <w:jc w:val="both"/>
              <w:rPr>
                <w:b/>
                <w:bCs/>
                <w:szCs w:val="19"/>
              </w:rPr>
            </w:pPr>
            <w:r>
              <w:rPr>
                <w:b/>
                <w:bCs/>
                <w:szCs w:val="19"/>
              </w:rPr>
              <w:t xml:space="preserve">1. </w:t>
            </w:r>
            <w:r>
              <w:rPr>
                <w:b/>
                <w:bCs/>
              </w:rPr>
              <w:t>Scope of Tender</w:t>
            </w:r>
          </w:p>
        </w:tc>
        <w:tc>
          <w:tcPr>
            <w:tcW w:w="540" w:type="dxa"/>
          </w:tcPr>
          <w:p w14:paraId="04B18291">
            <w:pPr>
              <w:pStyle w:val="10"/>
              <w:jc w:val="both"/>
              <w:rPr>
                <w:szCs w:val="19"/>
              </w:rPr>
            </w:pPr>
            <w:r>
              <w:rPr>
                <w:szCs w:val="19"/>
              </w:rPr>
              <w:t>1.1</w:t>
            </w:r>
          </w:p>
        </w:tc>
        <w:tc>
          <w:tcPr>
            <w:tcW w:w="6048" w:type="dxa"/>
          </w:tcPr>
          <w:p w14:paraId="6C24D618">
            <w:pPr>
              <w:jc w:val="both"/>
              <w:rPr>
                <w:szCs w:val="19"/>
              </w:rPr>
            </w:pPr>
            <w:r>
              <w:t xml:space="preserve">The Nursing and Midwifery Training </w:t>
            </w:r>
            <w:r>
              <w:rPr>
                <w:rFonts w:ascii="Times-Roman" w:hAnsi="Times-Roman" w:cs="Times-Roman"/>
              </w:rPr>
              <w:t>College, Gushegu  (</w:t>
            </w:r>
            <w:r>
              <w:t>hereinafter referred to as the Purchaser) wishes to receive Tenders for supply and delivery of goods, materials and equipment described in Section V and VII hereof (hereinafter referred to as the Goods).</w:t>
            </w:r>
          </w:p>
        </w:tc>
      </w:tr>
      <w:tr w14:paraId="7B0763C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F9A7C1C">
            <w:pPr>
              <w:jc w:val="both"/>
              <w:rPr>
                <w:b/>
                <w:bCs/>
                <w:szCs w:val="19"/>
              </w:rPr>
            </w:pPr>
          </w:p>
        </w:tc>
        <w:tc>
          <w:tcPr>
            <w:tcW w:w="540" w:type="dxa"/>
          </w:tcPr>
          <w:p w14:paraId="2869CA56">
            <w:pPr>
              <w:jc w:val="both"/>
              <w:rPr>
                <w:b/>
                <w:bCs/>
                <w:szCs w:val="19"/>
              </w:rPr>
            </w:pPr>
          </w:p>
        </w:tc>
        <w:tc>
          <w:tcPr>
            <w:tcW w:w="6048" w:type="dxa"/>
          </w:tcPr>
          <w:p w14:paraId="61292BEE">
            <w:pPr>
              <w:pStyle w:val="10"/>
              <w:jc w:val="both"/>
              <w:rPr>
                <w:szCs w:val="19"/>
              </w:rPr>
            </w:pPr>
          </w:p>
        </w:tc>
      </w:tr>
      <w:tr w14:paraId="1F0D1B2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7687407">
            <w:pPr>
              <w:jc w:val="both"/>
              <w:rPr>
                <w:szCs w:val="19"/>
              </w:rPr>
            </w:pPr>
          </w:p>
        </w:tc>
        <w:tc>
          <w:tcPr>
            <w:tcW w:w="540" w:type="dxa"/>
          </w:tcPr>
          <w:p w14:paraId="05C14483">
            <w:pPr>
              <w:jc w:val="both"/>
              <w:rPr>
                <w:szCs w:val="19"/>
              </w:rPr>
            </w:pPr>
            <w:r>
              <w:rPr>
                <w:szCs w:val="19"/>
              </w:rPr>
              <w:t>1.2</w:t>
            </w:r>
          </w:p>
        </w:tc>
        <w:tc>
          <w:tcPr>
            <w:tcW w:w="6048" w:type="dxa"/>
          </w:tcPr>
          <w:p w14:paraId="04879F8E">
            <w:pPr>
              <w:jc w:val="both"/>
              <w:rPr>
                <w:szCs w:val="19"/>
              </w:rPr>
            </w:pPr>
            <w:r>
              <w:t>All Tenders are to be completed and returned to the Purchaser in accordance with these Instructions to Tenderers.</w:t>
            </w:r>
          </w:p>
        </w:tc>
      </w:tr>
      <w:tr w14:paraId="50E6373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ECF3DF6">
            <w:pPr>
              <w:jc w:val="both"/>
              <w:rPr>
                <w:szCs w:val="19"/>
              </w:rPr>
            </w:pPr>
          </w:p>
        </w:tc>
        <w:tc>
          <w:tcPr>
            <w:tcW w:w="540" w:type="dxa"/>
          </w:tcPr>
          <w:p w14:paraId="20D64E8F">
            <w:pPr>
              <w:jc w:val="both"/>
              <w:rPr>
                <w:szCs w:val="19"/>
              </w:rPr>
            </w:pPr>
          </w:p>
        </w:tc>
        <w:tc>
          <w:tcPr>
            <w:tcW w:w="6048" w:type="dxa"/>
          </w:tcPr>
          <w:p w14:paraId="028671C9">
            <w:pPr>
              <w:jc w:val="both"/>
            </w:pPr>
          </w:p>
        </w:tc>
      </w:tr>
      <w:tr w14:paraId="5CEFC7B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1B4582A">
            <w:pPr>
              <w:jc w:val="both"/>
              <w:rPr>
                <w:b/>
                <w:bCs/>
              </w:rPr>
            </w:pPr>
            <w:r>
              <w:rPr>
                <w:b/>
                <w:bCs/>
                <w:szCs w:val="19"/>
              </w:rPr>
              <w:t xml:space="preserve">2. </w:t>
            </w:r>
            <w:r>
              <w:rPr>
                <w:b/>
                <w:bCs/>
              </w:rPr>
              <w:t>Source of Funds</w:t>
            </w:r>
          </w:p>
          <w:p w14:paraId="0B26AAC4">
            <w:pPr>
              <w:jc w:val="both"/>
              <w:rPr>
                <w:b/>
                <w:bCs/>
                <w:szCs w:val="19"/>
              </w:rPr>
            </w:pPr>
          </w:p>
        </w:tc>
        <w:tc>
          <w:tcPr>
            <w:tcW w:w="540" w:type="dxa"/>
          </w:tcPr>
          <w:p w14:paraId="1EEEEFBE">
            <w:pPr>
              <w:jc w:val="both"/>
              <w:rPr>
                <w:szCs w:val="19"/>
              </w:rPr>
            </w:pPr>
            <w:r>
              <w:rPr>
                <w:szCs w:val="19"/>
              </w:rPr>
              <w:t>2.1</w:t>
            </w:r>
          </w:p>
        </w:tc>
        <w:tc>
          <w:tcPr>
            <w:tcW w:w="6048" w:type="dxa"/>
          </w:tcPr>
          <w:p w14:paraId="70F92923">
            <w:pPr>
              <w:jc w:val="both"/>
              <w:rPr>
                <w:i/>
                <w:iCs/>
              </w:rPr>
            </w:pPr>
            <w:r>
              <w:t xml:space="preserve">The Purchaser shall fund this procurement from part of its budgetary allocation to pay for the contract (hereinafter referred to as the “Contract”) for which this Invitation for Tenders is issued toward the realization of the </w:t>
            </w:r>
            <w:r>
              <w:rPr>
                <w:b/>
                <w:i/>
                <w:iCs/>
              </w:rPr>
              <w:t>Procurement MECHANDISED FOOD ITEMS</w:t>
            </w:r>
          </w:p>
        </w:tc>
      </w:tr>
      <w:tr w14:paraId="3ED3017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DD57C3C">
            <w:pPr>
              <w:jc w:val="both"/>
              <w:rPr>
                <w:szCs w:val="19"/>
              </w:rPr>
            </w:pPr>
          </w:p>
        </w:tc>
        <w:tc>
          <w:tcPr>
            <w:tcW w:w="540" w:type="dxa"/>
          </w:tcPr>
          <w:p w14:paraId="6741F4A1">
            <w:pPr>
              <w:jc w:val="both"/>
              <w:rPr>
                <w:szCs w:val="19"/>
              </w:rPr>
            </w:pPr>
          </w:p>
          <w:p w14:paraId="18A770A2">
            <w:pPr>
              <w:jc w:val="both"/>
              <w:rPr>
                <w:szCs w:val="19"/>
              </w:rPr>
            </w:pPr>
            <w:r>
              <w:rPr>
                <w:szCs w:val="19"/>
              </w:rPr>
              <w:t>2.2</w:t>
            </w:r>
          </w:p>
        </w:tc>
        <w:tc>
          <w:tcPr>
            <w:tcW w:w="6048" w:type="dxa"/>
          </w:tcPr>
          <w:p w14:paraId="132FFFE8">
            <w:pPr>
              <w:jc w:val="both"/>
            </w:pPr>
          </w:p>
          <w:p w14:paraId="0702261E">
            <w:pPr>
              <w:jc w:val="both"/>
            </w:pPr>
            <w: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14:paraId="2846FD2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45EA500">
            <w:pPr>
              <w:jc w:val="both"/>
              <w:rPr>
                <w:szCs w:val="19"/>
              </w:rPr>
            </w:pPr>
          </w:p>
        </w:tc>
        <w:tc>
          <w:tcPr>
            <w:tcW w:w="540" w:type="dxa"/>
          </w:tcPr>
          <w:p w14:paraId="323F97B5">
            <w:pPr>
              <w:jc w:val="both"/>
              <w:rPr>
                <w:szCs w:val="19"/>
              </w:rPr>
            </w:pPr>
          </w:p>
        </w:tc>
        <w:tc>
          <w:tcPr>
            <w:tcW w:w="6048" w:type="dxa"/>
          </w:tcPr>
          <w:p w14:paraId="47D99912">
            <w:pPr>
              <w:jc w:val="both"/>
            </w:pPr>
          </w:p>
        </w:tc>
      </w:tr>
      <w:tr w14:paraId="317A38E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AE4E266">
            <w:pPr>
              <w:tabs>
                <w:tab w:val="left" w:pos="360"/>
              </w:tabs>
              <w:ind w:left="360" w:hanging="360"/>
              <w:jc w:val="both"/>
              <w:rPr>
                <w:b/>
                <w:bCs/>
                <w:szCs w:val="19"/>
              </w:rPr>
            </w:pPr>
            <w:r>
              <w:rPr>
                <w:b/>
                <w:bCs/>
                <w:szCs w:val="19"/>
              </w:rPr>
              <w:t>3.</w:t>
            </w:r>
            <w:r>
              <w:rPr>
                <w:b/>
                <w:bCs/>
              </w:rPr>
              <w:t>Eligible Tenderers</w:t>
            </w:r>
          </w:p>
        </w:tc>
        <w:tc>
          <w:tcPr>
            <w:tcW w:w="540" w:type="dxa"/>
          </w:tcPr>
          <w:p w14:paraId="1BC1F387">
            <w:pPr>
              <w:jc w:val="both"/>
              <w:rPr>
                <w:szCs w:val="19"/>
              </w:rPr>
            </w:pPr>
            <w:r>
              <w:rPr>
                <w:szCs w:val="19"/>
              </w:rPr>
              <w:t>3.1</w:t>
            </w:r>
          </w:p>
        </w:tc>
        <w:tc>
          <w:tcPr>
            <w:tcW w:w="6048" w:type="dxa"/>
          </w:tcPr>
          <w:p w14:paraId="7BD1FF96">
            <w:pPr>
              <w:pStyle w:val="10"/>
              <w:jc w:val="both"/>
            </w:pPr>
            <w:r>
              <w:t>This Invitation for Tenders is open to all eligible suppliers indicated in the Tender Data Sheet.</w:t>
            </w:r>
          </w:p>
        </w:tc>
      </w:tr>
      <w:tr w14:paraId="4C62171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7C7A1814">
            <w:pPr>
              <w:jc w:val="both"/>
              <w:rPr>
                <w:szCs w:val="19"/>
              </w:rPr>
            </w:pPr>
          </w:p>
        </w:tc>
        <w:tc>
          <w:tcPr>
            <w:tcW w:w="540" w:type="dxa"/>
          </w:tcPr>
          <w:p w14:paraId="72DD5B21">
            <w:pPr>
              <w:jc w:val="both"/>
              <w:rPr>
                <w:szCs w:val="19"/>
              </w:rPr>
            </w:pPr>
          </w:p>
          <w:p w14:paraId="37BCFF31">
            <w:pPr>
              <w:jc w:val="both"/>
              <w:rPr>
                <w:szCs w:val="19"/>
              </w:rPr>
            </w:pPr>
            <w:r>
              <w:rPr>
                <w:szCs w:val="19"/>
              </w:rPr>
              <w:t>3.2</w:t>
            </w:r>
          </w:p>
        </w:tc>
        <w:tc>
          <w:tcPr>
            <w:tcW w:w="6048" w:type="dxa"/>
          </w:tcPr>
          <w:p w14:paraId="42C9CE6C">
            <w:pPr>
              <w:jc w:val="both"/>
            </w:pPr>
          </w:p>
          <w:p w14:paraId="27E6DD82">
            <w:pPr>
              <w:jc w:val="both"/>
            </w:pPr>
            <w:r>
              <w:t>State owned enterprises may participate only if they are legally and financially autonomous, operate under commercial law, and are not a dependent agency of the Purchaser.</w:t>
            </w:r>
          </w:p>
        </w:tc>
      </w:tr>
      <w:tr w14:paraId="33F63AC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476654D">
            <w:pPr>
              <w:jc w:val="both"/>
              <w:rPr>
                <w:b/>
                <w:bCs/>
                <w:szCs w:val="19"/>
              </w:rPr>
            </w:pPr>
          </w:p>
        </w:tc>
        <w:tc>
          <w:tcPr>
            <w:tcW w:w="540" w:type="dxa"/>
          </w:tcPr>
          <w:p w14:paraId="4BC354AF">
            <w:pPr>
              <w:pStyle w:val="10"/>
              <w:jc w:val="both"/>
              <w:rPr>
                <w:szCs w:val="19"/>
              </w:rPr>
            </w:pPr>
          </w:p>
          <w:p w14:paraId="2D08F9C4">
            <w:pPr>
              <w:pStyle w:val="10"/>
              <w:jc w:val="both"/>
              <w:rPr>
                <w:szCs w:val="19"/>
              </w:rPr>
            </w:pPr>
            <w:r>
              <w:rPr>
                <w:szCs w:val="19"/>
              </w:rPr>
              <w:t>3.3</w:t>
            </w:r>
          </w:p>
          <w:p w14:paraId="6BBDD97F">
            <w:pPr>
              <w:jc w:val="both"/>
              <w:rPr>
                <w:b/>
                <w:bCs/>
                <w:szCs w:val="19"/>
              </w:rPr>
            </w:pPr>
          </w:p>
          <w:p w14:paraId="1DED9359">
            <w:pPr>
              <w:jc w:val="both"/>
              <w:rPr>
                <w:b/>
                <w:bCs/>
                <w:szCs w:val="19"/>
              </w:rPr>
            </w:pPr>
          </w:p>
        </w:tc>
        <w:tc>
          <w:tcPr>
            <w:tcW w:w="6048" w:type="dxa"/>
          </w:tcPr>
          <w:p w14:paraId="26142B50">
            <w:pPr>
              <w:jc w:val="both"/>
              <w:rPr>
                <w:b/>
                <w:bCs/>
                <w:szCs w:val="19"/>
              </w:rPr>
            </w:pPr>
          </w:p>
          <w:p w14:paraId="7A781921">
            <w:pPr>
              <w:jc w:val="both"/>
            </w:pPr>
            <w: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1CA61A33">
            <w:pPr>
              <w:jc w:val="both"/>
              <w:rPr>
                <w:b/>
                <w:bCs/>
                <w:szCs w:val="19"/>
              </w:rPr>
            </w:pPr>
          </w:p>
        </w:tc>
      </w:tr>
      <w:tr w14:paraId="68471FF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73C8E65F">
            <w:pPr>
              <w:jc w:val="both"/>
              <w:rPr>
                <w:b/>
                <w:bCs/>
                <w:szCs w:val="19"/>
              </w:rPr>
            </w:pPr>
          </w:p>
        </w:tc>
        <w:tc>
          <w:tcPr>
            <w:tcW w:w="540" w:type="dxa"/>
          </w:tcPr>
          <w:p w14:paraId="27EA922A">
            <w:pPr>
              <w:pStyle w:val="10"/>
              <w:jc w:val="both"/>
              <w:rPr>
                <w:szCs w:val="19"/>
              </w:rPr>
            </w:pPr>
            <w:r>
              <w:rPr>
                <w:szCs w:val="19"/>
              </w:rPr>
              <w:t>3.4</w:t>
            </w:r>
          </w:p>
        </w:tc>
        <w:tc>
          <w:tcPr>
            <w:tcW w:w="6048" w:type="dxa"/>
          </w:tcPr>
          <w:p w14:paraId="3634405B">
            <w:pPr>
              <w:jc w:val="both"/>
              <w:rPr>
                <w:vanish/>
                <w:sz w:val="19"/>
                <w:szCs w:val="19"/>
              </w:rPr>
            </w:pPr>
            <w:r>
              <w:t xml:space="preserve">Tenders shall not be under a declaration of ineligibility for corrupt </w:t>
            </w:r>
          </w:p>
          <w:p w14:paraId="20E6D525">
            <w:pPr>
              <w:jc w:val="both"/>
              <w:rPr>
                <w:vanish/>
                <w:sz w:val="19"/>
                <w:szCs w:val="19"/>
              </w:rPr>
            </w:pPr>
            <w:r>
              <w:t>and fraudulent practices issued by the Public Procurement Board</w:t>
            </w:r>
          </w:p>
          <w:p w14:paraId="09790193">
            <w:pPr>
              <w:jc w:val="both"/>
              <w:rPr>
                <w:b/>
                <w:bCs/>
                <w:szCs w:val="19"/>
              </w:rPr>
            </w:pPr>
            <w:r>
              <w:t xml:space="preserve"> in accordance with sub-clause 38.1.</w:t>
            </w:r>
          </w:p>
        </w:tc>
      </w:tr>
      <w:tr w14:paraId="3176D73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39C20EC5">
            <w:pPr>
              <w:jc w:val="both"/>
              <w:rPr>
                <w:b/>
                <w:bCs/>
                <w:szCs w:val="19"/>
              </w:rPr>
            </w:pPr>
          </w:p>
        </w:tc>
        <w:tc>
          <w:tcPr>
            <w:tcW w:w="540" w:type="dxa"/>
          </w:tcPr>
          <w:p w14:paraId="4C76E2DC">
            <w:pPr>
              <w:pStyle w:val="10"/>
              <w:jc w:val="both"/>
              <w:rPr>
                <w:szCs w:val="19"/>
              </w:rPr>
            </w:pPr>
          </w:p>
        </w:tc>
        <w:tc>
          <w:tcPr>
            <w:tcW w:w="6048" w:type="dxa"/>
          </w:tcPr>
          <w:p w14:paraId="361514EA">
            <w:pPr>
              <w:jc w:val="both"/>
            </w:pPr>
          </w:p>
        </w:tc>
      </w:tr>
      <w:tr w14:paraId="2C49D42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3EDBA62">
            <w:pPr>
              <w:ind w:left="360" w:hanging="360"/>
              <w:jc w:val="both"/>
              <w:rPr>
                <w:b/>
                <w:bCs/>
              </w:rPr>
            </w:pPr>
            <w:r>
              <w:rPr>
                <w:b/>
                <w:bCs/>
              </w:rPr>
              <w:t>4.  Eligible Goods and Services</w:t>
            </w:r>
          </w:p>
          <w:p w14:paraId="34550394">
            <w:pPr>
              <w:ind w:left="360" w:hanging="360"/>
              <w:jc w:val="both"/>
              <w:rPr>
                <w:b/>
                <w:bCs/>
                <w:szCs w:val="19"/>
              </w:rPr>
            </w:pPr>
          </w:p>
        </w:tc>
        <w:tc>
          <w:tcPr>
            <w:tcW w:w="540" w:type="dxa"/>
          </w:tcPr>
          <w:p w14:paraId="65A57CB3">
            <w:pPr>
              <w:pStyle w:val="10"/>
              <w:jc w:val="both"/>
              <w:rPr>
                <w:szCs w:val="19"/>
              </w:rPr>
            </w:pPr>
            <w:r>
              <w:rPr>
                <w:szCs w:val="19"/>
              </w:rPr>
              <w:t>4.1</w:t>
            </w:r>
          </w:p>
        </w:tc>
        <w:tc>
          <w:tcPr>
            <w:tcW w:w="6048" w:type="dxa"/>
          </w:tcPr>
          <w:p w14:paraId="3A13194F">
            <w:pPr>
              <w:jc w:val="both"/>
              <w:rPr>
                <w:vanish/>
                <w:sz w:val="19"/>
                <w:szCs w:val="19"/>
              </w:rPr>
            </w:pPr>
            <w:r>
              <w:t xml:space="preserve">All goods and related services to be supplied under the contract </w:t>
            </w:r>
          </w:p>
          <w:p w14:paraId="0E9378C7">
            <w:pPr>
              <w:jc w:val="both"/>
              <w:rPr>
                <w:vanish/>
                <w:sz w:val="19"/>
                <w:szCs w:val="19"/>
              </w:rPr>
            </w:pPr>
            <w:r>
              <w:t xml:space="preserve">shall have their origin in eligible source countries, as specified in </w:t>
            </w:r>
          </w:p>
          <w:p w14:paraId="76B1C50B">
            <w:pPr>
              <w:jc w:val="both"/>
            </w:pPr>
            <w:r>
              <w:t>the ITT Clause 3.1 and all expenditures made under the contract will be limited to such goods and services.</w:t>
            </w:r>
          </w:p>
        </w:tc>
      </w:tr>
      <w:tr w14:paraId="6FEBD79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0494C27">
            <w:pPr>
              <w:ind w:left="360" w:hanging="360"/>
              <w:jc w:val="both"/>
              <w:rPr>
                <w:b/>
                <w:bCs/>
              </w:rPr>
            </w:pPr>
          </w:p>
        </w:tc>
        <w:tc>
          <w:tcPr>
            <w:tcW w:w="540" w:type="dxa"/>
          </w:tcPr>
          <w:p w14:paraId="7FCB47E7">
            <w:pPr>
              <w:pStyle w:val="10"/>
              <w:jc w:val="both"/>
              <w:rPr>
                <w:szCs w:val="19"/>
              </w:rPr>
            </w:pPr>
          </w:p>
        </w:tc>
        <w:tc>
          <w:tcPr>
            <w:tcW w:w="6048" w:type="dxa"/>
          </w:tcPr>
          <w:p w14:paraId="5F2ADC15">
            <w:pPr>
              <w:jc w:val="both"/>
            </w:pPr>
          </w:p>
        </w:tc>
      </w:tr>
      <w:tr w14:paraId="214BBD0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B895A9A">
            <w:pPr>
              <w:ind w:left="360" w:hanging="360"/>
              <w:jc w:val="both"/>
              <w:rPr>
                <w:b/>
                <w:bCs/>
              </w:rPr>
            </w:pPr>
          </w:p>
        </w:tc>
        <w:tc>
          <w:tcPr>
            <w:tcW w:w="540" w:type="dxa"/>
          </w:tcPr>
          <w:p w14:paraId="73FBB5A3">
            <w:pPr>
              <w:pStyle w:val="10"/>
              <w:jc w:val="both"/>
              <w:rPr>
                <w:szCs w:val="19"/>
              </w:rPr>
            </w:pPr>
            <w:r>
              <w:rPr>
                <w:szCs w:val="19"/>
              </w:rPr>
              <w:t>4.2</w:t>
            </w:r>
          </w:p>
        </w:tc>
        <w:tc>
          <w:tcPr>
            <w:tcW w:w="6048" w:type="dxa"/>
          </w:tcPr>
          <w:p w14:paraId="691C0C7C">
            <w:pPr>
              <w:jc w:val="both"/>
              <w:rPr>
                <w:vanish/>
                <w:sz w:val="19"/>
                <w:szCs w:val="19"/>
              </w:rPr>
            </w:pPr>
            <w:r>
              <w:t xml:space="preserve">For purposes of this clause, “Origin” means the place where the </w:t>
            </w:r>
          </w:p>
          <w:p w14:paraId="393DD00B">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5AECA909">
            <w:pPr>
              <w:jc w:val="both"/>
            </w:pPr>
            <w:r>
              <w:t>purpose or utility from its components.</w:t>
            </w:r>
          </w:p>
        </w:tc>
      </w:tr>
      <w:tr w14:paraId="510A0B3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D558B8C">
            <w:pPr>
              <w:ind w:left="360" w:hanging="360"/>
              <w:jc w:val="both"/>
              <w:rPr>
                <w:b/>
                <w:bCs/>
              </w:rPr>
            </w:pPr>
          </w:p>
        </w:tc>
        <w:tc>
          <w:tcPr>
            <w:tcW w:w="540" w:type="dxa"/>
          </w:tcPr>
          <w:p w14:paraId="3158E6FE">
            <w:pPr>
              <w:pStyle w:val="10"/>
              <w:jc w:val="both"/>
              <w:rPr>
                <w:szCs w:val="19"/>
              </w:rPr>
            </w:pPr>
          </w:p>
        </w:tc>
        <w:tc>
          <w:tcPr>
            <w:tcW w:w="6048" w:type="dxa"/>
          </w:tcPr>
          <w:p w14:paraId="6EA08BB5">
            <w:pPr>
              <w:jc w:val="both"/>
            </w:pPr>
          </w:p>
        </w:tc>
      </w:tr>
      <w:tr w14:paraId="1C002B9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55D27A9">
            <w:pPr>
              <w:ind w:left="360" w:hanging="360"/>
              <w:jc w:val="both"/>
              <w:rPr>
                <w:b/>
                <w:bCs/>
              </w:rPr>
            </w:pPr>
          </w:p>
        </w:tc>
        <w:tc>
          <w:tcPr>
            <w:tcW w:w="540" w:type="dxa"/>
          </w:tcPr>
          <w:p w14:paraId="028F4674">
            <w:pPr>
              <w:pStyle w:val="10"/>
              <w:jc w:val="both"/>
              <w:rPr>
                <w:szCs w:val="19"/>
              </w:rPr>
            </w:pPr>
            <w:r>
              <w:rPr>
                <w:szCs w:val="19"/>
              </w:rPr>
              <w:t>4.3</w:t>
            </w:r>
          </w:p>
        </w:tc>
        <w:tc>
          <w:tcPr>
            <w:tcW w:w="6048" w:type="dxa"/>
          </w:tcPr>
          <w:p w14:paraId="1BE80958">
            <w:pPr>
              <w:jc w:val="both"/>
              <w:rPr>
                <w:vanish/>
                <w:sz w:val="19"/>
                <w:szCs w:val="19"/>
              </w:rPr>
            </w:pPr>
            <w:r>
              <w:t xml:space="preserve">The origin of goods and services is distinct from the nationality </w:t>
            </w:r>
          </w:p>
          <w:p w14:paraId="3A82C0C2">
            <w:pPr>
              <w:jc w:val="both"/>
            </w:pPr>
            <w:r>
              <w:t>of the Tenderer.</w:t>
            </w:r>
          </w:p>
        </w:tc>
      </w:tr>
      <w:tr w14:paraId="427D081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88404E3">
            <w:pPr>
              <w:ind w:left="360" w:hanging="360"/>
              <w:jc w:val="both"/>
              <w:rPr>
                <w:b/>
                <w:bCs/>
              </w:rPr>
            </w:pPr>
          </w:p>
        </w:tc>
        <w:tc>
          <w:tcPr>
            <w:tcW w:w="540" w:type="dxa"/>
          </w:tcPr>
          <w:p w14:paraId="7C33220C">
            <w:pPr>
              <w:pStyle w:val="10"/>
              <w:jc w:val="both"/>
              <w:rPr>
                <w:szCs w:val="19"/>
              </w:rPr>
            </w:pPr>
          </w:p>
        </w:tc>
        <w:tc>
          <w:tcPr>
            <w:tcW w:w="6048" w:type="dxa"/>
          </w:tcPr>
          <w:p w14:paraId="0AC04599">
            <w:pPr>
              <w:jc w:val="both"/>
            </w:pPr>
          </w:p>
        </w:tc>
      </w:tr>
      <w:tr w14:paraId="751E555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2B9CF99">
            <w:pPr>
              <w:ind w:left="360" w:hanging="360"/>
              <w:jc w:val="both"/>
              <w:rPr>
                <w:b/>
                <w:bCs/>
              </w:rPr>
            </w:pPr>
            <w:r>
              <w:rPr>
                <w:b/>
                <w:bCs/>
              </w:rPr>
              <w:t>5.</w:t>
            </w:r>
            <w:r>
              <w:rPr>
                <w:b/>
                <w:bCs/>
              </w:rPr>
              <w:tab/>
            </w:r>
            <w:r>
              <w:rPr>
                <w:b/>
                <w:bCs/>
              </w:rPr>
              <w:t>Cost of Tender</w:t>
            </w:r>
          </w:p>
        </w:tc>
        <w:tc>
          <w:tcPr>
            <w:tcW w:w="540" w:type="dxa"/>
          </w:tcPr>
          <w:p w14:paraId="2C956034">
            <w:pPr>
              <w:pStyle w:val="10"/>
              <w:jc w:val="both"/>
              <w:rPr>
                <w:szCs w:val="19"/>
              </w:rPr>
            </w:pPr>
            <w:r>
              <w:rPr>
                <w:szCs w:val="19"/>
              </w:rPr>
              <w:t>5.1</w:t>
            </w:r>
          </w:p>
        </w:tc>
        <w:tc>
          <w:tcPr>
            <w:tcW w:w="6048" w:type="dxa"/>
          </w:tcPr>
          <w:p w14:paraId="748C9A23">
            <w:pPr>
              <w:jc w:val="both"/>
              <w:rPr>
                <w:vanish/>
                <w:sz w:val="19"/>
                <w:szCs w:val="19"/>
              </w:rPr>
            </w:pPr>
            <w:r>
              <w:t xml:space="preserve">The Tenderer shall bear all costs associated with the preparation </w:t>
            </w:r>
          </w:p>
          <w:p w14:paraId="12DB88D0">
            <w:pPr>
              <w:jc w:val="both"/>
              <w:rPr>
                <w:vanish/>
                <w:sz w:val="19"/>
                <w:szCs w:val="19"/>
              </w:rPr>
            </w:pPr>
            <w:r>
              <w:t xml:space="preserve">and submission of its Tender, and the Purchaser will, in no case, be </w:t>
            </w:r>
          </w:p>
          <w:p w14:paraId="1DBA8FF1">
            <w:pPr>
              <w:jc w:val="both"/>
              <w:rPr>
                <w:vanish/>
                <w:sz w:val="19"/>
                <w:szCs w:val="19"/>
              </w:rPr>
            </w:pPr>
            <w:r>
              <w:t xml:space="preserve">responsible or liable for those cost, regardless of the conduct or </w:t>
            </w:r>
          </w:p>
          <w:p w14:paraId="31BCBECC">
            <w:pPr>
              <w:jc w:val="both"/>
            </w:pPr>
            <w:r>
              <w:t>outcome of the Tendering process.</w:t>
            </w:r>
          </w:p>
          <w:p w14:paraId="6B6DA4E3">
            <w:pPr>
              <w:jc w:val="both"/>
            </w:pPr>
          </w:p>
          <w:p w14:paraId="166EB0E5">
            <w:pPr>
              <w:jc w:val="both"/>
            </w:pPr>
          </w:p>
          <w:p w14:paraId="33220B3A">
            <w:pPr>
              <w:jc w:val="both"/>
            </w:pPr>
          </w:p>
          <w:p w14:paraId="7EE74F12">
            <w:pPr>
              <w:jc w:val="both"/>
            </w:pPr>
          </w:p>
          <w:p w14:paraId="054C3216">
            <w:pPr>
              <w:jc w:val="both"/>
            </w:pPr>
          </w:p>
          <w:p w14:paraId="7B43D0A0">
            <w:pPr>
              <w:jc w:val="both"/>
            </w:pPr>
          </w:p>
          <w:p w14:paraId="34E3A67D">
            <w:pPr>
              <w:jc w:val="both"/>
            </w:pPr>
          </w:p>
          <w:p w14:paraId="439B9BCE">
            <w:pPr>
              <w:jc w:val="both"/>
            </w:pPr>
          </w:p>
          <w:p w14:paraId="41314010">
            <w:pPr>
              <w:jc w:val="both"/>
            </w:pPr>
          </w:p>
          <w:p w14:paraId="26059AAE">
            <w:pPr>
              <w:jc w:val="both"/>
            </w:pPr>
          </w:p>
          <w:p w14:paraId="79C0AD22">
            <w:pPr>
              <w:jc w:val="both"/>
            </w:pPr>
          </w:p>
          <w:p w14:paraId="77B856C5">
            <w:pPr>
              <w:jc w:val="both"/>
            </w:pPr>
          </w:p>
          <w:p w14:paraId="7D1F3DBD">
            <w:pPr>
              <w:jc w:val="both"/>
            </w:pPr>
          </w:p>
          <w:p w14:paraId="32B827C8">
            <w:pPr>
              <w:jc w:val="both"/>
            </w:pPr>
          </w:p>
          <w:p w14:paraId="57422E7B">
            <w:pPr>
              <w:jc w:val="both"/>
            </w:pPr>
          </w:p>
        </w:tc>
      </w:tr>
      <w:tr w14:paraId="0ACD79F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7FB648C">
            <w:pPr>
              <w:jc w:val="both"/>
              <w:rPr>
                <w:b/>
                <w:bCs/>
              </w:rPr>
            </w:pPr>
          </w:p>
        </w:tc>
        <w:tc>
          <w:tcPr>
            <w:tcW w:w="540" w:type="dxa"/>
          </w:tcPr>
          <w:p w14:paraId="0E00BC4F">
            <w:pPr>
              <w:pStyle w:val="10"/>
              <w:jc w:val="both"/>
              <w:rPr>
                <w:szCs w:val="19"/>
              </w:rPr>
            </w:pPr>
          </w:p>
        </w:tc>
        <w:tc>
          <w:tcPr>
            <w:tcW w:w="6048" w:type="dxa"/>
          </w:tcPr>
          <w:p w14:paraId="2DED3958">
            <w:pPr>
              <w:jc w:val="both"/>
            </w:pPr>
          </w:p>
        </w:tc>
      </w:tr>
    </w:tbl>
    <w:p w14:paraId="60A721E9">
      <w:pPr>
        <w:pStyle w:val="20"/>
      </w:pPr>
    </w:p>
    <w:p w14:paraId="24F32F0D">
      <w:pPr>
        <w:pStyle w:val="20"/>
      </w:pPr>
      <w:r>
        <w:t>B.</w:t>
      </w:r>
      <w:r>
        <w:tab/>
      </w:r>
      <w:r>
        <w:t>The Tender Documents</w:t>
      </w:r>
    </w:p>
    <w:tbl>
      <w:tblPr>
        <w:tblStyle w:val="6"/>
        <w:tblW w:w="9108"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268"/>
        <w:gridCol w:w="540"/>
        <w:gridCol w:w="6300"/>
      </w:tblGrid>
      <w:tr w14:paraId="6C1E8E7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7E48589C">
            <w:pPr>
              <w:ind w:left="360" w:hanging="360"/>
              <w:jc w:val="both"/>
              <w:rPr>
                <w:b/>
                <w:bCs/>
              </w:rPr>
            </w:pPr>
          </w:p>
        </w:tc>
        <w:tc>
          <w:tcPr>
            <w:tcW w:w="540" w:type="dxa"/>
          </w:tcPr>
          <w:p w14:paraId="2D6AECB1">
            <w:pPr>
              <w:pStyle w:val="10"/>
              <w:jc w:val="both"/>
              <w:rPr>
                <w:szCs w:val="19"/>
              </w:rPr>
            </w:pPr>
          </w:p>
        </w:tc>
        <w:tc>
          <w:tcPr>
            <w:tcW w:w="6300" w:type="dxa"/>
          </w:tcPr>
          <w:p w14:paraId="1776C37C">
            <w:pPr>
              <w:jc w:val="both"/>
            </w:pPr>
          </w:p>
        </w:tc>
      </w:tr>
      <w:tr w14:paraId="72B7B3A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46E583F">
            <w:pPr>
              <w:ind w:left="360" w:hanging="360"/>
              <w:jc w:val="both"/>
              <w:rPr>
                <w:b/>
                <w:bCs/>
              </w:rPr>
            </w:pPr>
            <w:r>
              <w:rPr>
                <w:b/>
                <w:bCs/>
              </w:rPr>
              <w:t>6.</w:t>
            </w:r>
            <w:r>
              <w:rPr>
                <w:b/>
                <w:bCs/>
              </w:rPr>
              <w:tab/>
            </w:r>
            <w:r>
              <w:rPr>
                <w:b/>
                <w:bCs/>
              </w:rPr>
              <w:t>Content of Tender Documents</w:t>
            </w:r>
          </w:p>
        </w:tc>
        <w:tc>
          <w:tcPr>
            <w:tcW w:w="540" w:type="dxa"/>
          </w:tcPr>
          <w:p w14:paraId="4CE6B48A">
            <w:pPr>
              <w:pStyle w:val="10"/>
              <w:jc w:val="both"/>
              <w:rPr>
                <w:szCs w:val="19"/>
              </w:rPr>
            </w:pPr>
            <w:r>
              <w:rPr>
                <w:szCs w:val="19"/>
              </w:rPr>
              <w:t>6.1</w:t>
            </w:r>
          </w:p>
        </w:tc>
        <w:tc>
          <w:tcPr>
            <w:tcW w:w="6300" w:type="dxa"/>
          </w:tcPr>
          <w:p w14:paraId="765F3628">
            <w:pPr>
              <w:jc w:val="both"/>
              <w:rPr>
                <w:vanish/>
                <w:sz w:val="19"/>
                <w:szCs w:val="19"/>
              </w:rPr>
            </w:pPr>
            <w:r>
              <w:t xml:space="preserve">The goods required, Tender procedures and contract terms are </w:t>
            </w:r>
          </w:p>
          <w:p w14:paraId="6ABED9B0">
            <w:pPr>
              <w:jc w:val="both"/>
              <w:rPr>
                <w:vanish/>
                <w:sz w:val="19"/>
                <w:szCs w:val="19"/>
              </w:rPr>
            </w:pPr>
            <w:r>
              <w:t xml:space="preserve">prescribed in the Tender Documents. In addition to the </w:t>
            </w:r>
          </w:p>
          <w:p w14:paraId="2221323E">
            <w:pPr>
              <w:jc w:val="both"/>
            </w:pPr>
            <w:r>
              <w:t>Invitation for Tenders, the Tender Documents include:</w:t>
            </w:r>
          </w:p>
          <w:p w14:paraId="7FA6216C">
            <w:pPr>
              <w:jc w:val="both"/>
              <w:rPr>
                <w:sz w:val="16"/>
              </w:rPr>
            </w:pPr>
          </w:p>
          <w:p w14:paraId="50F24050">
            <w:pPr>
              <w:jc w:val="both"/>
            </w:pPr>
            <w:r>
              <w:t>a.</w:t>
            </w:r>
            <w:r>
              <w:tab/>
            </w:r>
            <w:r>
              <w:t>Instruction to Tenderers (ITT);</w:t>
            </w:r>
          </w:p>
          <w:p w14:paraId="013A9181">
            <w:pPr>
              <w:jc w:val="both"/>
            </w:pPr>
            <w:r>
              <w:t>b.</w:t>
            </w:r>
            <w:r>
              <w:tab/>
            </w:r>
            <w:r>
              <w:t>Tender Data Sheet;</w:t>
            </w:r>
          </w:p>
          <w:p w14:paraId="42B3B945">
            <w:pPr>
              <w:jc w:val="both"/>
            </w:pPr>
            <w:r>
              <w:t>c.</w:t>
            </w:r>
            <w:r>
              <w:tab/>
            </w:r>
            <w:r>
              <w:t>General Conditions of Contract (GCC);</w:t>
            </w:r>
          </w:p>
          <w:p w14:paraId="5F9DCECD">
            <w:pPr>
              <w:jc w:val="both"/>
            </w:pPr>
            <w:r>
              <w:t>d.</w:t>
            </w:r>
            <w:r>
              <w:tab/>
            </w:r>
            <w:r>
              <w:t>Special Conditions of Contract (SCC);</w:t>
            </w:r>
          </w:p>
          <w:p w14:paraId="7EE1B988">
            <w:pPr>
              <w:jc w:val="both"/>
            </w:pPr>
            <w:r>
              <w:t>e.</w:t>
            </w:r>
            <w:r>
              <w:tab/>
            </w:r>
            <w:r>
              <w:t>Schedule of Requirements;</w:t>
            </w:r>
          </w:p>
          <w:p w14:paraId="7B24DABF">
            <w:pPr>
              <w:jc w:val="both"/>
            </w:pPr>
            <w:r>
              <w:t>f.</w:t>
            </w:r>
            <w:r>
              <w:tab/>
            </w:r>
            <w:r>
              <w:t>Technical Specifications;</w:t>
            </w:r>
          </w:p>
          <w:p w14:paraId="0CB5A2FA">
            <w:pPr>
              <w:jc w:val="both"/>
            </w:pPr>
            <w:r>
              <w:t>g.</w:t>
            </w:r>
            <w:r>
              <w:tab/>
            </w:r>
            <w:r>
              <w:t>Tender Form and Price Schedules (Bill of Quantities);</w:t>
            </w:r>
          </w:p>
          <w:p w14:paraId="13DA325B">
            <w:pPr>
              <w:jc w:val="both"/>
            </w:pPr>
            <w:r>
              <w:t>h.</w:t>
            </w:r>
            <w:r>
              <w:tab/>
            </w:r>
            <w:r>
              <w:t>Tender Security Form;</w:t>
            </w:r>
          </w:p>
          <w:p w14:paraId="6BA29368">
            <w:pPr>
              <w:jc w:val="both"/>
            </w:pPr>
            <w:r>
              <w:t>i.</w:t>
            </w:r>
            <w:r>
              <w:tab/>
            </w:r>
            <w:r>
              <w:t>Contract Form and Contract Data Sheet;</w:t>
            </w:r>
          </w:p>
          <w:p w14:paraId="6912C77D">
            <w:pPr>
              <w:jc w:val="both"/>
            </w:pPr>
            <w:r>
              <w:t>j.</w:t>
            </w:r>
            <w:r>
              <w:tab/>
            </w:r>
            <w:r>
              <w:t>Performance Security Form;</w:t>
            </w:r>
          </w:p>
          <w:p w14:paraId="4C6011A8">
            <w:pPr>
              <w:jc w:val="both"/>
            </w:pPr>
            <w:r>
              <w:t>k.</w:t>
            </w:r>
            <w:r>
              <w:tab/>
            </w:r>
            <w:r>
              <w:t>Bank Guarantee for Advance Payment Form;</w:t>
            </w:r>
          </w:p>
          <w:p w14:paraId="5F169E12">
            <w:pPr>
              <w:jc w:val="both"/>
            </w:pPr>
            <w:r>
              <w:t>l.</w:t>
            </w:r>
            <w:r>
              <w:tab/>
            </w:r>
            <w:r>
              <w:t>Manufacturer’s Authorization Form.</w:t>
            </w:r>
          </w:p>
        </w:tc>
      </w:tr>
      <w:tr w14:paraId="2C4D777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36E110CF">
            <w:pPr>
              <w:ind w:left="360" w:hanging="360"/>
              <w:jc w:val="both"/>
              <w:rPr>
                <w:b/>
                <w:bCs/>
              </w:rPr>
            </w:pPr>
          </w:p>
        </w:tc>
        <w:tc>
          <w:tcPr>
            <w:tcW w:w="540" w:type="dxa"/>
          </w:tcPr>
          <w:p w14:paraId="3776A4F5">
            <w:pPr>
              <w:pStyle w:val="10"/>
              <w:jc w:val="both"/>
              <w:rPr>
                <w:szCs w:val="19"/>
              </w:rPr>
            </w:pPr>
          </w:p>
        </w:tc>
        <w:tc>
          <w:tcPr>
            <w:tcW w:w="6300" w:type="dxa"/>
          </w:tcPr>
          <w:p w14:paraId="7D9D3724">
            <w:pPr>
              <w:jc w:val="both"/>
            </w:pPr>
          </w:p>
        </w:tc>
      </w:tr>
      <w:tr w14:paraId="1114D9C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45033D6">
            <w:pPr>
              <w:ind w:left="360" w:hanging="360"/>
              <w:jc w:val="both"/>
              <w:rPr>
                <w:b/>
                <w:bCs/>
              </w:rPr>
            </w:pPr>
          </w:p>
        </w:tc>
        <w:tc>
          <w:tcPr>
            <w:tcW w:w="540" w:type="dxa"/>
          </w:tcPr>
          <w:p w14:paraId="17B63067">
            <w:pPr>
              <w:pStyle w:val="10"/>
              <w:jc w:val="both"/>
              <w:rPr>
                <w:szCs w:val="19"/>
              </w:rPr>
            </w:pPr>
            <w:r>
              <w:rPr>
                <w:szCs w:val="19"/>
              </w:rPr>
              <w:t>6.2</w:t>
            </w:r>
          </w:p>
        </w:tc>
        <w:tc>
          <w:tcPr>
            <w:tcW w:w="6300" w:type="dxa"/>
          </w:tcPr>
          <w:p w14:paraId="317E058B">
            <w:pPr>
              <w:jc w:val="both"/>
              <w:rPr>
                <w:vanish/>
                <w:sz w:val="19"/>
                <w:szCs w:val="19"/>
              </w:rPr>
            </w:pPr>
            <w:r>
              <w:t xml:space="preserve">The Tenderer is expected to examine all instructions, forms, terms </w:t>
            </w:r>
          </w:p>
          <w:p w14:paraId="04CA3516">
            <w:pPr>
              <w:jc w:val="both"/>
              <w:rPr>
                <w:vanish/>
                <w:sz w:val="19"/>
                <w:szCs w:val="19"/>
              </w:rPr>
            </w:pPr>
            <w:r>
              <w:t xml:space="preserve">and specifications in the Tender Documents. Failure to furnish </w:t>
            </w:r>
          </w:p>
          <w:p w14:paraId="03AF1F19">
            <w:pPr>
              <w:jc w:val="both"/>
              <w:rPr>
                <w:vanish/>
                <w:sz w:val="19"/>
                <w:szCs w:val="19"/>
              </w:rPr>
            </w:pPr>
            <w:r>
              <w:t xml:space="preserve">all information required by the Tender Documents or </w:t>
            </w:r>
          </w:p>
          <w:p w14:paraId="0004FFF3">
            <w:pPr>
              <w:jc w:val="both"/>
              <w:rPr>
                <w:vanish/>
                <w:sz w:val="19"/>
                <w:szCs w:val="19"/>
              </w:rPr>
            </w:pPr>
            <w:r>
              <w:t xml:space="preserve">submission of a Tender not substantially responsive to the Tender </w:t>
            </w:r>
          </w:p>
          <w:p w14:paraId="48C162B7">
            <w:pPr>
              <w:jc w:val="both"/>
              <w:rPr>
                <w:vanish/>
                <w:sz w:val="19"/>
                <w:szCs w:val="19"/>
              </w:rPr>
            </w:pPr>
            <w:r>
              <w:t xml:space="preserve">Documents in every respect will be at the Tenderer’s risk and may </w:t>
            </w:r>
          </w:p>
          <w:p w14:paraId="2FCDF2EB">
            <w:pPr>
              <w:jc w:val="both"/>
            </w:pPr>
            <w:r>
              <w:t>result in the rejection of its Tender.</w:t>
            </w:r>
          </w:p>
        </w:tc>
      </w:tr>
      <w:tr w14:paraId="6DF068A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8DE0F12">
            <w:pPr>
              <w:ind w:left="360" w:hanging="360"/>
              <w:jc w:val="both"/>
              <w:rPr>
                <w:b/>
                <w:bCs/>
              </w:rPr>
            </w:pPr>
          </w:p>
        </w:tc>
        <w:tc>
          <w:tcPr>
            <w:tcW w:w="540" w:type="dxa"/>
          </w:tcPr>
          <w:p w14:paraId="15C450D0">
            <w:pPr>
              <w:pStyle w:val="10"/>
              <w:jc w:val="both"/>
              <w:rPr>
                <w:szCs w:val="19"/>
              </w:rPr>
            </w:pPr>
          </w:p>
        </w:tc>
        <w:tc>
          <w:tcPr>
            <w:tcW w:w="6300" w:type="dxa"/>
          </w:tcPr>
          <w:p w14:paraId="49CDE2BB">
            <w:pPr>
              <w:jc w:val="both"/>
            </w:pPr>
          </w:p>
        </w:tc>
      </w:tr>
      <w:tr w14:paraId="64F2393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77DCF065">
            <w:pPr>
              <w:jc w:val="both"/>
              <w:rPr>
                <w:b/>
                <w:bCs/>
              </w:rPr>
            </w:pPr>
            <w:r>
              <w:rPr>
                <w:b/>
                <w:bCs/>
              </w:rPr>
              <w:t xml:space="preserve">7.   Clarification of   </w:t>
            </w:r>
          </w:p>
          <w:p w14:paraId="7C547306">
            <w:pPr>
              <w:jc w:val="both"/>
              <w:rPr>
                <w:b/>
                <w:bCs/>
              </w:rPr>
            </w:pPr>
            <w:r>
              <w:rPr>
                <w:b/>
                <w:bCs/>
              </w:rPr>
              <w:t xml:space="preserve">      Tender </w:t>
            </w:r>
          </w:p>
          <w:p w14:paraId="3AD84582">
            <w:pPr>
              <w:ind w:left="360"/>
              <w:jc w:val="both"/>
              <w:rPr>
                <w:b/>
                <w:bCs/>
              </w:rPr>
            </w:pPr>
            <w:r>
              <w:rPr>
                <w:b/>
                <w:bCs/>
              </w:rPr>
              <w:t>Documents</w:t>
            </w:r>
          </w:p>
        </w:tc>
        <w:tc>
          <w:tcPr>
            <w:tcW w:w="540" w:type="dxa"/>
          </w:tcPr>
          <w:p w14:paraId="2127BF0B">
            <w:pPr>
              <w:pStyle w:val="10"/>
              <w:jc w:val="both"/>
            </w:pPr>
            <w:r>
              <w:t>7.1</w:t>
            </w:r>
          </w:p>
        </w:tc>
        <w:tc>
          <w:tcPr>
            <w:tcW w:w="6300" w:type="dxa"/>
          </w:tcPr>
          <w:p w14:paraId="49864B95">
            <w:pPr>
              <w:jc w:val="both"/>
              <w:rPr>
                <w:vanish/>
                <w:sz w:val="19"/>
                <w:szCs w:val="19"/>
              </w:rPr>
            </w:pPr>
            <w:r>
              <w:t xml:space="preserve">A prospective Tenderer requiring any clarification of the Tender </w:t>
            </w:r>
          </w:p>
          <w:p w14:paraId="6FE9A577">
            <w:pPr>
              <w:jc w:val="both"/>
              <w:rPr>
                <w:vanish/>
                <w:sz w:val="19"/>
                <w:szCs w:val="19"/>
              </w:rPr>
            </w:pPr>
            <w:r>
              <w:t xml:space="preserve">Documents may request the Purchaser in writing or by fax at the </w:t>
            </w:r>
          </w:p>
          <w:p w14:paraId="10673782">
            <w:pPr>
              <w:jc w:val="both"/>
              <w:rPr>
                <w:vanish/>
                <w:sz w:val="19"/>
                <w:szCs w:val="19"/>
              </w:rPr>
            </w:pPr>
            <w:r>
              <w:t xml:space="preserve">Purchaser’s address indicated in Tender Data Sheet. The </w:t>
            </w:r>
          </w:p>
          <w:p w14:paraId="1C1BD949">
            <w:pPr>
              <w:pStyle w:val="10"/>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14:paraId="18800B6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66373ADB">
            <w:pPr>
              <w:jc w:val="both"/>
              <w:rPr>
                <w:b/>
                <w:bCs/>
              </w:rPr>
            </w:pPr>
          </w:p>
        </w:tc>
        <w:tc>
          <w:tcPr>
            <w:tcW w:w="540" w:type="dxa"/>
          </w:tcPr>
          <w:p w14:paraId="7318DDC6">
            <w:pPr>
              <w:pStyle w:val="10"/>
              <w:jc w:val="both"/>
            </w:pPr>
          </w:p>
        </w:tc>
        <w:tc>
          <w:tcPr>
            <w:tcW w:w="6300" w:type="dxa"/>
          </w:tcPr>
          <w:p w14:paraId="0569CAB2">
            <w:pPr>
              <w:jc w:val="both"/>
            </w:pPr>
          </w:p>
        </w:tc>
      </w:tr>
      <w:tr w14:paraId="4A66B21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5DDCAB3">
            <w:pPr>
              <w:jc w:val="both"/>
              <w:rPr>
                <w:b/>
                <w:bCs/>
              </w:rPr>
            </w:pPr>
            <w:r>
              <w:rPr>
                <w:b/>
                <w:bCs/>
              </w:rPr>
              <w:t xml:space="preserve">8.  Amendment of  </w:t>
            </w:r>
          </w:p>
          <w:p w14:paraId="06309C2D">
            <w:pPr>
              <w:jc w:val="both"/>
              <w:rPr>
                <w:b/>
                <w:bCs/>
              </w:rPr>
            </w:pPr>
            <w:r>
              <w:rPr>
                <w:b/>
                <w:bCs/>
              </w:rPr>
              <w:t xml:space="preserve">     Tender    </w:t>
            </w:r>
          </w:p>
          <w:p w14:paraId="0C242BCC">
            <w:pPr>
              <w:jc w:val="both"/>
              <w:rPr>
                <w:b/>
                <w:bCs/>
              </w:rPr>
            </w:pPr>
            <w:r>
              <w:rPr>
                <w:b/>
                <w:bCs/>
              </w:rPr>
              <w:t xml:space="preserve">     Documents</w:t>
            </w:r>
          </w:p>
          <w:p w14:paraId="35D85F7C">
            <w:pPr>
              <w:jc w:val="both"/>
              <w:rPr>
                <w:b/>
                <w:bCs/>
              </w:rPr>
            </w:pPr>
          </w:p>
        </w:tc>
        <w:tc>
          <w:tcPr>
            <w:tcW w:w="540" w:type="dxa"/>
          </w:tcPr>
          <w:p w14:paraId="622C4B1F">
            <w:pPr>
              <w:pStyle w:val="10"/>
              <w:jc w:val="both"/>
            </w:pPr>
            <w:r>
              <w:t>8.1</w:t>
            </w:r>
          </w:p>
        </w:tc>
        <w:tc>
          <w:tcPr>
            <w:tcW w:w="6300" w:type="dxa"/>
          </w:tcPr>
          <w:p w14:paraId="198773AD">
            <w:pPr>
              <w:jc w:val="both"/>
              <w:rPr>
                <w:vanish/>
                <w:sz w:val="19"/>
                <w:szCs w:val="19"/>
              </w:rPr>
            </w:pPr>
            <w:r>
              <w:t xml:space="preserve">At any time prior to the deadline for submission of Tenders, the </w:t>
            </w:r>
          </w:p>
          <w:p w14:paraId="7EF5B256">
            <w:pPr>
              <w:jc w:val="both"/>
            </w:pPr>
            <w:r>
              <w:t>Purchaser may, for any reason, modify the Tender Documents by issuing Addenda.</w:t>
            </w:r>
          </w:p>
        </w:tc>
      </w:tr>
      <w:tr w14:paraId="5B5925F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CD84EBF">
            <w:pPr>
              <w:jc w:val="both"/>
              <w:rPr>
                <w:b/>
                <w:bCs/>
              </w:rPr>
            </w:pPr>
          </w:p>
        </w:tc>
        <w:tc>
          <w:tcPr>
            <w:tcW w:w="540" w:type="dxa"/>
          </w:tcPr>
          <w:p w14:paraId="286B0AD1">
            <w:pPr>
              <w:pStyle w:val="10"/>
              <w:jc w:val="both"/>
            </w:pPr>
            <w:r>
              <w:t>8.2</w:t>
            </w:r>
          </w:p>
        </w:tc>
        <w:tc>
          <w:tcPr>
            <w:tcW w:w="6300" w:type="dxa"/>
          </w:tcPr>
          <w:p w14:paraId="1894C024">
            <w:pPr>
              <w:jc w:val="both"/>
              <w:rPr>
                <w:vanish/>
                <w:sz w:val="19"/>
                <w:szCs w:val="19"/>
              </w:rPr>
            </w:pPr>
            <w:r>
              <w:t xml:space="preserve">Any Addendum will be notified in writing or fax to all prospective </w:t>
            </w:r>
          </w:p>
          <w:p w14:paraId="6C3B90AE">
            <w:pPr>
              <w:jc w:val="both"/>
              <w:rPr>
                <w:vanish/>
                <w:sz w:val="19"/>
                <w:szCs w:val="19"/>
              </w:rPr>
            </w:pPr>
            <w:r>
              <w:t xml:space="preserve">Tenderers which have purchased the Tender Documents and </w:t>
            </w:r>
          </w:p>
          <w:p w14:paraId="7C669E04">
            <w:pPr>
              <w:jc w:val="both"/>
            </w:pPr>
            <w:r>
              <w:t>shall be a part of the Tender document.</w:t>
            </w:r>
          </w:p>
        </w:tc>
      </w:tr>
      <w:tr w14:paraId="76D3033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D7AAF8B">
            <w:pPr>
              <w:jc w:val="both"/>
              <w:rPr>
                <w:b/>
                <w:bCs/>
              </w:rPr>
            </w:pPr>
          </w:p>
        </w:tc>
        <w:tc>
          <w:tcPr>
            <w:tcW w:w="540" w:type="dxa"/>
          </w:tcPr>
          <w:p w14:paraId="2E5B8E08">
            <w:pPr>
              <w:pStyle w:val="10"/>
              <w:jc w:val="both"/>
            </w:pPr>
          </w:p>
        </w:tc>
        <w:tc>
          <w:tcPr>
            <w:tcW w:w="6300" w:type="dxa"/>
          </w:tcPr>
          <w:p w14:paraId="62D9CF51">
            <w:pPr>
              <w:jc w:val="both"/>
            </w:pPr>
          </w:p>
        </w:tc>
      </w:tr>
      <w:tr w14:paraId="625113E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48C07D04">
            <w:pPr>
              <w:jc w:val="both"/>
              <w:rPr>
                <w:b/>
                <w:bCs/>
              </w:rPr>
            </w:pPr>
          </w:p>
        </w:tc>
        <w:tc>
          <w:tcPr>
            <w:tcW w:w="540" w:type="dxa"/>
          </w:tcPr>
          <w:p w14:paraId="1DD8F3FD">
            <w:pPr>
              <w:pStyle w:val="10"/>
              <w:jc w:val="both"/>
            </w:pPr>
            <w:r>
              <w:t>8.3</w:t>
            </w:r>
          </w:p>
        </w:tc>
        <w:tc>
          <w:tcPr>
            <w:tcW w:w="6300" w:type="dxa"/>
          </w:tcPr>
          <w:p w14:paraId="1857F150">
            <w:pPr>
              <w:jc w:val="both"/>
              <w:rPr>
                <w:vanish/>
                <w:sz w:val="19"/>
                <w:szCs w:val="19"/>
              </w:rPr>
            </w:pPr>
            <w:r>
              <w:t xml:space="preserve">Where the Purchaser issues the Addendum very close to deadline for submission of Tenders, the Purchaser may extend the </w:t>
            </w:r>
          </w:p>
          <w:p w14:paraId="00AFEAE2">
            <w:pPr>
              <w:jc w:val="both"/>
              <w:rPr>
                <w:vanish/>
                <w:sz w:val="19"/>
                <w:szCs w:val="19"/>
              </w:rPr>
            </w:pPr>
            <w:r>
              <w:t xml:space="preserve">deadline for submission of Tenders in accordance with sub-clause </w:t>
            </w:r>
          </w:p>
          <w:p w14:paraId="0DF3BA78">
            <w:pPr>
              <w:jc w:val="both"/>
              <w:rPr>
                <w:vanish/>
                <w:sz w:val="19"/>
                <w:szCs w:val="19"/>
              </w:rPr>
            </w:pPr>
            <w:r>
              <w:t xml:space="preserve">20.2 in order to afford prospective Tenderers a reasonable time to </w:t>
            </w:r>
          </w:p>
          <w:p w14:paraId="01F91F23">
            <w:pPr>
              <w:jc w:val="both"/>
            </w:pPr>
            <w:r>
              <w:t>take the Addendum into account in preparing their Tenders.</w:t>
            </w:r>
          </w:p>
          <w:p w14:paraId="1B388FEB">
            <w:pPr>
              <w:jc w:val="both"/>
            </w:pPr>
          </w:p>
          <w:p w14:paraId="795E3126">
            <w:pPr>
              <w:jc w:val="both"/>
            </w:pPr>
          </w:p>
        </w:tc>
      </w:tr>
      <w:tr w14:paraId="14AC709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4BE9F487">
            <w:pPr>
              <w:jc w:val="both"/>
              <w:rPr>
                <w:b/>
                <w:bCs/>
              </w:rPr>
            </w:pPr>
          </w:p>
        </w:tc>
        <w:tc>
          <w:tcPr>
            <w:tcW w:w="540" w:type="dxa"/>
          </w:tcPr>
          <w:p w14:paraId="45873ADB">
            <w:pPr>
              <w:pStyle w:val="10"/>
              <w:jc w:val="both"/>
            </w:pPr>
          </w:p>
        </w:tc>
        <w:tc>
          <w:tcPr>
            <w:tcW w:w="6300" w:type="dxa"/>
          </w:tcPr>
          <w:p w14:paraId="082776A8">
            <w:pPr>
              <w:jc w:val="both"/>
            </w:pPr>
          </w:p>
        </w:tc>
      </w:tr>
    </w:tbl>
    <w:p w14:paraId="54887260">
      <w:pPr>
        <w:pStyle w:val="21"/>
      </w:pPr>
      <w:r>
        <w:t>C. Preparation of Tenders</w:t>
      </w:r>
    </w:p>
    <w:tbl>
      <w:tblPr>
        <w:tblStyle w:val="6"/>
        <w:tblW w:w="9108"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268"/>
        <w:gridCol w:w="540"/>
        <w:gridCol w:w="6300"/>
      </w:tblGrid>
      <w:tr w14:paraId="270CE55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00" w:hRule="atLeast"/>
        </w:trPr>
        <w:tc>
          <w:tcPr>
            <w:tcW w:w="2268" w:type="dxa"/>
          </w:tcPr>
          <w:p w14:paraId="5898E1CA">
            <w:pPr>
              <w:jc w:val="both"/>
              <w:rPr>
                <w:b/>
                <w:bCs/>
              </w:rPr>
            </w:pPr>
          </w:p>
        </w:tc>
        <w:tc>
          <w:tcPr>
            <w:tcW w:w="540" w:type="dxa"/>
          </w:tcPr>
          <w:p w14:paraId="1A88DBBB">
            <w:pPr>
              <w:pStyle w:val="10"/>
              <w:jc w:val="both"/>
            </w:pPr>
          </w:p>
        </w:tc>
        <w:tc>
          <w:tcPr>
            <w:tcW w:w="6300" w:type="dxa"/>
          </w:tcPr>
          <w:p w14:paraId="10AA32A5">
            <w:pPr>
              <w:jc w:val="both"/>
            </w:pPr>
          </w:p>
        </w:tc>
      </w:tr>
      <w:tr w14:paraId="6563DF1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07E847B">
            <w:pPr>
              <w:jc w:val="both"/>
              <w:rPr>
                <w:b/>
              </w:rPr>
            </w:pPr>
            <w:r>
              <w:rPr>
                <w:b/>
              </w:rPr>
              <w:t xml:space="preserve">9.  Language of </w:t>
            </w:r>
          </w:p>
          <w:p w14:paraId="29621780">
            <w:pPr>
              <w:jc w:val="both"/>
              <w:rPr>
                <w:b/>
              </w:rPr>
            </w:pPr>
            <w:r>
              <w:rPr>
                <w:b/>
              </w:rPr>
              <w:t xml:space="preserve">     Tender</w:t>
            </w:r>
          </w:p>
          <w:p w14:paraId="69AABC0F">
            <w:pPr>
              <w:jc w:val="both"/>
              <w:rPr>
                <w:b/>
                <w:bCs/>
              </w:rPr>
            </w:pPr>
          </w:p>
        </w:tc>
        <w:tc>
          <w:tcPr>
            <w:tcW w:w="540" w:type="dxa"/>
          </w:tcPr>
          <w:p w14:paraId="76A97F53">
            <w:pPr>
              <w:pStyle w:val="10"/>
              <w:jc w:val="both"/>
            </w:pPr>
            <w:r>
              <w:t>9.1</w:t>
            </w:r>
          </w:p>
        </w:tc>
        <w:tc>
          <w:tcPr>
            <w:tcW w:w="6300" w:type="dxa"/>
          </w:tcPr>
          <w:p w14:paraId="64115B0B">
            <w:pPr>
              <w:jc w:val="both"/>
            </w:pPr>
            <w:r>
              <w:t>The Tender prepared by the Tenderer and all correspondence and supporting documents relating to the Tender exchanged by the Tender and the Purchaser, shall be written in the English language.</w:t>
            </w:r>
          </w:p>
        </w:tc>
      </w:tr>
    </w:tbl>
    <w:p w14:paraId="2FCD6B5F">
      <w:pPr>
        <w:jc w:val="both"/>
        <w:rPr>
          <w:b/>
        </w:rPr>
      </w:pPr>
    </w:p>
    <w:tbl>
      <w:tblPr>
        <w:tblStyle w:val="6"/>
        <w:tblW w:w="9108"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199"/>
        <w:gridCol w:w="916"/>
        <w:gridCol w:w="5993"/>
      </w:tblGrid>
      <w:tr w14:paraId="26B8201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400B1C3">
            <w:pPr>
              <w:jc w:val="both"/>
              <w:rPr>
                <w:b/>
                <w:bCs/>
              </w:rPr>
            </w:pPr>
            <w:r>
              <w:rPr>
                <w:b/>
                <w:bCs/>
              </w:rPr>
              <w:t xml:space="preserve">10. Documents  </w:t>
            </w:r>
          </w:p>
          <w:p w14:paraId="27CBEF25">
            <w:pPr>
              <w:jc w:val="both"/>
              <w:rPr>
                <w:b/>
                <w:bCs/>
              </w:rPr>
            </w:pPr>
            <w:r>
              <w:rPr>
                <w:b/>
                <w:bCs/>
              </w:rPr>
              <w:t xml:space="preserve">      Comprising the  </w:t>
            </w:r>
          </w:p>
          <w:p w14:paraId="51F7D476">
            <w:pPr>
              <w:jc w:val="both"/>
              <w:rPr>
                <w:b/>
                <w:bCs/>
              </w:rPr>
            </w:pPr>
            <w:r>
              <w:rPr>
                <w:b/>
                <w:bCs/>
              </w:rPr>
              <w:t xml:space="preserve">      Tender </w:t>
            </w:r>
          </w:p>
        </w:tc>
        <w:tc>
          <w:tcPr>
            <w:tcW w:w="540" w:type="dxa"/>
          </w:tcPr>
          <w:p w14:paraId="30FA0820">
            <w:pPr>
              <w:pStyle w:val="10"/>
              <w:jc w:val="both"/>
            </w:pPr>
            <w:r>
              <w:t>10.1</w:t>
            </w:r>
          </w:p>
        </w:tc>
        <w:tc>
          <w:tcPr>
            <w:tcW w:w="6300" w:type="dxa"/>
          </w:tcPr>
          <w:p w14:paraId="753176A6">
            <w:pPr>
              <w:jc w:val="both"/>
            </w:pPr>
            <w:r>
              <w:t>The Tenderer’s Tender shall comprise the following components:</w:t>
            </w:r>
          </w:p>
          <w:p w14:paraId="167C9C3C">
            <w:pPr>
              <w:jc w:val="both"/>
            </w:pPr>
          </w:p>
          <w:p w14:paraId="0E195949">
            <w:pPr>
              <w:ind w:left="532" w:hanging="532"/>
              <w:jc w:val="both"/>
            </w:pPr>
            <w:r>
              <w:t>a.</w:t>
            </w:r>
            <w:r>
              <w:tab/>
            </w:r>
            <w:r>
              <w:t>A Tender Form and a price schedule completed in accordance with clauses 11, 12 and 13.</w:t>
            </w:r>
          </w:p>
          <w:p w14:paraId="4DE1044D">
            <w:pPr>
              <w:jc w:val="both"/>
              <w:rPr>
                <w:sz w:val="20"/>
              </w:rPr>
            </w:pPr>
          </w:p>
          <w:p w14:paraId="05F7CF8B">
            <w:pPr>
              <w:ind w:left="532" w:hanging="532"/>
              <w:jc w:val="both"/>
            </w:pPr>
            <w:r>
              <w:t>b.</w:t>
            </w:r>
            <w:r>
              <w:tab/>
            </w:r>
            <w:r>
              <w:t xml:space="preserve">Documentary evidence established in accordance with   </w:t>
            </w:r>
          </w:p>
          <w:p w14:paraId="3D07FA62">
            <w:pPr>
              <w:ind w:left="532" w:hanging="532"/>
              <w:jc w:val="both"/>
              <w:rPr>
                <w:vanish/>
                <w:sz w:val="19"/>
                <w:szCs w:val="19"/>
              </w:rPr>
            </w:pPr>
            <w:r>
              <w:rPr>
                <w:sz w:val="19"/>
                <w:szCs w:val="19"/>
              </w:rPr>
              <w:t xml:space="preserve">            </w:t>
            </w:r>
          </w:p>
          <w:p w14:paraId="63ED43C4">
            <w:pPr>
              <w:ind w:left="532" w:hanging="532"/>
              <w:jc w:val="both"/>
              <w:rPr>
                <w:vanish/>
                <w:sz w:val="19"/>
                <w:szCs w:val="19"/>
              </w:rPr>
            </w:pPr>
            <w:r>
              <w:t xml:space="preserve">Clause 14 that the Tenderer is eligible to Tender and is qualified </w:t>
            </w:r>
          </w:p>
          <w:p w14:paraId="0ED4E5CC">
            <w:pPr>
              <w:ind w:left="532" w:hanging="532"/>
              <w:jc w:val="both"/>
            </w:pPr>
            <w:r>
              <w:t>to perform the contract if its Tender is accepted;</w:t>
            </w:r>
          </w:p>
          <w:p w14:paraId="216CE5B6">
            <w:pPr>
              <w:jc w:val="both"/>
              <w:rPr>
                <w:sz w:val="20"/>
              </w:rPr>
            </w:pPr>
          </w:p>
          <w:p w14:paraId="4FDA33CE">
            <w:pPr>
              <w:ind w:left="532" w:hanging="532"/>
              <w:jc w:val="both"/>
            </w:pPr>
            <w:r>
              <w:t>c.</w:t>
            </w:r>
            <w:r>
              <w:tab/>
            </w:r>
            <w:r>
              <w:t>Documentary evidence established in accordance with Clause 15 that the goods to be supplied by the Tenderer are genuine and newly manufactured goods and conform to the Tender Documents; and</w:t>
            </w:r>
          </w:p>
          <w:p w14:paraId="735284FA">
            <w:pPr>
              <w:ind w:left="532" w:hanging="532"/>
              <w:jc w:val="both"/>
              <w:rPr>
                <w:sz w:val="20"/>
              </w:rPr>
            </w:pPr>
          </w:p>
          <w:p w14:paraId="03FAB8A5">
            <w:pPr>
              <w:ind w:left="532" w:hanging="532"/>
              <w:jc w:val="both"/>
            </w:pPr>
            <w:r>
              <w:t>d.</w:t>
            </w:r>
            <w:r>
              <w:tab/>
            </w:r>
            <w:r>
              <w:t>Tender security furnished in accordance with Clause 16 and in the form specified in Section VII.</w:t>
            </w:r>
          </w:p>
        </w:tc>
      </w:tr>
      <w:tr w14:paraId="4795B19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4F476C4">
            <w:pPr>
              <w:jc w:val="both"/>
              <w:rPr>
                <w:b/>
                <w:bCs/>
              </w:rPr>
            </w:pPr>
          </w:p>
        </w:tc>
        <w:tc>
          <w:tcPr>
            <w:tcW w:w="540" w:type="dxa"/>
          </w:tcPr>
          <w:p w14:paraId="4ACE3EC2">
            <w:pPr>
              <w:pStyle w:val="10"/>
              <w:jc w:val="both"/>
            </w:pPr>
          </w:p>
        </w:tc>
        <w:tc>
          <w:tcPr>
            <w:tcW w:w="6300" w:type="dxa"/>
          </w:tcPr>
          <w:p w14:paraId="1978AE93">
            <w:pPr>
              <w:jc w:val="both"/>
            </w:pPr>
          </w:p>
        </w:tc>
      </w:tr>
      <w:tr w14:paraId="2F85510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6463C3A8">
            <w:pPr>
              <w:ind w:left="540" w:hanging="540"/>
              <w:jc w:val="both"/>
              <w:rPr>
                <w:b/>
                <w:bCs/>
              </w:rPr>
            </w:pPr>
            <w:r>
              <w:rPr>
                <w:b/>
                <w:bCs/>
              </w:rPr>
              <w:t>11.</w:t>
            </w:r>
            <w:r>
              <w:rPr>
                <w:b/>
                <w:bCs/>
              </w:rPr>
              <w:tab/>
            </w:r>
            <w:r>
              <w:rPr>
                <w:b/>
                <w:bCs/>
              </w:rPr>
              <w:t>Tender Form</w:t>
            </w:r>
          </w:p>
        </w:tc>
        <w:tc>
          <w:tcPr>
            <w:tcW w:w="540" w:type="dxa"/>
          </w:tcPr>
          <w:p w14:paraId="10288C35">
            <w:pPr>
              <w:pStyle w:val="10"/>
              <w:jc w:val="both"/>
            </w:pPr>
            <w:r>
              <w:t>11.1</w:t>
            </w:r>
          </w:p>
        </w:tc>
        <w:tc>
          <w:tcPr>
            <w:tcW w:w="6300" w:type="dxa"/>
          </w:tcPr>
          <w:p w14:paraId="32EAA8EB">
            <w:pPr>
              <w:jc w:val="both"/>
              <w:rPr>
                <w:vanish/>
                <w:sz w:val="19"/>
                <w:szCs w:val="19"/>
              </w:rPr>
            </w:pPr>
            <w:r>
              <w:t xml:space="preserve">The Tenderer shall complete the Tender Form and the appropriate </w:t>
            </w:r>
          </w:p>
          <w:p w14:paraId="316FF11C">
            <w:pPr>
              <w:jc w:val="both"/>
              <w:rPr>
                <w:vanish/>
                <w:sz w:val="19"/>
                <w:szCs w:val="19"/>
              </w:rPr>
            </w:pPr>
            <w:r>
              <w:t xml:space="preserve">price schedule furnished in the Tender Documents, indicating </w:t>
            </w:r>
          </w:p>
          <w:p w14:paraId="12A722E7">
            <w:pPr>
              <w:jc w:val="both"/>
              <w:rPr>
                <w:vanish/>
                <w:sz w:val="19"/>
                <w:szCs w:val="19"/>
              </w:rPr>
            </w:pPr>
            <w:r>
              <w:t xml:space="preserve">the goods to be supplied, a brief description of the goods, </w:t>
            </w:r>
          </w:p>
          <w:p w14:paraId="1AA257A2">
            <w:pPr>
              <w:jc w:val="both"/>
            </w:pPr>
            <w:r>
              <w:t>their country or origin quality and prices.</w:t>
            </w:r>
          </w:p>
        </w:tc>
      </w:tr>
      <w:tr w14:paraId="10C6000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72" w:hRule="atLeast"/>
        </w:trPr>
        <w:tc>
          <w:tcPr>
            <w:tcW w:w="2268" w:type="dxa"/>
          </w:tcPr>
          <w:p w14:paraId="23A2A357">
            <w:pPr>
              <w:ind w:left="540" w:hanging="540"/>
              <w:jc w:val="both"/>
              <w:rPr>
                <w:b/>
                <w:bCs/>
              </w:rPr>
            </w:pPr>
          </w:p>
        </w:tc>
        <w:tc>
          <w:tcPr>
            <w:tcW w:w="540" w:type="dxa"/>
          </w:tcPr>
          <w:p w14:paraId="2DC23C2F">
            <w:pPr>
              <w:pStyle w:val="10"/>
              <w:jc w:val="both"/>
            </w:pPr>
          </w:p>
        </w:tc>
        <w:tc>
          <w:tcPr>
            <w:tcW w:w="6300" w:type="dxa"/>
          </w:tcPr>
          <w:p w14:paraId="15C3FC05">
            <w:pPr>
              <w:jc w:val="both"/>
            </w:pPr>
          </w:p>
        </w:tc>
      </w:tr>
      <w:tr w14:paraId="76FD10A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4437" w:hRule="atLeast"/>
        </w:trPr>
        <w:tc>
          <w:tcPr>
            <w:tcW w:w="2268" w:type="dxa"/>
          </w:tcPr>
          <w:p w14:paraId="4F127775">
            <w:pPr>
              <w:ind w:left="540" w:hanging="540"/>
              <w:jc w:val="both"/>
              <w:rPr>
                <w:b/>
                <w:bCs/>
              </w:rPr>
            </w:pPr>
            <w:r>
              <w:rPr>
                <w:b/>
                <w:bCs/>
              </w:rPr>
              <w:t>12.</w:t>
            </w:r>
            <w:r>
              <w:rPr>
                <w:b/>
                <w:bCs/>
              </w:rPr>
              <w:tab/>
            </w:r>
            <w:r>
              <w:rPr>
                <w:b/>
                <w:bCs/>
              </w:rPr>
              <w:t>Tender Price</w:t>
            </w:r>
          </w:p>
        </w:tc>
        <w:tc>
          <w:tcPr>
            <w:tcW w:w="540" w:type="dxa"/>
          </w:tcPr>
          <w:p w14:paraId="1D57D261">
            <w:pPr>
              <w:pStyle w:val="10"/>
              <w:jc w:val="both"/>
            </w:pPr>
            <w:r>
              <w:t>12.1</w:t>
            </w:r>
          </w:p>
        </w:tc>
        <w:tc>
          <w:tcPr>
            <w:tcW w:w="6300" w:type="dxa"/>
          </w:tcPr>
          <w:p w14:paraId="6F14CEB2">
            <w:pPr>
              <w:jc w:val="both"/>
              <w:rPr>
                <w:vanish/>
                <w:sz w:val="19"/>
                <w:szCs w:val="19"/>
              </w:rPr>
            </w:pPr>
            <w:r>
              <w:t xml:space="preserve">The Tenderer shall indicate on the appropriate Price Schedule the </w:t>
            </w:r>
          </w:p>
          <w:p w14:paraId="6BF8BFAD">
            <w:pPr>
              <w:jc w:val="both"/>
              <w:rPr>
                <w:vanish/>
                <w:sz w:val="19"/>
                <w:szCs w:val="19"/>
              </w:rPr>
            </w:pPr>
            <w:r>
              <w:t xml:space="preserve">unit prices (where applicable) and total Tender price of the goods it </w:t>
            </w:r>
          </w:p>
          <w:p w14:paraId="1AD49182">
            <w:pPr>
              <w:jc w:val="both"/>
              <w:rPr>
                <w:vanish/>
                <w:sz w:val="19"/>
                <w:szCs w:val="19"/>
              </w:rPr>
            </w:pPr>
            <w:r>
              <w:t xml:space="preserve">proposes to supply under the contract. 'Prices indicated on the </w:t>
            </w:r>
          </w:p>
          <w:p w14:paraId="557B873E">
            <w:pPr>
              <w:jc w:val="both"/>
              <w:rPr>
                <w:vanish/>
                <w:sz w:val="19"/>
                <w:szCs w:val="19"/>
              </w:rPr>
            </w:pPr>
            <w:r>
              <w:t xml:space="preserve">Price Schedule shall be entered separately in the following </w:t>
            </w:r>
          </w:p>
          <w:p w14:paraId="37E2C6CB">
            <w:pPr>
              <w:jc w:val="both"/>
            </w:pPr>
            <w:r>
              <w:t>manner:</w:t>
            </w:r>
          </w:p>
          <w:p w14:paraId="0E9B4EC9">
            <w:pPr>
              <w:jc w:val="both"/>
              <w:rPr>
                <w:sz w:val="16"/>
              </w:rPr>
            </w:pPr>
          </w:p>
          <w:p w14:paraId="6DE91370">
            <w:pPr>
              <w:ind w:left="351" w:hanging="351"/>
              <w:jc w:val="both"/>
            </w:pPr>
            <w:r>
              <w:t>i.</w:t>
            </w:r>
            <w:r>
              <w:tab/>
            </w:r>
            <w:r>
              <w:t>the price of the goods quoted EXW (ex-works, ex-factory, ex warehouse, ex showroom, or off-the-shelf, as applicable), including all customs, excise and other duties</w:t>
            </w:r>
          </w:p>
          <w:p w14:paraId="76F69493">
            <w:pPr>
              <w:ind w:left="351" w:hanging="351"/>
              <w:jc w:val="both"/>
            </w:pPr>
            <w:r>
              <w:t xml:space="preserve">      and sales and other taxes already paid or payable;</w:t>
            </w:r>
          </w:p>
          <w:p w14:paraId="2D3DA202">
            <w:pPr>
              <w:ind w:left="351" w:hanging="351"/>
              <w:jc w:val="both"/>
              <w:rPr>
                <w:sz w:val="16"/>
              </w:rPr>
            </w:pPr>
          </w:p>
          <w:p w14:paraId="6BF5197E">
            <w:pPr>
              <w:ind w:left="351" w:hanging="351"/>
              <w:jc w:val="both"/>
            </w:pPr>
            <w:r>
              <w:t>ii.</w:t>
            </w:r>
            <w:r>
              <w:tab/>
            </w:r>
            <w:r>
              <w:t xml:space="preserve">the price for Inland Transportation, Insurance, and other       </w:t>
            </w:r>
          </w:p>
          <w:p w14:paraId="048F62FF">
            <w:pPr>
              <w:ind w:left="351" w:hanging="351"/>
              <w:jc w:val="both"/>
              <w:rPr>
                <w:vanish/>
                <w:sz w:val="19"/>
                <w:szCs w:val="19"/>
              </w:rPr>
            </w:pPr>
            <w:r>
              <w:rPr>
                <w:sz w:val="19"/>
                <w:szCs w:val="19"/>
              </w:rPr>
              <w:t xml:space="preserve">        </w:t>
            </w:r>
          </w:p>
          <w:p w14:paraId="56D338D7">
            <w:pPr>
              <w:ind w:left="351" w:hanging="351"/>
              <w:jc w:val="both"/>
              <w:rPr>
                <w:vanish/>
                <w:sz w:val="19"/>
                <w:szCs w:val="19"/>
              </w:rPr>
            </w:pPr>
            <w:r>
              <w:t xml:space="preserve">Local Costs incidental to Delivery of the Goods to their final </w:t>
            </w:r>
          </w:p>
          <w:p w14:paraId="11360DD0">
            <w:pPr>
              <w:ind w:left="351" w:hanging="351"/>
              <w:jc w:val="both"/>
              <w:rPr>
                <w:i/>
                <w:iCs/>
              </w:rPr>
            </w:pPr>
            <w:r>
              <w:t xml:space="preserve">destination, if specified in the </w:t>
            </w:r>
            <w:r>
              <w:rPr>
                <w:i/>
                <w:iCs/>
              </w:rPr>
              <w:t>Tender Data Sheet;</w:t>
            </w:r>
          </w:p>
          <w:p w14:paraId="2C17F9C2">
            <w:pPr>
              <w:ind w:left="351" w:hanging="351"/>
              <w:jc w:val="both"/>
              <w:rPr>
                <w:sz w:val="16"/>
              </w:rPr>
            </w:pPr>
          </w:p>
          <w:p w14:paraId="30B87999">
            <w:pPr>
              <w:ind w:left="351" w:hanging="351"/>
              <w:jc w:val="both"/>
            </w:pPr>
            <w:r>
              <w:t>iii.</w:t>
            </w:r>
            <w:r>
              <w:tab/>
            </w:r>
            <w:r>
              <w:t xml:space="preserve">the price of other incidental services, if any, listed in the </w:t>
            </w:r>
            <w:r>
              <w:rPr>
                <w:i/>
              </w:rPr>
              <w:t>Tender Data Sheet.</w:t>
            </w:r>
          </w:p>
        </w:tc>
      </w:tr>
      <w:tr w14:paraId="68658AD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68" w:type="dxa"/>
          </w:tcPr>
          <w:p w14:paraId="469EB32A">
            <w:pPr>
              <w:ind w:left="540" w:hanging="540"/>
              <w:jc w:val="both"/>
              <w:rPr>
                <w:b/>
                <w:bCs/>
              </w:rPr>
            </w:pPr>
          </w:p>
        </w:tc>
        <w:tc>
          <w:tcPr>
            <w:tcW w:w="540" w:type="dxa"/>
          </w:tcPr>
          <w:p w14:paraId="1664DF37">
            <w:pPr>
              <w:pStyle w:val="10"/>
              <w:jc w:val="both"/>
            </w:pPr>
          </w:p>
        </w:tc>
        <w:tc>
          <w:tcPr>
            <w:tcW w:w="6300" w:type="dxa"/>
          </w:tcPr>
          <w:p w14:paraId="6ED072E6">
            <w:pPr>
              <w:jc w:val="both"/>
            </w:pPr>
          </w:p>
        </w:tc>
      </w:tr>
      <w:tr w14:paraId="00DA7CB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34FBE97B">
            <w:pPr>
              <w:ind w:left="540" w:hanging="540"/>
              <w:jc w:val="both"/>
              <w:rPr>
                <w:b/>
                <w:bCs/>
              </w:rPr>
            </w:pPr>
          </w:p>
        </w:tc>
        <w:tc>
          <w:tcPr>
            <w:tcW w:w="540" w:type="dxa"/>
          </w:tcPr>
          <w:p w14:paraId="52A638E3">
            <w:pPr>
              <w:pStyle w:val="10"/>
              <w:jc w:val="both"/>
            </w:pPr>
            <w:r>
              <w:t>12.2</w:t>
            </w:r>
          </w:p>
        </w:tc>
        <w:tc>
          <w:tcPr>
            <w:tcW w:w="6300" w:type="dxa"/>
          </w:tcPr>
          <w:p w14:paraId="03443910">
            <w:pPr>
              <w:jc w:val="both"/>
              <w:rPr>
                <w:vanish/>
                <w:sz w:val="19"/>
                <w:szCs w:val="19"/>
              </w:rPr>
            </w:pPr>
            <w:r>
              <w:t xml:space="preserve">The terms EXW, CIP, etc. shall be governed by the rules </w:t>
            </w:r>
          </w:p>
          <w:p w14:paraId="1D1FBB86">
            <w:pPr>
              <w:jc w:val="both"/>
            </w:pPr>
            <w:r>
              <w:t xml:space="preserve">prescribed in the current edition of </w:t>
            </w:r>
            <w:r>
              <w:rPr>
                <w:i/>
                <w:iCs/>
              </w:rPr>
              <w:t xml:space="preserve">Incoterms </w:t>
            </w:r>
            <w:r>
              <w:t xml:space="preserve">published by the </w:t>
            </w:r>
            <w:r>
              <w:rPr>
                <w:i/>
              </w:rPr>
              <w:t>International Chamber of Commerce, Paris.</w:t>
            </w:r>
          </w:p>
        </w:tc>
      </w:tr>
      <w:tr w14:paraId="4190AAE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68" w:type="dxa"/>
          </w:tcPr>
          <w:p w14:paraId="788A3594">
            <w:pPr>
              <w:ind w:left="540" w:hanging="540"/>
              <w:jc w:val="both"/>
              <w:rPr>
                <w:b/>
                <w:bCs/>
              </w:rPr>
            </w:pPr>
          </w:p>
        </w:tc>
        <w:tc>
          <w:tcPr>
            <w:tcW w:w="540" w:type="dxa"/>
          </w:tcPr>
          <w:p w14:paraId="291C3BC5">
            <w:pPr>
              <w:pStyle w:val="10"/>
              <w:jc w:val="both"/>
            </w:pPr>
          </w:p>
        </w:tc>
        <w:tc>
          <w:tcPr>
            <w:tcW w:w="6300" w:type="dxa"/>
          </w:tcPr>
          <w:p w14:paraId="2452D8E0">
            <w:pPr>
              <w:jc w:val="both"/>
            </w:pPr>
          </w:p>
        </w:tc>
      </w:tr>
      <w:tr w14:paraId="56B209A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1C5CBBA4">
            <w:pPr>
              <w:ind w:left="540" w:hanging="540"/>
              <w:jc w:val="both"/>
              <w:rPr>
                <w:b/>
                <w:bCs/>
              </w:rPr>
            </w:pPr>
          </w:p>
        </w:tc>
        <w:tc>
          <w:tcPr>
            <w:tcW w:w="540" w:type="dxa"/>
          </w:tcPr>
          <w:p w14:paraId="502FA0FD">
            <w:pPr>
              <w:pStyle w:val="10"/>
              <w:jc w:val="both"/>
            </w:pPr>
            <w:r>
              <w:t>12.3</w:t>
            </w:r>
          </w:p>
        </w:tc>
        <w:tc>
          <w:tcPr>
            <w:tcW w:w="6300" w:type="dxa"/>
          </w:tcPr>
          <w:p w14:paraId="66A1A06F">
            <w:pPr>
              <w:jc w:val="both"/>
              <w:rPr>
                <w:vanish/>
                <w:sz w:val="19"/>
                <w:szCs w:val="19"/>
              </w:rPr>
            </w:pPr>
            <w:r>
              <w:t xml:space="preserve">The Tender’s separation of price components in accordance </w:t>
            </w:r>
          </w:p>
          <w:p w14:paraId="50299433">
            <w:pPr>
              <w:jc w:val="both"/>
              <w:rPr>
                <w:vanish/>
                <w:sz w:val="19"/>
                <w:szCs w:val="19"/>
              </w:rPr>
            </w:pPr>
            <w:r>
              <w:t xml:space="preserve">with ITT Clause 12.1 above will be solely for the purpose of </w:t>
            </w:r>
          </w:p>
          <w:p w14:paraId="59D62041">
            <w:pPr>
              <w:jc w:val="both"/>
              <w:rPr>
                <w:vanish/>
                <w:sz w:val="19"/>
                <w:szCs w:val="19"/>
              </w:rPr>
            </w:pPr>
            <w:r>
              <w:t xml:space="preserve">facilitating the comparison of Tenders by the Purchaser and will not </w:t>
            </w:r>
          </w:p>
          <w:p w14:paraId="05850BB2">
            <w:pPr>
              <w:jc w:val="both"/>
              <w:rPr>
                <w:vanish/>
                <w:sz w:val="19"/>
                <w:szCs w:val="19"/>
              </w:rPr>
            </w:pPr>
            <w:r>
              <w:t xml:space="preserve">in any way limit the Purchaser’s right to contract on any of the </w:t>
            </w:r>
          </w:p>
          <w:p w14:paraId="4D38FC34">
            <w:pPr>
              <w:jc w:val="both"/>
            </w:pPr>
            <w:r>
              <w:t>terms offered.</w:t>
            </w:r>
          </w:p>
        </w:tc>
      </w:tr>
      <w:tr w14:paraId="45BA144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98" w:hRule="atLeast"/>
        </w:trPr>
        <w:tc>
          <w:tcPr>
            <w:tcW w:w="2268" w:type="dxa"/>
          </w:tcPr>
          <w:p w14:paraId="22620347">
            <w:pPr>
              <w:ind w:left="540" w:hanging="540"/>
              <w:jc w:val="both"/>
              <w:rPr>
                <w:b/>
                <w:bCs/>
              </w:rPr>
            </w:pPr>
          </w:p>
        </w:tc>
        <w:tc>
          <w:tcPr>
            <w:tcW w:w="540" w:type="dxa"/>
          </w:tcPr>
          <w:p w14:paraId="2EFF725B">
            <w:pPr>
              <w:pStyle w:val="10"/>
              <w:jc w:val="both"/>
            </w:pPr>
          </w:p>
        </w:tc>
        <w:tc>
          <w:tcPr>
            <w:tcW w:w="6300" w:type="dxa"/>
          </w:tcPr>
          <w:p w14:paraId="334DF0F0">
            <w:pPr>
              <w:jc w:val="both"/>
              <w:rPr>
                <w:sz w:val="16"/>
              </w:rPr>
            </w:pPr>
          </w:p>
        </w:tc>
      </w:tr>
      <w:tr w14:paraId="21A1E8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67C22B3">
            <w:pPr>
              <w:ind w:left="540" w:hanging="540"/>
              <w:jc w:val="both"/>
              <w:rPr>
                <w:b/>
                <w:bCs/>
              </w:rPr>
            </w:pPr>
          </w:p>
        </w:tc>
        <w:tc>
          <w:tcPr>
            <w:tcW w:w="540" w:type="dxa"/>
          </w:tcPr>
          <w:p w14:paraId="44C71C14">
            <w:pPr>
              <w:pStyle w:val="10"/>
              <w:jc w:val="both"/>
              <w:rPr>
                <w:b/>
                <w:color w:val="FF0000"/>
              </w:rPr>
            </w:pPr>
            <w:r>
              <w:rPr>
                <w:b/>
                <w:color w:val="000000" w:themeColor="text1"/>
                <w14:textFill>
                  <w14:solidFill>
                    <w14:schemeClr w14:val="tx1"/>
                  </w14:solidFill>
                </w14:textFill>
              </w:rPr>
              <w:t>12.4</w:t>
            </w:r>
          </w:p>
        </w:tc>
        <w:tc>
          <w:tcPr>
            <w:tcW w:w="6300" w:type="dxa"/>
          </w:tcPr>
          <w:p w14:paraId="58253120">
            <w:pPr>
              <w:jc w:val="both"/>
              <w:rPr>
                <w:vanish/>
                <w:sz w:val="19"/>
                <w:szCs w:val="19"/>
              </w:rPr>
            </w:pPr>
            <w:r>
              <w:t xml:space="preserve">Price quoted by the Tenderer shall remain fixed and valid until </w:t>
            </w:r>
          </w:p>
          <w:p w14:paraId="7D24F536">
            <w:pPr>
              <w:jc w:val="both"/>
              <w:rPr>
                <w:vanish/>
                <w:sz w:val="19"/>
                <w:szCs w:val="19"/>
              </w:rPr>
            </w:pPr>
            <w:r>
              <w:t xml:space="preserve">completion of the Contract performance and will not be subject </w:t>
            </w:r>
          </w:p>
          <w:p w14:paraId="3E36AFFC">
            <w:pPr>
              <w:jc w:val="both"/>
            </w:pPr>
            <w:r>
              <w:t>to variation on any account.</w:t>
            </w:r>
          </w:p>
        </w:tc>
      </w:tr>
      <w:tr w14:paraId="305881A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72" w:hRule="atLeast"/>
        </w:trPr>
        <w:tc>
          <w:tcPr>
            <w:tcW w:w="2268" w:type="dxa"/>
          </w:tcPr>
          <w:p w14:paraId="03499FB9">
            <w:pPr>
              <w:ind w:left="540" w:hanging="540"/>
              <w:jc w:val="both"/>
              <w:rPr>
                <w:b/>
                <w:bCs/>
              </w:rPr>
            </w:pPr>
          </w:p>
        </w:tc>
        <w:tc>
          <w:tcPr>
            <w:tcW w:w="540" w:type="dxa"/>
          </w:tcPr>
          <w:p w14:paraId="0400ADCC">
            <w:pPr>
              <w:pStyle w:val="10"/>
              <w:jc w:val="both"/>
            </w:pPr>
          </w:p>
        </w:tc>
        <w:tc>
          <w:tcPr>
            <w:tcW w:w="6300" w:type="dxa"/>
          </w:tcPr>
          <w:p w14:paraId="07B3BE98">
            <w:pPr>
              <w:jc w:val="both"/>
              <w:rPr>
                <w:sz w:val="16"/>
              </w:rPr>
            </w:pPr>
          </w:p>
        </w:tc>
      </w:tr>
      <w:tr w14:paraId="48FC45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CBFF5DB">
            <w:pPr>
              <w:ind w:left="540" w:hanging="540"/>
              <w:jc w:val="both"/>
              <w:rPr>
                <w:b/>
                <w:bCs/>
              </w:rPr>
            </w:pPr>
          </w:p>
        </w:tc>
        <w:tc>
          <w:tcPr>
            <w:tcW w:w="540" w:type="dxa"/>
          </w:tcPr>
          <w:p w14:paraId="6F673EB4">
            <w:pPr>
              <w:pStyle w:val="10"/>
              <w:jc w:val="both"/>
            </w:pPr>
            <w:r>
              <w:t>12.5(a)</w:t>
            </w:r>
          </w:p>
        </w:tc>
        <w:tc>
          <w:tcPr>
            <w:tcW w:w="6300" w:type="dxa"/>
          </w:tcPr>
          <w:p w14:paraId="64BA189B">
            <w:pPr>
              <w:jc w:val="both"/>
              <w:rPr>
                <w:vanish/>
                <w:sz w:val="19"/>
                <w:szCs w:val="19"/>
              </w:rPr>
            </w:pPr>
            <w:r>
              <w:t xml:space="preserve">A foreign Tenderer wishing to have or already having a local </w:t>
            </w:r>
          </w:p>
          <w:p w14:paraId="33F2B372">
            <w:pPr>
              <w:jc w:val="both"/>
            </w:pPr>
            <w:r>
              <w:t>agent should state the following:</w:t>
            </w:r>
          </w:p>
          <w:p w14:paraId="0293EC00">
            <w:pPr>
              <w:jc w:val="both"/>
              <w:rPr>
                <w:sz w:val="16"/>
              </w:rPr>
            </w:pPr>
          </w:p>
          <w:p w14:paraId="0CC1C330">
            <w:pPr>
              <w:ind w:left="533" w:hanging="533"/>
              <w:jc w:val="both"/>
            </w:pPr>
            <w:r>
              <w:t>i.</w:t>
            </w:r>
            <w:r>
              <w:tab/>
            </w:r>
            <w:r>
              <w:t>Name and address of the Agent/Representative,</w:t>
            </w:r>
          </w:p>
          <w:p w14:paraId="717DD762">
            <w:pPr>
              <w:ind w:left="533" w:hanging="533"/>
              <w:jc w:val="both"/>
              <w:rPr>
                <w:sz w:val="16"/>
              </w:rPr>
            </w:pPr>
          </w:p>
          <w:p w14:paraId="29A07513">
            <w:pPr>
              <w:numPr>
                <w:ilvl w:val="0"/>
                <w:numId w:val="2"/>
              </w:numPr>
              <w:jc w:val="both"/>
            </w:pPr>
            <w:r>
              <w:t>The Agent/Representative providing type of services,</w:t>
            </w:r>
          </w:p>
          <w:p w14:paraId="710CEF44">
            <w:pPr>
              <w:jc w:val="both"/>
              <w:rPr>
                <w:sz w:val="16"/>
              </w:rPr>
            </w:pPr>
          </w:p>
          <w:p w14:paraId="22092536">
            <w:pPr>
              <w:numPr>
                <w:ilvl w:val="0"/>
                <w:numId w:val="2"/>
              </w:numPr>
              <w:tabs>
                <w:tab w:val="left" w:pos="533"/>
                <w:tab w:val="clear" w:pos="713"/>
              </w:tabs>
              <w:ind w:left="482" w:hanging="482"/>
              <w:jc w:val="both"/>
              <w:rPr>
                <w:vanish/>
                <w:sz w:val="19"/>
                <w:szCs w:val="19"/>
              </w:rPr>
            </w:pPr>
            <w:r>
              <w:t>Amount of commission if the Agent/ Representative     is</w:t>
            </w:r>
          </w:p>
          <w:p w14:paraId="3026BC4D">
            <w:pPr>
              <w:jc w:val="both"/>
              <w:rPr>
                <w:vanish/>
                <w:sz w:val="19"/>
                <w:szCs w:val="19"/>
              </w:rPr>
            </w:pPr>
          </w:p>
          <w:p w14:paraId="7A17143B">
            <w:pPr>
              <w:jc w:val="both"/>
              <w:rPr>
                <w:vanish/>
                <w:sz w:val="19"/>
                <w:szCs w:val="19"/>
              </w:rPr>
            </w:pPr>
          </w:p>
          <w:p w14:paraId="46CA2351">
            <w:pPr>
              <w:jc w:val="both"/>
              <w:rPr>
                <w:vanish/>
                <w:sz w:val="19"/>
                <w:szCs w:val="19"/>
              </w:rPr>
            </w:pPr>
          </w:p>
          <w:p w14:paraId="3E6511F1">
            <w:pPr>
              <w:jc w:val="both"/>
              <w:rPr>
                <w:vanish/>
                <w:sz w:val="19"/>
                <w:szCs w:val="19"/>
              </w:rPr>
            </w:pPr>
          </w:p>
          <w:p w14:paraId="3A81954A">
            <w:pPr>
              <w:numPr>
                <w:ilvl w:val="0"/>
                <w:numId w:val="2"/>
              </w:numPr>
              <w:tabs>
                <w:tab w:val="left" w:pos="482"/>
                <w:tab w:val="clear" w:pos="713"/>
              </w:tabs>
              <w:ind w:left="482" w:firstLine="0"/>
              <w:jc w:val="both"/>
              <w:rPr>
                <w:vanish/>
                <w:sz w:val="19"/>
                <w:szCs w:val="19"/>
              </w:rPr>
            </w:pPr>
            <w:r>
              <w:t xml:space="preserve"> </w:t>
            </w:r>
          </w:p>
          <w:p w14:paraId="4A001D36">
            <w:pPr>
              <w:ind w:left="533" w:hanging="533"/>
              <w:jc w:val="both"/>
              <w:rPr>
                <w:vanish/>
                <w:sz w:val="19"/>
                <w:szCs w:val="19"/>
              </w:rPr>
            </w:pPr>
            <w:r>
              <w:t>entitled to get such payment with specific reference to the tendering procedure</w:t>
            </w:r>
          </w:p>
          <w:p w14:paraId="277DEA9D">
            <w:pPr>
              <w:jc w:val="both"/>
            </w:pPr>
            <w:r>
              <w:t>,</w:t>
            </w:r>
          </w:p>
          <w:p w14:paraId="65202FE4">
            <w:pPr>
              <w:ind w:left="533" w:hanging="533"/>
              <w:jc w:val="both"/>
              <w:rPr>
                <w:sz w:val="16"/>
              </w:rPr>
            </w:pPr>
          </w:p>
          <w:p w14:paraId="1D968206">
            <w:pPr>
              <w:ind w:left="533" w:hanging="533"/>
              <w:jc w:val="both"/>
            </w:pPr>
            <w:r>
              <w:t>iv.</w:t>
            </w:r>
            <w:r>
              <w:tab/>
            </w:r>
            <w:r>
              <w:t>Other agreement with Agent/Representative, if any,</w:t>
            </w:r>
          </w:p>
          <w:p w14:paraId="68E11B54">
            <w:pPr>
              <w:ind w:left="533" w:hanging="533"/>
              <w:jc w:val="both"/>
              <w:rPr>
                <w:sz w:val="16"/>
              </w:rPr>
            </w:pPr>
          </w:p>
          <w:p w14:paraId="6682BAA8">
            <w:pPr>
              <w:ind w:left="533" w:hanging="533"/>
              <w:jc w:val="both"/>
            </w:pPr>
            <w:r>
              <w:t>v.</w:t>
            </w:r>
            <w:r>
              <w:tab/>
            </w:r>
            <w:r>
              <w:t>Tenderer should certify in the Letter of Authorization as follows:</w:t>
            </w:r>
          </w:p>
          <w:p w14:paraId="09EC3FC5">
            <w:pPr>
              <w:ind w:left="533" w:hanging="533"/>
              <w:jc w:val="both"/>
              <w:rPr>
                <w:sz w:val="16"/>
              </w:rPr>
            </w:pPr>
          </w:p>
          <w:p w14:paraId="5E437A0E">
            <w:pPr>
              <w:ind w:left="533"/>
              <w:jc w:val="both"/>
            </w:pPr>
            <w:r>
              <w:t>“We certify that the statement and disclosure made by us on the above are complete and true to the best of our knowledge and belief”</w:t>
            </w:r>
          </w:p>
          <w:p w14:paraId="4D649BEA">
            <w:pPr>
              <w:jc w:val="both"/>
            </w:pPr>
          </w:p>
        </w:tc>
      </w:tr>
      <w:tr w14:paraId="5336766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37849017">
            <w:pPr>
              <w:ind w:left="540" w:hanging="540"/>
              <w:jc w:val="both"/>
              <w:rPr>
                <w:b/>
                <w:bCs/>
              </w:rPr>
            </w:pPr>
          </w:p>
        </w:tc>
        <w:tc>
          <w:tcPr>
            <w:tcW w:w="540" w:type="dxa"/>
          </w:tcPr>
          <w:p w14:paraId="58624353">
            <w:pPr>
              <w:pStyle w:val="10"/>
              <w:jc w:val="both"/>
            </w:pPr>
            <w:r>
              <w:t>12.5(b)</w:t>
            </w:r>
          </w:p>
        </w:tc>
        <w:tc>
          <w:tcPr>
            <w:tcW w:w="6300" w:type="dxa"/>
          </w:tcPr>
          <w:p w14:paraId="0117A15C">
            <w:pPr>
              <w:ind w:left="533" w:hanging="533"/>
              <w:jc w:val="both"/>
            </w:pPr>
            <w:r>
              <w:t>If the agent has not been appointed:</w:t>
            </w:r>
          </w:p>
          <w:p w14:paraId="1C742C86">
            <w:pPr>
              <w:ind w:left="533" w:hanging="533"/>
              <w:jc w:val="both"/>
            </w:pPr>
          </w:p>
          <w:p w14:paraId="0ACE78C1">
            <w:pPr>
              <w:ind w:left="533" w:hanging="533"/>
              <w:jc w:val="both"/>
            </w:pPr>
            <w:r>
              <w:t>i.</w:t>
            </w:r>
            <w:r>
              <w:tab/>
            </w:r>
            <w:r>
              <w:t>Source of information about tender invitation,</w:t>
            </w:r>
          </w:p>
          <w:p w14:paraId="14205F41">
            <w:pPr>
              <w:ind w:left="533" w:hanging="533"/>
              <w:jc w:val="both"/>
            </w:pPr>
          </w:p>
          <w:p w14:paraId="7EC1BD8C">
            <w:pPr>
              <w:ind w:left="533" w:hanging="533"/>
              <w:jc w:val="both"/>
            </w:pPr>
            <w:r>
              <w:t>ii.</w:t>
            </w:r>
            <w:r>
              <w:tab/>
            </w:r>
            <w:r>
              <w:t>The remuneration given to the individual or firm/company or organization to work on his behalf for submitting tender, representation in the Tender opening and other required action in connection with the tender,</w:t>
            </w:r>
          </w:p>
          <w:p w14:paraId="4D4E2916">
            <w:pPr>
              <w:ind w:left="533" w:hanging="533"/>
              <w:jc w:val="both"/>
            </w:pPr>
          </w:p>
          <w:p w14:paraId="7234993C">
            <w:pPr>
              <w:ind w:left="533" w:hanging="533"/>
              <w:jc w:val="both"/>
            </w:pPr>
            <w:r>
              <w:t>iii.</w:t>
            </w:r>
            <w:r>
              <w:tab/>
            </w:r>
            <w:r>
              <w:t>Transfer or handover an evidence of foreign currency exchanged which is required to be submitted with the tender,</w:t>
            </w:r>
          </w:p>
          <w:p w14:paraId="6DE130DD">
            <w:pPr>
              <w:ind w:left="533" w:hanging="533"/>
              <w:jc w:val="both"/>
            </w:pPr>
          </w:p>
          <w:p w14:paraId="3F2E626A">
            <w:pPr>
              <w:ind w:left="482" w:hanging="482"/>
              <w:jc w:val="both"/>
            </w:pPr>
            <w:r>
              <w:t>iv.</w:t>
            </w:r>
            <w:r>
              <w:tab/>
            </w:r>
            <w:r>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14:paraId="2CF6A26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5127C2EA">
            <w:pPr>
              <w:ind w:left="540" w:hanging="540"/>
              <w:jc w:val="both"/>
              <w:rPr>
                <w:b/>
                <w:bCs/>
              </w:rPr>
            </w:pPr>
          </w:p>
        </w:tc>
        <w:tc>
          <w:tcPr>
            <w:tcW w:w="540" w:type="dxa"/>
          </w:tcPr>
          <w:p w14:paraId="2C019C5D">
            <w:pPr>
              <w:pStyle w:val="10"/>
              <w:jc w:val="both"/>
            </w:pPr>
          </w:p>
        </w:tc>
        <w:tc>
          <w:tcPr>
            <w:tcW w:w="6300" w:type="dxa"/>
          </w:tcPr>
          <w:p w14:paraId="39E1EF54">
            <w:pPr>
              <w:jc w:val="both"/>
            </w:pPr>
          </w:p>
        </w:tc>
      </w:tr>
      <w:tr w14:paraId="1A40B6B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0F5483E6">
            <w:pPr>
              <w:ind w:left="540" w:hanging="540"/>
              <w:jc w:val="both"/>
              <w:rPr>
                <w:b/>
                <w:bCs/>
              </w:rPr>
            </w:pPr>
          </w:p>
        </w:tc>
        <w:tc>
          <w:tcPr>
            <w:tcW w:w="540" w:type="dxa"/>
          </w:tcPr>
          <w:p w14:paraId="3E4B002C">
            <w:pPr>
              <w:pStyle w:val="10"/>
              <w:jc w:val="both"/>
            </w:pPr>
            <w:r>
              <w:t>12.6</w:t>
            </w:r>
          </w:p>
        </w:tc>
        <w:tc>
          <w:tcPr>
            <w:tcW w:w="6300" w:type="dxa"/>
          </w:tcPr>
          <w:p w14:paraId="0F7BEEA1">
            <w:pPr>
              <w:jc w:val="both"/>
              <w:rPr>
                <w:vanish/>
                <w:sz w:val="19"/>
                <w:szCs w:val="19"/>
              </w:rPr>
            </w:pPr>
            <w:r>
              <w:t xml:space="preserve">If the Tenderer intends to offer any discount, it should always be </w:t>
            </w:r>
          </w:p>
          <w:p w14:paraId="7E282ABA">
            <w:pPr>
              <w:jc w:val="both"/>
              <w:rPr>
                <w:vanish/>
                <w:sz w:val="19"/>
                <w:szCs w:val="19"/>
              </w:rPr>
            </w:pPr>
            <w:r>
              <w:t xml:space="preserve">expressed in fixed percentage that will not vary as the </w:t>
            </w:r>
          </w:p>
          <w:p w14:paraId="7E2E6274">
            <w:pPr>
              <w:jc w:val="both"/>
            </w:pPr>
            <w:r>
              <w:t>quantity vary and be applicable to each unit rate.</w:t>
            </w:r>
          </w:p>
        </w:tc>
      </w:tr>
      <w:tr w14:paraId="42B7E68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249B6ACC">
            <w:pPr>
              <w:ind w:left="540" w:hanging="540"/>
              <w:jc w:val="both"/>
              <w:rPr>
                <w:b/>
                <w:bCs/>
              </w:rPr>
            </w:pPr>
          </w:p>
        </w:tc>
        <w:tc>
          <w:tcPr>
            <w:tcW w:w="540" w:type="dxa"/>
          </w:tcPr>
          <w:p w14:paraId="5D4EA782">
            <w:pPr>
              <w:pStyle w:val="10"/>
              <w:jc w:val="both"/>
            </w:pPr>
          </w:p>
        </w:tc>
        <w:tc>
          <w:tcPr>
            <w:tcW w:w="6300" w:type="dxa"/>
          </w:tcPr>
          <w:p w14:paraId="60C95FFD">
            <w:pPr>
              <w:jc w:val="both"/>
            </w:pPr>
          </w:p>
        </w:tc>
      </w:tr>
      <w:tr w14:paraId="57B33C7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2268" w:type="dxa"/>
          </w:tcPr>
          <w:p w14:paraId="6FE4C256">
            <w:pPr>
              <w:ind w:left="540" w:hanging="540"/>
              <w:jc w:val="both"/>
              <w:rPr>
                <w:b/>
                <w:bCs/>
              </w:rPr>
            </w:pPr>
          </w:p>
        </w:tc>
        <w:tc>
          <w:tcPr>
            <w:tcW w:w="540" w:type="dxa"/>
          </w:tcPr>
          <w:p w14:paraId="41B9255A">
            <w:pPr>
              <w:pStyle w:val="10"/>
              <w:jc w:val="both"/>
            </w:pPr>
            <w:r>
              <w:t>12.7</w:t>
            </w:r>
          </w:p>
        </w:tc>
        <w:tc>
          <w:tcPr>
            <w:tcW w:w="6300" w:type="dxa"/>
          </w:tcPr>
          <w:p w14:paraId="0FDF636D">
            <w:pPr>
              <w:jc w:val="both"/>
              <w:rPr>
                <w:vanish/>
                <w:sz w:val="19"/>
                <w:szCs w:val="19"/>
              </w:rPr>
            </w:pPr>
            <w:r>
              <w:t xml:space="preserve">A Tender submitted with an adjustable price quotation shall be </w:t>
            </w:r>
          </w:p>
          <w:p w14:paraId="68CF7926">
            <w:pPr>
              <w:jc w:val="both"/>
            </w:pPr>
            <w:r>
              <w:t>treated as non-responsive and rejected pursuant to Clause 26.</w:t>
            </w:r>
          </w:p>
        </w:tc>
      </w:tr>
    </w:tbl>
    <w:p w14:paraId="0180BDAD">
      <w:pPr>
        <w:tabs>
          <w:tab w:val="left" w:pos="2720"/>
        </w:tabs>
        <w:jc w:val="both"/>
      </w:pPr>
    </w:p>
    <w:tbl>
      <w:tblPr>
        <w:tblStyle w:val="6"/>
        <w:tblW w:w="9108"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257"/>
        <w:gridCol w:w="636"/>
        <w:gridCol w:w="6215"/>
      </w:tblGrid>
      <w:tr w14:paraId="35366DC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756" w:hRule="atLeast"/>
        </w:trPr>
        <w:tc>
          <w:tcPr>
            <w:tcW w:w="2257" w:type="dxa"/>
          </w:tcPr>
          <w:p w14:paraId="5C886960">
            <w:pPr>
              <w:jc w:val="both"/>
              <w:rPr>
                <w:b/>
                <w:bCs/>
              </w:rPr>
            </w:pPr>
            <w:r>
              <w:rPr>
                <w:b/>
                <w:bCs/>
              </w:rPr>
              <w:t xml:space="preserve">13.  Currency of   </w:t>
            </w:r>
          </w:p>
          <w:p w14:paraId="4518933C">
            <w:pPr>
              <w:ind w:left="540" w:hanging="540"/>
              <w:jc w:val="both"/>
              <w:rPr>
                <w:b/>
                <w:bCs/>
              </w:rPr>
            </w:pPr>
            <w:r>
              <w:rPr>
                <w:b/>
                <w:bCs/>
              </w:rPr>
              <w:t xml:space="preserve">       Tender </w:t>
            </w:r>
          </w:p>
          <w:p w14:paraId="57B012FE">
            <w:pPr>
              <w:ind w:left="540" w:hanging="540"/>
              <w:jc w:val="both"/>
              <w:rPr>
                <w:b/>
                <w:bCs/>
              </w:rPr>
            </w:pPr>
          </w:p>
        </w:tc>
        <w:tc>
          <w:tcPr>
            <w:tcW w:w="636" w:type="dxa"/>
          </w:tcPr>
          <w:p w14:paraId="7142EFCB">
            <w:pPr>
              <w:pStyle w:val="10"/>
              <w:jc w:val="both"/>
            </w:pPr>
            <w:r>
              <w:t>13.1</w:t>
            </w:r>
          </w:p>
        </w:tc>
        <w:tc>
          <w:tcPr>
            <w:tcW w:w="6215" w:type="dxa"/>
          </w:tcPr>
          <w:p w14:paraId="23421FC2">
            <w:pPr>
              <w:jc w:val="both"/>
            </w:pPr>
            <w:r>
              <w:t>Prices shall be quoted in Ghanaian Cedis (GHC)</w:t>
            </w:r>
          </w:p>
          <w:p w14:paraId="59320239">
            <w:pPr>
              <w:ind w:left="351" w:hanging="351"/>
              <w:jc w:val="both"/>
            </w:pPr>
          </w:p>
        </w:tc>
      </w:tr>
      <w:tr w14:paraId="5DA02AD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332" w:hRule="atLeast"/>
        </w:trPr>
        <w:tc>
          <w:tcPr>
            <w:tcW w:w="2257" w:type="dxa"/>
          </w:tcPr>
          <w:p w14:paraId="0407338F">
            <w:pPr>
              <w:ind w:left="360" w:hanging="360"/>
              <w:jc w:val="both"/>
              <w:rPr>
                <w:b/>
                <w:bCs/>
              </w:rPr>
            </w:pPr>
            <w:r>
              <w:rPr>
                <w:b/>
                <w:bCs/>
              </w:rPr>
              <w:t>14.</w:t>
            </w:r>
            <w:r>
              <w:rPr>
                <w:b/>
                <w:bCs/>
              </w:rPr>
              <w:tab/>
            </w:r>
            <w:r>
              <w:rPr>
                <w:b/>
                <w:bCs/>
              </w:rPr>
              <w:t>Document Establishing Tenderer’s Eligibility and Qualifications</w:t>
            </w:r>
          </w:p>
        </w:tc>
        <w:tc>
          <w:tcPr>
            <w:tcW w:w="636" w:type="dxa"/>
          </w:tcPr>
          <w:p w14:paraId="1C8B39E2">
            <w:pPr>
              <w:pStyle w:val="10"/>
              <w:jc w:val="both"/>
            </w:pPr>
            <w:r>
              <w:t>14.1</w:t>
            </w:r>
          </w:p>
        </w:tc>
        <w:tc>
          <w:tcPr>
            <w:tcW w:w="6215" w:type="dxa"/>
          </w:tcPr>
          <w:p w14:paraId="60C4670C">
            <w:pPr>
              <w:jc w:val="both"/>
              <w:rPr>
                <w:vanish/>
                <w:sz w:val="19"/>
                <w:szCs w:val="19"/>
              </w:rPr>
            </w:pPr>
            <w:r>
              <w:t xml:space="preserve">Pursuant to Clause 10, the Tenderer shall furnish, as part of its </w:t>
            </w:r>
          </w:p>
          <w:p w14:paraId="2E2C3C6C">
            <w:pPr>
              <w:jc w:val="both"/>
              <w:rPr>
                <w:vanish/>
                <w:sz w:val="19"/>
                <w:szCs w:val="19"/>
              </w:rPr>
            </w:pPr>
            <w:r>
              <w:t xml:space="preserve">Tender, documents establishing the Tenderer’s eligibility to Tender and its </w:t>
            </w:r>
          </w:p>
          <w:p w14:paraId="20233891">
            <w:pPr>
              <w:jc w:val="both"/>
            </w:pPr>
            <w:r>
              <w:t>qualifications to perform the contract if its Tender is accepted.</w:t>
            </w:r>
          </w:p>
        </w:tc>
      </w:tr>
      <w:tr w14:paraId="3C5DC5F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332" w:hRule="atLeast"/>
        </w:trPr>
        <w:tc>
          <w:tcPr>
            <w:tcW w:w="2257" w:type="dxa"/>
          </w:tcPr>
          <w:p w14:paraId="42150FCD">
            <w:pPr>
              <w:ind w:left="360" w:hanging="360"/>
              <w:jc w:val="both"/>
              <w:rPr>
                <w:b/>
                <w:bCs/>
              </w:rPr>
            </w:pPr>
          </w:p>
        </w:tc>
        <w:tc>
          <w:tcPr>
            <w:tcW w:w="636" w:type="dxa"/>
          </w:tcPr>
          <w:p w14:paraId="739A51A4">
            <w:pPr>
              <w:pStyle w:val="10"/>
              <w:jc w:val="both"/>
            </w:pPr>
            <w:r>
              <w:t>14.2</w:t>
            </w:r>
          </w:p>
        </w:tc>
        <w:tc>
          <w:tcPr>
            <w:tcW w:w="6215" w:type="dxa"/>
          </w:tcPr>
          <w:p w14:paraId="551DF35B">
            <w:pPr>
              <w:jc w:val="both"/>
              <w:rPr>
                <w:vanish/>
                <w:sz w:val="19"/>
                <w:szCs w:val="19"/>
              </w:rPr>
            </w:pPr>
            <w:r>
              <w:t xml:space="preserve">The documentary evidence of the Tenderer’s eligibility to Tender shall </w:t>
            </w:r>
          </w:p>
          <w:p w14:paraId="48580CDE">
            <w:pPr>
              <w:jc w:val="both"/>
              <w:rPr>
                <w:vanish/>
                <w:sz w:val="19"/>
                <w:szCs w:val="19"/>
              </w:rPr>
            </w:pPr>
            <w:r>
              <w:t xml:space="preserve">establish to the Purchaser’s satisfaction that the Tenderer, at the </w:t>
            </w:r>
          </w:p>
          <w:p w14:paraId="4D858285">
            <w:pPr>
              <w:jc w:val="both"/>
            </w:pPr>
            <w:r>
              <w:t>time of submission of its Tender, is from an eligible country.</w:t>
            </w:r>
          </w:p>
        </w:tc>
      </w:tr>
      <w:tr w14:paraId="5942C0C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332" w:hRule="atLeast"/>
        </w:trPr>
        <w:tc>
          <w:tcPr>
            <w:tcW w:w="2257" w:type="dxa"/>
          </w:tcPr>
          <w:p w14:paraId="1878CFDB">
            <w:pPr>
              <w:ind w:left="360" w:hanging="360"/>
              <w:jc w:val="both"/>
              <w:rPr>
                <w:b/>
                <w:bCs/>
              </w:rPr>
            </w:pPr>
          </w:p>
        </w:tc>
        <w:tc>
          <w:tcPr>
            <w:tcW w:w="636" w:type="dxa"/>
          </w:tcPr>
          <w:p w14:paraId="6B071C53">
            <w:pPr>
              <w:pStyle w:val="10"/>
              <w:jc w:val="both"/>
            </w:pPr>
            <w:r>
              <w:t>14.3</w:t>
            </w:r>
          </w:p>
        </w:tc>
        <w:tc>
          <w:tcPr>
            <w:tcW w:w="6215" w:type="dxa"/>
          </w:tcPr>
          <w:p w14:paraId="7668BE84">
            <w:pPr>
              <w:jc w:val="both"/>
              <w:rPr>
                <w:vanish/>
                <w:sz w:val="19"/>
                <w:szCs w:val="19"/>
              </w:rPr>
            </w:pPr>
            <w:r>
              <w:t xml:space="preserve">The documentary evidence of the Tenderer’s qualifications to </w:t>
            </w:r>
          </w:p>
          <w:p w14:paraId="224DF2D8">
            <w:pPr>
              <w:jc w:val="both"/>
              <w:rPr>
                <w:vanish/>
                <w:sz w:val="19"/>
                <w:szCs w:val="19"/>
              </w:rPr>
            </w:pPr>
            <w:r>
              <w:t xml:space="preserve">perform the contract if its Tender is accepted shall establish to the </w:t>
            </w:r>
          </w:p>
          <w:p w14:paraId="28D146C9">
            <w:pPr>
              <w:jc w:val="both"/>
            </w:pPr>
            <w:r>
              <w:t>Purchaser’s satisfaction:</w:t>
            </w:r>
          </w:p>
          <w:p w14:paraId="25A401DA">
            <w:pPr>
              <w:jc w:val="both"/>
            </w:pPr>
          </w:p>
          <w:p w14:paraId="78F63AFD">
            <w:pPr>
              <w:ind w:left="527" w:hanging="527"/>
              <w:jc w:val="both"/>
            </w:pPr>
            <w:r>
              <w:t>a.</w:t>
            </w:r>
            <w:r>
              <w:tab/>
            </w:r>
            <w: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37809B39">
            <w:pPr>
              <w:ind w:left="527" w:hanging="527"/>
              <w:jc w:val="both"/>
            </w:pPr>
          </w:p>
          <w:p w14:paraId="4356916A">
            <w:pPr>
              <w:ind w:left="527" w:hanging="527"/>
              <w:jc w:val="both"/>
            </w:pPr>
            <w:r>
              <w:t>b.</w:t>
            </w:r>
            <w:r>
              <w:tab/>
            </w:r>
            <w:r>
              <w:t>that the Tenderer has the financial, technical and production capability necessary to perform the contract.</w:t>
            </w:r>
          </w:p>
          <w:p w14:paraId="78981D90">
            <w:pPr>
              <w:ind w:left="527" w:hanging="527"/>
              <w:jc w:val="both"/>
            </w:pPr>
          </w:p>
          <w:p w14:paraId="60F86291">
            <w:pPr>
              <w:ind w:left="527" w:hanging="527"/>
              <w:jc w:val="both"/>
            </w:pPr>
          </w:p>
          <w:p w14:paraId="5FF02DB9">
            <w:pPr>
              <w:ind w:left="527" w:hanging="527"/>
              <w:jc w:val="both"/>
            </w:pPr>
            <w:r>
              <w:t>c.</w:t>
            </w:r>
            <w:r>
              <w:tab/>
            </w:r>
            <w:r>
              <w:t>that the Tenderer meets the Qualifications as specified in Tender Data Sheet.</w:t>
            </w:r>
          </w:p>
        </w:tc>
      </w:tr>
      <w:tr w14:paraId="0D9BD30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332" w:hRule="atLeast"/>
        </w:trPr>
        <w:tc>
          <w:tcPr>
            <w:tcW w:w="2257" w:type="dxa"/>
          </w:tcPr>
          <w:p w14:paraId="70FA60B2">
            <w:pPr>
              <w:ind w:left="540" w:hanging="540"/>
              <w:jc w:val="both"/>
              <w:rPr>
                <w:b/>
                <w:bCs/>
              </w:rPr>
            </w:pPr>
          </w:p>
          <w:p w14:paraId="28C4E4CF">
            <w:pPr>
              <w:ind w:left="540" w:hanging="540"/>
              <w:jc w:val="both"/>
              <w:rPr>
                <w:b/>
              </w:rPr>
            </w:pPr>
            <w:r>
              <w:rPr>
                <w:b/>
                <w:bCs/>
              </w:rPr>
              <w:t>15. Documents Establishing Goods’ Eligibility and Conformity to Tender</w:t>
            </w:r>
            <w:r>
              <w:rPr>
                <w:b/>
              </w:rPr>
              <w:t xml:space="preserve"> Documents</w:t>
            </w:r>
          </w:p>
          <w:p w14:paraId="680E949C">
            <w:pPr>
              <w:ind w:left="360" w:hanging="360"/>
              <w:jc w:val="both"/>
              <w:rPr>
                <w:b/>
                <w:bCs/>
              </w:rPr>
            </w:pPr>
          </w:p>
        </w:tc>
        <w:tc>
          <w:tcPr>
            <w:tcW w:w="636" w:type="dxa"/>
          </w:tcPr>
          <w:p w14:paraId="073152F5">
            <w:pPr>
              <w:pStyle w:val="10"/>
              <w:jc w:val="both"/>
            </w:pPr>
          </w:p>
          <w:p w14:paraId="4505C9A6">
            <w:pPr>
              <w:pStyle w:val="10"/>
              <w:jc w:val="both"/>
            </w:pPr>
            <w:r>
              <w:t>15.1</w:t>
            </w:r>
          </w:p>
          <w:p w14:paraId="3B1D1413">
            <w:pPr>
              <w:jc w:val="both"/>
            </w:pPr>
          </w:p>
          <w:p w14:paraId="16B60AC7">
            <w:pPr>
              <w:jc w:val="both"/>
            </w:pPr>
          </w:p>
          <w:p w14:paraId="02835D79">
            <w:pPr>
              <w:jc w:val="both"/>
            </w:pPr>
          </w:p>
          <w:p w14:paraId="6CE50033">
            <w:pPr>
              <w:jc w:val="both"/>
            </w:pPr>
          </w:p>
          <w:p w14:paraId="6EA267BB">
            <w:pPr>
              <w:jc w:val="both"/>
            </w:pPr>
            <w:r>
              <w:t>15.2</w:t>
            </w:r>
          </w:p>
        </w:tc>
        <w:tc>
          <w:tcPr>
            <w:tcW w:w="6215" w:type="dxa"/>
          </w:tcPr>
          <w:p w14:paraId="24B2ADA0">
            <w:pPr>
              <w:jc w:val="both"/>
            </w:pPr>
          </w:p>
          <w:p w14:paraId="13EA7D8A">
            <w:pPr>
              <w:jc w:val="both"/>
              <w:rPr>
                <w:vanish/>
                <w:sz w:val="19"/>
                <w:szCs w:val="19"/>
              </w:rPr>
            </w:pPr>
            <w:r>
              <w:t xml:space="preserve">Pursuant to Clause 10, the Tenderer shall furnish, as part of its </w:t>
            </w:r>
          </w:p>
          <w:p w14:paraId="0E363AD4">
            <w:pPr>
              <w:jc w:val="both"/>
              <w:rPr>
                <w:vanish/>
                <w:sz w:val="19"/>
                <w:szCs w:val="19"/>
              </w:rPr>
            </w:pPr>
            <w:r>
              <w:t xml:space="preserve">Tender documents establishing the eligibility and conformity to the </w:t>
            </w:r>
          </w:p>
          <w:p w14:paraId="47003EC7">
            <w:pPr>
              <w:jc w:val="both"/>
              <w:rPr>
                <w:vanish/>
                <w:sz w:val="19"/>
                <w:szCs w:val="19"/>
              </w:rPr>
            </w:pPr>
            <w:r>
              <w:t xml:space="preserve">Tender Documents of all goods and services which the Tenderer </w:t>
            </w:r>
          </w:p>
          <w:p w14:paraId="76E194AE">
            <w:pPr>
              <w:jc w:val="both"/>
            </w:pPr>
            <w:r>
              <w:t>proposes to supply under the contract.</w:t>
            </w:r>
          </w:p>
          <w:p w14:paraId="32CAEE84">
            <w:pPr>
              <w:jc w:val="both"/>
            </w:pPr>
          </w:p>
          <w:p w14:paraId="0C336871">
            <w:pPr>
              <w:jc w:val="both"/>
              <w:rPr>
                <w:vanish/>
                <w:sz w:val="19"/>
                <w:szCs w:val="19"/>
              </w:rPr>
            </w:pPr>
            <w:r>
              <w:t xml:space="preserve">The documentary evidence of the goods eligibility shall consist </w:t>
            </w:r>
          </w:p>
          <w:p w14:paraId="4D771C72">
            <w:pPr>
              <w:jc w:val="both"/>
              <w:rPr>
                <w:vanish/>
                <w:sz w:val="19"/>
                <w:szCs w:val="19"/>
              </w:rPr>
            </w:pPr>
            <w:r>
              <w:t xml:space="preserve">of a statement in the Price Schedule on the country of origin of </w:t>
            </w:r>
          </w:p>
          <w:p w14:paraId="76CFCDF2">
            <w:pPr>
              <w:jc w:val="both"/>
              <w:rPr>
                <w:vanish/>
                <w:sz w:val="19"/>
                <w:szCs w:val="19"/>
              </w:rPr>
            </w:pPr>
            <w:r>
              <w:t xml:space="preserve">the Goods and services offered which shall be confirmed by a </w:t>
            </w:r>
          </w:p>
          <w:p w14:paraId="61C58228">
            <w:pPr>
              <w:jc w:val="both"/>
            </w:pPr>
            <w:r>
              <w:t>certificate of origin issued at the time of shipment.</w:t>
            </w:r>
          </w:p>
          <w:p w14:paraId="2C9070D2">
            <w:pPr>
              <w:jc w:val="both"/>
            </w:pPr>
          </w:p>
        </w:tc>
      </w:tr>
      <w:tr w14:paraId="17F1CA5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693" w:hRule="atLeast"/>
        </w:trPr>
        <w:tc>
          <w:tcPr>
            <w:tcW w:w="2257" w:type="dxa"/>
          </w:tcPr>
          <w:p w14:paraId="7F14B614">
            <w:pPr>
              <w:ind w:left="360" w:hanging="360"/>
              <w:jc w:val="both"/>
              <w:rPr>
                <w:b/>
                <w:bCs/>
              </w:rPr>
            </w:pPr>
          </w:p>
        </w:tc>
        <w:tc>
          <w:tcPr>
            <w:tcW w:w="636" w:type="dxa"/>
          </w:tcPr>
          <w:p w14:paraId="249C567A">
            <w:pPr>
              <w:pStyle w:val="10"/>
              <w:jc w:val="both"/>
            </w:pPr>
            <w:r>
              <w:t>15.3</w:t>
            </w:r>
          </w:p>
        </w:tc>
        <w:tc>
          <w:tcPr>
            <w:tcW w:w="6215" w:type="dxa"/>
          </w:tcPr>
          <w:p w14:paraId="0B9FA1E8">
            <w:pPr>
              <w:jc w:val="both"/>
            </w:pPr>
            <w:r>
              <w:t>The documentary evidence of conformity of the Goods and</w:t>
            </w:r>
          </w:p>
          <w:p w14:paraId="15312B5F">
            <w:pPr>
              <w:jc w:val="both"/>
              <w:rPr>
                <w:vanish/>
                <w:sz w:val="19"/>
                <w:szCs w:val="19"/>
              </w:rPr>
            </w:pPr>
            <w:r>
              <w:t xml:space="preserve">Services to the Tender documents may be in the form of </w:t>
            </w:r>
          </w:p>
          <w:p w14:paraId="3CD193D2">
            <w:pPr>
              <w:jc w:val="both"/>
            </w:pPr>
            <w:r>
              <w:t>Literature, Drawings, and Data, and shall consist of:</w:t>
            </w:r>
          </w:p>
          <w:p w14:paraId="5C1C56B3">
            <w:pPr>
              <w:jc w:val="both"/>
            </w:pPr>
          </w:p>
          <w:p w14:paraId="4E36DFDD">
            <w:pPr>
              <w:ind w:left="347" w:hanging="347"/>
              <w:jc w:val="both"/>
            </w:pPr>
            <w:r>
              <w:t>a.</w:t>
            </w:r>
            <w:r>
              <w:tab/>
            </w:r>
            <w:r>
              <w:t>a detailed description of the essential Technical and Performance characteristics of the Goods;</w:t>
            </w:r>
          </w:p>
          <w:p w14:paraId="21437A13">
            <w:pPr>
              <w:ind w:left="347" w:hanging="347"/>
              <w:jc w:val="both"/>
            </w:pPr>
          </w:p>
          <w:p w14:paraId="14D6501C">
            <w:pPr>
              <w:ind w:left="347" w:hanging="347"/>
              <w:jc w:val="both"/>
            </w:pPr>
            <w:r>
              <w:t>b.</w:t>
            </w:r>
            <w:r>
              <w:tab/>
            </w:r>
            <w:r>
              <w:t xml:space="preserve">a list giving full particulars, including available sources and current prices of Spare Parts, Special Tools, etc., necessary for the proper and continuing functioning of the Goods for a period to be specified in the </w:t>
            </w:r>
            <w:r>
              <w:rPr>
                <w:i/>
                <w:iCs/>
              </w:rPr>
              <w:t xml:space="preserve">Tender Data Sheet </w:t>
            </w:r>
            <w:r>
              <w:t>following commencement of the use of the Goods by the Purchaser.</w:t>
            </w:r>
          </w:p>
        </w:tc>
      </w:tr>
      <w:tr w14:paraId="0E70F3E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5BBF2049">
            <w:pPr>
              <w:ind w:left="360" w:hanging="360"/>
              <w:jc w:val="both"/>
              <w:rPr>
                <w:b/>
                <w:bCs/>
              </w:rPr>
            </w:pPr>
          </w:p>
        </w:tc>
        <w:tc>
          <w:tcPr>
            <w:tcW w:w="636" w:type="dxa"/>
          </w:tcPr>
          <w:p w14:paraId="457AC3F3">
            <w:pPr>
              <w:pStyle w:val="10"/>
              <w:jc w:val="both"/>
            </w:pPr>
          </w:p>
        </w:tc>
        <w:tc>
          <w:tcPr>
            <w:tcW w:w="6215" w:type="dxa"/>
          </w:tcPr>
          <w:p w14:paraId="30735D08">
            <w:pPr>
              <w:jc w:val="both"/>
            </w:pPr>
          </w:p>
        </w:tc>
      </w:tr>
      <w:tr w14:paraId="554DCE1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05518480">
            <w:pPr>
              <w:ind w:left="540" w:hanging="540"/>
              <w:jc w:val="both"/>
              <w:rPr>
                <w:b/>
                <w:bCs/>
              </w:rPr>
            </w:pPr>
            <w:r>
              <w:rPr>
                <w:b/>
                <w:bCs/>
              </w:rPr>
              <w:t>16.</w:t>
            </w:r>
            <w:r>
              <w:rPr>
                <w:b/>
                <w:bCs/>
              </w:rPr>
              <w:tab/>
            </w:r>
            <w:r>
              <w:rPr>
                <w:b/>
                <w:bCs/>
              </w:rPr>
              <w:t xml:space="preserve">Tender Security </w:t>
            </w:r>
          </w:p>
          <w:p w14:paraId="042CF5BA">
            <w:pPr>
              <w:ind w:left="360" w:hanging="360"/>
              <w:jc w:val="both"/>
              <w:rPr>
                <w:b/>
                <w:bCs/>
              </w:rPr>
            </w:pPr>
          </w:p>
        </w:tc>
        <w:tc>
          <w:tcPr>
            <w:tcW w:w="636" w:type="dxa"/>
          </w:tcPr>
          <w:p w14:paraId="7EA4C5EE">
            <w:pPr>
              <w:pStyle w:val="10"/>
              <w:jc w:val="both"/>
            </w:pPr>
            <w:r>
              <w:t>16.1</w:t>
            </w:r>
          </w:p>
        </w:tc>
        <w:tc>
          <w:tcPr>
            <w:tcW w:w="6215" w:type="dxa"/>
          </w:tcPr>
          <w:p w14:paraId="43C0193A">
            <w:pPr>
              <w:jc w:val="both"/>
              <w:rPr>
                <w:vanish/>
                <w:sz w:val="19"/>
                <w:szCs w:val="19"/>
              </w:rPr>
            </w:pPr>
            <w:r>
              <w:t xml:space="preserve">Pursuant to Clause 10, the Tenderer shall furnish as part of its </w:t>
            </w:r>
          </w:p>
          <w:p w14:paraId="5B5FB433">
            <w:pPr>
              <w:jc w:val="both"/>
              <w:rPr>
                <w:vanish/>
                <w:sz w:val="19"/>
                <w:szCs w:val="19"/>
              </w:rPr>
            </w:pPr>
            <w:r>
              <w:t xml:space="preserve">Tender, Tender security </w:t>
            </w:r>
          </w:p>
          <w:p w14:paraId="4878D933">
            <w:pPr>
              <w:jc w:val="both"/>
              <w:rPr>
                <w:vanish/>
                <w:sz w:val="19"/>
                <w:szCs w:val="19"/>
              </w:rPr>
            </w:pPr>
            <w:r>
              <w:t xml:space="preserve">as specified in the </w:t>
            </w:r>
            <w:r>
              <w:rPr>
                <w:i/>
                <w:iCs/>
              </w:rPr>
              <w:t>Tender Data Sheet</w:t>
            </w:r>
            <w:r>
              <w:t xml:space="preserve">. The Tender </w:t>
            </w:r>
          </w:p>
          <w:p w14:paraId="08F359AA">
            <w:pPr>
              <w:jc w:val="both"/>
              <w:rPr>
                <w:vanish/>
                <w:sz w:val="19"/>
                <w:szCs w:val="19"/>
              </w:rPr>
            </w:pPr>
            <w:r>
              <w:t xml:space="preserve">security is required to protect the Purchaser against the risk of the </w:t>
            </w:r>
          </w:p>
          <w:p w14:paraId="4E6693AE">
            <w:pPr>
              <w:jc w:val="both"/>
              <w:rPr>
                <w:vanish/>
                <w:sz w:val="19"/>
                <w:szCs w:val="19"/>
              </w:rPr>
            </w:pPr>
            <w:r>
              <w:t xml:space="preserve">Tenderer’s conduct, which would warrant the security’s forfeiture </w:t>
            </w:r>
          </w:p>
          <w:p w14:paraId="1559AD1B">
            <w:pPr>
              <w:jc w:val="both"/>
            </w:pPr>
            <w:r>
              <w:t>pursuant to para. 16.6.</w:t>
            </w:r>
          </w:p>
        </w:tc>
      </w:tr>
      <w:tr w14:paraId="59CB4E2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549BB89E">
            <w:pPr>
              <w:ind w:left="540" w:hanging="540"/>
              <w:jc w:val="both"/>
              <w:rPr>
                <w:b/>
                <w:bCs/>
              </w:rPr>
            </w:pPr>
          </w:p>
        </w:tc>
        <w:tc>
          <w:tcPr>
            <w:tcW w:w="636" w:type="dxa"/>
          </w:tcPr>
          <w:p w14:paraId="25372696">
            <w:pPr>
              <w:pStyle w:val="10"/>
              <w:jc w:val="both"/>
            </w:pPr>
          </w:p>
        </w:tc>
        <w:tc>
          <w:tcPr>
            <w:tcW w:w="6215" w:type="dxa"/>
          </w:tcPr>
          <w:p w14:paraId="79071367">
            <w:pPr>
              <w:jc w:val="both"/>
            </w:pPr>
          </w:p>
        </w:tc>
      </w:tr>
      <w:tr w14:paraId="62A4266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708B79C1">
            <w:pPr>
              <w:ind w:left="540" w:hanging="540"/>
              <w:jc w:val="both"/>
              <w:rPr>
                <w:b/>
                <w:bCs/>
              </w:rPr>
            </w:pPr>
          </w:p>
        </w:tc>
        <w:tc>
          <w:tcPr>
            <w:tcW w:w="636" w:type="dxa"/>
          </w:tcPr>
          <w:p w14:paraId="28FCDCB0">
            <w:pPr>
              <w:pStyle w:val="10"/>
              <w:jc w:val="both"/>
            </w:pPr>
            <w:r>
              <w:t>16.2</w:t>
            </w:r>
          </w:p>
        </w:tc>
        <w:tc>
          <w:tcPr>
            <w:tcW w:w="6215" w:type="dxa"/>
          </w:tcPr>
          <w:p w14:paraId="2E5545AF">
            <w:pPr>
              <w:jc w:val="both"/>
              <w:rPr>
                <w:vanish/>
                <w:sz w:val="19"/>
                <w:szCs w:val="19"/>
              </w:rPr>
            </w:pPr>
            <w:r>
              <w:t xml:space="preserve">The Tender Security shall, at the Tenderer’s option, be in the form of </w:t>
            </w:r>
          </w:p>
          <w:p w14:paraId="1483BCC6">
            <w:pPr>
              <w:jc w:val="both"/>
              <w:rPr>
                <w:vanish/>
                <w:sz w:val="19"/>
                <w:szCs w:val="19"/>
              </w:rPr>
            </w:pPr>
            <w:r>
              <w:t xml:space="preserve">either a certified check, or Bank Guarantee from a bank in Ghana, a bond issued by an insurance or bonding institution, which </w:t>
            </w:r>
          </w:p>
          <w:p w14:paraId="17F80350">
            <w:pPr>
              <w:jc w:val="both"/>
              <w:rPr>
                <w:vanish/>
                <w:sz w:val="19"/>
                <w:szCs w:val="19"/>
              </w:rPr>
            </w:pPr>
            <w:r>
              <w:t xml:space="preserve">has been determined by the Tenderer to be acceptable to the </w:t>
            </w:r>
          </w:p>
          <w:p w14:paraId="63A0476B">
            <w:pPr>
              <w:jc w:val="both"/>
            </w:pPr>
            <w: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14:paraId="0BEF7F3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147EC7E1">
            <w:pPr>
              <w:ind w:left="540" w:hanging="540"/>
              <w:jc w:val="both"/>
              <w:rPr>
                <w:b/>
                <w:bCs/>
              </w:rPr>
            </w:pPr>
          </w:p>
        </w:tc>
        <w:tc>
          <w:tcPr>
            <w:tcW w:w="636" w:type="dxa"/>
          </w:tcPr>
          <w:p w14:paraId="4258A8D8">
            <w:pPr>
              <w:pStyle w:val="10"/>
              <w:jc w:val="both"/>
            </w:pPr>
          </w:p>
        </w:tc>
        <w:tc>
          <w:tcPr>
            <w:tcW w:w="6215" w:type="dxa"/>
          </w:tcPr>
          <w:p w14:paraId="53644463">
            <w:pPr>
              <w:pStyle w:val="10"/>
              <w:jc w:val="both"/>
            </w:pPr>
          </w:p>
        </w:tc>
      </w:tr>
      <w:tr w14:paraId="1858807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72A4F551">
            <w:pPr>
              <w:ind w:left="540" w:hanging="540"/>
              <w:jc w:val="both"/>
              <w:rPr>
                <w:b/>
                <w:bCs/>
              </w:rPr>
            </w:pPr>
          </w:p>
        </w:tc>
        <w:tc>
          <w:tcPr>
            <w:tcW w:w="636" w:type="dxa"/>
          </w:tcPr>
          <w:p w14:paraId="11BF959C">
            <w:pPr>
              <w:pStyle w:val="10"/>
              <w:jc w:val="both"/>
            </w:pPr>
          </w:p>
        </w:tc>
        <w:tc>
          <w:tcPr>
            <w:tcW w:w="6215" w:type="dxa"/>
          </w:tcPr>
          <w:p w14:paraId="760D8468">
            <w:pPr>
              <w:jc w:val="both"/>
            </w:pPr>
          </w:p>
        </w:tc>
      </w:tr>
      <w:tr w14:paraId="7C2B84C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9FBC8D8">
            <w:pPr>
              <w:ind w:left="540" w:hanging="540"/>
              <w:jc w:val="both"/>
            </w:pPr>
          </w:p>
        </w:tc>
        <w:tc>
          <w:tcPr>
            <w:tcW w:w="636" w:type="dxa"/>
          </w:tcPr>
          <w:p w14:paraId="4BB60C34">
            <w:pPr>
              <w:pStyle w:val="10"/>
              <w:jc w:val="both"/>
            </w:pPr>
            <w:r>
              <w:t>16.3</w:t>
            </w:r>
          </w:p>
        </w:tc>
        <w:tc>
          <w:tcPr>
            <w:tcW w:w="6215" w:type="dxa"/>
          </w:tcPr>
          <w:p w14:paraId="191CD62F">
            <w:pPr>
              <w:jc w:val="both"/>
              <w:rPr>
                <w:vanish/>
                <w:sz w:val="19"/>
                <w:szCs w:val="19"/>
              </w:rPr>
            </w:pPr>
            <w:r>
              <w:t xml:space="preserve">Any Tender not secured in accordance with paras 16.1 and 16.2 </w:t>
            </w:r>
          </w:p>
          <w:p w14:paraId="0037337A">
            <w:pPr>
              <w:jc w:val="both"/>
              <w:rPr>
                <w:vanish/>
                <w:sz w:val="19"/>
                <w:szCs w:val="19"/>
              </w:rPr>
            </w:pPr>
            <w:r>
              <w:t xml:space="preserve">will be rejected by the Purchaser as non-responsive pursuant to </w:t>
            </w:r>
          </w:p>
          <w:p w14:paraId="2A36606B">
            <w:pPr>
              <w:jc w:val="both"/>
            </w:pPr>
            <w:r>
              <w:t>clause 26</w:t>
            </w:r>
          </w:p>
        </w:tc>
      </w:tr>
      <w:tr w14:paraId="23B6EDB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4752043">
            <w:pPr>
              <w:ind w:left="540" w:hanging="540"/>
              <w:jc w:val="both"/>
            </w:pPr>
          </w:p>
        </w:tc>
        <w:tc>
          <w:tcPr>
            <w:tcW w:w="636" w:type="dxa"/>
          </w:tcPr>
          <w:p w14:paraId="1D167F79">
            <w:pPr>
              <w:pStyle w:val="10"/>
              <w:jc w:val="both"/>
            </w:pPr>
          </w:p>
        </w:tc>
        <w:tc>
          <w:tcPr>
            <w:tcW w:w="6215" w:type="dxa"/>
          </w:tcPr>
          <w:p w14:paraId="28412CD0">
            <w:pPr>
              <w:jc w:val="both"/>
            </w:pPr>
          </w:p>
        </w:tc>
      </w:tr>
      <w:tr w14:paraId="53B7DDF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49C40470">
            <w:pPr>
              <w:ind w:left="540" w:hanging="540"/>
              <w:jc w:val="both"/>
            </w:pPr>
          </w:p>
        </w:tc>
        <w:tc>
          <w:tcPr>
            <w:tcW w:w="636" w:type="dxa"/>
          </w:tcPr>
          <w:p w14:paraId="67A22A48">
            <w:pPr>
              <w:pStyle w:val="10"/>
              <w:jc w:val="both"/>
            </w:pPr>
            <w:r>
              <w:t>16.4</w:t>
            </w:r>
          </w:p>
        </w:tc>
        <w:tc>
          <w:tcPr>
            <w:tcW w:w="6215" w:type="dxa"/>
          </w:tcPr>
          <w:p w14:paraId="6E88AF86">
            <w:pPr>
              <w:jc w:val="both"/>
              <w:rPr>
                <w:vanish/>
                <w:sz w:val="19"/>
                <w:szCs w:val="19"/>
              </w:rPr>
            </w:pPr>
            <w:r>
              <w:t xml:space="preserve">The Tender Security of unsuccessful Tenders will be returned within </w:t>
            </w:r>
          </w:p>
          <w:p w14:paraId="1739A426">
            <w:pPr>
              <w:jc w:val="both"/>
              <w:rPr>
                <w:vanish/>
                <w:sz w:val="19"/>
                <w:szCs w:val="19"/>
              </w:rPr>
            </w:pPr>
            <w:r>
              <w:t xml:space="preserve">14 days after the expiration of the Tender validity period prescribed </w:t>
            </w:r>
          </w:p>
          <w:p w14:paraId="7547AE3E">
            <w:pPr>
              <w:jc w:val="both"/>
            </w:pPr>
            <w:r>
              <w:t>in sub-clause 17.1.</w:t>
            </w:r>
          </w:p>
        </w:tc>
      </w:tr>
      <w:tr w14:paraId="0A71DD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4DF35596">
            <w:pPr>
              <w:ind w:left="540" w:hanging="540"/>
              <w:jc w:val="both"/>
            </w:pPr>
          </w:p>
        </w:tc>
        <w:tc>
          <w:tcPr>
            <w:tcW w:w="636" w:type="dxa"/>
          </w:tcPr>
          <w:p w14:paraId="7FCBE997">
            <w:pPr>
              <w:pStyle w:val="10"/>
              <w:jc w:val="both"/>
            </w:pPr>
          </w:p>
        </w:tc>
        <w:tc>
          <w:tcPr>
            <w:tcW w:w="6215" w:type="dxa"/>
          </w:tcPr>
          <w:p w14:paraId="647B121E">
            <w:pPr>
              <w:jc w:val="both"/>
            </w:pPr>
          </w:p>
        </w:tc>
      </w:tr>
      <w:tr w14:paraId="36621A1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7F757AD5">
            <w:pPr>
              <w:ind w:left="540" w:hanging="540"/>
              <w:jc w:val="both"/>
            </w:pPr>
          </w:p>
        </w:tc>
        <w:tc>
          <w:tcPr>
            <w:tcW w:w="636" w:type="dxa"/>
          </w:tcPr>
          <w:p w14:paraId="634EB4AF">
            <w:pPr>
              <w:pStyle w:val="10"/>
              <w:jc w:val="both"/>
            </w:pPr>
            <w:r>
              <w:t>16.5</w:t>
            </w:r>
          </w:p>
        </w:tc>
        <w:tc>
          <w:tcPr>
            <w:tcW w:w="6215" w:type="dxa"/>
          </w:tcPr>
          <w:p w14:paraId="1CEE6E9A">
            <w:pPr>
              <w:jc w:val="both"/>
              <w:rPr>
                <w:vanish/>
                <w:sz w:val="19"/>
                <w:szCs w:val="19"/>
              </w:rPr>
            </w:pPr>
            <w:r>
              <w:t xml:space="preserve">The Tender Security of the successful Tenderer will be discharged </w:t>
            </w:r>
          </w:p>
          <w:p w14:paraId="6220B5A5">
            <w:pPr>
              <w:jc w:val="both"/>
              <w:rPr>
                <w:vanish/>
                <w:sz w:val="19"/>
                <w:szCs w:val="19"/>
              </w:rPr>
            </w:pPr>
            <w:r>
              <w:t xml:space="preserve">when the Tenderer has furnished the required Performance </w:t>
            </w:r>
          </w:p>
          <w:p w14:paraId="397E9ED4">
            <w:pPr>
              <w:jc w:val="both"/>
            </w:pPr>
            <w:r>
              <w:t>Security and signed Contract.</w:t>
            </w:r>
          </w:p>
        </w:tc>
      </w:tr>
      <w:tr w14:paraId="37E61AA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7946225">
            <w:pPr>
              <w:ind w:left="540" w:hanging="540"/>
              <w:jc w:val="both"/>
            </w:pPr>
          </w:p>
        </w:tc>
        <w:tc>
          <w:tcPr>
            <w:tcW w:w="636" w:type="dxa"/>
          </w:tcPr>
          <w:p w14:paraId="4475DE6C">
            <w:pPr>
              <w:pStyle w:val="10"/>
              <w:jc w:val="both"/>
            </w:pPr>
          </w:p>
        </w:tc>
        <w:tc>
          <w:tcPr>
            <w:tcW w:w="6215" w:type="dxa"/>
          </w:tcPr>
          <w:p w14:paraId="3A32253B">
            <w:pPr>
              <w:jc w:val="both"/>
            </w:pPr>
          </w:p>
        </w:tc>
      </w:tr>
      <w:tr w14:paraId="03B750D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37F03720">
            <w:pPr>
              <w:ind w:left="540" w:hanging="540"/>
              <w:jc w:val="both"/>
            </w:pPr>
          </w:p>
        </w:tc>
        <w:tc>
          <w:tcPr>
            <w:tcW w:w="636" w:type="dxa"/>
          </w:tcPr>
          <w:p w14:paraId="13E30F5D">
            <w:pPr>
              <w:pStyle w:val="10"/>
              <w:jc w:val="both"/>
            </w:pPr>
            <w:r>
              <w:t>16.6</w:t>
            </w:r>
          </w:p>
        </w:tc>
        <w:tc>
          <w:tcPr>
            <w:tcW w:w="6215" w:type="dxa"/>
          </w:tcPr>
          <w:p w14:paraId="345679F3">
            <w:pPr>
              <w:jc w:val="both"/>
            </w:pPr>
            <w:r>
              <w:t>The Tender Security shall be forfeited:</w:t>
            </w:r>
          </w:p>
          <w:p w14:paraId="55945774">
            <w:pPr>
              <w:jc w:val="both"/>
            </w:pPr>
          </w:p>
          <w:p w14:paraId="55200CA9">
            <w:pPr>
              <w:ind w:left="347" w:hanging="347"/>
              <w:jc w:val="both"/>
              <w:rPr>
                <w:vanish/>
                <w:sz w:val="19"/>
                <w:szCs w:val="19"/>
              </w:rPr>
            </w:pPr>
            <w:r>
              <w:t>a.</w:t>
            </w:r>
            <w:r>
              <w:tab/>
            </w:r>
            <w:r>
              <w:t xml:space="preserve">if a Tenderer withdraws its Tender during the period of Tender Validity </w:t>
            </w:r>
          </w:p>
          <w:p w14:paraId="455FB337">
            <w:pPr>
              <w:ind w:left="347" w:hanging="347"/>
              <w:jc w:val="both"/>
            </w:pPr>
            <w:r>
              <w:t>specified by the Tenderer on the Tender form; or</w:t>
            </w:r>
          </w:p>
          <w:p w14:paraId="31D2CBE2">
            <w:pPr>
              <w:ind w:left="347" w:hanging="347"/>
              <w:jc w:val="both"/>
            </w:pPr>
          </w:p>
          <w:p w14:paraId="190345A9">
            <w:pPr>
              <w:ind w:left="347" w:hanging="347"/>
              <w:jc w:val="both"/>
            </w:pPr>
            <w:r>
              <w:t>b.</w:t>
            </w:r>
            <w:r>
              <w:tab/>
            </w:r>
            <w:r>
              <w:t>in case of a successful Tender, if the Tenderer fails within the specified time limit to:</w:t>
            </w:r>
          </w:p>
          <w:p w14:paraId="180BE379">
            <w:pPr>
              <w:ind w:left="347" w:hanging="347"/>
              <w:jc w:val="both"/>
            </w:pPr>
          </w:p>
          <w:p w14:paraId="1EECAD1D">
            <w:pPr>
              <w:ind w:left="707" w:hanging="360"/>
              <w:jc w:val="both"/>
            </w:pPr>
            <w:r>
              <w:t>i.</w:t>
            </w:r>
            <w:r>
              <w:tab/>
            </w:r>
            <w:r>
              <w:t>sign the contract in accordance with Clause 36 or</w:t>
            </w:r>
          </w:p>
          <w:p w14:paraId="662E0375">
            <w:pPr>
              <w:ind w:left="707" w:hanging="360"/>
              <w:jc w:val="both"/>
            </w:pPr>
          </w:p>
          <w:p w14:paraId="7B20D855">
            <w:pPr>
              <w:ind w:left="707" w:hanging="360"/>
              <w:jc w:val="both"/>
            </w:pPr>
            <w:r>
              <w:t>ii.</w:t>
            </w:r>
            <w:r>
              <w:tab/>
            </w:r>
            <w:r>
              <w:t>furnish performance security in accordance with Clause 37.</w:t>
            </w:r>
          </w:p>
        </w:tc>
      </w:tr>
      <w:tr w14:paraId="448C7C2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6FC9C1F0">
            <w:pPr>
              <w:ind w:left="540" w:hanging="540"/>
              <w:jc w:val="both"/>
            </w:pPr>
          </w:p>
        </w:tc>
        <w:tc>
          <w:tcPr>
            <w:tcW w:w="636" w:type="dxa"/>
          </w:tcPr>
          <w:p w14:paraId="3A6FF641">
            <w:pPr>
              <w:pStyle w:val="10"/>
              <w:jc w:val="both"/>
            </w:pPr>
          </w:p>
        </w:tc>
        <w:tc>
          <w:tcPr>
            <w:tcW w:w="6215" w:type="dxa"/>
          </w:tcPr>
          <w:p w14:paraId="58F68C78">
            <w:pPr>
              <w:jc w:val="both"/>
            </w:pPr>
          </w:p>
        </w:tc>
      </w:tr>
      <w:tr w14:paraId="6F97AAB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18169103">
            <w:pPr>
              <w:ind w:left="540" w:hanging="540"/>
              <w:jc w:val="both"/>
              <w:rPr>
                <w:b/>
                <w:bCs/>
              </w:rPr>
            </w:pPr>
            <w:r>
              <w:rPr>
                <w:b/>
                <w:bCs/>
              </w:rPr>
              <w:t>17.</w:t>
            </w:r>
            <w:r>
              <w:rPr>
                <w:b/>
                <w:bCs/>
              </w:rPr>
              <w:tab/>
            </w:r>
            <w:r>
              <w:rPr>
                <w:b/>
                <w:bCs/>
              </w:rPr>
              <w:t xml:space="preserve">Period of Validity of </w:t>
            </w:r>
          </w:p>
          <w:p w14:paraId="40A09E1A">
            <w:pPr>
              <w:ind w:left="540"/>
              <w:jc w:val="both"/>
              <w:rPr>
                <w:b/>
                <w:bCs/>
              </w:rPr>
            </w:pPr>
            <w:r>
              <w:rPr>
                <w:b/>
                <w:bCs/>
              </w:rPr>
              <w:t>Tenders</w:t>
            </w:r>
          </w:p>
          <w:p w14:paraId="43C7A10E">
            <w:pPr>
              <w:ind w:left="720" w:hanging="720"/>
              <w:jc w:val="both"/>
            </w:pPr>
          </w:p>
        </w:tc>
        <w:tc>
          <w:tcPr>
            <w:tcW w:w="636" w:type="dxa"/>
          </w:tcPr>
          <w:p w14:paraId="43EC6FAB">
            <w:pPr>
              <w:pStyle w:val="10"/>
              <w:jc w:val="both"/>
            </w:pPr>
            <w:r>
              <w:t>17.1</w:t>
            </w:r>
          </w:p>
        </w:tc>
        <w:tc>
          <w:tcPr>
            <w:tcW w:w="6215" w:type="dxa"/>
          </w:tcPr>
          <w:p w14:paraId="330098E8">
            <w:pPr>
              <w:jc w:val="both"/>
            </w:pPr>
            <w:r>
              <w:t xml:space="preserve">Tenders shall remain valid for the period as specified in the </w:t>
            </w:r>
            <w:r>
              <w:rPr>
                <w:i/>
                <w:iCs/>
              </w:rPr>
              <w:t xml:space="preserve">Tender Data </w:t>
            </w:r>
            <w:r>
              <w:t xml:space="preserve">Sheet after the date of Tender opening prescribed by the Purchaser in Clause 20. A Tender valid for a shorter period shall be rejected by the Purchaser as non-responsive. </w:t>
            </w:r>
          </w:p>
          <w:p w14:paraId="1A543EB7">
            <w:pPr>
              <w:jc w:val="both"/>
            </w:pPr>
          </w:p>
        </w:tc>
      </w:tr>
      <w:tr w14:paraId="44DC78B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0889B634">
            <w:pPr>
              <w:ind w:left="540" w:hanging="540"/>
              <w:jc w:val="both"/>
            </w:pPr>
          </w:p>
        </w:tc>
        <w:tc>
          <w:tcPr>
            <w:tcW w:w="636" w:type="dxa"/>
          </w:tcPr>
          <w:p w14:paraId="0D6A7AED">
            <w:pPr>
              <w:pStyle w:val="10"/>
              <w:jc w:val="both"/>
            </w:pPr>
            <w:r>
              <w:t>17.2</w:t>
            </w:r>
          </w:p>
        </w:tc>
        <w:tc>
          <w:tcPr>
            <w:tcW w:w="6215" w:type="dxa"/>
          </w:tcPr>
          <w:p w14:paraId="2A50BDD4">
            <w:pPr>
              <w:jc w:val="both"/>
              <w:rPr>
                <w:vanish/>
                <w:sz w:val="19"/>
                <w:szCs w:val="19"/>
              </w:rPr>
            </w:pPr>
            <w:r>
              <w:t xml:space="preserve">In exceptional circumstances, the Purchaser may solicit the </w:t>
            </w:r>
          </w:p>
          <w:p w14:paraId="55744455">
            <w:pPr>
              <w:jc w:val="both"/>
              <w:rPr>
                <w:vanish/>
                <w:sz w:val="19"/>
                <w:szCs w:val="19"/>
              </w:rPr>
            </w:pPr>
            <w: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460E404C">
            <w:pPr>
              <w:jc w:val="both"/>
            </w:pPr>
            <w:r>
              <w:t>request will not be required nor permitted to modify its Tender.</w:t>
            </w:r>
          </w:p>
        </w:tc>
      </w:tr>
      <w:tr w14:paraId="23615B3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6D3205F6">
            <w:pPr>
              <w:ind w:left="540" w:hanging="540"/>
              <w:jc w:val="both"/>
            </w:pPr>
          </w:p>
        </w:tc>
        <w:tc>
          <w:tcPr>
            <w:tcW w:w="636" w:type="dxa"/>
          </w:tcPr>
          <w:p w14:paraId="0E3545DF">
            <w:pPr>
              <w:pStyle w:val="10"/>
              <w:jc w:val="both"/>
            </w:pPr>
          </w:p>
        </w:tc>
        <w:tc>
          <w:tcPr>
            <w:tcW w:w="6215" w:type="dxa"/>
          </w:tcPr>
          <w:p w14:paraId="2F128704">
            <w:pPr>
              <w:jc w:val="both"/>
            </w:pPr>
          </w:p>
        </w:tc>
      </w:tr>
      <w:tr w14:paraId="00D9C1B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0ED4D4B8">
            <w:pPr>
              <w:ind w:left="540" w:hanging="540"/>
              <w:jc w:val="both"/>
              <w:rPr>
                <w:b/>
                <w:bCs/>
              </w:rPr>
            </w:pPr>
            <w:r>
              <w:rPr>
                <w:b/>
                <w:bCs/>
              </w:rPr>
              <w:t>18.</w:t>
            </w:r>
            <w:r>
              <w:rPr>
                <w:b/>
                <w:bCs/>
              </w:rPr>
              <w:tab/>
            </w:r>
            <w:r>
              <w:rPr>
                <w:b/>
                <w:bCs/>
              </w:rPr>
              <w:t xml:space="preserve">Format and Signing of </w:t>
            </w:r>
          </w:p>
          <w:p w14:paraId="03B844E9">
            <w:pPr>
              <w:ind w:left="540" w:hanging="540"/>
              <w:jc w:val="both"/>
              <w:rPr>
                <w:b/>
                <w:bCs/>
              </w:rPr>
            </w:pPr>
            <w:r>
              <w:rPr>
                <w:b/>
                <w:bCs/>
              </w:rPr>
              <w:t xml:space="preserve">         Tender</w:t>
            </w:r>
          </w:p>
          <w:p w14:paraId="77437D00">
            <w:pPr>
              <w:ind w:left="540" w:hanging="540"/>
              <w:jc w:val="both"/>
            </w:pPr>
          </w:p>
        </w:tc>
        <w:tc>
          <w:tcPr>
            <w:tcW w:w="636" w:type="dxa"/>
          </w:tcPr>
          <w:p w14:paraId="4CAAF820">
            <w:pPr>
              <w:pStyle w:val="10"/>
              <w:jc w:val="both"/>
            </w:pPr>
            <w:r>
              <w:t>18.1</w:t>
            </w:r>
          </w:p>
        </w:tc>
        <w:tc>
          <w:tcPr>
            <w:tcW w:w="6215" w:type="dxa"/>
          </w:tcPr>
          <w:p w14:paraId="25286DEE">
            <w:pPr>
              <w:jc w:val="both"/>
              <w:rPr>
                <w:vanish/>
                <w:sz w:val="19"/>
                <w:szCs w:val="19"/>
              </w:rPr>
            </w:pPr>
            <w:r>
              <w:t xml:space="preserve">The Tenderer shall prepare one original of the documents comprising the Tender as described in ITT Clause 10, bound with </w:t>
            </w:r>
          </w:p>
          <w:p w14:paraId="2AA8588A">
            <w:pPr>
              <w:jc w:val="both"/>
              <w:rPr>
                <w:vanish/>
                <w:sz w:val="19"/>
                <w:szCs w:val="19"/>
              </w:rPr>
            </w:pPr>
            <w:r>
              <w:t xml:space="preserve">the volume containing the Form of Tender and Price Schedule, and </w:t>
            </w:r>
          </w:p>
          <w:p w14:paraId="33E70FB9">
            <w:pPr>
              <w:jc w:val="both"/>
              <w:rPr>
                <w:vanish/>
                <w:sz w:val="19"/>
                <w:szCs w:val="19"/>
              </w:rPr>
            </w:pPr>
            <w:r>
              <w:t xml:space="preserve">clearly marked </w:t>
            </w:r>
            <w:r>
              <w:rPr>
                <w:b/>
                <w:bCs/>
              </w:rPr>
              <w:t>“ORIGINAL”</w:t>
            </w:r>
            <w:r>
              <w:t xml:space="preserve">. In addition, the Tenderer shall </w:t>
            </w:r>
          </w:p>
          <w:p w14:paraId="3C68283E">
            <w:pPr>
              <w:jc w:val="both"/>
              <w:rPr>
                <w:vanish/>
                <w:sz w:val="19"/>
                <w:szCs w:val="19"/>
              </w:rPr>
            </w:pPr>
            <w:r>
              <w:t xml:space="preserve">submit one copy of the Tender to the institution. </w:t>
            </w:r>
          </w:p>
          <w:p w14:paraId="34F3E1CF">
            <w:pPr>
              <w:jc w:val="both"/>
              <w:rPr>
                <w:vanish/>
                <w:sz w:val="19"/>
                <w:szCs w:val="19"/>
              </w:rPr>
            </w:pPr>
          </w:p>
          <w:p w14:paraId="54C196AF">
            <w:pPr>
              <w:jc w:val="both"/>
            </w:pPr>
          </w:p>
        </w:tc>
      </w:tr>
      <w:tr w14:paraId="2DFF78E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4FA8BD86">
            <w:pPr>
              <w:ind w:left="540" w:hanging="540"/>
              <w:jc w:val="both"/>
              <w:rPr>
                <w:b/>
                <w:bCs/>
              </w:rPr>
            </w:pPr>
          </w:p>
        </w:tc>
        <w:tc>
          <w:tcPr>
            <w:tcW w:w="636" w:type="dxa"/>
          </w:tcPr>
          <w:p w14:paraId="484BB93F">
            <w:pPr>
              <w:pStyle w:val="10"/>
              <w:jc w:val="both"/>
            </w:pPr>
          </w:p>
        </w:tc>
        <w:tc>
          <w:tcPr>
            <w:tcW w:w="6215" w:type="dxa"/>
          </w:tcPr>
          <w:p w14:paraId="713B1EFB">
            <w:pPr>
              <w:jc w:val="both"/>
            </w:pPr>
          </w:p>
        </w:tc>
      </w:tr>
      <w:tr w14:paraId="4809268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trHeight w:val="55" w:hRule="atLeast"/>
        </w:trPr>
        <w:tc>
          <w:tcPr>
            <w:tcW w:w="2257" w:type="dxa"/>
          </w:tcPr>
          <w:p w14:paraId="27C2FD86">
            <w:pPr>
              <w:ind w:left="540" w:hanging="540"/>
              <w:jc w:val="both"/>
              <w:rPr>
                <w:b/>
                <w:bCs/>
              </w:rPr>
            </w:pPr>
          </w:p>
        </w:tc>
        <w:tc>
          <w:tcPr>
            <w:tcW w:w="636" w:type="dxa"/>
          </w:tcPr>
          <w:p w14:paraId="12F9C2DA">
            <w:pPr>
              <w:pStyle w:val="10"/>
              <w:jc w:val="both"/>
            </w:pPr>
            <w:r>
              <w:t>18.2</w:t>
            </w:r>
          </w:p>
        </w:tc>
        <w:tc>
          <w:tcPr>
            <w:tcW w:w="6215" w:type="dxa"/>
          </w:tcPr>
          <w:p w14:paraId="034FBC75">
            <w:pPr>
              <w:jc w:val="both"/>
              <w:rPr>
                <w:vanish/>
                <w:sz w:val="19"/>
                <w:szCs w:val="19"/>
              </w:rPr>
            </w:pPr>
            <w:r>
              <w:t xml:space="preserve">The original and copy of the Tender shall be typed or written in </w:t>
            </w:r>
          </w:p>
          <w:p w14:paraId="2CDC9CA3">
            <w:pPr>
              <w:jc w:val="both"/>
              <w:rPr>
                <w:vanish/>
                <w:sz w:val="19"/>
                <w:szCs w:val="19"/>
              </w:rPr>
            </w:pPr>
            <w:r>
              <w:t xml:space="preserve">indelible ink and shall be signed by the Tenderer or a person or </w:t>
            </w:r>
          </w:p>
          <w:p w14:paraId="0DA8F5E9">
            <w:pPr>
              <w:jc w:val="both"/>
            </w:pPr>
            <w:r>
              <w:t>persons duly authorized to sign on behalf of the Tenderer. The latter authorization shall be indicated by written power-of-attorney accompanying the Tender. All pages of the Tender, where entries or amendments have been made, shall be initialed by the person or persons signing the Tender.</w:t>
            </w:r>
          </w:p>
        </w:tc>
      </w:tr>
      <w:tr w14:paraId="3E9AE19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40D7C0F0">
            <w:pPr>
              <w:ind w:left="540" w:hanging="540"/>
              <w:jc w:val="both"/>
              <w:rPr>
                <w:b/>
                <w:bCs/>
              </w:rPr>
            </w:pPr>
          </w:p>
        </w:tc>
        <w:tc>
          <w:tcPr>
            <w:tcW w:w="636" w:type="dxa"/>
          </w:tcPr>
          <w:p w14:paraId="30657CCD">
            <w:pPr>
              <w:pStyle w:val="10"/>
              <w:jc w:val="both"/>
            </w:pPr>
          </w:p>
        </w:tc>
        <w:tc>
          <w:tcPr>
            <w:tcW w:w="6215" w:type="dxa"/>
          </w:tcPr>
          <w:p w14:paraId="042CFDE6">
            <w:pPr>
              <w:jc w:val="both"/>
            </w:pPr>
          </w:p>
        </w:tc>
      </w:tr>
      <w:tr w14:paraId="7F9D4FB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DD2FEB7">
            <w:pPr>
              <w:ind w:left="540" w:hanging="540"/>
              <w:jc w:val="both"/>
              <w:rPr>
                <w:b/>
                <w:bCs/>
              </w:rPr>
            </w:pPr>
          </w:p>
        </w:tc>
        <w:tc>
          <w:tcPr>
            <w:tcW w:w="636" w:type="dxa"/>
          </w:tcPr>
          <w:p w14:paraId="6B5309F5">
            <w:pPr>
              <w:pStyle w:val="10"/>
              <w:jc w:val="both"/>
            </w:pPr>
            <w:r>
              <w:t>18.3</w:t>
            </w:r>
          </w:p>
        </w:tc>
        <w:tc>
          <w:tcPr>
            <w:tcW w:w="6215" w:type="dxa"/>
          </w:tcPr>
          <w:p w14:paraId="17AEB5E1">
            <w:pPr>
              <w:jc w:val="both"/>
              <w:rPr>
                <w:vanish/>
                <w:sz w:val="19"/>
                <w:szCs w:val="19"/>
              </w:rPr>
            </w:pPr>
            <w:r>
              <w:t xml:space="preserve">The Tender shall contain no inter lineation, erasures or overwriting </w:t>
            </w:r>
          </w:p>
          <w:p w14:paraId="595E721A">
            <w:pPr>
              <w:jc w:val="both"/>
              <w:rPr>
                <w:vanish/>
                <w:sz w:val="19"/>
                <w:szCs w:val="19"/>
              </w:rPr>
            </w:pPr>
            <w:r>
              <w:t xml:space="preserve">alterations or additions except as necessary to correct errors made by the Tenderer or those to comply with instructions issued </w:t>
            </w:r>
          </w:p>
          <w:p w14:paraId="6DAD607B">
            <w:pPr>
              <w:jc w:val="both"/>
              <w:rPr>
                <w:vanish/>
                <w:sz w:val="19"/>
                <w:szCs w:val="19"/>
              </w:rPr>
            </w:pPr>
            <w:r>
              <w:t xml:space="preserve">by the Purchaser, in which case, such corrections shall be </w:t>
            </w:r>
          </w:p>
          <w:p w14:paraId="0D06AE95">
            <w:pPr>
              <w:jc w:val="both"/>
            </w:pPr>
            <w:r>
              <w:t>initialed by the person or persons signing the Tender.</w:t>
            </w:r>
          </w:p>
        </w:tc>
      </w:tr>
    </w:tbl>
    <w:p w14:paraId="5180ACB1">
      <w:pPr>
        <w:jc w:val="both"/>
        <w:rPr>
          <w:vanish/>
          <w:sz w:val="19"/>
          <w:szCs w:val="19"/>
        </w:rPr>
      </w:pPr>
    </w:p>
    <w:p w14:paraId="5911F418">
      <w:pPr>
        <w:numPr>
          <w:ilvl w:val="1"/>
          <w:numId w:val="3"/>
        </w:numPr>
        <w:jc w:val="both"/>
        <w:rPr>
          <w:vanish/>
          <w:sz w:val="19"/>
          <w:szCs w:val="19"/>
        </w:rPr>
      </w:pPr>
    </w:p>
    <w:p w14:paraId="425B116F">
      <w:pPr>
        <w:numPr>
          <w:ilvl w:val="1"/>
          <w:numId w:val="3"/>
        </w:numPr>
        <w:jc w:val="both"/>
        <w:rPr>
          <w:vanish/>
          <w:sz w:val="19"/>
          <w:szCs w:val="19"/>
        </w:rPr>
      </w:pPr>
    </w:p>
    <w:p w14:paraId="78D37683">
      <w:pPr>
        <w:numPr>
          <w:ilvl w:val="1"/>
          <w:numId w:val="3"/>
        </w:numPr>
        <w:jc w:val="both"/>
        <w:rPr>
          <w:vanish/>
          <w:sz w:val="19"/>
          <w:szCs w:val="19"/>
        </w:rPr>
      </w:pPr>
    </w:p>
    <w:p w14:paraId="7E9006B0">
      <w:pPr>
        <w:numPr>
          <w:ilvl w:val="1"/>
          <w:numId w:val="3"/>
        </w:numPr>
        <w:jc w:val="both"/>
        <w:rPr>
          <w:vanish/>
          <w:sz w:val="19"/>
          <w:szCs w:val="19"/>
        </w:rPr>
      </w:pPr>
    </w:p>
    <w:p w14:paraId="3829A084">
      <w:pPr>
        <w:numPr>
          <w:ilvl w:val="1"/>
          <w:numId w:val="3"/>
        </w:numPr>
        <w:jc w:val="both"/>
        <w:rPr>
          <w:vanish/>
          <w:sz w:val="19"/>
          <w:szCs w:val="19"/>
        </w:rPr>
      </w:pPr>
    </w:p>
    <w:p w14:paraId="2988DC0B">
      <w:pPr>
        <w:numPr>
          <w:ilvl w:val="1"/>
          <w:numId w:val="3"/>
        </w:numPr>
        <w:jc w:val="both"/>
        <w:rPr>
          <w:vanish/>
          <w:sz w:val="19"/>
          <w:szCs w:val="19"/>
        </w:rPr>
      </w:pPr>
    </w:p>
    <w:p w14:paraId="5BC1C774">
      <w:pPr>
        <w:jc w:val="both"/>
      </w:pPr>
    </w:p>
    <w:p w14:paraId="23A2F753">
      <w:pPr>
        <w:pStyle w:val="21"/>
      </w:pPr>
    </w:p>
    <w:p w14:paraId="1AB11A23">
      <w:pPr>
        <w:pStyle w:val="21"/>
      </w:pPr>
    </w:p>
    <w:p w14:paraId="1F68600F">
      <w:pPr>
        <w:pStyle w:val="21"/>
      </w:pPr>
      <w:r>
        <w:t>D.</w:t>
      </w:r>
      <w:r>
        <w:tab/>
      </w:r>
      <w:r>
        <w:t>Submission of Tenders</w:t>
      </w:r>
    </w:p>
    <w:p w14:paraId="683C89F7">
      <w:pPr>
        <w:jc w:val="both"/>
        <w:rPr>
          <w:b/>
          <w:bCs/>
        </w:rPr>
      </w:pPr>
    </w:p>
    <w:tbl>
      <w:tblPr>
        <w:tblStyle w:val="6"/>
        <w:tblW w:w="9108"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257"/>
        <w:gridCol w:w="636"/>
        <w:gridCol w:w="6215"/>
      </w:tblGrid>
      <w:tr w14:paraId="50E4EF7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5EE3A474">
            <w:pPr>
              <w:ind w:left="540" w:hanging="540"/>
              <w:jc w:val="both"/>
              <w:rPr>
                <w:b/>
                <w:bCs/>
              </w:rPr>
            </w:pPr>
            <w:r>
              <w:rPr>
                <w:b/>
                <w:bCs/>
              </w:rPr>
              <w:t>19.</w:t>
            </w:r>
            <w:r>
              <w:rPr>
                <w:b/>
                <w:bCs/>
              </w:rPr>
              <w:tab/>
            </w:r>
            <w:r>
              <w:rPr>
                <w:b/>
                <w:bCs/>
              </w:rPr>
              <w:t>Sealing and Marking of Tenders</w:t>
            </w:r>
          </w:p>
          <w:p w14:paraId="22FCE9EC">
            <w:pPr>
              <w:ind w:left="540" w:hanging="540"/>
              <w:jc w:val="both"/>
              <w:rPr>
                <w:b/>
                <w:bCs/>
              </w:rPr>
            </w:pPr>
          </w:p>
        </w:tc>
        <w:tc>
          <w:tcPr>
            <w:tcW w:w="636" w:type="dxa"/>
          </w:tcPr>
          <w:p w14:paraId="23B813C0">
            <w:pPr>
              <w:pStyle w:val="10"/>
              <w:jc w:val="both"/>
            </w:pPr>
            <w:r>
              <w:t>19.1</w:t>
            </w:r>
          </w:p>
        </w:tc>
        <w:tc>
          <w:tcPr>
            <w:tcW w:w="6215" w:type="dxa"/>
          </w:tcPr>
          <w:p w14:paraId="51CD3BD2">
            <w:pPr>
              <w:jc w:val="both"/>
            </w:pPr>
            <w:r>
              <w:t xml:space="preserve">The Tenderer shall seal the original and stamp each page and submit to the Address. </w:t>
            </w:r>
          </w:p>
          <w:p w14:paraId="469AA49D">
            <w:pPr>
              <w:jc w:val="both"/>
            </w:pPr>
            <w:r>
              <w:t>The Principal</w:t>
            </w:r>
          </w:p>
          <w:p w14:paraId="07DD3DD4">
            <w:pPr>
              <w:jc w:val="both"/>
            </w:pPr>
            <w:r>
              <w:t>Nursing and Midwifery Training College, Gushegu</w:t>
            </w:r>
          </w:p>
          <w:p w14:paraId="16D052ED">
            <w:pPr>
              <w:jc w:val="both"/>
            </w:pPr>
            <w:r>
              <w:t>P.O BOX Gu 13. Gushegu. Northern Region.</w:t>
            </w:r>
          </w:p>
          <w:p w14:paraId="198C0F27">
            <w:pPr>
              <w:jc w:val="both"/>
              <w:rPr>
                <w:vanish/>
                <w:sz w:val="19"/>
                <w:szCs w:val="19"/>
              </w:rPr>
            </w:pPr>
          </w:p>
          <w:p w14:paraId="71B59C53">
            <w:pPr>
              <w:jc w:val="both"/>
            </w:pPr>
          </w:p>
        </w:tc>
      </w:tr>
      <w:tr w14:paraId="43462D2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76D032D9">
            <w:pPr>
              <w:ind w:left="540" w:hanging="540"/>
              <w:jc w:val="both"/>
              <w:rPr>
                <w:b/>
                <w:bCs/>
              </w:rPr>
            </w:pPr>
          </w:p>
        </w:tc>
        <w:tc>
          <w:tcPr>
            <w:tcW w:w="636" w:type="dxa"/>
          </w:tcPr>
          <w:p w14:paraId="7F6DA23B">
            <w:pPr>
              <w:pStyle w:val="10"/>
              <w:jc w:val="both"/>
            </w:pPr>
            <w:r>
              <w:t>19.2</w:t>
            </w:r>
          </w:p>
        </w:tc>
        <w:tc>
          <w:tcPr>
            <w:tcW w:w="6215" w:type="dxa"/>
          </w:tcPr>
          <w:p w14:paraId="2DFE6D67">
            <w:pPr>
              <w:jc w:val="both"/>
            </w:pPr>
            <w:r>
              <w:t>The Tender shall:</w:t>
            </w:r>
          </w:p>
          <w:p w14:paraId="628E191F">
            <w:pPr>
              <w:jc w:val="both"/>
            </w:pPr>
          </w:p>
          <w:p w14:paraId="5457FFA4">
            <w:pPr>
              <w:ind w:left="527" w:hanging="527"/>
              <w:jc w:val="both"/>
              <w:rPr>
                <w:i/>
              </w:rPr>
            </w:pPr>
            <w:r>
              <w:t>a.</w:t>
            </w:r>
            <w:r>
              <w:tab/>
            </w:r>
            <w:r>
              <w:t xml:space="preserve">be addressed to the Purchaser at the address given in the </w:t>
            </w:r>
            <w:r>
              <w:rPr>
                <w:i/>
              </w:rPr>
              <w:t>Tender Data Sheet:</w:t>
            </w:r>
          </w:p>
          <w:p w14:paraId="17E057A3">
            <w:pPr>
              <w:ind w:left="527" w:hanging="527"/>
              <w:jc w:val="both"/>
            </w:pPr>
          </w:p>
          <w:p w14:paraId="407A512F">
            <w:pPr>
              <w:ind w:left="527" w:hanging="527"/>
              <w:jc w:val="both"/>
              <w:rPr>
                <w:vanish/>
                <w:sz w:val="19"/>
                <w:szCs w:val="19"/>
              </w:rPr>
            </w:pPr>
            <w:r>
              <w:t>b.</w:t>
            </w:r>
            <w:r>
              <w:tab/>
            </w:r>
            <w:r>
              <w:t xml:space="preserve">bear (the Project Name, the Invitation for Tenders number and </w:t>
            </w:r>
          </w:p>
          <w:p w14:paraId="340DBC37">
            <w:pPr>
              <w:ind w:left="527" w:hanging="527"/>
              <w:jc w:val="both"/>
            </w:pPr>
            <w:r>
              <w:t>Identification number if any).</w:t>
            </w:r>
          </w:p>
          <w:p w14:paraId="6C60DC41">
            <w:pPr>
              <w:ind w:left="527" w:hanging="527"/>
              <w:jc w:val="both"/>
            </w:pPr>
          </w:p>
          <w:p w14:paraId="5203C038">
            <w:pPr>
              <w:ind w:left="527" w:hanging="527"/>
              <w:jc w:val="both"/>
            </w:pPr>
            <w:r>
              <w:t>c.</w:t>
            </w:r>
            <w:r>
              <w:tab/>
            </w:r>
            <w:r>
              <w:t xml:space="preserve">provide a warning </w:t>
            </w:r>
            <w:r>
              <w:rPr>
                <w:b/>
                <w:bCs/>
              </w:rPr>
              <w:t xml:space="preserve">“Not to Open Before” </w:t>
            </w:r>
            <w:r>
              <w:t xml:space="preserve">the time and date for Tender opening as specified in the </w:t>
            </w:r>
            <w:r>
              <w:rPr>
                <w:i/>
                <w:iCs/>
              </w:rPr>
              <w:t>Tender Data Sheet</w:t>
            </w:r>
            <w:r>
              <w:t>.</w:t>
            </w:r>
          </w:p>
        </w:tc>
      </w:tr>
      <w:tr w14:paraId="6E4854D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1AC1187D">
            <w:pPr>
              <w:ind w:left="540" w:hanging="540"/>
              <w:jc w:val="both"/>
              <w:rPr>
                <w:b/>
                <w:bCs/>
              </w:rPr>
            </w:pPr>
          </w:p>
        </w:tc>
        <w:tc>
          <w:tcPr>
            <w:tcW w:w="636" w:type="dxa"/>
          </w:tcPr>
          <w:p w14:paraId="607AAA22">
            <w:pPr>
              <w:pStyle w:val="10"/>
              <w:jc w:val="both"/>
            </w:pPr>
            <w:r>
              <w:t>19.3</w:t>
            </w:r>
          </w:p>
        </w:tc>
        <w:tc>
          <w:tcPr>
            <w:tcW w:w="6215" w:type="dxa"/>
          </w:tcPr>
          <w:p w14:paraId="523F5B2C">
            <w:pPr>
              <w:jc w:val="both"/>
              <w:rPr>
                <w:vanish/>
                <w:sz w:val="19"/>
                <w:szCs w:val="19"/>
              </w:rPr>
            </w:pPr>
            <w:r>
              <w:t xml:space="preserve">In addition to the identification required in sub-clause 19.2, the </w:t>
            </w:r>
          </w:p>
          <w:p w14:paraId="312F2F76">
            <w:pPr>
              <w:jc w:val="both"/>
              <w:rPr>
                <w:vanish/>
                <w:sz w:val="19"/>
                <w:szCs w:val="19"/>
              </w:rPr>
            </w:pPr>
            <w:r>
              <w:t xml:space="preserve">inner envelope shall indicate the name and address of the </w:t>
            </w:r>
          </w:p>
          <w:p w14:paraId="238F85C3">
            <w:pPr>
              <w:jc w:val="both"/>
              <w:rPr>
                <w:vanish/>
                <w:sz w:val="19"/>
                <w:szCs w:val="19"/>
              </w:rPr>
            </w:pPr>
            <w:r>
              <w:t xml:space="preserve">Tenderer to enable the Tender to be returned unopened in case it is </w:t>
            </w:r>
          </w:p>
          <w:p w14:paraId="619C4451">
            <w:pPr>
              <w:jc w:val="both"/>
            </w:pPr>
            <w:r>
              <w:t>declared “Late”, pursuant to sub-clause 21.</w:t>
            </w:r>
          </w:p>
        </w:tc>
      </w:tr>
      <w:tr w14:paraId="74A66C8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54897E70">
            <w:pPr>
              <w:ind w:left="540" w:hanging="540"/>
              <w:jc w:val="both"/>
              <w:rPr>
                <w:b/>
                <w:bCs/>
              </w:rPr>
            </w:pPr>
          </w:p>
        </w:tc>
        <w:tc>
          <w:tcPr>
            <w:tcW w:w="636" w:type="dxa"/>
          </w:tcPr>
          <w:p w14:paraId="0FB020CF">
            <w:pPr>
              <w:pStyle w:val="10"/>
              <w:jc w:val="both"/>
            </w:pPr>
          </w:p>
          <w:p w14:paraId="3728FB82">
            <w:pPr>
              <w:jc w:val="both"/>
            </w:pPr>
          </w:p>
          <w:p w14:paraId="5C264F53">
            <w:pPr>
              <w:jc w:val="both"/>
            </w:pPr>
          </w:p>
          <w:p w14:paraId="71A350C9">
            <w:pPr>
              <w:jc w:val="both"/>
            </w:pPr>
            <w:r>
              <w:t>19.4</w:t>
            </w:r>
          </w:p>
        </w:tc>
        <w:tc>
          <w:tcPr>
            <w:tcW w:w="6215" w:type="dxa"/>
          </w:tcPr>
          <w:p w14:paraId="55BDD51E">
            <w:pPr>
              <w:jc w:val="both"/>
            </w:pPr>
          </w:p>
          <w:p w14:paraId="410C2BF1">
            <w:pPr>
              <w:jc w:val="both"/>
            </w:pPr>
          </w:p>
          <w:p w14:paraId="19D49185">
            <w:pPr>
              <w:jc w:val="both"/>
            </w:pPr>
          </w:p>
          <w:p w14:paraId="7440C9E2">
            <w:pPr>
              <w:jc w:val="both"/>
            </w:pPr>
            <w:r>
              <w:t>Tender’s misplacement or premature opening.</w:t>
            </w:r>
          </w:p>
        </w:tc>
      </w:tr>
      <w:tr w14:paraId="6F49B00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D8B8A31">
            <w:pPr>
              <w:ind w:left="540" w:hanging="540"/>
              <w:jc w:val="both"/>
              <w:rPr>
                <w:b/>
                <w:bCs/>
              </w:rPr>
            </w:pPr>
          </w:p>
        </w:tc>
        <w:tc>
          <w:tcPr>
            <w:tcW w:w="636" w:type="dxa"/>
          </w:tcPr>
          <w:p w14:paraId="5F4608BD">
            <w:pPr>
              <w:pStyle w:val="10"/>
              <w:jc w:val="both"/>
            </w:pPr>
          </w:p>
        </w:tc>
        <w:tc>
          <w:tcPr>
            <w:tcW w:w="6215" w:type="dxa"/>
          </w:tcPr>
          <w:p w14:paraId="3D835883">
            <w:pPr>
              <w:jc w:val="both"/>
            </w:pPr>
          </w:p>
        </w:tc>
      </w:tr>
      <w:tr w14:paraId="6C3B697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59603204">
            <w:pPr>
              <w:ind w:left="540" w:hanging="540"/>
              <w:jc w:val="both"/>
              <w:rPr>
                <w:b/>
                <w:bCs/>
              </w:rPr>
            </w:pPr>
          </w:p>
        </w:tc>
        <w:tc>
          <w:tcPr>
            <w:tcW w:w="636" w:type="dxa"/>
          </w:tcPr>
          <w:p w14:paraId="3640BD59">
            <w:pPr>
              <w:pStyle w:val="10"/>
              <w:jc w:val="both"/>
            </w:pPr>
          </w:p>
        </w:tc>
        <w:tc>
          <w:tcPr>
            <w:tcW w:w="6215" w:type="dxa"/>
          </w:tcPr>
          <w:p w14:paraId="669B2F22">
            <w:pPr>
              <w:jc w:val="both"/>
            </w:pPr>
          </w:p>
        </w:tc>
      </w:tr>
      <w:tr w14:paraId="291C03A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2CF9438F">
            <w:pPr>
              <w:jc w:val="both"/>
              <w:rPr>
                <w:b/>
                <w:bCs/>
              </w:rPr>
            </w:pPr>
          </w:p>
          <w:p w14:paraId="23A87D04">
            <w:pPr>
              <w:jc w:val="both"/>
              <w:rPr>
                <w:b/>
                <w:bCs/>
              </w:rPr>
            </w:pPr>
            <w:r>
              <w:rPr>
                <w:b/>
                <w:bCs/>
              </w:rPr>
              <w:t xml:space="preserve">20.  Deadline for   </w:t>
            </w:r>
          </w:p>
          <w:p w14:paraId="31EB90BD">
            <w:pPr>
              <w:pStyle w:val="7"/>
              <w:jc w:val="both"/>
            </w:pPr>
            <w:r>
              <w:t xml:space="preserve">      Submission of      </w:t>
            </w:r>
          </w:p>
          <w:p w14:paraId="62B6D2B6">
            <w:pPr>
              <w:pStyle w:val="7"/>
              <w:jc w:val="both"/>
            </w:pPr>
            <w:r>
              <w:t xml:space="preserve">      Tenders</w:t>
            </w:r>
          </w:p>
          <w:p w14:paraId="732D6757">
            <w:pPr>
              <w:ind w:left="540" w:hanging="540"/>
              <w:jc w:val="both"/>
              <w:rPr>
                <w:b/>
                <w:bCs/>
              </w:rPr>
            </w:pPr>
          </w:p>
        </w:tc>
        <w:tc>
          <w:tcPr>
            <w:tcW w:w="636" w:type="dxa"/>
          </w:tcPr>
          <w:p w14:paraId="36EFF532">
            <w:pPr>
              <w:pStyle w:val="10"/>
              <w:jc w:val="both"/>
            </w:pPr>
          </w:p>
          <w:p w14:paraId="681181F9">
            <w:pPr>
              <w:pStyle w:val="10"/>
              <w:jc w:val="both"/>
            </w:pPr>
            <w:r>
              <w:t>20.1</w:t>
            </w:r>
          </w:p>
        </w:tc>
        <w:tc>
          <w:tcPr>
            <w:tcW w:w="6215" w:type="dxa"/>
          </w:tcPr>
          <w:p w14:paraId="590A3C95">
            <w:pPr>
              <w:jc w:val="both"/>
            </w:pPr>
          </w:p>
          <w:p w14:paraId="028DF704">
            <w:pPr>
              <w:jc w:val="both"/>
              <w:rPr>
                <w:vanish/>
                <w:sz w:val="19"/>
                <w:szCs w:val="19"/>
              </w:rPr>
            </w:pPr>
            <w:r>
              <w:t xml:space="preserve">Tenders must be received by the Purchaser at the address and no </w:t>
            </w:r>
          </w:p>
          <w:p w14:paraId="6AF31553">
            <w:pPr>
              <w:tabs>
                <w:tab w:val="left" w:pos="1720"/>
              </w:tabs>
              <w:jc w:val="both"/>
            </w:pPr>
            <w:r>
              <w:t xml:space="preserve">later than the time and date specified in the </w:t>
            </w:r>
            <w:r>
              <w:rPr>
                <w:i/>
                <w:iCs/>
              </w:rPr>
              <w:t>Tender Data Sheet</w:t>
            </w:r>
            <w:r>
              <w:t xml:space="preserve">. </w:t>
            </w:r>
          </w:p>
        </w:tc>
      </w:tr>
      <w:tr w14:paraId="03E6E2D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6E03C8AD">
            <w:pPr>
              <w:ind w:left="540" w:hanging="540"/>
              <w:jc w:val="both"/>
              <w:rPr>
                <w:b/>
                <w:bCs/>
              </w:rPr>
            </w:pPr>
          </w:p>
        </w:tc>
        <w:tc>
          <w:tcPr>
            <w:tcW w:w="636" w:type="dxa"/>
          </w:tcPr>
          <w:p w14:paraId="0E36EE36">
            <w:pPr>
              <w:pStyle w:val="10"/>
              <w:jc w:val="both"/>
            </w:pPr>
            <w:r>
              <w:t>20.2</w:t>
            </w:r>
          </w:p>
        </w:tc>
        <w:tc>
          <w:tcPr>
            <w:tcW w:w="6215" w:type="dxa"/>
          </w:tcPr>
          <w:p w14:paraId="0C7915A2">
            <w:pPr>
              <w:jc w:val="both"/>
              <w:rPr>
                <w:vanish/>
                <w:sz w:val="19"/>
                <w:szCs w:val="19"/>
              </w:rPr>
            </w:pPr>
            <w:r>
              <w:t xml:space="preserve">The Purchaser may, at its discretion, extend this deadline for </w:t>
            </w:r>
          </w:p>
          <w:p w14:paraId="6829C5B1">
            <w:pPr>
              <w:jc w:val="both"/>
              <w:rPr>
                <w:vanish/>
                <w:sz w:val="19"/>
                <w:szCs w:val="19"/>
              </w:rPr>
            </w:pPr>
            <w:r>
              <w:t xml:space="preserve">the submission of Tenders by issuing an amendment in accordance </w:t>
            </w:r>
          </w:p>
          <w:p w14:paraId="0DC18F05">
            <w:pPr>
              <w:jc w:val="both"/>
              <w:rPr>
                <w:vanish/>
                <w:sz w:val="19"/>
                <w:szCs w:val="19"/>
              </w:rPr>
            </w:pPr>
            <w:r>
              <w:t xml:space="preserve">with Clause 8, in which case, all rights and obligations of the </w:t>
            </w:r>
          </w:p>
          <w:p w14:paraId="284166F4">
            <w:pPr>
              <w:jc w:val="both"/>
            </w:pPr>
            <w:r>
              <w:t>Purchaser and Tenderers previously subject to the original deadline will thereafter be subject to the deadline as extended.</w:t>
            </w:r>
          </w:p>
        </w:tc>
      </w:tr>
      <w:tr w14:paraId="177F2B5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60FB4AC3">
            <w:pPr>
              <w:ind w:left="540" w:hanging="540"/>
              <w:jc w:val="both"/>
              <w:rPr>
                <w:b/>
                <w:bCs/>
              </w:rPr>
            </w:pPr>
            <w:r>
              <w:rPr>
                <w:b/>
                <w:bCs/>
              </w:rPr>
              <w:t>21.</w:t>
            </w:r>
            <w:r>
              <w:rPr>
                <w:b/>
                <w:bCs/>
              </w:rPr>
              <w:tab/>
            </w:r>
            <w:r>
              <w:rPr>
                <w:b/>
                <w:bCs/>
              </w:rPr>
              <w:t>Late Tenders</w:t>
            </w:r>
          </w:p>
        </w:tc>
        <w:tc>
          <w:tcPr>
            <w:tcW w:w="636" w:type="dxa"/>
          </w:tcPr>
          <w:p w14:paraId="0EBA1B97">
            <w:pPr>
              <w:pStyle w:val="10"/>
              <w:jc w:val="both"/>
            </w:pPr>
            <w:r>
              <w:t>21.1</w:t>
            </w:r>
          </w:p>
        </w:tc>
        <w:tc>
          <w:tcPr>
            <w:tcW w:w="6215" w:type="dxa"/>
          </w:tcPr>
          <w:p w14:paraId="74E4EAA9">
            <w:pPr>
              <w:jc w:val="both"/>
            </w:pPr>
            <w:r>
              <w:t>Any Tender not received within the date and time specified in ITT Clause 20 will not be accepted and will be rejected.</w:t>
            </w:r>
          </w:p>
          <w:p w14:paraId="11A4481F">
            <w:pPr>
              <w:jc w:val="both"/>
            </w:pPr>
          </w:p>
        </w:tc>
      </w:tr>
      <w:tr w14:paraId="46D0460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0C4DCA17">
            <w:pPr>
              <w:ind w:left="540" w:hanging="540"/>
              <w:jc w:val="both"/>
              <w:rPr>
                <w:b/>
                <w:bCs/>
              </w:rPr>
            </w:pPr>
            <w:r>
              <w:rPr>
                <w:b/>
                <w:bCs/>
              </w:rPr>
              <w:t>22.</w:t>
            </w:r>
            <w:r>
              <w:rPr>
                <w:b/>
                <w:bCs/>
              </w:rPr>
              <w:tab/>
            </w:r>
            <w:r>
              <w:rPr>
                <w:b/>
                <w:bCs/>
              </w:rPr>
              <w:t>Modification and Withdrawal of Tender</w:t>
            </w:r>
          </w:p>
        </w:tc>
        <w:tc>
          <w:tcPr>
            <w:tcW w:w="636" w:type="dxa"/>
          </w:tcPr>
          <w:p w14:paraId="0AB473C1">
            <w:pPr>
              <w:pStyle w:val="10"/>
              <w:jc w:val="both"/>
            </w:pPr>
            <w:r>
              <w:t>22.1</w:t>
            </w:r>
          </w:p>
        </w:tc>
        <w:tc>
          <w:tcPr>
            <w:tcW w:w="6215" w:type="dxa"/>
          </w:tcPr>
          <w:p w14:paraId="41AAA696">
            <w:pPr>
              <w:jc w:val="both"/>
              <w:rPr>
                <w:vanish/>
                <w:sz w:val="19"/>
                <w:szCs w:val="19"/>
              </w:rPr>
            </w:pPr>
            <w:r>
              <w:t xml:space="preserve">The Tenderer may modify or withdraw its Tender after the Tender </w:t>
            </w:r>
          </w:p>
          <w:p w14:paraId="3E43CC02">
            <w:pPr>
              <w:pStyle w:val="10"/>
              <w:jc w:val="both"/>
              <w:rPr>
                <w:vanish/>
                <w:sz w:val="19"/>
                <w:szCs w:val="19"/>
              </w:rPr>
            </w:pPr>
            <w:r>
              <w:t xml:space="preserve">submission, provided that written notice of the modification or </w:t>
            </w:r>
          </w:p>
          <w:p w14:paraId="7F7DF8F3">
            <w:pPr>
              <w:jc w:val="both"/>
              <w:rPr>
                <w:vanish/>
                <w:sz w:val="19"/>
                <w:szCs w:val="19"/>
              </w:rPr>
            </w:pPr>
            <w:r>
              <w:t xml:space="preserve">withdrawal is received by the Purchaser twenty four (24) hours </w:t>
            </w:r>
          </w:p>
          <w:p w14:paraId="58379422">
            <w:pPr>
              <w:jc w:val="both"/>
              <w:rPr>
                <w:vanish/>
                <w:sz w:val="19"/>
                <w:szCs w:val="19"/>
              </w:rPr>
            </w:pPr>
            <w:r>
              <w:t xml:space="preserve">prior to the deadline prescribed for submission of Tenders in Clause </w:t>
            </w:r>
          </w:p>
          <w:p w14:paraId="39749D21">
            <w:pPr>
              <w:jc w:val="both"/>
            </w:pPr>
            <w:r>
              <w:t>20.</w:t>
            </w:r>
          </w:p>
        </w:tc>
      </w:tr>
      <w:tr w14:paraId="18F9DD8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1A2F3FB9">
            <w:pPr>
              <w:ind w:left="540" w:hanging="540"/>
              <w:jc w:val="both"/>
              <w:rPr>
                <w:b/>
                <w:bCs/>
              </w:rPr>
            </w:pPr>
          </w:p>
        </w:tc>
        <w:tc>
          <w:tcPr>
            <w:tcW w:w="636" w:type="dxa"/>
          </w:tcPr>
          <w:p w14:paraId="247EF7D3">
            <w:pPr>
              <w:pStyle w:val="10"/>
              <w:jc w:val="both"/>
            </w:pPr>
          </w:p>
        </w:tc>
        <w:tc>
          <w:tcPr>
            <w:tcW w:w="6215" w:type="dxa"/>
          </w:tcPr>
          <w:p w14:paraId="685B77AD">
            <w:pPr>
              <w:jc w:val="both"/>
            </w:pPr>
          </w:p>
        </w:tc>
      </w:tr>
      <w:tr w14:paraId="38EF87F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49060C4F">
            <w:pPr>
              <w:ind w:left="540" w:hanging="540"/>
              <w:jc w:val="both"/>
              <w:rPr>
                <w:b/>
                <w:bCs/>
              </w:rPr>
            </w:pPr>
          </w:p>
        </w:tc>
        <w:tc>
          <w:tcPr>
            <w:tcW w:w="636" w:type="dxa"/>
          </w:tcPr>
          <w:p w14:paraId="04E7F35E">
            <w:pPr>
              <w:pStyle w:val="10"/>
              <w:jc w:val="both"/>
            </w:pPr>
            <w:r>
              <w:t>22.2</w:t>
            </w:r>
          </w:p>
        </w:tc>
        <w:tc>
          <w:tcPr>
            <w:tcW w:w="6215" w:type="dxa"/>
          </w:tcPr>
          <w:p w14:paraId="556264C2">
            <w:pPr>
              <w:jc w:val="both"/>
              <w:rPr>
                <w:vanish/>
                <w:sz w:val="19"/>
                <w:szCs w:val="19"/>
              </w:rPr>
            </w:pPr>
            <w:r>
              <w:t xml:space="preserve">The Tenderer’s modification or withdrawal notice shall be </w:t>
            </w:r>
          </w:p>
          <w:p w14:paraId="00CB71A5">
            <w:pPr>
              <w:jc w:val="both"/>
              <w:rPr>
                <w:vanish/>
                <w:sz w:val="19"/>
                <w:szCs w:val="19"/>
              </w:rPr>
            </w:pPr>
            <w:r>
              <w:t xml:space="preserve">prepared, sealed, marked and dispatched in accordance with </w:t>
            </w:r>
          </w:p>
          <w:p w14:paraId="4532E731">
            <w:pPr>
              <w:jc w:val="both"/>
              <w:rPr>
                <w:vanish/>
                <w:sz w:val="19"/>
                <w:szCs w:val="19"/>
              </w:rPr>
            </w:pPr>
            <w:r>
              <w:t xml:space="preserve">the provisions of Clause 18 and 19, with the outer and inner envelopes additionally marked “Modification” or Withdrawal” as </w:t>
            </w:r>
          </w:p>
          <w:p w14:paraId="718C86A0">
            <w:pPr>
              <w:jc w:val="both"/>
              <w:rPr>
                <w:vanish/>
                <w:sz w:val="19"/>
                <w:szCs w:val="19"/>
              </w:rPr>
            </w:pPr>
            <w:r>
              <w:t xml:space="preserve">appropriate. A withdrawal notice may also be sent by fax or </w:t>
            </w:r>
          </w:p>
          <w:p w14:paraId="4F0B1204">
            <w:pPr>
              <w:jc w:val="both"/>
              <w:rPr>
                <w:vanish/>
                <w:sz w:val="19"/>
                <w:szCs w:val="19"/>
              </w:rPr>
            </w:pPr>
            <w:r>
              <w:t xml:space="preserve">email but followed by a signed confirmation copy, received not </w:t>
            </w:r>
          </w:p>
          <w:p w14:paraId="4F14163C">
            <w:pPr>
              <w:jc w:val="both"/>
            </w:pPr>
            <w:r>
              <w:t>later than the deadline for submission of Tenders.</w:t>
            </w:r>
          </w:p>
          <w:p w14:paraId="3233C0A1">
            <w:pPr>
              <w:jc w:val="both"/>
            </w:pPr>
          </w:p>
        </w:tc>
      </w:tr>
      <w:tr w14:paraId="5F7C1D6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34E01B36">
            <w:pPr>
              <w:ind w:left="540" w:hanging="540"/>
              <w:jc w:val="both"/>
              <w:rPr>
                <w:b/>
                <w:bCs/>
              </w:rPr>
            </w:pPr>
          </w:p>
        </w:tc>
        <w:tc>
          <w:tcPr>
            <w:tcW w:w="636" w:type="dxa"/>
          </w:tcPr>
          <w:p w14:paraId="7A4D91A4">
            <w:pPr>
              <w:pStyle w:val="10"/>
              <w:jc w:val="both"/>
            </w:pPr>
            <w:r>
              <w:t>22.3</w:t>
            </w:r>
          </w:p>
        </w:tc>
        <w:tc>
          <w:tcPr>
            <w:tcW w:w="6215" w:type="dxa"/>
          </w:tcPr>
          <w:p w14:paraId="2AAB0698">
            <w:pPr>
              <w:jc w:val="both"/>
              <w:rPr>
                <w:vanish/>
                <w:sz w:val="19"/>
                <w:szCs w:val="19"/>
              </w:rPr>
            </w:pPr>
            <w:r>
              <w:t xml:space="preserve">No Tender may be modified or withdrawn subsequent to the </w:t>
            </w:r>
          </w:p>
          <w:p w14:paraId="35E5E3E3">
            <w:pPr>
              <w:jc w:val="both"/>
            </w:pPr>
            <w:r>
              <w:t>deadline for submission of Tenders.</w:t>
            </w:r>
          </w:p>
          <w:p w14:paraId="218F9D46">
            <w:pPr>
              <w:jc w:val="both"/>
            </w:pPr>
          </w:p>
        </w:tc>
      </w:tr>
      <w:tr w14:paraId="521DE18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677C155A">
            <w:pPr>
              <w:ind w:left="540" w:hanging="540"/>
              <w:jc w:val="both"/>
              <w:rPr>
                <w:b/>
                <w:bCs/>
              </w:rPr>
            </w:pPr>
          </w:p>
        </w:tc>
        <w:tc>
          <w:tcPr>
            <w:tcW w:w="636" w:type="dxa"/>
          </w:tcPr>
          <w:p w14:paraId="50DF5809">
            <w:pPr>
              <w:pStyle w:val="10"/>
              <w:jc w:val="both"/>
            </w:pPr>
            <w:r>
              <w:t>22.4</w:t>
            </w:r>
          </w:p>
        </w:tc>
        <w:tc>
          <w:tcPr>
            <w:tcW w:w="6215" w:type="dxa"/>
          </w:tcPr>
          <w:p w14:paraId="766C3D5E">
            <w:pPr>
              <w:jc w:val="both"/>
              <w:rPr>
                <w:vanish/>
                <w:sz w:val="19"/>
                <w:szCs w:val="19"/>
              </w:rPr>
            </w:pPr>
            <w:r>
              <w:t xml:space="preserve">No Tender may be withdrawn in the interval between the deadline for submission of Tenders and the expiration of the period of Tender </w:t>
            </w:r>
          </w:p>
          <w:p w14:paraId="707EA6F2">
            <w:pPr>
              <w:jc w:val="both"/>
              <w:rPr>
                <w:vanish/>
                <w:sz w:val="19"/>
                <w:szCs w:val="19"/>
              </w:rPr>
            </w:pPr>
            <w:r>
              <w:t xml:space="preserve">validity specified by the Tenderer on the Tender Form. Withdrawal of </w:t>
            </w:r>
          </w:p>
          <w:p w14:paraId="24606F27">
            <w:pPr>
              <w:jc w:val="both"/>
              <w:rPr>
                <w:vanish/>
                <w:sz w:val="19"/>
                <w:szCs w:val="19"/>
              </w:rPr>
            </w:pPr>
            <w:r>
              <w:t xml:space="preserve">a Tender during this interval shall result in the Tenderer’s forfeiture of </w:t>
            </w:r>
          </w:p>
          <w:p w14:paraId="77705DD0">
            <w:pPr>
              <w:jc w:val="both"/>
            </w:pPr>
            <w:r>
              <w:t>its Tender security, pursuant to Clause 16.6.</w:t>
            </w:r>
          </w:p>
          <w:p w14:paraId="64E44BA0">
            <w:pPr>
              <w:pStyle w:val="10"/>
              <w:jc w:val="both"/>
            </w:pPr>
          </w:p>
        </w:tc>
      </w:tr>
      <w:tr w14:paraId="46B5F4A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257" w:type="dxa"/>
          </w:tcPr>
          <w:p w14:paraId="103AA8C4">
            <w:pPr>
              <w:ind w:left="540" w:hanging="540"/>
              <w:jc w:val="both"/>
              <w:rPr>
                <w:b/>
                <w:bCs/>
              </w:rPr>
            </w:pPr>
          </w:p>
        </w:tc>
        <w:tc>
          <w:tcPr>
            <w:tcW w:w="636" w:type="dxa"/>
          </w:tcPr>
          <w:p w14:paraId="54941129">
            <w:pPr>
              <w:pStyle w:val="10"/>
              <w:jc w:val="both"/>
            </w:pPr>
            <w:r>
              <w:t>22.5</w:t>
            </w:r>
          </w:p>
        </w:tc>
        <w:tc>
          <w:tcPr>
            <w:tcW w:w="6215" w:type="dxa"/>
          </w:tcPr>
          <w:p w14:paraId="69AE5357">
            <w:pPr>
              <w:jc w:val="both"/>
              <w:rPr>
                <w:vanish/>
                <w:sz w:val="19"/>
                <w:szCs w:val="19"/>
              </w:rPr>
            </w:pPr>
            <w:r>
              <w:t xml:space="preserve">Tenderers may only offer discounts, or otherwise modify the </w:t>
            </w:r>
          </w:p>
          <w:p w14:paraId="71B83F4A">
            <w:pPr>
              <w:jc w:val="both"/>
              <w:rPr>
                <w:vanish/>
                <w:sz w:val="19"/>
                <w:szCs w:val="19"/>
              </w:rPr>
            </w:pPr>
            <w:r>
              <w:t xml:space="preserve">prices of their Tenders by submitting Tender modifications in </w:t>
            </w:r>
          </w:p>
          <w:p w14:paraId="6A71A5B9">
            <w:pPr>
              <w:jc w:val="both"/>
              <w:rPr>
                <w:vanish/>
                <w:sz w:val="19"/>
                <w:szCs w:val="19"/>
              </w:rPr>
            </w:pPr>
            <w:r>
              <w:t xml:space="preserve">accordance with ITT Clause 22, or included in the original Tender </w:t>
            </w:r>
          </w:p>
          <w:p w14:paraId="0A53653D">
            <w:pPr>
              <w:jc w:val="both"/>
            </w:pPr>
            <w:r>
              <w:t>submission.</w:t>
            </w:r>
          </w:p>
          <w:p w14:paraId="6619E8E2">
            <w:pPr>
              <w:jc w:val="both"/>
            </w:pPr>
          </w:p>
        </w:tc>
      </w:tr>
    </w:tbl>
    <w:p w14:paraId="33051BE1">
      <w:pPr>
        <w:pStyle w:val="21"/>
      </w:pPr>
      <w:r>
        <w:t>E.</w:t>
      </w:r>
      <w:r>
        <w:tab/>
      </w:r>
      <w:r>
        <w:t>Tender Opening and Evaluation</w:t>
      </w:r>
    </w:p>
    <w:p w14:paraId="19171F30">
      <w:pPr>
        <w:jc w:val="both"/>
        <w:rPr>
          <w:b/>
          <w:bCs/>
        </w:rPr>
      </w:pPr>
    </w:p>
    <w:tbl>
      <w:tblPr>
        <w:tblStyle w:val="6"/>
        <w:tblW w:w="9918" w:type="dxa"/>
        <w:tblInd w:w="-81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3067"/>
        <w:gridCol w:w="636"/>
        <w:gridCol w:w="6215"/>
      </w:tblGrid>
      <w:tr w14:paraId="12D5FAC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39DDA21E">
            <w:pPr>
              <w:ind w:left="360" w:right="421" w:hanging="360"/>
              <w:jc w:val="both"/>
              <w:rPr>
                <w:b/>
                <w:bCs/>
              </w:rPr>
            </w:pPr>
            <w:r>
              <w:rPr>
                <w:b/>
                <w:bCs/>
              </w:rPr>
              <w:t>23.</w:t>
            </w:r>
            <w:r>
              <w:rPr>
                <w:b/>
                <w:bCs/>
              </w:rPr>
              <w:tab/>
            </w:r>
            <w:r>
              <w:rPr>
                <w:b/>
                <w:bCs/>
              </w:rPr>
              <w:t>Opening of Tenders by Purchaser</w:t>
            </w:r>
          </w:p>
        </w:tc>
        <w:tc>
          <w:tcPr>
            <w:tcW w:w="636" w:type="dxa"/>
          </w:tcPr>
          <w:p w14:paraId="798A059D">
            <w:pPr>
              <w:pStyle w:val="10"/>
              <w:jc w:val="both"/>
            </w:pPr>
            <w:r>
              <w:t>23.1</w:t>
            </w:r>
          </w:p>
        </w:tc>
        <w:tc>
          <w:tcPr>
            <w:tcW w:w="6215" w:type="dxa"/>
          </w:tcPr>
          <w:p w14:paraId="654782C2">
            <w:pPr>
              <w:jc w:val="both"/>
              <w:rPr>
                <w:vanish/>
                <w:sz w:val="19"/>
                <w:szCs w:val="19"/>
              </w:rPr>
            </w:pPr>
            <w:r>
              <w:t xml:space="preserve">The Purchaser will open Tenders including modifications made </w:t>
            </w:r>
          </w:p>
          <w:p w14:paraId="309DBABA">
            <w:pPr>
              <w:jc w:val="both"/>
              <w:rPr>
                <w:vanish/>
                <w:sz w:val="19"/>
                <w:szCs w:val="19"/>
              </w:rPr>
            </w:pPr>
            <w:r>
              <w:t xml:space="preserve">pursuant to Clause 22, in the presence of suppliers representative. </w:t>
            </w:r>
          </w:p>
          <w:p w14:paraId="6AEBEA55">
            <w:pPr>
              <w:jc w:val="both"/>
            </w:pPr>
          </w:p>
          <w:p w14:paraId="5F5AA90C">
            <w:pPr>
              <w:jc w:val="both"/>
            </w:pPr>
          </w:p>
        </w:tc>
      </w:tr>
      <w:tr w14:paraId="297DC8A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29215676">
            <w:pPr>
              <w:ind w:left="360" w:right="421" w:hanging="360"/>
              <w:jc w:val="both"/>
              <w:rPr>
                <w:b/>
                <w:bCs/>
              </w:rPr>
            </w:pPr>
          </w:p>
        </w:tc>
        <w:tc>
          <w:tcPr>
            <w:tcW w:w="636" w:type="dxa"/>
          </w:tcPr>
          <w:p w14:paraId="7582A3CF">
            <w:pPr>
              <w:pStyle w:val="10"/>
              <w:jc w:val="both"/>
            </w:pPr>
            <w:r>
              <w:t>23.2</w:t>
            </w:r>
          </w:p>
        </w:tc>
        <w:tc>
          <w:tcPr>
            <w:tcW w:w="6215" w:type="dxa"/>
          </w:tcPr>
          <w:p w14:paraId="1A363F0D">
            <w:pPr>
              <w:jc w:val="both"/>
              <w:rPr>
                <w:vanish/>
                <w:sz w:val="19"/>
                <w:szCs w:val="19"/>
              </w:rPr>
            </w:pPr>
            <w:r>
              <w:t xml:space="preserve">Envelope marked “WITHDRAWAL” shall be opened and read </w:t>
            </w:r>
          </w:p>
          <w:p w14:paraId="76C7F92D">
            <w:pPr>
              <w:jc w:val="both"/>
              <w:rPr>
                <w:vanish/>
                <w:sz w:val="19"/>
                <w:szCs w:val="19"/>
              </w:rPr>
            </w:pPr>
            <w:r>
              <w:t xml:space="preserve">out first. Tenders for which an acceptable notice of withdrawal has </w:t>
            </w:r>
          </w:p>
          <w:p w14:paraId="05C97152">
            <w:pPr>
              <w:jc w:val="both"/>
            </w:pPr>
            <w:r>
              <w:t xml:space="preserve">been submitted pursuant to ITT Clause 22 shall not be opened. </w:t>
            </w:r>
          </w:p>
          <w:p w14:paraId="25609C9E">
            <w:pPr>
              <w:jc w:val="both"/>
            </w:pPr>
          </w:p>
        </w:tc>
      </w:tr>
      <w:tr w14:paraId="3ED217F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74A5FF9E">
            <w:pPr>
              <w:ind w:left="360" w:right="421" w:hanging="360"/>
              <w:jc w:val="both"/>
              <w:rPr>
                <w:b/>
                <w:bCs/>
              </w:rPr>
            </w:pPr>
          </w:p>
        </w:tc>
        <w:tc>
          <w:tcPr>
            <w:tcW w:w="636" w:type="dxa"/>
          </w:tcPr>
          <w:p w14:paraId="2532CEC1">
            <w:pPr>
              <w:pStyle w:val="10"/>
              <w:jc w:val="both"/>
            </w:pPr>
            <w:r>
              <w:t>23.3</w:t>
            </w:r>
          </w:p>
        </w:tc>
        <w:tc>
          <w:tcPr>
            <w:tcW w:w="6215" w:type="dxa"/>
          </w:tcPr>
          <w:p w14:paraId="36645846">
            <w:pPr>
              <w:jc w:val="both"/>
              <w:rPr>
                <w:vanish/>
                <w:sz w:val="19"/>
                <w:szCs w:val="19"/>
              </w:rPr>
            </w:pPr>
            <w:r>
              <w:t xml:space="preserve">The Tenderers’ names, Tender prices, modifications, discounts offered, Tender withdrawals and the presence or absence of the </w:t>
            </w:r>
          </w:p>
          <w:p w14:paraId="243E6189">
            <w:pPr>
              <w:jc w:val="both"/>
              <w:rPr>
                <w:vanish/>
                <w:sz w:val="19"/>
                <w:szCs w:val="19"/>
              </w:rPr>
            </w:pPr>
            <w:r>
              <w:t xml:space="preserve">requisite Tender security and such other details as the Purchaser, </w:t>
            </w:r>
          </w:p>
          <w:p w14:paraId="049447E4">
            <w:pPr>
              <w:jc w:val="both"/>
              <w:rPr>
                <w:vanish/>
                <w:sz w:val="19"/>
                <w:szCs w:val="19"/>
              </w:rPr>
            </w:pPr>
            <w:r>
              <w:t xml:space="preserve">at its discretion, may consider appropriate will be announced </w:t>
            </w:r>
          </w:p>
          <w:p w14:paraId="49FF5F13">
            <w:pPr>
              <w:jc w:val="both"/>
            </w:pPr>
            <w:r>
              <w:t>and read aloud by the Purchaser at the Tender opening session.</w:t>
            </w:r>
          </w:p>
          <w:p w14:paraId="08494BA0">
            <w:pPr>
              <w:jc w:val="both"/>
            </w:pPr>
          </w:p>
        </w:tc>
      </w:tr>
      <w:tr w14:paraId="40EED1C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2FB8310D">
            <w:pPr>
              <w:ind w:left="360" w:right="421" w:hanging="360"/>
              <w:jc w:val="both"/>
              <w:rPr>
                <w:b/>
                <w:bCs/>
              </w:rPr>
            </w:pPr>
          </w:p>
        </w:tc>
        <w:tc>
          <w:tcPr>
            <w:tcW w:w="636" w:type="dxa"/>
          </w:tcPr>
          <w:p w14:paraId="69BC80B6">
            <w:pPr>
              <w:pStyle w:val="10"/>
              <w:jc w:val="both"/>
            </w:pPr>
            <w:r>
              <w:t>23.4</w:t>
            </w:r>
          </w:p>
        </w:tc>
        <w:tc>
          <w:tcPr>
            <w:tcW w:w="6215" w:type="dxa"/>
          </w:tcPr>
          <w:p w14:paraId="24599B6F">
            <w:pPr>
              <w:jc w:val="both"/>
              <w:rPr>
                <w:vanish/>
                <w:sz w:val="19"/>
                <w:szCs w:val="19"/>
              </w:rPr>
            </w:pPr>
            <w:r>
              <w:t xml:space="preserve">The Purchaser will prepare minutes of the Tender opening, </w:t>
            </w:r>
          </w:p>
          <w:p w14:paraId="5638002D">
            <w:pPr>
              <w:jc w:val="both"/>
              <w:rPr>
                <w:vanish/>
                <w:sz w:val="19"/>
                <w:szCs w:val="19"/>
              </w:rPr>
            </w:pPr>
            <w:r>
              <w:t xml:space="preserve">including the information disclosed to those present in </w:t>
            </w:r>
          </w:p>
          <w:p w14:paraId="47A67DEF">
            <w:pPr>
              <w:jc w:val="both"/>
            </w:pPr>
            <w:r>
              <w:t>accordance with sub-clause 23.3.</w:t>
            </w:r>
          </w:p>
        </w:tc>
      </w:tr>
      <w:tr w14:paraId="1AF2B9D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4BDB9489">
            <w:pPr>
              <w:ind w:left="360" w:right="421" w:hanging="360"/>
              <w:jc w:val="both"/>
              <w:rPr>
                <w:b/>
                <w:bCs/>
              </w:rPr>
            </w:pPr>
          </w:p>
        </w:tc>
        <w:tc>
          <w:tcPr>
            <w:tcW w:w="636" w:type="dxa"/>
          </w:tcPr>
          <w:p w14:paraId="5DF7A822">
            <w:pPr>
              <w:pStyle w:val="10"/>
              <w:jc w:val="both"/>
            </w:pPr>
          </w:p>
        </w:tc>
        <w:tc>
          <w:tcPr>
            <w:tcW w:w="6215" w:type="dxa"/>
          </w:tcPr>
          <w:p w14:paraId="33F0CEEC">
            <w:pPr>
              <w:jc w:val="both"/>
            </w:pPr>
          </w:p>
        </w:tc>
      </w:tr>
      <w:tr w14:paraId="0491CC6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274626A3">
            <w:pPr>
              <w:ind w:left="360" w:right="421" w:hanging="360"/>
              <w:jc w:val="both"/>
              <w:rPr>
                <w:b/>
                <w:bCs/>
              </w:rPr>
            </w:pPr>
            <w:r>
              <w:rPr>
                <w:b/>
                <w:bCs/>
              </w:rPr>
              <w:t>24.</w:t>
            </w:r>
            <w:r>
              <w:rPr>
                <w:b/>
                <w:bCs/>
              </w:rPr>
              <w:tab/>
            </w:r>
            <w:r>
              <w:rPr>
                <w:b/>
                <w:bCs/>
              </w:rPr>
              <w:t xml:space="preserve">  Process to be Confidential</w:t>
            </w:r>
          </w:p>
        </w:tc>
        <w:tc>
          <w:tcPr>
            <w:tcW w:w="636" w:type="dxa"/>
          </w:tcPr>
          <w:p w14:paraId="58787284">
            <w:pPr>
              <w:pStyle w:val="10"/>
              <w:jc w:val="both"/>
            </w:pPr>
            <w:r>
              <w:t>24.1</w:t>
            </w:r>
          </w:p>
        </w:tc>
        <w:tc>
          <w:tcPr>
            <w:tcW w:w="6215" w:type="dxa"/>
          </w:tcPr>
          <w:p w14:paraId="0D3CDD5B">
            <w:pPr>
              <w:jc w:val="both"/>
              <w:rPr>
                <w:vanish/>
                <w:sz w:val="19"/>
                <w:szCs w:val="19"/>
              </w:rPr>
            </w:pPr>
            <w:r>
              <w:t xml:space="preserve">Information relating to the examination, clarification, evaluation, </w:t>
            </w:r>
          </w:p>
          <w:p w14:paraId="390DD712">
            <w:pPr>
              <w:jc w:val="both"/>
            </w:pPr>
            <w:r>
              <w:t>and comparison of Tenders and recommendations for the Award of Contract shall not be disclosed to Tenderers or any other persons not officially concerned with such process until the Award to the successful Tenderer has been announced.</w:t>
            </w:r>
          </w:p>
        </w:tc>
      </w:tr>
      <w:tr w14:paraId="505C1E5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62315B2D">
            <w:pPr>
              <w:ind w:left="360" w:right="421" w:hanging="360"/>
              <w:jc w:val="both"/>
              <w:rPr>
                <w:b/>
                <w:bCs/>
              </w:rPr>
            </w:pPr>
          </w:p>
        </w:tc>
        <w:tc>
          <w:tcPr>
            <w:tcW w:w="636" w:type="dxa"/>
          </w:tcPr>
          <w:p w14:paraId="19BDA236">
            <w:pPr>
              <w:pStyle w:val="10"/>
              <w:jc w:val="both"/>
            </w:pPr>
          </w:p>
        </w:tc>
        <w:tc>
          <w:tcPr>
            <w:tcW w:w="6215" w:type="dxa"/>
          </w:tcPr>
          <w:p w14:paraId="59FC8519">
            <w:pPr>
              <w:jc w:val="both"/>
            </w:pPr>
          </w:p>
        </w:tc>
      </w:tr>
      <w:tr w14:paraId="2E30D3E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7438DCD5">
            <w:pPr>
              <w:ind w:left="360" w:right="421" w:hanging="360"/>
              <w:jc w:val="both"/>
              <w:rPr>
                <w:b/>
                <w:bCs/>
              </w:rPr>
            </w:pPr>
            <w:r>
              <w:rPr>
                <w:b/>
                <w:bCs/>
              </w:rPr>
              <w:t>25.</w:t>
            </w:r>
            <w:r>
              <w:rPr>
                <w:b/>
                <w:bCs/>
              </w:rPr>
              <w:tab/>
            </w:r>
            <w:r>
              <w:rPr>
                <w:b/>
                <w:bCs/>
              </w:rPr>
              <w:t>Clarification of Tenders</w:t>
            </w:r>
          </w:p>
        </w:tc>
        <w:tc>
          <w:tcPr>
            <w:tcW w:w="636" w:type="dxa"/>
          </w:tcPr>
          <w:p w14:paraId="0449FFE4">
            <w:pPr>
              <w:pStyle w:val="10"/>
              <w:jc w:val="both"/>
            </w:pPr>
            <w:r>
              <w:t>25.1</w:t>
            </w:r>
          </w:p>
        </w:tc>
        <w:tc>
          <w:tcPr>
            <w:tcW w:w="6215" w:type="dxa"/>
          </w:tcPr>
          <w:p w14:paraId="74C39D53">
            <w:pPr>
              <w:jc w:val="both"/>
              <w:rPr>
                <w:vanish/>
                <w:sz w:val="19"/>
                <w:szCs w:val="19"/>
              </w:rPr>
            </w:pPr>
            <w:r>
              <w:t xml:space="preserve">To assist in the examination, evaluation and comparison of </w:t>
            </w:r>
          </w:p>
          <w:p w14:paraId="05964DA6">
            <w:pPr>
              <w:jc w:val="both"/>
              <w:rPr>
                <w:vanish/>
                <w:sz w:val="19"/>
                <w:szCs w:val="19"/>
              </w:rPr>
            </w:pPr>
            <w:r>
              <w:t xml:space="preserve">Tenders, the Purchaser may, at its discretion, ask any Tenderer for </w:t>
            </w:r>
          </w:p>
          <w:p w14:paraId="6E30140F">
            <w:pPr>
              <w:jc w:val="both"/>
              <w:rPr>
                <w:vanish/>
                <w:sz w:val="19"/>
                <w:szCs w:val="19"/>
              </w:rPr>
            </w:pPr>
            <w:r>
              <w:t xml:space="preserve">clarification of its Tender, including breakdowns of unit rates. The </w:t>
            </w:r>
          </w:p>
          <w:p w14:paraId="065DA1BE">
            <w:pPr>
              <w:jc w:val="both"/>
              <w:rPr>
                <w:vanish/>
                <w:sz w:val="19"/>
                <w:szCs w:val="19"/>
              </w:rPr>
            </w:pPr>
            <w:r>
              <w:t xml:space="preserve">request for clarification and the response shall be in writing and </w:t>
            </w:r>
          </w:p>
          <w:p w14:paraId="360EC43E">
            <w:pPr>
              <w:jc w:val="both"/>
              <w:rPr>
                <w:vanish/>
                <w:sz w:val="19"/>
                <w:szCs w:val="19"/>
              </w:rPr>
            </w:pPr>
            <w:r>
              <w:t xml:space="preserve">no change in the price or substance of the Tender shall be sought, </w:t>
            </w:r>
          </w:p>
          <w:p w14:paraId="3522E3E4">
            <w:pPr>
              <w:jc w:val="both"/>
              <w:rPr>
                <w:vanish/>
                <w:sz w:val="19"/>
                <w:szCs w:val="19"/>
              </w:rPr>
            </w:pPr>
            <w:r>
              <w:t xml:space="preserve">offered or permitted, except as required to confirm the </w:t>
            </w:r>
          </w:p>
          <w:p w14:paraId="5E2AD7F1">
            <w:pPr>
              <w:jc w:val="both"/>
              <w:rPr>
                <w:vanish/>
                <w:sz w:val="19"/>
                <w:szCs w:val="19"/>
              </w:rPr>
            </w:pPr>
            <w:r>
              <w:t xml:space="preserve">correction of arithmetic errors discovered by the Purchaser in </w:t>
            </w:r>
          </w:p>
          <w:p w14:paraId="08509A41">
            <w:pPr>
              <w:jc w:val="both"/>
            </w:pPr>
            <w:r>
              <w:t>the evaluation of the Tenders.</w:t>
            </w:r>
          </w:p>
        </w:tc>
      </w:tr>
    </w:tbl>
    <w:p w14:paraId="5D4E5EAA">
      <w:pPr>
        <w:jc w:val="both"/>
      </w:pPr>
    </w:p>
    <w:tbl>
      <w:tblPr>
        <w:tblStyle w:val="6"/>
        <w:tblW w:w="9918" w:type="dxa"/>
        <w:tblInd w:w="-81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3067"/>
        <w:gridCol w:w="636"/>
        <w:gridCol w:w="6215"/>
      </w:tblGrid>
      <w:tr w14:paraId="01EA0B7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06B24AAA">
            <w:pPr>
              <w:ind w:left="252" w:right="601" w:hanging="252"/>
              <w:jc w:val="both"/>
              <w:rPr>
                <w:b/>
                <w:bCs/>
              </w:rPr>
            </w:pPr>
            <w:r>
              <w:rPr>
                <w:b/>
                <w:bCs/>
              </w:rPr>
              <w:t>26. Examination of Tenders and Determination of Responsiveness</w:t>
            </w:r>
          </w:p>
        </w:tc>
        <w:tc>
          <w:tcPr>
            <w:tcW w:w="636" w:type="dxa"/>
          </w:tcPr>
          <w:p w14:paraId="3DE6BA57">
            <w:pPr>
              <w:pStyle w:val="10"/>
              <w:jc w:val="both"/>
            </w:pPr>
            <w:r>
              <w:t>26.1</w:t>
            </w:r>
          </w:p>
        </w:tc>
        <w:tc>
          <w:tcPr>
            <w:tcW w:w="6215" w:type="dxa"/>
          </w:tcPr>
          <w:p w14:paraId="4241B47A">
            <w:pPr>
              <w:jc w:val="both"/>
            </w:pPr>
            <w:r>
              <w:t>The Purchaser will determine whether each Tender:</w:t>
            </w:r>
          </w:p>
          <w:p w14:paraId="24AD8556">
            <w:pPr>
              <w:jc w:val="both"/>
            </w:pPr>
          </w:p>
          <w:p w14:paraId="64C427DA">
            <w:pPr>
              <w:ind w:left="347" w:hanging="347"/>
              <w:jc w:val="both"/>
            </w:pPr>
            <w:r>
              <w:t>a.</w:t>
            </w:r>
            <w:r>
              <w:tab/>
            </w:r>
            <w:r>
              <w:t>meets the eligibility criteria defined in ITT Clause 3;</w:t>
            </w:r>
          </w:p>
          <w:p w14:paraId="41380854">
            <w:pPr>
              <w:ind w:left="347" w:hanging="347"/>
              <w:jc w:val="both"/>
            </w:pPr>
          </w:p>
          <w:p w14:paraId="0A305B05">
            <w:pPr>
              <w:ind w:left="347" w:hanging="347"/>
              <w:jc w:val="both"/>
            </w:pPr>
            <w:r>
              <w:t>b.</w:t>
            </w:r>
            <w:r>
              <w:tab/>
            </w:r>
            <w:r>
              <w:t>has been properly signed;</w:t>
            </w:r>
          </w:p>
          <w:p w14:paraId="50BE3817">
            <w:pPr>
              <w:ind w:left="347" w:hanging="347"/>
              <w:jc w:val="both"/>
            </w:pPr>
          </w:p>
          <w:p w14:paraId="73BBCA60">
            <w:pPr>
              <w:ind w:left="347" w:hanging="347"/>
              <w:jc w:val="both"/>
            </w:pPr>
            <w:r>
              <w:t>c.</w:t>
            </w:r>
            <w:r>
              <w:tab/>
            </w:r>
            <w:r>
              <w:t>is accompanied by the required securities;</w:t>
            </w:r>
          </w:p>
          <w:p w14:paraId="30088ECC">
            <w:pPr>
              <w:ind w:left="347" w:hanging="347"/>
              <w:jc w:val="both"/>
            </w:pPr>
          </w:p>
          <w:p w14:paraId="53BF1A4F">
            <w:pPr>
              <w:ind w:left="347" w:hanging="347"/>
              <w:jc w:val="both"/>
            </w:pPr>
            <w:r>
              <w:t>d.</w:t>
            </w:r>
            <w:r>
              <w:tab/>
            </w:r>
            <w:r>
              <w:t>is substantially responsive to the requirements of the Tender documents.</w:t>
            </w:r>
          </w:p>
          <w:p w14:paraId="69C2BB00">
            <w:pPr>
              <w:ind w:left="347" w:hanging="347"/>
              <w:jc w:val="both"/>
            </w:pPr>
          </w:p>
        </w:tc>
      </w:tr>
      <w:tr w14:paraId="6228D4F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0611C610">
            <w:pPr>
              <w:ind w:left="252" w:right="601" w:hanging="252"/>
              <w:jc w:val="both"/>
              <w:rPr>
                <w:b/>
                <w:bCs/>
              </w:rPr>
            </w:pPr>
          </w:p>
        </w:tc>
        <w:tc>
          <w:tcPr>
            <w:tcW w:w="636" w:type="dxa"/>
          </w:tcPr>
          <w:p w14:paraId="6A655571">
            <w:pPr>
              <w:pStyle w:val="10"/>
              <w:jc w:val="both"/>
            </w:pPr>
            <w:r>
              <w:t>26.2</w:t>
            </w:r>
          </w:p>
        </w:tc>
        <w:tc>
          <w:tcPr>
            <w:tcW w:w="6215" w:type="dxa"/>
          </w:tcPr>
          <w:p w14:paraId="03A6A3A6">
            <w:pPr>
              <w:jc w:val="both"/>
            </w:pPr>
            <w:r>
              <w:t>Arithmetical errors will be rectified on the following basis:</w:t>
            </w:r>
          </w:p>
          <w:p w14:paraId="6FD8FF94">
            <w:pPr>
              <w:jc w:val="both"/>
            </w:pPr>
          </w:p>
          <w:p w14:paraId="6C947734">
            <w:pPr>
              <w:ind w:left="347" w:hanging="347"/>
              <w:jc w:val="both"/>
            </w:pPr>
            <w:r>
              <w:t>i.</w:t>
            </w:r>
            <w:r>
              <w:tab/>
            </w:r>
            <w:r>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3A12A44A">
            <w:pPr>
              <w:ind w:left="347" w:hanging="347"/>
              <w:jc w:val="both"/>
            </w:pPr>
          </w:p>
          <w:p w14:paraId="49F24CE4">
            <w:pPr>
              <w:ind w:left="347" w:hanging="347"/>
              <w:jc w:val="both"/>
            </w:pPr>
            <w:r>
              <w:t>ii.</w:t>
            </w:r>
            <w:r>
              <w:tab/>
            </w:r>
            <w:r>
              <w:t>If there is a discrepancy between words and figures, the amount in words will prevail.</w:t>
            </w:r>
          </w:p>
          <w:p w14:paraId="517F09A4">
            <w:pPr>
              <w:ind w:left="347" w:hanging="347"/>
              <w:jc w:val="both"/>
            </w:pPr>
          </w:p>
        </w:tc>
      </w:tr>
      <w:tr w14:paraId="5BCBBA3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4DF76EC5">
            <w:pPr>
              <w:ind w:left="252" w:right="601" w:hanging="252"/>
              <w:jc w:val="both"/>
              <w:rPr>
                <w:b/>
                <w:bCs/>
              </w:rPr>
            </w:pPr>
          </w:p>
        </w:tc>
        <w:tc>
          <w:tcPr>
            <w:tcW w:w="636" w:type="dxa"/>
          </w:tcPr>
          <w:p w14:paraId="63FBFBBD">
            <w:pPr>
              <w:pStyle w:val="10"/>
              <w:jc w:val="both"/>
            </w:pPr>
            <w:r>
              <w:t>26.3</w:t>
            </w:r>
          </w:p>
        </w:tc>
        <w:tc>
          <w:tcPr>
            <w:tcW w:w="6215" w:type="dxa"/>
          </w:tcPr>
          <w:p w14:paraId="2216E6B0">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1686328E">
            <w:pPr>
              <w:jc w:val="both"/>
              <w:rPr>
                <w:vanish/>
                <w:sz w:val="19"/>
                <w:szCs w:val="19"/>
              </w:rPr>
            </w:pPr>
            <w:r>
              <w:t xml:space="preserve">Tenderer’s responsiveness is to be based on the contents of the Tender </w:t>
            </w:r>
          </w:p>
          <w:p w14:paraId="7E229428">
            <w:pPr>
              <w:jc w:val="both"/>
              <w:rPr>
                <w:vanish/>
                <w:sz w:val="19"/>
                <w:szCs w:val="19"/>
              </w:rPr>
            </w:pPr>
            <w:r>
              <w:rPr>
                <w:b/>
                <w:bCs/>
              </w:rPr>
              <w:t>i</w:t>
            </w:r>
            <w:r>
              <w:t xml:space="preserve">tself without recourse to extrinsic evidence. A material </w:t>
            </w:r>
          </w:p>
          <w:p w14:paraId="345C0536">
            <w:pPr>
              <w:jc w:val="both"/>
            </w:pPr>
            <w:r>
              <w:t>deviation or reservation is one:</w:t>
            </w:r>
          </w:p>
          <w:p w14:paraId="49F1FF44">
            <w:pPr>
              <w:jc w:val="both"/>
            </w:pPr>
          </w:p>
          <w:p w14:paraId="16504D05">
            <w:pPr>
              <w:ind w:left="347" w:hanging="347"/>
              <w:jc w:val="both"/>
            </w:pPr>
            <w:r>
              <w:t>a.</w:t>
            </w:r>
            <w:r>
              <w:tab/>
            </w:r>
            <w:r>
              <w:t>which affects in any substantial way the Scope, Quality, or Performance of the Contract;</w:t>
            </w:r>
          </w:p>
          <w:p w14:paraId="1E6DB2FA">
            <w:pPr>
              <w:ind w:left="347" w:hanging="347"/>
              <w:jc w:val="both"/>
            </w:pPr>
          </w:p>
          <w:p w14:paraId="16720628">
            <w:pPr>
              <w:ind w:left="347" w:hanging="347"/>
              <w:jc w:val="both"/>
            </w:pPr>
            <w:r>
              <w:t>b.</w:t>
            </w:r>
            <w:r>
              <w:tab/>
            </w:r>
            <w:r>
              <w:t xml:space="preserve">which limits in any substantial way, inconsistent with the   </w:t>
            </w:r>
          </w:p>
          <w:p w14:paraId="1A459ABF">
            <w:pPr>
              <w:ind w:left="347" w:hanging="347"/>
              <w:jc w:val="both"/>
              <w:rPr>
                <w:vanish/>
                <w:sz w:val="19"/>
                <w:szCs w:val="19"/>
              </w:rPr>
            </w:pPr>
            <w:r>
              <w:rPr>
                <w:sz w:val="19"/>
                <w:szCs w:val="19"/>
              </w:rPr>
              <w:t xml:space="preserve">       </w:t>
            </w:r>
          </w:p>
          <w:p w14:paraId="5ED73DAD">
            <w:pPr>
              <w:ind w:left="347" w:hanging="347"/>
              <w:jc w:val="both"/>
              <w:rPr>
                <w:vanish/>
                <w:sz w:val="19"/>
                <w:szCs w:val="19"/>
              </w:rPr>
            </w:pPr>
            <w:r>
              <w:t xml:space="preserve">Tender documents, the Purchaser’s rights or the Tenderer’s </w:t>
            </w:r>
          </w:p>
          <w:p w14:paraId="524E7092">
            <w:pPr>
              <w:ind w:left="347" w:hanging="347"/>
              <w:jc w:val="both"/>
            </w:pPr>
            <w:r>
              <w:t>obligations under the contract; or</w:t>
            </w:r>
          </w:p>
          <w:p w14:paraId="78975071">
            <w:pPr>
              <w:ind w:left="347" w:hanging="347"/>
              <w:jc w:val="both"/>
            </w:pPr>
          </w:p>
          <w:p w14:paraId="2DC12B99">
            <w:pPr>
              <w:ind w:left="347" w:hanging="347"/>
              <w:jc w:val="both"/>
            </w:pPr>
            <w:r>
              <w:t>c.</w:t>
            </w:r>
            <w:r>
              <w:tab/>
            </w:r>
            <w:r>
              <w:t xml:space="preserve">whose rectification would affect unfairly the competitive  </w:t>
            </w:r>
          </w:p>
          <w:p w14:paraId="404688D7">
            <w:pPr>
              <w:ind w:left="347" w:hanging="347"/>
              <w:jc w:val="both"/>
              <w:rPr>
                <w:vanish/>
                <w:sz w:val="19"/>
                <w:szCs w:val="19"/>
              </w:rPr>
            </w:pPr>
            <w:r>
              <w:rPr>
                <w:sz w:val="19"/>
                <w:szCs w:val="19"/>
              </w:rPr>
              <w:t xml:space="preserve">       </w:t>
            </w:r>
          </w:p>
          <w:p w14:paraId="14399F06">
            <w:pPr>
              <w:ind w:left="347" w:hanging="347"/>
              <w:jc w:val="both"/>
            </w:pPr>
            <w:r>
              <w:t xml:space="preserve">position of other Tenderers presenting substantially       </w:t>
            </w:r>
          </w:p>
          <w:p w14:paraId="7A3BF8D8">
            <w:pPr>
              <w:ind w:left="347" w:hanging="347"/>
              <w:jc w:val="both"/>
              <w:rPr>
                <w:vanish/>
                <w:sz w:val="19"/>
                <w:szCs w:val="19"/>
              </w:rPr>
            </w:pPr>
            <w:r>
              <w:t xml:space="preserve">      </w:t>
            </w:r>
          </w:p>
          <w:p w14:paraId="294930CC">
            <w:pPr>
              <w:ind w:left="347" w:hanging="347"/>
              <w:jc w:val="both"/>
            </w:pPr>
            <w:r>
              <w:t>responsive Tenders.</w:t>
            </w:r>
          </w:p>
        </w:tc>
      </w:tr>
      <w:tr w14:paraId="7F4A246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459419E0">
            <w:pPr>
              <w:ind w:left="252" w:right="601" w:hanging="252"/>
              <w:jc w:val="both"/>
              <w:rPr>
                <w:b/>
                <w:bCs/>
              </w:rPr>
            </w:pPr>
          </w:p>
        </w:tc>
        <w:tc>
          <w:tcPr>
            <w:tcW w:w="636" w:type="dxa"/>
          </w:tcPr>
          <w:p w14:paraId="18F04F0B">
            <w:pPr>
              <w:pStyle w:val="10"/>
              <w:jc w:val="both"/>
            </w:pPr>
          </w:p>
        </w:tc>
        <w:tc>
          <w:tcPr>
            <w:tcW w:w="6215" w:type="dxa"/>
          </w:tcPr>
          <w:p w14:paraId="555CC43D">
            <w:pPr>
              <w:jc w:val="both"/>
            </w:pPr>
          </w:p>
        </w:tc>
      </w:tr>
      <w:tr w14:paraId="7DFBE2E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57E49F83">
            <w:pPr>
              <w:ind w:right="601"/>
              <w:jc w:val="both"/>
              <w:rPr>
                <w:b/>
                <w:bCs/>
              </w:rPr>
            </w:pPr>
          </w:p>
        </w:tc>
        <w:tc>
          <w:tcPr>
            <w:tcW w:w="636" w:type="dxa"/>
          </w:tcPr>
          <w:p w14:paraId="6A60D4B0">
            <w:pPr>
              <w:pStyle w:val="10"/>
              <w:jc w:val="both"/>
            </w:pPr>
          </w:p>
          <w:p w14:paraId="2FF35414">
            <w:pPr>
              <w:pStyle w:val="10"/>
              <w:jc w:val="both"/>
            </w:pPr>
            <w:r>
              <w:t>26.4</w:t>
            </w:r>
          </w:p>
        </w:tc>
        <w:tc>
          <w:tcPr>
            <w:tcW w:w="6215" w:type="dxa"/>
          </w:tcPr>
          <w:p w14:paraId="7989D9F7">
            <w:pPr>
              <w:jc w:val="both"/>
            </w:pPr>
          </w:p>
          <w:p w14:paraId="18AC5890">
            <w:pPr>
              <w:jc w:val="both"/>
              <w:rPr>
                <w:vanish/>
                <w:sz w:val="19"/>
                <w:szCs w:val="19"/>
              </w:rPr>
            </w:pPr>
            <w:r>
              <w:t xml:space="preserve">A Tender determined as not substantially responsive will be rejected by the Purchaser and may not subsequently be made </w:t>
            </w:r>
          </w:p>
          <w:p w14:paraId="17356985">
            <w:pPr>
              <w:jc w:val="both"/>
              <w:rPr>
                <w:vanish/>
                <w:sz w:val="19"/>
                <w:szCs w:val="19"/>
              </w:rPr>
            </w:pPr>
            <w:r>
              <w:t xml:space="preserve">responsive by the Tenderer by correction or withdrawal of nonconforming </w:t>
            </w:r>
          </w:p>
          <w:p w14:paraId="2CA7F0FC">
            <w:pPr>
              <w:jc w:val="both"/>
            </w:pPr>
            <w:r>
              <w:t>deviation or reservation.</w:t>
            </w:r>
          </w:p>
          <w:p w14:paraId="5F5109CD">
            <w:pPr>
              <w:jc w:val="both"/>
              <w:rPr>
                <w:sz w:val="16"/>
              </w:rPr>
            </w:pPr>
          </w:p>
        </w:tc>
      </w:tr>
      <w:tr w14:paraId="48A40CF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1B0B4D3F">
            <w:pPr>
              <w:ind w:left="252" w:right="601" w:hanging="252"/>
              <w:jc w:val="both"/>
              <w:rPr>
                <w:b/>
                <w:bCs/>
              </w:rPr>
            </w:pPr>
          </w:p>
        </w:tc>
        <w:tc>
          <w:tcPr>
            <w:tcW w:w="636" w:type="dxa"/>
          </w:tcPr>
          <w:p w14:paraId="506B7324">
            <w:pPr>
              <w:pStyle w:val="10"/>
              <w:jc w:val="both"/>
            </w:pPr>
            <w:r>
              <w:t>26.5</w:t>
            </w:r>
          </w:p>
        </w:tc>
        <w:tc>
          <w:tcPr>
            <w:tcW w:w="6215" w:type="dxa"/>
          </w:tcPr>
          <w:p w14:paraId="31C7D949">
            <w:pPr>
              <w:jc w:val="both"/>
              <w:rPr>
                <w:vanish/>
                <w:sz w:val="19"/>
                <w:szCs w:val="19"/>
              </w:rPr>
            </w:pPr>
            <w:r>
              <w:t xml:space="preserve">The Purchaser may waive any minor informality or nonconformity </w:t>
            </w:r>
          </w:p>
          <w:p w14:paraId="1D38C7EF">
            <w:pPr>
              <w:jc w:val="both"/>
              <w:rPr>
                <w:vanish/>
                <w:sz w:val="19"/>
                <w:szCs w:val="19"/>
              </w:rPr>
            </w:pPr>
            <w:r>
              <w:t xml:space="preserve">or irregularity in a Tender which does not constitute a </w:t>
            </w:r>
          </w:p>
          <w:p w14:paraId="02AE1BD1">
            <w:pPr>
              <w:jc w:val="both"/>
              <w:rPr>
                <w:vanish/>
                <w:sz w:val="19"/>
                <w:szCs w:val="19"/>
              </w:rPr>
            </w:pPr>
            <w:r>
              <w:t xml:space="preserve">material deviation, provided such waiver does not prejudice or </w:t>
            </w:r>
          </w:p>
          <w:p w14:paraId="0481CE3E">
            <w:pPr>
              <w:jc w:val="both"/>
            </w:pPr>
            <w:r>
              <w:t xml:space="preserve">affect the relative ranking of any Tender. </w:t>
            </w:r>
          </w:p>
        </w:tc>
      </w:tr>
      <w:tr w14:paraId="708141B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17" w:hRule="atLeast"/>
        </w:trPr>
        <w:tc>
          <w:tcPr>
            <w:tcW w:w="3067" w:type="dxa"/>
          </w:tcPr>
          <w:p w14:paraId="4EEF3D6F">
            <w:pPr>
              <w:ind w:left="252" w:right="601" w:hanging="252"/>
              <w:jc w:val="both"/>
              <w:rPr>
                <w:b/>
                <w:bCs/>
              </w:rPr>
            </w:pPr>
          </w:p>
        </w:tc>
        <w:tc>
          <w:tcPr>
            <w:tcW w:w="636" w:type="dxa"/>
          </w:tcPr>
          <w:p w14:paraId="2A7C1798">
            <w:pPr>
              <w:pStyle w:val="10"/>
              <w:jc w:val="both"/>
            </w:pPr>
          </w:p>
        </w:tc>
        <w:tc>
          <w:tcPr>
            <w:tcW w:w="6215" w:type="dxa"/>
          </w:tcPr>
          <w:p w14:paraId="174E1974">
            <w:pPr>
              <w:jc w:val="both"/>
              <w:rPr>
                <w:sz w:val="16"/>
              </w:rPr>
            </w:pPr>
          </w:p>
        </w:tc>
      </w:tr>
      <w:tr w14:paraId="750D777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062EA464">
            <w:pPr>
              <w:jc w:val="both"/>
              <w:rPr>
                <w:b/>
                <w:bCs/>
              </w:rPr>
            </w:pPr>
            <w:r>
              <w:rPr>
                <w:b/>
                <w:bCs/>
              </w:rPr>
              <w:t>28.</w:t>
            </w:r>
            <w:r>
              <w:rPr>
                <w:b/>
                <w:bCs/>
              </w:rPr>
              <w:tab/>
            </w:r>
            <w:r>
              <w:rPr>
                <w:b/>
                <w:bCs/>
              </w:rPr>
              <w:t xml:space="preserve">Evaluation and      </w:t>
            </w:r>
          </w:p>
          <w:p w14:paraId="7F6E41EE">
            <w:pPr>
              <w:jc w:val="both"/>
              <w:rPr>
                <w:b/>
                <w:bCs/>
              </w:rPr>
            </w:pPr>
            <w:r>
              <w:rPr>
                <w:b/>
                <w:bCs/>
              </w:rPr>
              <w:t xml:space="preserve">           Comparison </w:t>
            </w:r>
          </w:p>
          <w:p w14:paraId="51710232">
            <w:pPr>
              <w:jc w:val="both"/>
              <w:rPr>
                <w:b/>
                <w:bCs/>
              </w:rPr>
            </w:pPr>
            <w:r>
              <w:rPr>
                <w:b/>
                <w:bCs/>
              </w:rPr>
              <w:t xml:space="preserve">            of Tenders</w:t>
            </w:r>
          </w:p>
          <w:p w14:paraId="0AB82BB7">
            <w:pPr>
              <w:ind w:left="252" w:right="601" w:hanging="252"/>
              <w:jc w:val="both"/>
              <w:rPr>
                <w:b/>
                <w:bCs/>
              </w:rPr>
            </w:pPr>
          </w:p>
        </w:tc>
        <w:tc>
          <w:tcPr>
            <w:tcW w:w="636" w:type="dxa"/>
          </w:tcPr>
          <w:p w14:paraId="53CDABA1">
            <w:pPr>
              <w:pStyle w:val="10"/>
              <w:jc w:val="both"/>
            </w:pPr>
            <w:r>
              <w:t>28.1</w:t>
            </w:r>
          </w:p>
        </w:tc>
        <w:tc>
          <w:tcPr>
            <w:tcW w:w="6215" w:type="dxa"/>
          </w:tcPr>
          <w:p w14:paraId="3D384F98">
            <w:pPr>
              <w:jc w:val="both"/>
              <w:rPr>
                <w:vanish/>
                <w:sz w:val="19"/>
                <w:szCs w:val="19"/>
              </w:rPr>
            </w:pPr>
            <w:r>
              <w:t xml:space="preserve">The Purchaser will evaluate and compare only the Tenders </w:t>
            </w:r>
          </w:p>
          <w:p w14:paraId="25584863">
            <w:pPr>
              <w:jc w:val="both"/>
              <w:rPr>
                <w:vanish/>
                <w:sz w:val="19"/>
                <w:szCs w:val="19"/>
              </w:rPr>
            </w:pPr>
            <w:r>
              <w:t xml:space="preserve">determined to be substantially responsive in accordance with </w:t>
            </w:r>
          </w:p>
          <w:p w14:paraId="30DC5079">
            <w:pPr>
              <w:jc w:val="both"/>
            </w:pPr>
            <w:r>
              <w:t>ITT Clause 26.</w:t>
            </w:r>
          </w:p>
        </w:tc>
      </w:tr>
      <w:tr w14:paraId="55AB75D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356015E1">
            <w:pPr>
              <w:jc w:val="both"/>
              <w:rPr>
                <w:b/>
                <w:bCs/>
              </w:rPr>
            </w:pPr>
          </w:p>
        </w:tc>
        <w:tc>
          <w:tcPr>
            <w:tcW w:w="636" w:type="dxa"/>
          </w:tcPr>
          <w:p w14:paraId="2D885856">
            <w:pPr>
              <w:pStyle w:val="10"/>
              <w:jc w:val="both"/>
            </w:pPr>
            <w:r>
              <w:t>28.2</w:t>
            </w:r>
          </w:p>
        </w:tc>
        <w:tc>
          <w:tcPr>
            <w:tcW w:w="6215" w:type="dxa"/>
          </w:tcPr>
          <w:p w14:paraId="46FED725">
            <w:pPr>
              <w:jc w:val="both"/>
              <w:rPr>
                <w:vanish/>
                <w:sz w:val="19"/>
                <w:szCs w:val="19"/>
              </w:rPr>
            </w:pPr>
            <w:r>
              <w:t xml:space="preserve">The Purchaser’s evaluation of a Tender will be on the bases of samples and Tender </w:t>
            </w:r>
          </w:p>
          <w:p w14:paraId="3C4CDD28">
            <w:pPr>
              <w:jc w:val="both"/>
            </w:pPr>
            <w:r>
              <w:t>Price as specified in the Price Schedule.</w:t>
            </w:r>
          </w:p>
          <w:p w14:paraId="20B6633F">
            <w:pPr>
              <w:jc w:val="both"/>
              <w:rPr>
                <w:sz w:val="16"/>
              </w:rPr>
            </w:pPr>
          </w:p>
        </w:tc>
      </w:tr>
      <w:tr w14:paraId="0407607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4200F060">
            <w:pPr>
              <w:jc w:val="both"/>
              <w:rPr>
                <w:b/>
                <w:bCs/>
              </w:rPr>
            </w:pPr>
          </w:p>
        </w:tc>
        <w:tc>
          <w:tcPr>
            <w:tcW w:w="636" w:type="dxa"/>
          </w:tcPr>
          <w:p w14:paraId="4E12C89A">
            <w:pPr>
              <w:pStyle w:val="10"/>
              <w:jc w:val="both"/>
            </w:pPr>
            <w:r>
              <w:t>28.3</w:t>
            </w:r>
          </w:p>
        </w:tc>
        <w:tc>
          <w:tcPr>
            <w:tcW w:w="6215" w:type="dxa"/>
          </w:tcPr>
          <w:p w14:paraId="57B4B56B">
            <w:pPr>
              <w:jc w:val="both"/>
              <w:rPr>
                <w:vanish/>
                <w:sz w:val="19"/>
                <w:szCs w:val="19"/>
              </w:rPr>
            </w:pPr>
            <w:r>
              <w:t xml:space="preserve">The Purchaser reserves the right to accept or reject any variation, deviation, or alternative offer. Variations, deviations, </w:t>
            </w:r>
          </w:p>
          <w:p w14:paraId="2987AF78">
            <w:pPr>
              <w:jc w:val="both"/>
              <w:rPr>
                <w:vanish/>
                <w:sz w:val="19"/>
                <w:szCs w:val="19"/>
              </w:rPr>
            </w:pPr>
            <w:r>
              <w:t xml:space="preserve">and alternative offers and other factors which are in excess of </w:t>
            </w:r>
          </w:p>
          <w:p w14:paraId="7C8F6CA2">
            <w:pPr>
              <w:jc w:val="both"/>
              <w:rPr>
                <w:vanish/>
                <w:sz w:val="19"/>
                <w:szCs w:val="19"/>
              </w:rPr>
            </w:pPr>
            <w:r>
              <w:t xml:space="preserve">the requirements of the Tender documents or otherwise result </w:t>
            </w:r>
          </w:p>
          <w:p w14:paraId="1D431CE7">
            <w:pPr>
              <w:jc w:val="both"/>
              <w:rPr>
                <w:vanish/>
                <w:sz w:val="19"/>
                <w:szCs w:val="19"/>
              </w:rPr>
            </w:pPr>
            <w:r>
              <w:t xml:space="preserve">in unsolicited benefits for the Purchaser will not be taken into </w:t>
            </w:r>
          </w:p>
          <w:p w14:paraId="28C10B73">
            <w:pPr>
              <w:jc w:val="both"/>
            </w:pPr>
            <w:r>
              <w:t>account in Tender evaluation.</w:t>
            </w:r>
          </w:p>
          <w:p w14:paraId="18A64E71">
            <w:pPr>
              <w:jc w:val="both"/>
              <w:rPr>
                <w:sz w:val="16"/>
              </w:rPr>
            </w:pPr>
          </w:p>
        </w:tc>
      </w:tr>
      <w:tr w14:paraId="7359F5D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3067" w:type="dxa"/>
          </w:tcPr>
          <w:p w14:paraId="6BECCD76">
            <w:pPr>
              <w:jc w:val="both"/>
              <w:rPr>
                <w:b/>
                <w:bCs/>
              </w:rPr>
            </w:pPr>
          </w:p>
        </w:tc>
        <w:tc>
          <w:tcPr>
            <w:tcW w:w="636" w:type="dxa"/>
          </w:tcPr>
          <w:p w14:paraId="5C91A444">
            <w:pPr>
              <w:pStyle w:val="10"/>
              <w:jc w:val="both"/>
            </w:pPr>
            <w:r>
              <w:t>28.4</w:t>
            </w:r>
          </w:p>
        </w:tc>
        <w:tc>
          <w:tcPr>
            <w:tcW w:w="6215" w:type="dxa"/>
          </w:tcPr>
          <w:p w14:paraId="5BA4F193">
            <w:pPr>
              <w:jc w:val="both"/>
              <w:rPr>
                <w:vanish/>
                <w:sz w:val="19"/>
                <w:szCs w:val="19"/>
              </w:rPr>
            </w:pPr>
            <w:r>
              <w:t xml:space="preserve">The Purchaser’s evaluation of a Tender will take into account, in </w:t>
            </w:r>
          </w:p>
          <w:p w14:paraId="6927CD6F">
            <w:pPr>
              <w:jc w:val="both"/>
              <w:rPr>
                <w:vanish/>
                <w:sz w:val="19"/>
                <w:szCs w:val="19"/>
              </w:rPr>
            </w:pPr>
            <w:r>
              <w:t xml:space="preserve">addition to the Tender Price quoted in accordance with ITT Clause </w:t>
            </w:r>
          </w:p>
          <w:p w14:paraId="4BE94DE0">
            <w:pPr>
              <w:jc w:val="both"/>
            </w:pPr>
            <w:r>
              <w:t xml:space="preserve">12.1, one or more of the following factors as specified in the </w:t>
            </w:r>
            <w:r>
              <w:rPr>
                <w:i/>
                <w:iCs/>
              </w:rPr>
              <w:t>Tender Data Sheet</w:t>
            </w:r>
            <w:r>
              <w:t>, and quantified in ITT Clause 28.6:</w:t>
            </w:r>
          </w:p>
          <w:p w14:paraId="1A5DFAF3">
            <w:pPr>
              <w:ind w:left="347" w:hanging="347"/>
              <w:jc w:val="both"/>
              <w:rPr>
                <w:sz w:val="16"/>
              </w:rPr>
            </w:pPr>
          </w:p>
          <w:p w14:paraId="1CC24F55">
            <w:pPr>
              <w:pStyle w:val="10"/>
              <w:ind w:left="347" w:hanging="347"/>
              <w:jc w:val="both"/>
            </w:pPr>
            <w:r>
              <w:t>a. Delivery schedule offered in the Tender;</w:t>
            </w:r>
          </w:p>
          <w:p w14:paraId="2CB58AF3">
            <w:pPr>
              <w:ind w:left="347" w:hanging="347"/>
              <w:jc w:val="both"/>
            </w:pPr>
            <w:r>
              <w:rPr>
                <w:i/>
                <w:iCs/>
              </w:rPr>
              <w:t xml:space="preserve">      [Specify factors, if necessary as per departmental   requirements]</w:t>
            </w:r>
          </w:p>
          <w:p w14:paraId="569EF818">
            <w:pPr>
              <w:ind w:left="347" w:hanging="347"/>
              <w:jc w:val="both"/>
              <w:rPr>
                <w:sz w:val="16"/>
              </w:rPr>
            </w:pPr>
          </w:p>
          <w:p w14:paraId="2770E3F4">
            <w:pPr>
              <w:ind w:left="347" w:hanging="347"/>
              <w:jc w:val="both"/>
            </w:pPr>
            <w:r>
              <w:t>c. the cost of components, mandatory spare parts, and service;</w:t>
            </w:r>
          </w:p>
          <w:p w14:paraId="468262FE">
            <w:pPr>
              <w:ind w:left="347" w:hanging="347"/>
              <w:jc w:val="both"/>
            </w:pPr>
            <w:r>
              <w:rPr>
                <w:i/>
                <w:iCs/>
              </w:rPr>
              <w:t xml:space="preserve">    [Specify factors, if necessary as per departmental requirements]</w:t>
            </w:r>
          </w:p>
          <w:p w14:paraId="6743275B">
            <w:pPr>
              <w:ind w:left="347" w:hanging="347"/>
              <w:jc w:val="both"/>
              <w:rPr>
                <w:sz w:val="16"/>
              </w:rPr>
            </w:pPr>
          </w:p>
          <w:p w14:paraId="217ACF65">
            <w:pPr>
              <w:ind w:left="347" w:hanging="347"/>
              <w:jc w:val="both"/>
            </w:pPr>
            <w:r>
              <w:t>d. Contractual and Commercial Deviations:</w:t>
            </w:r>
          </w:p>
          <w:p w14:paraId="58971ADF">
            <w:pPr>
              <w:ind w:left="347" w:hanging="347"/>
              <w:jc w:val="both"/>
              <w:rPr>
                <w:i/>
                <w:iCs/>
              </w:rPr>
            </w:pPr>
            <w:r>
              <w:rPr>
                <w:i/>
                <w:iCs/>
              </w:rPr>
              <w:t xml:space="preserve">    [Specify factors, if necessary as per departmental requirements]</w:t>
            </w:r>
          </w:p>
          <w:p w14:paraId="686DE973">
            <w:pPr>
              <w:ind w:left="347" w:hanging="347"/>
              <w:jc w:val="both"/>
              <w:rPr>
                <w:sz w:val="16"/>
              </w:rPr>
            </w:pPr>
          </w:p>
          <w:p w14:paraId="717A62AE">
            <w:pPr>
              <w:ind w:left="347" w:hanging="347"/>
              <w:jc w:val="both"/>
            </w:pPr>
            <w:r>
              <w:t xml:space="preserve">e. Other specific criteria indicated in the </w:t>
            </w:r>
            <w:r>
              <w:rPr>
                <w:i/>
                <w:iCs/>
              </w:rPr>
              <w:t>Tender Data Sheet</w:t>
            </w:r>
            <w:r>
              <w:t xml:space="preserve"> and/or in the Technical Specifications.</w:t>
            </w:r>
          </w:p>
        </w:tc>
      </w:tr>
    </w:tbl>
    <w:p w14:paraId="42969DD8">
      <w:pPr>
        <w:jc w:val="both"/>
      </w:pPr>
    </w:p>
    <w:tbl>
      <w:tblPr>
        <w:tblStyle w:val="6"/>
        <w:tblW w:w="9540" w:type="dxa"/>
        <w:tblInd w:w="-432"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689"/>
        <w:gridCol w:w="636"/>
        <w:gridCol w:w="6215"/>
      </w:tblGrid>
      <w:tr w14:paraId="19B193A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30C529D9">
            <w:pPr>
              <w:jc w:val="both"/>
              <w:rPr>
                <w:b/>
                <w:bCs/>
              </w:rPr>
            </w:pPr>
          </w:p>
        </w:tc>
        <w:tc>
          <w:tcPr>
            <w:tcW w:w="636" w:type="dxa"/>
          </w:tcPr>
          <w:p w14:paraId="68AE1207">
            <w:pPr>
              <w:pStyle w:val="10"/>
              <w:jc w:val="both"/>
            </w:pPr>
            <w:r>
              <w:t>28.5</w:t>
            </w:r>
          </w:p>
        </w:tc>
        <w:tc>
          <w:tcPr>
            <w:tcW w:w="6215" w:type="dxa"/>
          </w:tcPr>
          <w:p w14:paraId="01B80067">
            <w:pPr>
              <w:jc w:val="both"/>
              <w:rPr>
                <w:vanish/>
                <w:sz w:val="19"/>
                <w:szCs w:val="19"/>
              </w:rPr>
            </w:pPr>
            <w:r>
              <w:t xml:space="preserve">For factors retained in the </w:t>
            </w:r>
            <w:r>
              <w:rPr>
                <w:i/>
                <w:iCs/>
              </w:rPr>
              <w:t xml:space="preserve">Tender Data Sheet </w:t>
            </w:r>
            <w:r>
              <w:t xml:space="preserve">pursuant to ITT 28.4, </w:t>
            </w:r>
          </w:p>
          <w:p w14:paraId="61126AAE">
            <w:pPr>
              <w:jc w:val="both"/>
              <w:rPr>
                <w:vanish/>
                <w:sz w:val="19"/>
                <w:szCs w:val="19"/>
              </w:rPr>
            </w:pPr>
            <w:r>
              <w:t xml:space="preserve">one or more of the following quantification methods will be </w:t>
            </w:r>
          </w:p>
          <w:p w14:paraId="3EF470B4">
            <w:pPr>
              <w:jc w:val="both"/>
              <w:rPr>
                <w:i/>
                <w:iCs/>
              </w:rPr>
            </w:pPr>
            <w:r>
              <w:t xml:space="preserve">applied, as detailed in the </w:t>
            </w:r>
            <w:r>
              <w:rPr>
                <w:i/>
                <w:iCs/>
              </w:rPr>
              <w:t>Tender Data Sheet:</w:t>
            </w:r>
          </w:p>
          <w:p w14:paraId="198543F7">
            <w:pPr>
              <w:jc w:val="both"/>
            </w:pPr>
          </w:p>
          <w:p w14:paraId="31F32CE5">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w:t>
            </w:r>
            <w:r>
              <w:rPr>
                <w:b/>
                <w:i/>
                <w:iCs/>
              </w:rPr>
              <w:t>Two weeks after award notification date]</w:t>
            </w:r>
          </w:p>
          <w:p w14:paraId="42AFF234">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Tender Data Sheet</w:t>
            </w:r>
            <w:r>
              <w:t>, will be added for evaluation to the Tender Price of Tenders offering delivery later than the Earliest</w:t>
            </w:r>
          </w:p>
          <w:p w14:paraId="204A925B">
            <w:pPr>
              <w:ind w:left="347" w:hanging="347"/>
              <w:jc w:val="both"/>
            </w:pPr>
            <w:r>
              <w:t xml:space="preserve">      Delivery Period specified in the Schedule of Requirements.</w:t>
            </w:r>
          </w:p>
          <w:p w14:paraId="05DF0BAE">
            <w:pPr>
              <w:ind w:left="347" w:hanging="347"/>
              <w:jc w:val="both"/>
              <w:rPr>
                <w:i/>
                <w:iCs/>
              </w:rPr>
            </w:pPr>
            <w:r>
              <w:tab/>
            </w:r>
            <w:r>
              <w:rPr>
                <w:i/>
                <w:iCs/>
              </w:rPr>
              <w:t>[</w:t>
            </w:r>
            <w:r>
              <w:rPr>
                <w:b/>
                <w:i/>
                <w:iCs/>
              </w:rPr>
              <w:t>Two weeks after award notification date]</w:t>
            </w:r>
            <w:r>
              <w:rPr>
                <w:i/>
                <w:iCs/>
              </w:rPr>
              <w:t>. This Clause should be the elaboration of ITT Clause 28.5 (b)]</w:t>
            </w:r>
          </w:p>
          <w:p w14:paraId="2C9F707E">
            <w:pPr>
              <w:ind w:left="347" w:hanging="347"/>
              <w:jc w:val="both"/>
            </w:pPr>
          </w:p>
          <w:p w14:paraId="1C6A351A">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Tender Data Sheet, </w:t>
            </w:r>
            <w: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2427B44D">
            <w:pPr>
              <w:ind w:left="347" w:hanging="347"/>
              <w:jc w:val="both"/>
              <w:rPr>
                <w:i/>
                <w:iCs/>
              </w:rPr>
            </w:pPr>
            <w:r>
              <w:tab/>
            </w:r>
            <w:r>
              <w:rPr>
                <w:i/>
                <w:iCs/>
              </w:rPr>
              <w:t xml:space="preserve">[Specify factors, if necessary as per departmental  </w:t>
            </w:r>
          </w:p>
          <w:p w14:paraId="084AA8C6">
            <w:pPr>
              <w:ind w:left="347" w:hanging="347"/>
              <w:jc w:val="both"/>
              <w:rPr>
                <w:i/>
                <w:iCs/>
                <w:vanish/>
                <w:sz w:val="19"/>
                <w:szCs w:val="19"/>
              </w:rPr>
            </w:pPr>
            <w:r>
              <w:rPr>
                <w:i/>
                <w:iCs/>
                <w:sz w:val="19"/>
                <w:szCs w:val="19"/>
              </w:rPr>
              <w:t xml:space="preserve">      </w:t>
            </w:r>
          </w:p>
          <w:p w14:paraId="5BD5F351">
            <w:pPr>
              <w:ind w:left="347" w:hanging="347"/>
              <w:jc w:val="both"/>
              <w:rPr>
                <w:i/>
                <w:iCs/>
                <w:vanish/>
                <w:sz w:val="19"/>
                <w:szCs w:val="19"/>
              </w:rPr>
            </w:pPr>
            <w:r>
              <w:rPr>
                <w:i/>
                <w:iCs/>
              </w:rPr>
              <w:t xml:space="preserve">requirements. This Clause should be the elaboration of </w:t>
            </w:r>
          </w:p>
          <w:p w14:paraId="2DD2B74E">
            <w:pPr>
              <w:ind w:left="347" w:hanging="347"/>
              <w:jc w:val="both"/>
              <w:rPr>
                <w:i/>
                <w:iCs/>
              </w:rPr>
            </w:pPr>
            <w:r>
              <w:rPr>
                <w:i/>
                <w:iCs/>
              </w:rPr>
              <w:t>ITT Clause 28.5 (d) and 28.6 (d)].</w:t>
            </w:r>
          </w:p>
          <w:p w14:paraId="5BC0096A">
            <w:pPr>
              <w:ind w:left="347" w:hanging="347"/>
              <w:jc w:val="both"/>
            </w:pPr>
          </w:p>
          <w:p w14:paraId="1D95F15F">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6562FD9">
            <w:pPr>
              <w:ind w:left="347" w:hanging="347"/>
              <w:jc w:val="both"/>
            </w:pPr>
          </w:p>
          <w:p w14:paraId="33BB7170">
            <w:pPr>
              <w:ind w:left="347" w:hanging="347"/>
              <w:jc w:val="both"/>
            </w:pPr>
            <w:r>
              <w:t>d.</w:t>
            </w:r>
            <w:r>
              <w:tab/>
            </w:r>
            <w:r>
              <w:rPr>
                <w:b/>
                <w:bCs/>
              </w:rPr>
              <w:t>Specific additional criteria:</w:t>
            </w:r>
            <w:r>
              <w:t xml:space="preserve"> The relevant evaluation  </w:t>
            </w:r>
          </w:p>
          <w:p w14:paraId="2C10E644">
            <w:pPr>
              <w:ind w:left="347" w:hanging="347"/>
              <w:jc w:val="both"/>
              <w:rPr>
                <w:vanish/>
                <w:sz w:val="19"/>
                <w:szCs w:val="19"/>
              </w:rPr>
            </w:pPr>
            <w:r>
              <w:rPr>
                <w:sz w:val="19"/>
                <w:szCs w:val="19"/>
              </w:rPr>
              <w:t xml:space="preserve">        </w:t>
            </w:r>
          </w:p>
          <w:p w14:paraId="6C760F3A">
            <w:pPr>
              <w:ind w:left="347" w:hanging="347"/>
              <w:jc w:val="both"/>
            </w:pPr>
            <w:r>
              <w:t xml:space="preserve">method shall be detailed in the </w:t>
            </w:r>
            <w:r>
              <w:rPr>
                <w:i/>
                <w:iCs/>
              </w:rPr>
              <w:t xml:space="preserve">Tender Data Sheet </w:t>
            </w:r>
            <w:r>
              <w:t xml:space="preserve">and/or    </w:t>
            </w:r>
          </w:p>
          <w:p w14:paraId="6EDC1D38">
            <w:pPr>
              <w:ind w:left="347" w:hanging="347"/>
              <w:jc w:val="both"/>
              <w:rPr>
                <w:vanish/>
                <w:sz w:val="19"/>
                <w:szCs w:val="19"/>
              </w:rPr>
            </w:pPr>
            <w:r>
              <w:t xml:space="preserve">       in </w:t>
            </w:r>
          </w:p>
          <w:p w14:paraId="3D8AC0F0">
            <w:pPr>
              <w:ind w:left="347" w:hanging="347"/>
              <w:jc w:val="both"/>
            </w:pPr>
            <w:r>
              <w:t>the Technical Specification.</w:t>
            </w:r>
          </w:p>
        </w:tc>
      </w:tr>
    </w:tbl>
    <w:p w14:paraId="1F811F93">
      <w:pPr>
        <w:jc w:val="both"/>
      </w:pPr>
    </w:p>
    <w:p w14:paraId="0F38BD12">
      <w:pPr>
        <w:pStyle w:val="10"/>
        <w:jc w:val="both"/>
      </w:pPr>
    </w:p>
    <w:p w14:paraId="43FB8A86">
      <w:pPr>
        <w:jc w:val="both"/>
      </w:pPr>
    </w:p>
    <w:tbl>
      <w:tblPr>
        <w:tblStyle w:val="6"/>
        <w:tblW w:w="9540" w:type="dxa"/>
        <w:tblInd w:w="-432"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689"/>
        <w:gridCol w:w="636"/>
        <w:gridCol w:w="6215"/>
      </w:tblGrid>
      <w:tr w14:paraId="5F41671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3DB81707">
            <w:pPr>
              <w:ind w:left="252" w:right="601" w:hanging="252"/>
              <w:jc w:val="both"/>
              <w:rPr>
                <w:b/>
                <w:bCs/>
              </w:rPr>
            </w:pPr>
            <w:r>
              <w:rPr>
                <w:b/>
                <w:bCs/>
                <w:iCs/>
              </w:rPr>
              <w:t>Alternative</w:t>
            </w:r>
            <w:r>
              <w:rPr>
                <w:b/>
                <w:bCs/>
              </w:rPr>
              <w:t xml:space="preserve"> </w:t>
            </w:r>
          </w:p>
        </w:tc>
        <w:tc>
          <w:tcPr>
            <w:tcW w:w="636" w:type="dxa"/>
          </w:tcPr>
          <w:p w14:paraId="629D3F1A">
            <w:pPr>
              <w:pStyle w:val="10"/>
              <w:jc w:val="both"/>
            </w:pPr>
            <w:r>
              <w:t>28.6</w:t>
            </w:r>
          </w:p>
        </w:tc>
        <w:tc>
          <w:tcPr>
            <w:tcW w:w="6215" w:type="dxa"/>
          </w:tcPr>
          <w:p w14:paraId="7ED91DD6">
            <w:pPr>
              <w:jc w:val="both"/>
              <w:rPr>
                <w:i/>
                <w:iCs/>
                <w:vanish/>
                <w:sz w:val="19"/>
                <w:szCs w:val="19"/>
              </w:rPr>
            </w:pPr>
            <w:r>
              <w:rPr>
                <w:i/>
              </w:rPr>
              <w:t xml:space="preserve">[Specify alternative criteria for further enhancement of ITT </w:t>
            </w:r>
          </w:p>
          <w:p w14:paraId="3E8FF3CD">
            <w:pPr>
              <w:jc w:val="both"/>
              <w:rPr>
                <w:i/>
              </w:rPr>
            </w:pPr>
            <w:r>
              <w:rPr>
                <w:i/>
              </w:rPr>
              <w:t>Clause 28, if necessary as per departmental requirement].</w:t>
            </w:r>
          </w:p>
          <w:p w14:paraId="275E2F94">
            <w:pPr>
              <w:jc w:val="both"/>
            </w:pPr>
          </w:p>
        </w:tc>
      </w:tr>
      <w:tr w14:paraId="1FBF9C1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03EE7FE0">
            <w:pPr>
              <w:jc w:val="both"/>
              <w:rPr>
                <w:b/>
                <w:bCs/>
              </w:rPr>
            </w:pPr>
            <w:r>
              <w:rPr>
                <w:b/>
                <w:bCs/>
              </w:rPr>
              <w:t xml:space="preserve">29.  Margin of  </w:t>
            </w:r>
          </w:p>
          <w:p w14:paraId="51C96E2F">
            <w:pPr>
              <w:ind w:left="252" w:hanging="252"/>
              <w:jc w:val="both"/>
              <w:rPr>
                <w:b/>
                <w:bCs/>
              </w:rPr>
            </w:pPr>
            <w:r>
              <w:rPr>
                <w:b/>
                <w:bCs/>
              </w:rPr>
              <w:t xml:space="preserve">       Preference</w:t>
            </w:r>
          </w:p>
          <w:p w14:paraId="5E70A5C9">
            <w:pPr>
              <w:ind w:left="252" w:right="601" w:hanging="252"/>
              <w:jc w:val="both"/>
              <w:rPr>
                <w:b/>
                <w:bCs/>
                <w:iCs/>
              </w:rPr>
            </w:pPr>
          </w:p>
        </w:tc>
        <w:tc>
          <w:tcPr>
            <w:tcW w:w="636" w:type="dxa"/>
          </w:tcPr>
          <w:p w14:paraId="102DA2C9">
            <w:pPr>
              <w:pStyle w:val="10"/>
              <w:jc w:val="both"/>
            </w:pPr>
            <w:r>
              <w:t>29.1</w:t>
            </w:r>
          </w:p>
        </w:tc>
        <w:tc>
          <w:tcPr>
            <w:tcW w:w="6215" w:type="dxa"/>
          </w:tcPr>
          <w:p w14:paraId="467FA998">
            <w:pPr>
              <w:jc w:val="both"/>
              <w:rPr>
                <w:vanish/>
                <w:sz w:val="19"/>
                <w:szCs w:val="19"/>
              </w:rPr>
            </w:pPr>
            <w:r>
              <w:t xml:space="preserve">A margin of Preference where applicable shall be provided as </w:t>
            </w:r>
          </w:p>
          <w:p w14:paraId="11D64928">
            <w:pPr>
              <w:jc w:val="both"/>
              <w:rPr>
                <w:i/>
              </w:rPr>
            </w:pPr>
            <w:r>
              <w:rPr>
                <w:i/>
              </w:rPr>
              <w:t>specified in Tender Data Sheet.</w:t>
            </w:r>
          </w:p>
        </w:tc>
      </w:tr>
      <w:tr w14:paraId="52F977D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2982FD9B">
            <w:pPr>
              <w:ind w:left="432" w:hanging="432"/>
              <w:jc w:val="both"/>
              <w:rPr>
                <w:b/>
                <w:bCs/>
              </w:rPr>
            </w:pPr>
            <w:r>
              <w:rPr>
                <w:b/>
                <w:bCs/>
              </w:rPr>
              <w:t>30.</w:t>
            </w:r>
            <w:r>
              <w:rPr>
                <w:b/>
                <w:bCs/>
              </w:rPr>
              <w:tab/>
            </w:r>
            <w:r>
              <w:rPr>
                <w:b/>
                <w:bCs/>
              </w:rPr>
              <w:t>Contacting the Purchaser</w:t>
            </w:r>
          </w:p>
          <w:p w14:paraId="7BAF9AE7">
            <w:pPr>
              <w:jc w:val="both"/>
              <w:rPr>
                <w:b/>
                <w:bCs/>
              </w:rPr>
            </w:pPr>
          </w:p>
        </w:tc>
        <w:tc>
          <w:tcPr>
            <w:tcW w:w="636" w:type="dxa"/>
          </w:tcPr>
          <w:p w14:paraId="19E39D9F">
            <w:pPr>
              <w:pStyle w:val="10"/>
              <w:jc w:val="both"/>
            </w:pPr>
            <w:r>
              <w:t>30.1</w:t>
            </w:r>
          </w:p>
        </w:tc>
        <w:tc>
          <w:tcPr>
            <w:tcW w:w="6215" w:type="dxa"/>
          </w:tcPr>
          <w:p w14:paraId="51357526">
            <w:pPr>
              <w:jc w:val="both"/>
              <w:rPr>
                <w:vanish/>
                <w:sz w:val="19"/>
                <w:szCs w:val="19"/>
              </w:rPr>
            </w:pPr>
            <w:r>
              <w:t xml:space="preserve">Subject to Clause 25, no Tenderer shall contact the Purchaser on </w:t>
            </w:r>
          </w:p>
          <w:p w14:paraId="602694A4">
            <w:pPr>
              <w:jc w:val="both"/>
              <w:rPr>
                <w:vanish/>
                <w:sz w:val="19"/>
                <w:szCs w:val="19"/>
              </w:rPr>
            </w:pPr>
            <w:r>
              <w:t xml:space="preserve">any matter relating to its Tender, from the time of the Tender opening to </w:t>
            </w:r>
          </w:p>
          <w:p w14:paraId="1AEB3835">
            <w:pPr>
              <w:jc w:val="both"/>
              <w:rPr>
                <w:vanish/>
                <w:sz w:val="19"/>
                <w:szCs w:val="19"/>
              </w:rPr>
            </w:pPr>
            <w:r>
              <w:t xml:space="preserve">the time the Contract is awarded. If the Tender wishes to bring </w:t>
            </w:r>
          </w:p>
          <w:p w14:paraId="50B61EEE">
            <w:pPr>
              <w:jc w:val="both"/>
              <w:rPr>
                <w:vanish/>
                <w:sz w:val="19"/>
                <w:szCs w:val="19"/>
              </w:rPr>
            </w:pPr>
            <w:r>
              <w:t xml:space="preserve">additional information to the notice of the Purchaser, it should </w:t>
            </w:r>
          </w:p>
          <w:p w14:paraId="7F3C8270">
            <w:pPr>
              <w:jc w:val="both"/>
            </w:pPr>
            <w:r>
              <w:t>do so in writing.</w:t>
            </w:r>
          </w:p>
        </w:tc>
      </w:tr>
      <w:tr w14:paraId="7843A28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5E5CE7CC">
            <w:pPr>
              <w:jc w:val="both"/>
              <w:rPr>
                <w:b/>
                <w:bCs/>
              </w:rPr>
            </w:pPr>
          </w:p>
        </w:tc>
        <w:tc>
          <w:tcPr>
            <w:tcW w:w="636" w:type="dxa"/>
          </w:tcPr>
          <w:p w14:paraId="48832C91">
            <w:pPr>
              <w:pStyle w:val="10"/>
              <w:jc w:val="both"/>
            </w:pPr>
          </w:p>
        </w:tc>
        <w:tc>
          <w:tcPr>
            <w:tcW w:w="6215" w:type="dxa"/>
          </w:tcPr>
          <w:p w14:paraId="4654D26E">
            <w:pPr>
              <w:jc w:val="both"/>
            </w:pPr>
          </w:p>
        </w:tc>
      </w:tr>
      <w:tr w14:paraId="0D37AE1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1FDD4981">
            <w:pPr>
              <w:jc w:val="both"/>
              <w:rPr>
                <w:b/>
                <w:bCs/>
              </w:rPr>
            </w:pPr>
          </w:p>
        </w:tc>
        <w:tc>
          <w:tcPr>
            <w:tcW w:w="636" w:type="dxa"/>
          </w:tcPr>
          <w:p w14:paraId="1835E71C">
            <w:pPr>
              <w:pStyle w:val="10"/>
              <w:jc w:val="both"/>
            </w:pPr>
            <w:r>
              <w:t>30.2</w:t>
            </w:r>
          </w:p>
        </w:tc>
        <w:tc>
          <w:tcPr>
            <w:tcW w:w="6215" w:type="dxa"/>
          </w:tcPr>
          <w:p w14:paraId="675EF915">
            <w:pPr>
              <w:jc w:val="both"/>
              <w:rPr>
                <w:vanish/>
                <w:sz w:val="19"/>
                <w:szCs w:val="19"/>
              </w:rPr>
            </w:pPr>
            <w:r>
              <w:t xml:space="preserve">Any effort by a Tenderer to influence the Purchaser in the </w:t>
            </w:r>
          </w:p>
          <w:p w14:paraId="22B3DBAA">
            <w:pPr>
              <w:jc w:val="both"/>
              <w:rPr>
                <w:vanish/>
                <w:sz w:val="19"/>
                <w:szCs w:val="19"/>
              </w:rPr>
            </w:pPr>
            <w:r>
              <w:t xml:space="preserve">Purchaser’s Tender evaluation, Tender comparison or contract award </w:t>
            </w:r>
          </w:p>
          <w:p w14:paraId="61A59E6B">
            <w:pPr>
              <w:jc w:val="both"/>
            </w:pPr>
            <w:r>
              <w:t>decisions may result in the rejection of the Tenderer’s Tender</w:t>
            </w:r>
          </w:p>
        </w:tc>
      </w:tr>
      <w:tr w14:paraId="3EB270D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366F6C43">
            <w:pPr>
              <w:jc w:val="both"/>
              <w:rPr>
                <w:b/>
                <w:bCs/>
              </w:rPr>
            </w:pPr>
          </w:p>
        </w:tc>
        <w:tc>
          <w:tcPr>
            <w:tcW w:w="636" w:type="dxa"/>
          </w:tcPr>
          <w:p w14:paraId="3B526EB6">
            <w:pPr>
              <w:pStyle w:val="10"/>
              <w:jc w:val="both"/>
            </w:pPr>
          </w:p>
        </w:tc>
        <w:tc>
          <w:tcPr>
            <w:tcW w:w="6215" w:type="dxa"/>
          </w:tcPr>
          <w:p w14:paraId="517380C4">
            <w:pPr>
              <w:jc w:val="both"/>
            </w:pPr>
          </w:p>
        </w:tc>
      </w:tr>
    </w:tbl>
    <w:p w14:paraId="27C6BCC4">
      <w:pPr>
        <w:pStyle w:val="21"/>
      </w:pPr>
      <w:r>
        <w:t>F.</w:t>
      </w:r>
      <w:r>
        <w:tab/>
      </w:r>
      <w:r>
        <w:t>Award of Contract</w:t>
      </w:r>
    </w:p>
    <w:p w14:paraId="5CC144C6">
      <w:pPr>
        <w:jc w:val="both"/>
        <w:rPr>
          <w:b/>
          <w:bCs/>
        </w:rPr>
      </w:pPr>
    </w:p>
    <w:tbl>
      <w:tblPr>
        <w:tblStyle w:val="6"/>
        <w:tblW w:w="9540"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689"/>
        <w:gridCol w:w="636"/>
        <w:gridCol w:w="6215"/>
      </w:tblGrid>
      <w:tr w14:paraId="3443986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7B2CA3A5">
            <w:pPr>
              <w:jc w:val="both"/>
              <w:rPr>
                <w:b/>
                <w:bCs/>
                <w:sz w:val="12"/>
                <w:szCs w:val="12"/>
              </w:rPr>
            </w:pPr>
            <w:r>
              <w:rPr>
                <w:b/>
                <w:bCs/>
              </w:rPr>
              <w:t>31. Post qualification</w:t>
            </w:r>
            <w:r>
              <w:rPr>
                <w:rStyle w:val="12"/>
                <w:b/>
                <w:bCs/>
              </w:rPr>
              <w:footnoteReference w:id="0"/>
            </w:r>
          </w:p>
          <w:p w14:paraId="4EAD876F">
            <w:pPr>
              <w:jc w:val="both"/>
              <w:rPr>
                <w:b/>
                <w:bCs/>
              </w:rPr>
            </w:pPr>
          </w:p>
        </w:tc>
        <w:tc>
          <w:tcPr>
            <w:tcW w:w="636" w:type="dxa"/>
          </w:tcPr>
          <w:p w14:paraId="55C0A234">
            <w:pPr>
              <w:pStyle w:val="10"/>
              <w:jc w:val="both"/>
            </w:pPr>
            <w:r>
              <w:t>31.1</w:t>
            </w:r>
          </w:p>
        </w:tc>
        <w:tc>
          <w:tcPr>
            <w:tcW w:w="6215" w:type="dxa"/>
          </w:tcPr>
          <w:p w14:paraId="542BB133">
            <w:pPr>
              <w:jc w:val="both"/>
            </w:pPr>
            <w:r>
              <w:t>In the absence of prequalification, the Purchaser will determine to its satisfaction whether the Tenderer selected as having submitted the lowest evaluated responsive Tender is qualified to satisfactorily perform the Contract.</w:t>
            </w:r>
          </w:p>
          <w:p w14:paraId="4B416BBB">
            <w:pPr>
              <w:jc w:val="both"/>
            </w:pPr>
          </w:p>
        </w:tc>
      </w:tr>
      <w:tr w14:paraId="2849DE2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519E7603">
            <w:pPr>
              <w:jc w:val="both"/>
              <w:rPr>
                <w:b/>
                <w:bCs/>
              </w:rPr>
            </w:pPr>
          </w:p>
        </w:tc>
        <w:tc>
          <w:tcPr>
            <w:tcW w:w="636" w:type="dxa"/>
          </w:tcPr>
          <w:p w14:paraId="2B3CEDFE">
            <w:pPr>
              <w:pStyle w:val="10"/>
              <w:jc w:val="both"/>
            </w:pPr>
            <w:r>
              <w:t>31.2</w:t>
            </w:r>
          </w:p>
        </w:tc>
        <w:tc>
          <w:tcPr>
            <w:tcW w:w="6215" w:type="dxa"/>
          </w:tcPr>
          <w:p w14:paraId="2A69B597">
            <w:pPr>
              <w:jc w:val="both"/>
              <w:rPr>
                <w:vanish/>
                <w:sz w:val="19"/>
                <w:szCs w:val="19"/>
              </w:rPr>
            </w:pPr>
            <w:r>
              <w:t xml:space="preserve">The determination will take into account the Tenderer’s financial, </w:t>
            </w:r>
          </w:p>
          <w:p w14:paraId="7B7FD04B">
            <w:pPr>
              <w:jc w:val="both"/>
              <w:rPr>
                <w:vanish/>
                <w:sz w:val="19"/>
                <w:szCs w:val="19"/>
              </w:rPr>
            </w:pPr>
            <w:r>
              <w:t xml:space="preserve">technical and production capabilities/ resources. It will be </w:t>
            </w:r>
          </w:p>
          <w:p w14:paraId="640D2D77">
            <w:pPr>
              <w:jc w:val="both"/>
            </w:pPr>
            <w:r>
              <w:t>based upon an examination of the documentary evidence of the Tenderer’s qualifications submitted by the Tenderer, pursuant to Clause 14.3, as well as such other information as the Purchaser deems necessary and appropriate.</w:t>
            </w:r>
          </w:p>
          <w:p w14:paraId="4FA3DB5D">
            <w:pPr>
              <w:jc w:val="both"/>
            </w:pPr>
          </w:p>
        </w:tc>
      </w:tr>
      <w:tr w14:paraId="0A45F25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689" w:type="dxa"/>
          </w:tcPr>
          <w:p w14:paraId="6A0A64EC">
            <w:pPr>
              <w:jc w:val="both"/>
              <w:rPr>
                <w:b/>
                <w:bCs/>
              </w:rPr>
            </w:pPr>
          </w:p>
        </w:tc>
        <w:tc>
          <w:tcPr>
            <w:tcW w:w="636" w:type="dxa"/>
          </w:tcPr>
          <w:p w14:paraId="77CF56F4">
            <w:pPr>
              <w:pStyle w:val="10"/>
              <w:jc w:val="both"/>
            </w:pPr>
            <w:r>
              <w:t>31.3</w:t>
            </w:r>
          </w:p>
        </w:tc>
        <w:tc>
          <w:tcPr>
            <w:tcW w:w="6215" w:type="dxa"/>
          </w:tcPr>
          <w:p w14:paraId="24D0C5CD">
            <w:pPr>
              <w:jc w:val="both"/>
              <w:rPr>
                <w:vanish/>
                <w:sz w:val="19"/>
                <w:szCs w:val="19"/>
              </w:rPr>
            </w:pPr>
            <w:r>
              <w:t xml:space="preserve">An affirmative determination will be a prerequisite for award of </w:t>
            </w:r>
          </w:p>
          <w:p w14:paraId="08816078">
            <w:pPr>
              <w:jc w:val="both"/>
              <w:rPr>
                <w:vanish/>
                <w:sz w:val="19"/>
                <w:szCs w:val="19"/>
              </w:rPr>
            </w:pPr>
            <w:r>
              <w:t xml:space="preserve">the Contract to the Tenderer. A negative determination will result </w:t>
            </w:r>
          </w:p>
          <w:p w14:paraId="0C9B73AC">
            <w:pPr>
              <w:jc w:val="both"/>
            </w:pPr>
            <w:r>
              <w:t>in rejection of the Tenderer’s Tender, in which event the Purchaser will proceed to the next lowest evaluated Tender to make a similar determination of that Tenderer’s capabilities to perform satisfactorily.</w:t>
            </w:r>
          </w:p>
        </w:tc>
      </w:tr>
    </w:tbl>
    <w:p w14:paraId="65FE423A">
      <w:pPr>
        <w:jc w:val="both"/>
        <w:rPr>
          <w:b/>
          <w:bCs/>
        </w:rPr>
      </w:pPr>
    </w:p>
    <w:p w14:paraId="5C4297BF">
      <w:pPr>
        <w:jc w:val="both"/>
        <w:rPr>
          <w:b/>
          <w:bCs/>
        </w:rPr>
      </w:pPr>
    </w:p>
    <w:p w14:paraId="7BE7A6BA">
      <w:pPr>
        <w:jc w:val="both"/>
      </w:pPr>
    </w:p>
    <w:p w14:paraId="0E510994">
      <w:pPr>
        <w:jc w:val="both"/>
      </w:pPr>
    </w:p>
    <w:tbl>
      <w:tblPr>
        <w:tblStyle w:val="6"/>
        <w:tblW w:w="9180" w:type="dxa"/>
        <w:tblInd w:w="-72"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314"/>
        <w:gridCol w:w="716"/>
        <w:gridCol w:w="6150"/>
      </w:tblGrid>
      <w:tr w14:paraId="38A5D79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3563D5C">
            <w:pPr>
              <w:ind w:left="432" w:right="601" w:hanging="432"/>
              <w:jc w:val="both"/>
              <w:rPr>
                <w:b/>
                <w:bCs/>
                <w:iCs/>
              </w:rPr>
            </w:pPr>
            <w:r>
              <w:rPr>
                <w:b/>
                <w:bCs/>
              </w:rPr>
              <w:t>32.</w:t>
            </w:r>
            <w:r>
              <w:rPr>
                <w:b/>
                <w:bCs/>
              </w:rPr>
              <w:tab/>
            </w:r>
            <w:r>
              <w:rPr>
                <w:b/>
                <w:bCs/>
              </w:rPr>
              <w:t xml:space="preserve">Award Criteria </w:t>
            </w:r>
          </w:p>
        </w:tc>
        <w:tc>
          <w:tcPr>
            <w:tcW w:w="716" w:type="dxa"/>
          </w:tcPr>
          <w:p w14:paraId="1E32C9F4">
            <w:pPr>
              <w:pStyle w:val="10"/>
              <w:jc w:val="both"/>
            </w:pPr>
            <w:r>
              <w:t>32.1</w:t>
            </w:r>
          </w:p>
        </w:tc>
        <w:tc>
          <w:tcPr>
            <w:tcW w:w="6150" w:type="dxa"/>
          </w:tcPr>
          <w:p w14:paraId="11625990">
            <w:pPr>
              <w:jc w:val="both"/>
            </w:pPr>
            <w: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0706BEF0">
            <w:pPr>
              <w:jc w:val="both"/>
              <w:rPr>
                <w:i/>
              </w:rPr>
            </w:pPr>
          </w:p>
        </w:tc>
      </w:tr>
      <w:tr w14:paraId="3E8F045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1E3EDAA">
            <w:pPr>
              <w:ind w:left="432" w:hanging="432"/>
              <w:jc w:val="both"/>
              <w:rPr>
                <w:b/>
                <w:bCs/>
              </w:rPr>
            </w:pPr>
            <w:r>
              <w:rPr>
                <w:b/>
                <w:bCs/>
              </w:rPr>
              <w:t>33.</w:t>
            </w:r>
            <w:r>
              <w:rPr>
                <w:b/>
                <w:bCs/>
              </w:rPr>
              <w:tab/>
            </w:r>
            <w:r>
              <w:rPr>
                <w:b/>
                <w:bCs/>
              </w:rPr>
              <w:t>Purchaser’s Right to Vary Quantities at Time of Award</w:t>
            </w:r>
          </w:p>
          <w:p w14:paraId="4E0A8937">
            <w:pPr>
              <w:ind w:left="432" w:right="601" w:hanging="432"/>
              <w:jc w:val="both"/>
              <w:rPr>
                <w:b/>
                <w:bCs/>
              </w:rPr>
            </w:pPr>
          </w:p>
        </w:tc>
        <w:tc>
          <w:tcPr>
            <w:tcW w:w="716" w:type="dxa"/>
          </w:tcPr>
          <w:p w14:paraId="086CBF92">
            <w:pPr>
              <w:pStyle w:val="10"/>
              <w:jc w:val="both"/>
            </w:pPr>
            <w:r>
              <w:t>33.1</w:t>
            </w:r>
            <w:r>
              <w:rPr>
                <w:rStyle w:val="12"/>
              </w:rPr>
              <w:footnoteReference w:id="1"/>
            </w:r>
          </w:p>
        </w:tc>
        <w:tc>
          <w:tcPr>
            <w:tcW w:w="6150" w:type="dxa"/>
          </w:tcPr>
          <w:p w14:paraId="4379B775">
            <w:pPr>
              <w:jc w:val="both"/>
            </w:pPr>
            <w:r>
              <w:t xml:space="preserve">The Purchaser reserves the right at the time of award of Contract to increase or decrease by the percentage as specified in the </w:t>
            </w:r>
            <w:r>
              <w:rPr>
                <w:i/>
                <w:iCs/>
              </w:rPr>
              <w:t xml:space="preserve">Tender Data Sheet, </w:t>
            </w:r>
            <w:r>
              <w:t>the quantity of goods and</w:t>
            </w:r>
          </w:p>
          <w:p w14:paraId="494C1022">
            <w:pPr>
              <w:jc w:val="both"/>
            </w:pPr>
            <w:r>
              <w:t>services originally specified in the Schedule of Requirements without any change in unit prices or other terms and conditions.</w:t>
            </w:r>
          </w:p>
          <w:p w14:paraId="2F54D471">
            <w:pPr>
              <w:jc w:val="both"/>
            </w:pPr>
          </w:p>
        </w:tc>
      </w:tr>
      <w:tr w14:paraId="373712C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304C652">
            <w:pPr>
              <w:ind w:left="432" w:hanging="432"/>
              <w:jc w:val="both"/>
              <w:rPr>
                <w:b/>
                <w:bCs/>
              </w:rPr>
            </w:pPr>
            <w:r>
              <w:rPr>
                <w:b/>
                <w:bCs/>
              </w:rPr>
              <w:t>34.</w:t>
            </w:r>
            <w:r>
              <w:rPr>
                <w:b/>
                <w:bCs/>
              </w:rPr>
              <w:tab/>
            </w:r>
            <w:r>
              <w:rPr>
                <w:b/>
                <w:bCs/>
              </w:rPr>
              <w:t>Purchaser’s Right to Accept Any Tender and to Reject Any or All Tenders</w:t>
            </w:r>
          </w:p>
          <w:p w14:paraId="4AF7AB79">
            <w:pPr>
              <w:ind w:left="432" w:hanging="432"/>
              <w:jc w:val="both"/>
              <w:rPr>
                <w:b/>
                <w:bCs/>
              </w:rPr>
            </w:pPr>
          </w:p>
        </w:tc>
        <w:tc>
          <w:tcPr>
            <w:tcW w:w="716" w:type="dxa"/>
          </w:tcPr>
          <w:p w14:paraId="20C640A0">
            <w:pPr>
              <w:pStyle w:val="10"/>
              <w:jc w:val="both"/>
            </w:pPr>
            <w:r>
              <w:t>34.1</w:t>
            </w:r>
          </w:p>
        </w:tc>
        <w:tc>
          <w:tcPr>
            <w:tcW w:w="6150" w:type="dxa"/>
          </w:tcPr>
          <w:p w14:paraId="7C314235">
            <w:pPr>
              <w:jc w:val="both"/>
              <w:rPr>
                <w:vanish/>
                <w:sz w:val="19"/>
                <w:szCs w:val="19"/>
              </w:rPr>
            </w:pPr>
            <w:r>
              <w:t xml:space="preserve">The Purchaser reserves the right to accept or reject any Tender, </w:t>
            </w:r>
          </w:p>
          <w:p w14:paraId="7881C40F">
            <w:pPr>
              <w:jc w:val="both"/>
              <w:rPr>
                <w:vanish/>
                <w:sz w:val="19"/>
                <w:szCs w:val="19"/>
              </w:rPr>
            </w:pPr>
            <w:r>
              <w:t xml:space="preserve">and to annul the Tender process and reject all Tenders, at any time </w:t>
            </w:r>
          </w:p>
          <w:p w14:paraId="7E8D4FB2">
            <w:pPr>
              <w:jc w:val="both"/>
              <w:rPr>
                <w:vanish/>
                <w:sz w:val="19"/>
                <w:szCs w:val="19"/>
              </w:rPr>
            </w:pPr>
            <w:r>
              <w:t xml:space="preserve">prior to award of Contract, without thereby incurring any liability </w:t>
            </w:r>
          </w:p>
          <w:p w14:paraId="3434CE46">
            <w:pPr>
              <w:jc w:val="both"/>
              <w:rPr>
                <w:vanish/>
                <w:sz w:val="19"/>
                <w:szCs w:val="19"/>
              </w:rPr>
            </w:pPr>
            <w:r>
              <w:t xml:space="preserve">to the affected Tenderer or Tenderers or any obligation to inform the </w:t>
            </w:r>
          </w:p>
          <w:p w14:paraId="2B02CC80">
            <w:pPr>
              <w:jc w:val="both"/>
              <w:rPr>
                <w:vanish/>
                <w:sz w:val="19"/>
                <w:szCs w:val="19"/>
              </w:rPr>
            </w:pPr>
            <w:r>
              <w:t xml:space="preserve">affected Tenderer or Tenderers of the grounds for the Purchaser’s </w:t>
            </w:r>
          </w:p>
          <w:p w14:paraId="595FB382">
            <w:pPr>
              <w:jc w:val="both"/>
            </w:pPr>
            <w:r>
              <w:t>action.</w:t>
            </w:r>
          </w:p>
          <w:p w14:paraId="5BE465CB">
            <w:pPr>
              <w:jc w:val="both"/>
            </w:pPr>
          </w:p>
        </w:tc>
      </w:tr>
      <w:tr w14:paraId="5DDAE6A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1EE3F42">
            <w:pPr>
              <w:ind w:left="432" w:hanging="432"/>
              <w:jc w:val="both"/>
              <w:rPr>
                <w:b/>
                <w:bCs/>
              </w:rPr>
            </w:pPr>
            <w:r>
              <w:rPr>
                <w:b/>
                <w:bCs/>
              </w:rPr>
              <w:t>35.</w:t>
            </w:r>
            <w:r>
              <w:rPr>
                <w:b/>
                <w:bCs/>
              </w:rPr>
              <w:tab/>
            </w:r>
            <w:r>
              <w:rPr>
                <w:b/>
                <w:bCs/>
              </w:rPr>
              <w:t>Notification of Award</w:t>
            </w:r>
          </w:p>
          <w:p w14:paraId="5D50CD2A">
            <w:pPr>
              <w:ind w:left="432" w:hanging="432"/>
              <w:jc w:val="both"/>
              <w:rPr>
                <w:b/>
                <w:bCs/>
              </w:rPr>
            </w:pPr>
          </w:p>
        </w:tc>
        <w:tc>
          <w:tcPr>
            <w:tcW w:w="716" w:type="dxa"/>
          </w:tcPr>
          <w:p w14:paraId="3D1E38DD">
            <w:pPr>
              <w:pStyle w:val="10"/>
              <w:jc w:val="both"/>
            </w:pPr>
            <w:r>
              <w:t>35.1</w:t>
            </w:r>
          </w:p>
        </w:tc>
        <w:tc>
          <w:tcPr>
            <w:tcW w:w="6150" w:type="dxa"/>
          </w:tcPr>
          <w:p w14:paraId="1C7D80B0">
            <w:pPr>
              <w:jc w:val="both"/>
              <w:rPr>
                <w:vanish/>
                <w:sz w:val="19"/>
                <w:szCs w:val="19"/>
              </w:rPr>
            </w:pPr>
            <w:r>
              <w:t xml:space="preserve">The Tenderer whose Tender has been accepted will be notified of the </w:t>
            </w:r>
          </w:p>
          <w:p w14:paraId="73EE7658">
            <w:pPr>
              <w:jc w:val="both"/>
              <w:rPr>
                <w:vanish/>
                <w:sz w:val="19"/>
                <w:szCs w:val="19"/>
              </w:rPr>
            </w:pPr>
            <w:r>
              <w:t xml:space="preserve">award by the Purchaser prior to expiration of the Tender validity </w:t>
            </w:r>
          </w:p>
          <w:p w14:paraId="6C692354">
            <w:pPr>
              <w:jc w:val="both"/>
              <w:rPr>
                <w:vanish/>
                <w:sz w:val="19"/>
                <w:szCs w:val="19"/>
              </w:rPr>
            </w:pPr>
            <w:r>
              <w:t xml:space="preserve">period by facsimile confirmed by a letter that its Tender has </w:t>
            </w:r>
          </w:p>
          <w:p w14:paraId="7D6D0B59">
            <w:pPr>
              <w:jc w:val="both"/>
            </w:pPr>
            <w:r>
              <w:t>been accepted.</w:t>
            </w:r>
          </w:p>
          <w:p w14:paraId="3EC81507">
            <w:pPr>
              <w:jc w:val="both"/>
            </w:pPr>
          </w:p>
        </w:tc>
      </w:tr>
      <w:tr w14:paraId="29102CF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F1AF6E6">
            <w:pPr>
              <w:ind w:left="432" w:hanging="432"/>
              <w:jc w:val="both"/>
              <w:rPr>
                <w:b/>
                <w:bCs/>
              </w:rPr>
            </w:pPr>
          </w:p>
        </w:tc>
        <w:tc>
          <w:tcPr>
            <w:tcW w:w="716" w:type="dxa"/>
          </w:tcPr>
          <w:p w14:paraId="6F5ED5D0">
            <w:pPr>
              <w:pStyle w:val="10"/>
              <w:jc w:val="both"/>
            </w:pPr>
            <w:r>
              <w:t>35.2</w:t>
            </w:r>
          </w:p>
        </w:tc>
        <w:tc>
          <w:tcPr>
            <w:tcW w:w="6150" w:type="dxa"/>
          </w:tcPr>
          <w:p w14:paraId="6923F9FE">
            <w:pPr>
              <w:jc w:val="both"/>
              <w:rPr>
                <w:vanish/>
                <w:sz w:val="19"/>
                <w:szCs w:val="19"/>
              </w:rPr>
            </w:pPr>
            <w:r>
              <w:t xml:space="preserve">The notification of award will constitute the formation of the </w:t>
            </w:r>
          </w:p>
          <w:p w14:paraId="4F696408">
            <w:pPr>
              <w:jc w:val="both"/>
            </w:pPr>
            <w:r>
              <w:t>Contract</w:t>
            </w:r>
          </w:p>
          <w:p w14:paraId="10F71B90">
            <w:pPr>
              <w:jc w:val="both"/>
            </w:pPr>
          </w:p>
        </w:tc>
      </w:tr>
      <w:tr w14:paraId="2E6FF20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01E5AD0">
            <w:pPr>
              <w:ind w:left="432" w:hanging="432"/>
              <w:jc w:val="both"/>
              <w:rPr>
                <w:b/>
                <w:bCs/>
              </w:rPr>
            </w:pPr>
          </w:p>
        </w:tc>
        <w:tc>
          <w:tcPr>
            <w:tcW w:w="716" w:type="dxa"/>
          </w:tcPr>
          <w:p w14:paraId="134AA407">
            <w:pPr>
              <w:pStyle w:val="10"/>
              <w:jc w:val="both"/>
            </w:pPr>
            <w:r>
              <w:t>35.3</w:t>
            </w:r>
          </w:p>
        </w:tc>
        <w:tc>
          <w:tcPr>
            <w:tcW w:w="6150" w:type="dxa"/>
          </w:tcPr>
          <w:p w14:paraId="58D9D11E">
            <w:pPr>
              <w:jc w:val="both"/>
              <w:rPr>
                <w:vanish/>
                <w:sz w:val="19"/>
                <w:szCs w:val="19"/>
              </w:rPr>
            </w:pPr>
            <w:r>
              <w:t xml:space="preserve">Upon the successful Tenderer’s furnishing of performance security </w:t>
            </w:r>
          </w:p>
          <w:p w14:paraId="19BB4CDA">
            <w:pPr>
              <w:jc w:val="both"/>
              <w:rPr>
                <w:vanish/>
                <w:sz w:val="19"/>
                <w:szCs w:val="19"/>
              </w:rPr>
            </w:pPr>
            <w:r>
              <w:t xml:space="preserve">pursuant to Clause 37, the Purchaser will promptly notify each </w:t>
            </w:r>
          </w:p>
          <w:p w14:paraId="6BCA08CE">
            <w:pPr>
              <w:jc w:val="both"/>
              <w:rPr>
                <w:vanish/>
                <w:sz w:val="19"/>
                <w:szCs w:val="19"/>
              </w:rPr>
            </w:pPr>
            <w:r>
              <w:t xml:space="preserve">unsuccessful Tenderer and will discharge its Tender security, </w:t>
            </w:r>
          </w:p>
          <w:p w14:paraId="4EDD0C8A">
            <w:pPr>
              <w:jc w:val="both"/>
            </w:pPr>
            <w:r>
              <w:t>pursuant to Clause 16.</w:t>
            </w:r>
          </w:p>
          <w:p w14:paraId="3A2DA366">
            <w:pPr>
              <w:jc w:val="both"/>
            </w:pPr>
          </w:p>
        </w:tc>
      </w:tr>
      <w:tr w14:paraId="27AB9B5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8EC2931">
            <w:pPr>
              <w:ind w:left="432" w:hanging="432"/>
              <w:jc w:val="both"/>
              <w:rPr>
                <w:b/>
                <w:bCs/>
              </w:rPr>
            </w:pPr>
          </w:p>
        </w:tc>
        <w:tc>
          <w:tcPr>
            <w:tcW w:w="716" w:type="dxa"/>
          </w:tcPr>
          <w:p w14:paraId="6A746F2D">
            <w:pPr>
              <w:pStyle w:val="10"/>
              <w:jc w:val="both"/>
            </w:pPr>
            <w:r>
              <w:t>35.4</w:t>
            </w:r>
          </w:p>
        </w:tc>
        <w:tc>
          <w:tcPr>
            <w:tcW w:w="6150" w:type="dxa"/>
          </w:tcPr>
          <w:p w14:paraId="699CDA5A">
            <w:pPr>
              <w:jc w:val="both"/>
              <w:rPr>
                <w:vanish/>
                <w:sz w:val="19"/>
                <w:szCs w:val="19"/>
              </w:rPr>
            </w:pPr>
            <w:r>
              <w:t xml:space="preserve">The contract will incorporate all Agreements between the </w:t>
            </w:r>
          </w:p>
          <w:p w14:paraId="569D1271">
            <w:pPr>
              <w:jc w:val="both"/>
            </w:pPr>
            <w:r>
              <w:t>Purchaser and the successful Tenderer.</w:t>
            </w:r>
          </w:p>
        </w:tc>
      </w:tr>
      <w:tr w14:paraId="4EB3B6F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FAACE90">
            <w:pPr>
              <w:ind w:left="432" w:hanging="432"/>
              <w:jc w:val="both"/>
              <w:rPr>
                <w:b/>
                <w:bCs/>
              </w:rPr>
            </w:pPr>
          </w:p>
        </w:tc>
        <w:tc>
          <w:tcPr>
            <w:tcW w:w="716" w:type="dxa"/>
          </w:tcPr>
          <w:p w14:paraId="3DE23E1C">
            <w:pPr>
              <w:pStyle w:val="10"/>
              <w:jc w:val="both"/>
            </w:pPr>
          </w:p>
        </w:tc>
        <w:tc>
          <w:tcPr>
            <w:tcW w:w="6150" w:type="dxa"/>
          </w:tcPr>
          <w:p w14:paraId="6D1A2F29">
            <w:pPr>
              <w:jc w:val="both"/>
            </w:pPr>
          </w:p>
        </w:tc>
      </w:tr>
      <w:tr w14:paraId="315CE13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338FA5E">
            <w:pPr>
              <w:ind w:left="432" w:hanging="432"/>
              <w:jc w:val="both"/>
              <w:rPr>
                <w:b/>
                <w:bCs/>
              </w:rPr>
            </w:pPr>
            <w:r>
              <w:rPr>
                <w:b/>
                <w:bCs/>
              </w:rPr>
              <w:t>36.</w:t>
            </w:r>
            <w:r>
              <w:rPr>
                <w:b/>
                <w:bCs/>
              </w:rPr>
              <w:tab/>
            </w:r>
            <w:r>
              <w:rPr>
                <w:b/>
                <w:bCs/>
              </w:rPr>
              <w:t>Signing of Contract</w:t>
            </w:r>
          </w:p>
          <w:p w14:paraId="29764D97">
            <w:pPr>
              <w:ind w:left="432" w:hanging="432"/>
              <w:jc w:val="both"/>
              <w:rPr>
                <w:b/>
                <w:bCs/>
              </w:rPr>
            </w:pPr>
          </w:p>
        </w:tc>
        <w:tc>
          <w:tcPr>
            <w:tcW w:w="716" w:type="dxa"/>
          </w:tcPr>
          <w:p w14:paraId="5069DF61">
            <w:pPr>
              <w:pStyle w:val="10"/>
              <w:jc w:val="both"/>
            </w:pPr>
            <w:r>
              <w:t>36.1</w:t>
            </w:r>
          </w:p>
        </w:tc>
        <w:tc>
          <w:tcPr>
            <w:tcW w:w="6150" w:type="dxa"/>
          </w:tcPr>
          <w:p w14:paraId="469DF781">
            <w:pPr>
              <w:jc w:val="both"/>
            </w:pPr>
            <w:r>
              <w:t>At the same time as the Purchaser notifies the successful</w:t>
            </w:r>
          </w:p>
          <w:p w14:paraId="2C57B5A2">
            <w:pPr>
              <w:jc w:val="both"/>
            </w:pPr>
            <w:r>
              <w:t>Tenderer that its Tender has been accepted, the Purchaser will call the successful Tenderer in order to sign the Contract through Notification of Award.</w:t>
            </w:r>
          </w:p>
        </w:tc>
      </w:tr>
      <w:tr w14:paraId="40E3F05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E88FAE3">
            <w:pPr>
              <w:ind w:left="432" w:hanging="432"/>
              <w:jc w:val="both"/>
              <w:rPr>
                <w:b/>
                <w:bCs/>
              </w:rPr>
            </w:pPr>
          </w:p>
        </w:tc>
        <w:tc>
          <w:tcPr>
            <w:tcW w:w="716" w:type="dxa"/>
          </w:tcPr>
          <w:p w14:paraId="619644FD">
            <w:pPr>
              <w:pStyle w:val="10"/>
              <w:jc w:val="both"/>
            </w:pPr>
            <w:r>
              <w:t>36.2</w:t>
            </w:r>
          </w:p>
        </w:tc>
        <w:tc>
          <w:tcPr>
            <w:tcW w:w="6150" w:type="dxa"/>
          </w:tcPr>
          <w:p w14:paraId="171FC8A3">
            <w:pPr>
              <w:jc w:val="both"/>
              <w:rPr>
                <w:vanish/>
                <w:sz w:val="19"/>
                <w:szCs w:val="19"/>
              </w:rPr>
            </w:pPr>
            <w:r>
              <w:t xml:space="preserve">Within fourteen (14) days of receipt of the Notification of Award, </w:t>
            </w:r>
          </w:p>
          <w:p w14:paraId="2B6F42A0">
            <w:pPr>
              <w:jc w:val="both"/>
            </w:pPr>
            <w:r>
              <w:t>the successful Tenderer shall sign the Contract.</w:t>
            </w:r>
          </w:p>
        </w:tc>
      </w:tr>
      <w:tr w14:paraId="2D14FED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A4E94A8">
            <w:pPr>
              <w:ind w:left="432" w:hanging="432"/>
              <w:jc w:val="both"/>
              <w:rPr>
                <w:b/>
                <w:bCs/>
              </w:rPr>
            </w:pPr>
          </w:p>
        </w:tc>
        <w:tc>
          <w:tcPr>
            <w:tcW w:w="716" w:type="dxa"/>
          </w:tcPr>
          <w:p w14:paraId="7CD7C63C">
            <w:pPr>
              <w:pStyle w:val="10"/>
              <w:jc w:val="both"/>
            </w:pPr>
          </w:p>
        </w:tc>
        <w:tc>
          <w:tcPr>
            <w:tcW w:w="6150" w:type="dxa"/>
          </w:tcPr>
          <w:p w14:paraId="0BDA25BA">
            <w:pPr>
              <w:jc w:val="both"/>
            </w:pPr>
          </w:p>
        </w:tc>
      </w:tr>
      <w:tr w14:paraId="5CA9268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9E42B26">
            <w:pPr>
              <w:ind w:left="612" w:hanging="612"/>
              <w:jc w:val="both"/>
              <w:rPr>
                <w:b/>
                <w:bCs/>
              </w:rPr>
            </w:pPr>
            <w:r>
              <w:rPr>
                <w:b/>
                <w:bCs/>
              </w:rPr>
              <w:t>37.</w:t>
            </w:r>
            <w:r>
              <w:rPr>
                <w:b/>
                <w:bCs/>
              </w:rPr>
              <w:tab/>
            </w:r>
            <w:r>
              <w:rPr>
                <w:b/>
                <w:bCs/>
              </w:rPr>
              <w:t>Performance Security</w:t>
            </w:r>
          </w:p>
          <w:p w14:paraId="278B90B7">
            <w:pPr>
              <w:ind w:left="432" w:hanging="432"/>
              <w:jc w:val="both"/>
              <w:rPr>
                <w:b/>
                <w:bCs/>
              </w:rPr>
            </w:pPr>
          </w:p>
        </w:tc>
        <w:tc>
          <w:tcPr>
            <w:tcW w:w="716" w:type="dxa"/>
          </w:tcPr>
          <w:p w14:paraId="3DF187D1">
            <w:pPr>
              <w:pStyle w:val="10"/>
              <w:jc w:val="both"/>
            </w:pPr>
            <w:r>
              <w:t>37.1</w:t>
            </w:r>
          </w:p>
        </w:tc>
        <w:tc>
          <w:tcPr>
            <w:tcW w:w="6150" w:type="dxa"/>
          </w:tcPr>
          <w:p w14:paraId="4DF94537">
            <w:pPr>
              <w:jc w:val="both"/>
            </w:pPr>
            <w: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1D0A0A8C">
            <w:pPr>
              <w:jc w:val="both"/>
            </w:pPr>
          </w:p>
        </w:tc>
      </w:tr>
      <w:tr w14:paraId="65B37B9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7C0922F">
            <w:pPr>
              <w:ind w:left="612" w:hanging="612"/>
              <w:jc w:val="both"/>
              <w:rPr>
                <w:b/>
                <w:bCs/>
              </w:rPr>
            </w:pPr>
          </w:p>
        </w:tc>
        <w:tc>
          <w:tcPr>
            <w:tcW w:w="716" w:type="dxa"/>
          </w:tcPr>
          <w:p w14:paraId="3A732052">
            <w:pPr>
              <w:pStyle w:val="10"/>
              <w:jc w:val="both"/>
            </w:pPr>
            <w:r>
              <w:t>37.2</w:t>
            </w:r>
          </w:p>
        </w:tc>
        <w:tc>
          <w:tcPr>
            <w:tcW w:w="6150" w:type="dxa"/>
          </w:tcPr>
          <w:p w14:paraId="55D69F4D">
            <w:pPr>
              <w:jc w:val="both"/>
              <w:rPr>
                <w:vanish/>
                <w:sz w:val="19"/>
                <w:szCs w:val="19"/>
              </w:rPr>
            </w:pPr>
            <w:r>
              <w:t xml:space="preserve">Failure of the successful Tenderer to comply with the requirement </w:t>
            </w:r>
          </w:p>
          <w:p w14:paraId="6431BEBF">
            <w:pPr>
              <w:jc w:val="both"/>
              <w:rPr>
                <w:vanish/>
                <w:sz w:val="19"/>
                <w:szCs w:val="19"/>
              </w:rPr>
            </w:pPr>
            <w:r>
              <w:t xml:space="preserve">of Clause 36 or sub-clause 37.1 shall constitute sufficient </w:t>
            </w:r>
          </w:p>
          <w:p w14:paraId="448DC2ED">
            <w:pPr>
              <w:jc w:val="both"/>
              <w:rPr>
                <w:vanish/>
                <w:sz w:val="19"/>
                <w:szCs w:val="19"/>
              </w:rPr>
            </w:pPr>
            <w:r>
              <w:t xml:space="preserve">grounds for the annulment of the award and forfeiture of the Tender </w:t>
            </w:r>
          </w:p>
          <w:p w14:paraId="2FA6B451">
            <w:pPr>
              <w:jc w:val="both"/>
              <w:rPr>
                <w:vanish/>
                <w:sz w:val="19"/>
                <w:szCs w:val="19"/>
              </w:rPr>
            </w:pPr>
            <w:r>
              <w:t xml:space="preserve">security in which event the Purchaser may make the award to </w:t>
            </w:r>
          </w:p>
          <w:p w14:paraId="6665E1AA">
            <w:pPr>
              <w:jc w:val="both"/>
            </w:pPr>
            <w:r>
              <w:t>the next lowest evaluated Tender or call for new Tenders.</w:t>
            </w:r>
          </w:p>
          <w:p w14:paraId="0435E3DE">
            <w:pPr>
              <w:jc w:val="both"/>
            </w:pPr>
          </w:p>
        </w:tc>
      </w:tr>
      <w:tr w14:paraId="17EBE8F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A1E14CD">
            <w:pPr>
              <w:ind w:left="612" w:hanging="612"/>
              <w:jc w:val="both"/>
              <w:rPr>
                <w:b/>
                <w:bCs/>
              </w:rPr>
            </w:pPr>
          </w:p>
        </w:tc>
        <w:tc>
          <w:tcPr>
            <w:tcW w:w="716" w:type="dxa"/>
          </w:tcPr>
          <w:p w14:paraId="73528B29">
            <w:pPr>
              <w:pStyle w:val="10"/>
              <w:jc w:val="both"/>
            </w:pPr>
            <w:r>
              <w:t>37.3</w:t>
            </w:r>
          </w:p>
        </w:tc>
        <w:tc>
          <w:tcPr>
            <w:tcW w:w="6150" w:type="dxa"/>
          </w:tcPr>
          <w:p w14:paraId="794E2EED">
            <w:pPr>
              <w:jc w:val="both"/>
              <w:rPr>
                <w:vanish/>
                <w:sz w:val="19"/>
                <w:szCs w:val="19"/>
              </w:rPr>
            </w:pPr>
            <w:r>
              <w:t xml:space="preserve">The Performance Security provided by the successful Tender in </w:t>
            </w:r>
          </w:p>
          <w:p w14:paraId="5ADECA98">
            <w:pPr>
              <w:jc w:val="both"/>
              <w:rPr>
                <w:vanish/>
                <w:sz w:val="19"/>
                <w:szCs w:val="19"/>
              </w:rPr>
            </w:pPr>
            <w:r>
              <w:t xml:space="preserve">the form of a Bank Guarantee as specified in Section VII, shall </w:t>
            </w:r>
          </w:p>
          <w:p w14:paraId="37D83975">
            <w:pPr>
              <w:jc w:val="both"/>
            </w:pPr>
            <w:r>
              <w:t>be issued by a Bank in Ghana acceptable to the Purchaser.</w:t>
            </w:r>
          </w:p>
        </w:tc>
      </w:tr>
      <w:tr w14:paraId="52119C6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135768B">
            <w:pPr>
              <w:ind w:left="612" w:hanging="612"/>
              <w:jc w:val="both"/>
              <w:rPr>
                <w:b/>
                <w:bCs/>
              </w:rPr>
            </w:pPr>
          </w:p>
        </w:tc>
        <w:tc>
          <w:tcPr>
            <w:tcW w:w="716" w:type="dxa"/>
          </w:tcPr>
          <w:p w14:paraId="46F3B736">
            <w:pPr>
              <w:pStyle w:val="10"/>
              <w:jc w:val="both"/>
            </w:pPr>
          </w:p>
        </w:tc>
        <w:tc>
          <w:tcPr>
            <w:tcW w:w="6150" w:type="dxa"/>
          </w:tcPr>
          <w:p w14:paraId="32017D6C">
            <w:pPr>
              <w:jc w:val="both"/>
            </w:pPr>
          </w:p>
        </w:tc>
      </w:tr>
      <w:tr w14:paraId="5DFC57E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56E994A">
            <w:pPr>
              <w:ind w:left="432" w:hanging="432"/>
              <w:jc w:val="both"/>
              <w:rPr>
                <w:b/>
                <w:bCs/>
              </w:rPr>
            </w:pPr>
            <w:r>
              <w:rPr>
                <w:b/>
                <w:bCs/>
              </w:rPr>
              <w:t>38.</w:t>
            </w:r>
            <w:r>
              <w:rPr>
                <w:b/>
                <w:bCs/>
              </w:rPr>
              <w:tab/>
            </w:r>
            <w:r>
              <w:rPr>
                <w:b/>
                <w:bCs/>
              </w:rPr>
              <w:t>Corrupt or Fraudulent Practices</w:t>
            </w:r>
          </w:p>
          <w:p w14:paraId="6E4912EE">
            <w:pPr>
              <w:ind w:left="612" w:hanging="612"/>
              <w:jc w:val="both"/>
              <w:rPr>
                <w:b/>
                <w:bCs/>
              </w:rPr>
            </w:pPr>
          </w:p>
        </w:tc>
        <w:tc>
          <w:tcPr>
            <w:tcW w:w="716" w:type="dxa"/>
          </w:tcPr>
          <w:p w14:paraId="3BB050CF">
            <w:pPr>
              <w:pStyle w:val="10"/>
              <w:jc w:val="both"/>
            </w:pPr>
            <w:r>
              <w:t>38.1</w:t>
            </w:r>
          </w:p>
        </w:tc>
        <w:tc>
          <w:tcPr>
            <w:tcW w:w="6150" w:type="dxa"/>
          </w:tcPr>
          <w:p w14:paraId="01C1A0E6">
            <w:pPr>
              <w:jc w:val="both"/>
              <w:rPr>
                <w:vanish/>
                <w:sz w:val="19"/>
                <w:szCs w:val="19"/>
              </w:rPr>
            </w:pPr>
            <w:r>
              <w:t xml:space="preserve">The Government of the Republic of Ghana requires that Tenderers </w:t>
            </w:r>
          </w:p>
          <w:p w14:paraId="2C9880F7">
            <w:pPr>
              <w:jc w:val="both"/>
              <w:rPr>
                <w:vanish/>
                <w:sz w:val="19"/>
                <w:szCs w:val="19"/>
              </w:rPr>
            </w:pPr>
            <w:r>
              <w:t xml:space="preserve">under the contracts financed from public funds, observe the highest </w:t>
            </w:r>
          </w:p>
          <w:p w14:paraId="19B17D5A">
            <w:pPr>
              <w:jc w:val="both"/>
              <w:rPr>
                <w:vanish/>
                <w:sz w:val="19"/>
                <w:szCs w:val="19"/>
              </w:rPr>
            </w:pPr>
            <w:r>
              <w:t xml:space="preserve">standard of ethics during the procurement and execution of </w:t>
            </w:r>
          </w:p>
          <w:p w14:paraId="4A7C3F51">
            <w:pPr>
              <w:jc w:val="both"/>
              <w:rPr>
                <w:vanish/>
                <w:sz w:val="19"/>
                <w:szCs w:val="19"/>
              </w:rPr>
            </w:pPr>
            <w:r>
              <w:t xml:space="preserve">such contracts. In pursuance of this policy, the following terms </w:t>
            </w:r>
          </w:p>
          <w:p w14:paraId="0DC1352F">
            <w:pPr>
              <w:jc w:val="both"/>
            </w:pPr>
            <w:r>
              <w:t>shall be interpreted as indicated:</w:t>
            </w:r>
          </w:p>
          <w:p w14:paraId="6EC005B7">
            <w:pPr>
              <w:jc w:val="both"/>
            </w:pPr>
          </w:p>
          <w:p w14:paraId="7F422D3B">
            <w:pPr>
              <w:ind w:left="462" w:hanging="462"/>
              <w:jc w:val="both"/>
            </w:pPr>
            <w:r>
              <w:t>a.</w:t>
            </w:r>
            <w:r>
              <w:tab/>
            </w:r>
            <w:r>
              <w:t>“corrupt practice” means the offering, giving, receiving or soliciting of anything of value to influence the action of a public official in the procurement process or in contract execution; and</w:t>
            </w:r>
          </w:p>
          <w:p w14:paraId="4C4EC9B3">
            <w:pPr>
              <w:ind w:left="462" w:hanging="462"/>
              <w:jc w:val="both"/>
            </w:pPr>
          </w:p>
          <w:p w14:paraId="3883B9B1">
            <w:pPr>
              <w:ind w:left="462" w:hanging="462"/>
              <w:jc w:val="both"/>
            </w:pPr>
            <w:r>
              <w:t>b.</w:t>
            </w:r>
            <w:r>
              <w:tab/>
            </w:r>
            <w: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6CEE65A6">
            <w:pPr>
              <w:ind w:left="462" w:hanging="462"/>
              <w:jc w:val="both"/>
            </w:pPr>
          </w:p>
        </w:tc>
      </w:tr>
      <w:tr w14:paraId="57ACC7C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6976EB8">
            <w:pPr>
              <w:ind w:left="432" w:hanging="432"/>
              <w:jc w:val="both"/>
              <w:rPr>
                <w:b/>
                <w:bCs/>
              </w:rPr>
            </w:pPr>
          </w:p>
        </w:tc>
        <w:tc>
          <w:tcPr>
            <w:tcW w:w="716" w:type="dxa"/>
          </w:tcPr>
          <w:p w14:paraId="08481927">
            <w:pPr>
              <w:pStyle w:val="10"/>
              <w:jc w:val="both"/>
            </w:pPr>
            <w:r>
              <w:t>38.2</w:t>
            </w:r>
          </w:p>
        </w:tc>
        <w:tc>
          <w:tcPr>
            <w:tcW w:w="6150" w:type="dxa"/>
          </w:tcPr>
          <w:p w14:paraId="68155DA7">
            <w:pPr>
              <w:numPr>
                <w:ilvl w:val="0"/>
                <w:numId w:val="4"/>
              </w:numPr>
              <w:tabs>
                <w:tab w:val="left" w:pos="462"/>
              </w:tabs>
              <w:ind w:left="462" w:hanging="462"/>
              <w:jc w:val="both"/>
            </w:pPr>
            <w:r>
              <w:t>The Purchaser will reject a proposal for award if it determines that the Tenderer recommended for award has engaged in corrupt or fraudulent practices in competing for the contract in question;</w:t>
            </w:r>
          </w:p>
          <w:p w14:paraId="7F722EBA">
            <w:pPr>
              <w:ind w:left="360"/>
              <w:jc w:val="both"/>
            </w:pPr>
            <w:r>
              <w:t xml:space="preserve">  </w:t>
            </w:r>
          </w:p>
          <w:p w14:paraId="03F56A6C">
            <w:pPr>
              <w:ind w:left="462" w:hanging="462"/>
              <w:jc w:val="both"/>
            </w:pPr>
            <w:r>
              <w:t>b.  The Purchaser will reject a proposal for award if it determines that the Tenderer recommended for award has engaged in corrupt or fraudulent practices in competing for the contract in question.</w:t>
            </w:r>
          </w:p>
        </w:tc>
      </w:tr>
      <w:tr w14:paraId="547E24E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9CD7669">
            <w:pPr>
              <w:ind w:left="432" w:hanging="432"/>
              <w:jc w:val="both"/>
              <w:rPr>
                <w:b/>
                <w:bCs/>
              </w:rPr>
            </w:pPr>
          </w:p>
        </w:tc>
        <w:tc>
          <w:tcPr>
            <w:tcW w:w="716" w:type="dxa"/>
          </w:tcPr>
          <w:p w14:paraId="4C027AA4">
            <w:pPr>
              <w:pStyle w:val="10"/>
              <w:jc w:val="both"/>
            </w:pPr>
          </w:p>
        </w:tc>
        <w:tc>
          <w:tcPr>
            <w:tcW w:w="6150" w:type="dxa"/>
          </w:tcPr>
          <w:p w14:paraId="5C1083DE">
            <w:pPr>
              <w:jc w:val="both"/>
            </w:pPr>
          </w:p>
        </w:tc>
      </w:tr>
      <w:tr w14:paraId="368B6C5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AAFF928">
            <w:pPr>
              <w:ind w:left="432" w:hanging="432"/>
              <w:jc w:val="both"/>
              <w:rPr>
                <w:b/>
                <w:bCs/>
              </w:rPr>
            </w:pPr>
          </w:p>
        </w:tc>
        <w:tc>
          <w:tcPr>
            <w:tcW w:w="716" w:type="dxa"/>
          </w:tcPr>
          <w:p w14:paraId="0D769B5E">
            <w:pPr>
              <w:pStyle w:val="10"/>
              <w:jc w:val="both"/>
            </w:pPr>
            <w:r>
              <w:t>38.3</w:t>
            </w:r>
          </w:p>
        </w:tc>
        <w:tc>
          <w:tcPr>
            <w:tcW w:w="6150" w:type="dxa"/>
          </w:tcPr>
          <w:p w14:paraId="2104D986">
            <w:pPr>
              <w:jc w:val="both"/>
              <w:rPr>
                <w:vanish/>
                <w:sz w:val="19"/>
                <w:szCs w:val="19"/>
              </w:rPr>
            </w:pPr>
            <w:r>
              <w:t xml:space="preserve">Furthermore, Tenderer shall be aware of the provision stated in </w:t>
            </w:r>
          </w:p>
          <w:p w14:paraId="3041F2E7">
            <w:pPr>
              <w:jc w:val="both"/>
            </w:pPr>
            <w:r>
              <w:t>sub-clause 24.1 (c) of the General Conditions of Contact.</w:t>
            </w:r>
          </w:p>
        </w:tc>
      </w:tr>
      <w:tr w14:paraId="47C66E5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1D4CAAC">
            <w:pPr>
              <w:ind w:left="612" w:hanging="612"/>
              <w:jc w:val="both"/>
              <w:rPr>
                <w:b/>
                <w:bCs/>
              </w:rPr>
            </w:pPr>
          </w:p>
        </w:tc>
        <w:tc>
          <w:tcPr>
            <w:tcW w:w="716" w:type="dxa"/>
          </w:tcPr>
          <w:p w14:paraId="731E97CD">
            <w:pPr>
              <w:pStyle w:val="10"/>
              <w:jc w:val="both"/>
            </w:pPr>
          </w:p>
        </w:tc>
        <w:tc>
          <w:tcPr>
            <w:tcW w:w="6150" w:type="dxa"/>
          </w:tcPr>
          <w:p w14:paraId="630BD1FF">
            <w:pPr>
              <w:jc w:val="both"/>
            </w:pPr>
          </w:p>
        </w:tc>
      </w:tr>
      <w:tr w14:paraId="4CE24CF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50BCE10">
            <w:pPr>
              <w:ind w:left="432" w:hanging="432"/>
              <w:jc w:val="both"/>
              <w:rPr>
                <w:b/>
                <w:bCs/>
              </w:rPr>
            </w:pPr>
          </w:p>
        </w:tc>
        <w:tc>
          <w:tcPr>
            <w:tcW w:w="716" w:type="dxa"/>
          </w:tcPr>
          <w:p w14:paraId="515855DA">
            <w:pPr>
              <w:pStyle w:val="10"/>
              <w:jc w:val="both"/>
            </w:pPr>
          </w:p>
        </w:tc>
        <w:tc>
          <w:tcPr>
            <w:tcW w:w="6150" w:type="dxa"/>
          </w:tcPr>
          <w:p w14:paraId="02200E7F">
            <w:pPr>
              <w:jc w:val="both"/>
            </w:pPr>
          </w:p>
        </w:tc>
      </w:tr>
    </w:tbl>
    <w:p w14:paraId="0304C60B">
      <w:pPr>
        <w:jc w:val="both"/>
        <w:sectPr>
          <w:pgSz w:w="12240" w:h="15840"/>
          <w:pgMar w:top="1440" w:right="1800" w:bottom="1440" w:left="1800" w:header="720" w:footer="720" w:gutter="0"/>
          <w:pgNumType w:start="1"/>
          <w:cols w:space="720" w:num="1"/>
        </w:sectPr>
      </w:pPr>
    </w:p>
    <w:p w14:paraId="7F029D2B">
      <w:pPr>
        <w:pStyle w:val="2"/>
        <w:jc w:val="center"/>
        <w:rPr>
          <w:rFonts w:ascii="Times New Roman" w:hAnsi="Times New Roman" w:cs="Times New Roman"/>
          <w:u w:val="single"/>
        </w:rPr>
      </w:pPr>
      <w:bookmarkStart w:id="15" w:name="_Toc118793756"/>
      <w:r>
        <w:rPr>
          <w:rFonts w:ascii="Times New Roman" w:hAnsi="Times New Roman" w:cs="Times New Roman"/>
          <w:u w:val="single"/>
        </w:rPr>
        <w:t>TENDER DATA SHEET</w:t>
      </w:r>
      <w:bookmarkEnd w:id="15"/>
    </w:p>
    <w:p w14:paraId="7717E1C4">
      <w:pPr>
        <w:jc w:val="both"/>
      </w:pPr>
    </w:p>
    <w:p w14:paraId="061DFF84">
      <w:pPr>
        <w:jc w:val="both"/>
        <w:rPr>
          <w:vanish/>
          <w:sz w:val="19"/>
          <w:szCs w:val="19"/>
        </w:rPr>
      </w:pPr>
      <w:r>
        <w:t xml:space="preserve">The following specific data for the Goods to be procured shall complement, supplement, or </w:t>
      </w:r>
    </w:p>
    <w:p w14:paraId="15ACDCAC">
      <w:pPr>
        <w:jc w:val="both"/>
        <w:rPr>
          <w:vanish/>
          <w:sz w:val="19"/>
          <w:szCs w:val="19"/>
        </w:rPr>
      </w:pPr>
      <w:r>
        <w:t xml:space="preserve">amend the provisions in the Instructions to Tenderers. Whenever there is a conflict, the provisions </w:t>
      </w:r>
    </w:p>
    <w:p w14:paraId="4888A658">
      <w:pPr>
        <w:jc w:val="both"/>
      </w:pPr>
      <w:r>
        <w:t>herein shall prevail over those in Instructions to Tenderers.</w:t>
      </w:r>
    </w:p>
    <w:p w14:paraId="0E24D0A7">
      <w:pPr>
        <w:jc w:val="both"/>
        <w:rPr>
          <w:i/>
        </w:rPr>
      </w:pPr>
    </w:p>
    <w:p w14:paraId="12B866E5">
      <w:pPr>
        <w:jc w:val="both"/>
        <w:rPr>
          <w:i/>
          <w:iCs/>
          <w:vanish/>
          <w:sz w:val="19"/>
          <w:szCs w:val="19"/>
        </w:rPr>
      </w:pPr>
      <w:r>
        <w:rPr>
          <w:i/>
        </w:rPr>
        <w:t xml:space="preserve">[Instructions for completing the </w:t>
      </w:r>
      <w:r>
        <w:rPr>
          <w:b/>
          <w:bCs/>
          <w:i/>
        </w:rPr>
        <w:t xml:space="preserve">Tender Data Sheet </w:t>
      </w:r>
      <w:r>
        <w:rPr>
          <w:i/>
        </w:rPr>
        <w:t xml:space="preserve">are provided, as needed, in the notes in italics </w:t>
      </w:r>
    </w:p>
    <w:p w14:paraId="02DD01A6">
      <w:pPr>
        <w:jc w:val="both"/>
        <w:rPr>
          <w:i/>
        </w:rPr>
      </w:pPr>
      <w:r>
        <w:rPr>
          <w:i/>
        </w:rPr>
        <w:t>mentioned for the relevant ITT Clauses.]</w:t>
      </w:r>
    </w:p>
    <w:p w14:paraId="0E04E8E1">
      <w:pPr>
        <w:jc w:val="both"/>
        <w:rPr>
          <w:iCs/>
        </w:rPr>
      </w:pPr>
    </w:p>
    <w:tbl>
      <w:tblPr>
        <w:tblStyle w:val="6"/>
        <w:tblW w:w="9900" w:type="dxa"/>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30"/>
        <w:gridCol w:w="8370"/>
      </w:tblGrid>
      <w:tr w14:paraId="6F8B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00" w:type="dxa"/>
            <w:gridSpan w:val="2"/>
          </w:tcPr>
          <w:tbl>
            <w:tblPr>
              <w:tblStyle w:val="6"/>
              <w:tblW w:w="0" w:type="auto"/>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8244"/>
            </w:tblGrid>
            <w:tr w14:paraId="40A1B04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162" w:hRule="atLeast"/>
              </w:trPr>
              <w:tc>
                <w:tcPr>
                  <w:tcW w:w="8244" w:type="dxa"/>
                </w:tcPr>
                <w:p w14:paraId="2B3853B3">
                  <w:pPr>
                    <w:rPr>
                      <w:b/>
                      <w:bCs/>
                      <w:iCs/>
                      <w:sz w:val="28"/>
                    </w:rPr>
                  </w:pPr>
                  <w:r>
                    <w:rPr>
                      <w:b/>
                      <w:bCs/>
                      <w:iCs/>
                      <w:sz w:val="28"/>
                    </w:rPr>
                    <w:t>Introduction</w:t>
                  </w:r>
                </w:p>
              </w:tc>
            </w:tr>
          </w:tbl>
          <w:p w14:paraId="71C6945C">
            <w:pPr>
              <w:jc w:val="both"/>
              <w:rPr>
                <w:sz w:val="28"/>
              </w:rPr>
            </w:pPr>
          </w:p>
        </w:tc>
      </w:tr>
      <w:tr w14:paraId="2F47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1530" w:type="dxa"/>
          </w:tcPr>
          <w:p w14:paraId="245B89AA">
            <w:pPr>
              <w:jc w:val="both"/>
              <w:rPr>
                <w:iCs/>
              </w:rPr>
            </w:pPr>
            <w:r>
              <w:t>ITT.1.1</w:t>
            </w:r>
          </w:p>
        </w:tc>
        <w:tc>
          <w:tcPr>
            <w:tcW w:w="8370" w:type="dxa"/>
          </w:tcPr>
          <w:p w14:paraId="5307DBAD">
            <w:pPr>
              <w:jc w:val="both"/>
              <w:rPr>
                <w:i/>
                <w:sz w:val="22"/>
              </w:rPr>
            </w:pPr>
            <w:r>
              <w:t xml:space="preserve">Name of Purchaser:  </w:t>
            </w:r>
            <w:r>
              <w:rPr>
                <w:b/>
              </w:rPr>
              <w:t>NURSING AND MIDWIFERY TRAINING</w:t>
            </w:r>
            <w:r>
              <w:t xml:space="preserve"> </w:t>
            </w:r>
            <w:r>
              <w:rPr>
                <w:b/>
              </w:rPr>
              <w:t>COLLEGE, GUSHEGU</w:t>
            </w:r>
          </w:p>
        </w:tc>
      </w:tr>
      <w:tr w14:paraId="160B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Pr>
          <w:p w14:paraId="6DB8C6EB">
            <w:pPr>
              <w:jc w:val="both"/>
              <w:rPr>
                <w:iCs/>
              </w:rPr>
            </w:pPr>
            <w:r>
              <w:rPr>
                <w:iCs/>
              </w:rPr>
              <w:t>ITT. 2.1</w:t>
            </w:r>
          </w:p>
        </w:tc>
        <w:tc>
          <w:tcPr>
            <w:tcW w:w="8370" w:type="dxa"/>
          </w:tcPr>
          <w:p w14:paraId="31CBE2C6">
            <w:pPr>
              <w:jc w:val="both"/>
              <w:rPr>
                <w:iCs/>
              </w:rPr>
            </w:pPr>
            <w:r>
              <w:rPr>
                <w:iCs/>
              </w:rPr>
              <w:t xml:space="preserve">The Source of Funds is </w:t>
            </w:r>
            <w:r>
              <w:rPr>
                <w:b/>
                <w:iCs/>
              </w:rPr>
              <w:t>INTERNAL GENERATED FUND (IGF)</w:t>
            </w:r>
          </w:p>
        </w:tc>
      </w:tr>
      <w:tr w14:paraId="4434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1530" w:type="dxa"/>
          </w:tcPr>
          <w:p w14:paraId="7B20E09B">
            <w:pPr>
              <w:jc w:val="both"/>
              <w:rPr>
                <w:iCs/>
              </w:rPr>
            </w:pPr>
            <w:r>
              <w:rPr>
                <w:iCs/>
              </w:rPr>
              <w:t>ITT. 2.1</w:t>
            </w:r>
          </w:p>
        </w:tc>
        <w:tc>
          <w:tcPr>
            <w:tcW w:w="8370" w:type="dxa"/>
          </w:tcPr>
          <w:p w14:paraId="648674A0">
            <w:pPr>
              <w:jc w:val="both"/>
              <w:rPr>
                <w:rFonts w:hint="default"/>
                <w:b/>
                <w:bCs/>
                <w:lang w:val="en-US"/>
              </w:rPr>
            </w:pPr>
            <w:r>
              <w:t xml:space="preserve">Name of Contract: </w:t>
            </w:r>
            <w:r>
              <w:rPr>
                <w:rFonts w:hint="default"/>
                <w:b/>
                <w:bCs/>
                <w:lang w:val="en-US"/>
              </w:rPr>
              <w:t>PROCUREMENT OF MERCHANDISED FOOD ITEMS</w:t>
            </w:r>
          </w:p>
          <w:p w14:paraId="664C2A93">
            <w:pPr>
              <w:jc w:val="both"/>
              <w:rPr>
                <w:iCs/>
                <w:sz w:val="14"/>
              </w:rPr>
            </w:pPr>
          </w:p>
        </w:tc>
      </w:tr>
      <w:tr w14:paraId="366E7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Pr>
          <w:p w14:paraId="64663B8E">
            <w:pPr>
              <w:jc w:val="both"/>
              <w:rPr>
                <w:iCs/>
              </w:rPr>
            </w:pPr>
            <w:r>
              <w:t>ITT 3.1</w:t>
            </w:r>
          </w:p>
        </w:tc>
        <w:tc>
          <w:tcPr>
            <w:tcW w:w="8370" w:type="dxa"/>
          </w:tcPr>
          <w:p w14:paraId="7B9621E5">
            <w:pPr>
              <w:jc w:val="both"/>
            </w:pPr>
            <w:r>
              <w:t>Invitation for Tenders is open to all those eligible suppliers with:</w:t>
            </w:r>
          </w:p>
          <w:p w14:paraId="04C8C37A">
            <w:pPr>
              <w:pStyle w:val="24"/>
              <w:numPr>
                <w:ilvl w:val="0"/>
                <w:numId w:val="5"/>
              </w:numPr>
              <w:rPr>
                <w:rFonts w:ascii="Times New Roman" w:hAnsi="Times New Roman"/>
              </w:rPr>
            </w:pPr>
            <w:r>
              <w:rPr>
                <w:rFonts w:ascii="Times New Roman" w:hAnsi="Times New Roman"/>
              </w:rPr>
              <w:t>Valid Business registration certificate</w:t>
            </w:r>
          </w:p>
          <w:p w14:paraId="3144BE69">
            <w:pPr>
              <w:pStyle w:val="24"/>
              <w:numPr>
                <w:ilvl w:val="0"/>
                <w:numId w:val="5"/>
              </w:numPr>
              <w:rPr>
                <w:rFonts w:ascii="Times New Roman" w:hAnsi="Times New Roman"/>
              </w:rPr>
            </w:pPr>
            <w:r>
              <w:rPr>
                <w:rFonts w:ascii="Times New Roman" w:hAnsi="Times New Roman"/>
              </w:rPr>
              <w:t>Valid VAT registration certificate</w:t>
            </w:r>
          </w:p>
          <w:p w14:paraId="7B078D9A">
            <w:pPr>
              <w:pStyle w:val="24"/>
              <w:numPr>
                <w:ilvl w:val="0"/>
                <w:numId w:val="5"/>
              </w:numPr>
              <w:rPr>
                <w:rFonts w:ascii="Times New Roman" w:hAnsi="Times New Roman"/>
              </w:rPr>
            </w:pPr>
            <w:r>
              <w:rPr>
                <w:rFonts w:ascii="Times New Roman" w:hAnsi="Times New Roman"/>
              </w:rPr>
              <w:t xml:space="preserve">Valid SSNIT registration certificate </w:t>
            </w:r>
          </w:p>
          <w:p w14:paraId="64F739A6">
            <w:pPr>
              <w:pStyle w:val="24"/>
              <w:numPr>
                <w:ilvl w:val="0"/>
                <w:numId w:val="5"/>
              </w:numPr>
              <w:rPr>
                <w:rFonts w:ascii="Times New Roman" w:hAnsi="Times New Roman"/>
              </w:rPr>
            </w:pPr>
            <w:r>
              <w:rPr>
                <w:rFonts w:ascii="Times New Roman" w:hAnsi="Times New Roman"/>
                <w:lang w:val="en-US"/>
              </w:rPr>
              <w:t xml:space="preserve">Valid </w:t>
            </w:r>
            <w:r>
              <w:rPr>
                <w:rFonts w:ascii="Times New Roman" w:hAnsi="Times New Roman"/>
              </w:rPr>
              <w:t>GRA</w:t>
            </w:r>
            <w:r>
              <w:rPr>
                <w:rFonts w:hint="default" w:ascii="Times New Roman" w:hAnsi="Times New Roman"/>
                <w:lang w:val="en-US"/>
              </w:rPr>
              <w:t xml:space="preserve"> </w:t>
            </w:r>
            <w:r>
              <w:rPr>
                <w:rFonts w:ascii="Times New Roman" w:hAnsi="Times New Roman"/>
              </w:rPr>
              <w:t>TAX clearance registration certificate</w:t>
            </w:r>
          </w:p>
          <w:p w14:paraId="2D092BC6">
            <w:pPr>
              <w:pStyle w:val="24"/>
              <w:numPr>
                <w:ilvl w:val="0"/>
                <w:numId w:val="5"/>
              </w:numPr>
            </w:pPr>
            <w:r>
              <w:rPr>
                <w:rFonts w:ascii="Times New Roman" w:hAnsi="Times New Roman"/>
              </w:rPr>
              <w:t>Valid PPA Registration certificate</w:t>
            </w:r>
          </w:p>
        </w:tc>
      </w:tr>
      <w:tr w14:paraId="148B7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5" w:hRule="atLeast"/>
        </w:trPr>
        <w:tc>
          <w:tcPr>
            <w:tcW w:w="1530" w:type="dxa"/>
          </w:tcPr>
          <w:p w14:paraId="5241A64B">
            <w:pPr>
              <w:jc w:val="both"/>
              <w:rPr>
                <w:iCs/>
              </w:rPr>
            </w:pPr>
            <w:r>
              <w:rPr>
                <w:iCs/>
              </w:rPr>
              <w:t>ITT 7.1</w:t>
            </w:r>
          </w:p>
        </w:tc>
        <w:tc>
          <w:tcPr>
            <w:tcW w:w="8370" w:type="dxa"/>
          </w:tcPr>
          <w:p w14:paraId="4F541142">
            <w:pPr>
              <w:jc w:val="both"/>
              <w:rPr>
                <w:i/>
              </w:rPr>
            </w:pPr>
            <w:r>
              <w:t>Purchaser’s Name: Nursing and Midwifery Training College, Gushegu.</w:t>
            </w:r>
          </w:p>
          <w:p w14:paraId="2D7A9A3F">
            <w:pPr>
              <w:jc w:val="both"/>
            </w:pPr>
            <w:r>
              <w:t>Address: Post Office Box Gu. 13</w:t>
            </w:r>
          </w:p>
          <w:p w14:paraId="5560E12F">
            <w:pPr>
              <w:jc w:val="both"/>
            </w:pPr>
            <w:r>
              <w:t>Telephone: 0244</w:t>
            </w:r>
            <w:r>
              <w:rPr>
                <w:rFonts w:hint="default"/>
                <w:lang w:val="en-US"/>
              </w:rPr>
              <w:t>518197</w:t>
            </w:r>
            <w:r>
              <w:t>/0240433537</w:t>
            </w:r>
          </w:p>
          <w:p w14:paraId="13160689">
            <w:pPr>
              <w:jc w:val="both"/>
            </w:pPr>
          </w:p>
          <w:p w14:paraId="14D5CA18">
            <w:pPr>
              <w:jc w:val="both"/>
            </w:pPr>
          </w:p>
        </w:tc>
      </w:tr>
      <w:tr w14:paraId="01FD0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Pr>
          <w:p w14:paraId="3BC8023C">
            <w:pPr>
              <w:jc w:val="both"/>
              <w:rPr>
                <w:iCs/>
              </w:rPr>
            </w:pPr>
            <w:r>
              <w:t>ITT 8.1</w:t>
            </w:r>
          </w:p>
        </w:tc>
        <w:tc>
          <w:tcPr>
            <w:tcW w:w="8370" w:type="dxa"/>
          </w:tcPr>
          <w:p w14:paraId="16FDD4BA">
            <w:pPr>
              <w:jc w:val="both"/>
              <w:rPr>
                <w:vanish/>
                <w:sz w:val="19"/>
                <w:szCs w:val="19"/>
              </w:rPr>
            </w:pPr>
            <w:r>
              <w:t xml:space="preserve">Purchaser can modify Tender documents before the Deadline for </w:t>
            </w:r>
          </w:p>
          <w:p w14:paraId="55EDF0DA">
            <w:pPr>
              <w:jc w:val="both"/>
              <w:rPr>
                <w:iCs/>
              </w:rPr>
            </w:pPr>
            <w:r>
              <w:t>submission of Tenders by issuing Addenda.</w:t>
            </w:r>
          </w:p>
        </w:tc>
      </w:tr>
      <w:tr w14:paraId="7A2D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Pr>
          <w:p w14:paraId="6AE320E6">
            <w:pPr>
              <w:jc w:val="both"/>
              <w:rPr>
                <w:iCs/>
              </w:rPr>
            </w:pPr>
            <w:r>
              <w:t>ITT 9.1</w:t>
            </w:r>
          </w:p>
        </w:tc>
        <w:tc>
          <w:tcPr>
            <w:tcW w:w="8370" w:type="dxa"/>
          </w:tcPr>
          <w:p w14:paraId="387FC52D">
            <w:pPr>
              <w:jc w:val="both"/>
            </w:pPr>
            <w:r>
              <w:t xml:space="preserve">Language of the Tender: </w:t>
            </w:r>
            <w:r>
              <w:rPr>
                <w:b/>
              </w:rPr>
              <w:t>English</w:t>
            </w:r>
            <w:r>
              <w:t>.</w:t>
            </w:r>
          </w:p>
        </w:tc>
      </w:tr>
    </w:tbl>
    <w:p w14:paraId="145BAA78">
      <w:pPr>
        <w:jc w:val="both"/>
        <w:rPr>
          <w:iCs/>
        </w:rPr>
      </w:pPr>
    </w:p>
    <w:p w14:paraId="0C7ACAB1">
      <w:pPr>
        <w:jc w:val="both"/>
      </w:pPr>
    </w:p>
    <w:tbl>
      <w:tblPr>
        <w:tblStyle w:val="6"/>
        <w:tblW w:w="9900" w:type="dxa"/>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68"/>
        <w:gridCol w:w="8164"/>
      </w:tblGrid>
      <w:tr w14:paraId="149F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00" w:type="dxa"/>
            <w:gridSpan w:val="3"/>
          </w:tcPr>
          <w:tbl>
            <w:tblPr>
              <w:tblStyle w:val="6"/>
              <w:tblW w:w="0" w:type="auto"/>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8244"/>
            </w:tblGrid>
            <w:tr w14:paraId="2D75095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c>
                <w:tcPr>
                  <w:tcW w:w="8244" w:type="dxa"/>
                </w:tcPr>
                <w:p w14:paraId="65577C97">
                  <w:pPr>
                    <w:pStyle w:val="20"/>
                  </w:pPr>
                  <w:r>
                    <w:t>Tender Price and Currency</w:t>
                  </w:r>
                </w:p>
              </w:tc>
            </w:tr>
          </w:tbl>
          <w:p w14:paraId="6E7E8243">
            <w:pPr>
              <w:jc w:val="both"/>
              <w:rPr>
                <w:sz w:val="28"/>
              </w:rPr>
            </w:pPr>
          </w:p>
        </w:tc>
      </w:tr>
      <w:tr w14:paraId="45A2E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5" w:hRule="atLeast"/>
        </w:trPr>
        <w:tc>
          <w:tcPr>
            <w:tcW w:w="1568" w:type="dxa"/>
          </w:tcPr>
          <w:p w14:paraId="24E6951D">
            <w:pPr>
              <w:jc w:val="both"/>
              <w:rPr>
                <w:sz w:val="22"/>
              </w:rPr>
            </w:pPr>
            <w:r>
              <w:rPr>
                <w:sz w:val="22"/>
              </w:rPr>
              <w:t>ITT 12.1(i)</w:t>
            </w:r>
          </w:p>
        </w:tc>
        <w:tc>
          <w:tcPr>
            <w:tcW w:w="8332" w:type="dxa"/>
            <w:gridSpan w:val="2"/>
          </w:tcPr>
          <w:p w14:paraId="532F57E2">
            <w:pPr>
              <w:jc w:val="both"/>
            </w:pPr>
            <w:r>
              <w:t>The price quoted shall be: Ghana Cedis (GHC).</w:t>
            </w:r>
          </w:p>
          <w:p w14:paraId="784A3B9D">
            <w:pPr>
              <w:jc w:val="both"/>
              <w:rPr>
                <w:vanish/>
                <w:sz w:val="19"/>
                <w:szCs w:val="19"/>
              </w:rPr>
            </w:pPr>
            <w:r>
              <w:t xml:space="preserve">The prices shall include all duties, taxes and other levies. The prices </w:t>
            </w:r>
          </w:p>
          <w:p w14:paraId="390679CF">
            <w:pPr>
              <w:jc w:val="both"/>
            </w:pPr>
            <w:r>
              <w:t>should be expressed in the term of Delivery Duty Paid (DDP) at the entity’s stores.</w:t>
            </w:r>
          </w:p>
          <w:p w14:paraId="4D4BD1FE">
            <w:pPr>
              <w:pStyle w:val="10"/>
              <w:jc w:val="both"/>
              <w:rPr>
                <w:iCs/>
              </w:rPr>
            </w:pPr>
          </w:p>
        </w:tc>
      </w:tr>
      <w:tr w14:paraId="3B15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68" w:type="dxa"/>
          </w:tcPr>
          <w:p w14:paraId="6595752B">
            <w:pPr>
              <w:jc w:val="both"/>
              <w:rPr>
                <w:iCs/>
                <w:sz w:val="22"/>
              </w:rPr>
            </w:pPr>
            <w:r>
              <w:rPr>
                <w:iCs/>
                <w:sz w:val="22"/>
              </w:rPr>
              <w:t>ITT 12.1 (ii)</w:t>
            </w:r>
          </w:p>
        </w:tc>
        <w:tc>
          <w:tcPr>
            <w:tcW w:w="8332" w:type="dxa"/>
            <w:gridSpan w:val="2"/>
          </w:tcPr>
          <w:p w14:paraId="5314220B">
            <w:pPr>
              <w:jc w:val="both"/>
            </w:pPr>
            <w:r>
              <w:t xml:space="preserve">Not Applicable </w:t>
            </w:r>
          </w:p>
          <w:p w14:paraId="28AF0F32">
            <w:pPr>
              <w:jc w:val="both"/>
              <w:rPr>
                <w:iCs/>
              </w:rPr>
            </w:pPr>
          </w:p>
        </w:tc>
      </w:tr>
      <w:tr w14:paraId="6FA7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68" w:type="dxa"/>
          </w:tcPr>
          <w:p w14:paraId="41A538BE">
            <w:pPr>
              <w:jc w:val="both"/>
              <w:rPr>
                <w:iCs/>
                <w:sz w:val="22"/>
              </w:rPr>
            </w:pPr>
            <w:r>
              <w:rPr>
                <w:iCs/>
                <w:sz w:val="22"/>
              </w:rPr>
              <w:t>ITT 12.1</w:t>
            </w:r>
          </w:p>
          <w:p w14:paraId="24423DDC">
            <w:pPr>
              <w:jc w:val="both"/>
              <w:rPr>
                <w:iCs/>
                <w:sz w:val="22"/>
              </w:rPr>
            </w:pPr>
            <w:r>
              <w:rPr>
                <w:iCs/>
                <w:sz w:val="22"/>
              </w:rPr>
              <w:t>(iii)</w:t>
            </w:r>
          </w:p>
        </w:tc>
        <w:tc>
          <w:tcPr>
            <w:tcW w:w="8332" w:type="dxa"/>
            <w:gridSpan w:val="2"/>
          </w:tcPr>
          <w:p w14:paraId="1C4E4EFF">
            <w:pPr>
              <w:jc w:val="both"/>
            </w:pPr>
            <w:r>
              <w:t xml:space="preserve">Not Applicable </w:t>
            </w:r>
          </w:p>
          <w:p w14:paraId="1AEB36D8">
            <w:pPr>
              <w:jc w:val="both"/>
              <w:rPr>
                <w:iCs/>
              </w:rPr>
            </w:pPr>
          </w:p>
        </w:tc>
      </w:tr>
      <w:tr w14:paraId="4624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68" w:type="dxa"/>
          </w:tcPr>
          <w:p w14:paraId="5D57C0DE">
            <w:pPr>
              <w:jc w:val="both"/>
              <w:rPr>
                <w:iCs/>
              </w:rPr>
            </w:pPr>
            <w:r>
              <w:t>ITT 12.4</w:t>
            </w:r>
          </w:p>
        </w:tc>
        <w:tc>
          <w:tcPr>
            <w:tcW w:w="8332" w:type="dxa"/>
            <w:gridSpan w:val="2"/>
          </w:tcPr>
          <w:p w14:paraId="564BFBFD">
            <w:pPr>
              <w:jc w:val="both"/>
              <w:rPr>
                <w:b/>
                <w:iCs/>
              </w:rPr>
            </w:pPr>
            <w:r>
              <w:rPr>
                <w:b/>
                <w:iCs/>
              </w:rPr>
              <w:t>The prices shall be fixed till the contract is over.</w:t>
            </w:r>
          </w:p>
          <w:p w14:paraId="68B49E53">
            <w:pPr>
              <w:jc w:val="both"/>
              <w:rPr>
                <w:b/>
                <w:iCs/>
              </w:rPr>
            </w:pPr>
          </w:p>
        </w:tc>
      </w:tr>
      <w:tr w14:paraId="4628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68" w:type="dxa"/>
          </w:tcPr>
          <w:p w14:paraId="6DFBFA7B">
            <w:pPr>
              <w:jc w:val="both"/>
              <w:rPr>
                <w:iCs/>
              </w:rPr>
            </w:pPr>
            <w:r>
              <w:rPr>
                <w:iCs/>
              </w:rPr>
              <w:t>ITT 13.1</w:t>
            </w:r>
          </w:p>
        </w:tc>
        <w:tc>
          <w:tcPr>
            <w:tcW w:w="8332" w:type="dxa"/>
            <w:gridSpan w:val="2"/>
          </w:tcPr>
          <w:p w14:paraId="5D85BD61">
            <w:pPr>
              <w:jc w:val="both"/>
              <w:rPr>
                <w:iCs/>
              </w:rPr>
            </w:pPr>
            <w:r>
              <w:rPr>
                <w:iCs/>
              </w:rPr>
              <w:t>The prices shall be quoted in Ghana Cedis (GHC)</w:t>
            </w:r>
          </w:p>
        </w:tc>
      </w:tr>
      <w:tr w14:paraId="6002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5" w:hRule="atLeast"/>
        </w:trPr>
        <w:tc>
          <w:tcPr>
            <w:tcW w:w="9900" w:type="dxa"/>
            <w:gridSpan w:val="3"/>
          </w:tcPr>
          <w:p w14:paraId="5177FD7C">
            <w:pPr>
              <w:jc w:val="both"/>
              <w:rPr>
                <w:b/>
                <w:bCs/>
                <w:sz w:val="28"/>
              </w:rPr>
            </w:pPr>
          </w:p>
          <w:p w14:paraId="3AF80B8C">
            <w:pPr>
              <w:pStyle w:val="21"/>
            </w:pPr>
            <w:r>
              <w:t>Preparation and Submission of Tenders</w:t>
            </w:r>
          </w:p>
        </w:tc>
      </w:tr>
      <w:tr w14:paraId="29FD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5C3171A4">
            <w:pPr>
              <w:jc w:val="both"/>
              <w:rPr>
                <w:iCs/>
              </w:rPr>
            </w:pPr>
            <w:r>
              <w:rPr>
                <w:iCs/>
              </w:rPr>
              <w:t>ITT 14.3</w:t>
            </w:r>
          </w:p>
          <w:p w14:paraId="7656DC70">
            <w:pPr>
              <w:jc w:val="both"/>
              <w:rPr>
                <w:iCs/>
              </w:rPr>
            </w:pPr>
            <w:r>
              <w:rPr>
                <w:iCs/>
              </w:rPr>
              <w:t>(c)</w:t>
            </w:r>
          </w:p>
        </w:tc>
        <w:tc>
          <w:tcPr>
            <w:tcW w:w="8164" w:type="dxa"/>
          </w:tcPr>
          <w:p w14:paraId="021B1E5A">
            <w:pPr>
              <w:jc w:val="both"/>
            </w:pPr>
            <w:r>
              <w:t>Qualification requirements.</w:t>
            </w:r>
          </w:p>
          <w:p w14:paraId="3610E637">
            <w:pPr>
              <w:jc w:val="both"/>
            </w:pPr>
          </w:p>
          <w:p w14:paraId="2EF9724F">
            <w:pPr>
              <w:numPr>
                <w:ilvl w:val="0"/>
                <w:numId w:val="6"/>
              </w:numPr>
              <w:tabs>
                <w:tab w:val="left" w:pos="432"/>
                <w:tab w:val="clear" w:pos="792"/>
              </w:tabs>
              <w:ind w:hanging="792"/>
              <w:jc w:val="both"/>
              <w:rPr>
                <w:vanish/>
                <w:sz w:val="19"/>
                <w:szCs w:val="19"/>
              </w:rPr>
            </w:pPr>
            <w:r>
              <w:t>The offered goods/equipment shall be latest and in current production</w:t>
            </w:r>
          </w:p>
          <w:p w14:paraId="3E467CE9">
            <w:pPr>
              <w:numPr>
                <w:ilvl w:val="0"/>
                <w:numId w:val="6"/>
              </w:numPr>
              <w:tabs>
                <w:tab w:val="left" w:pos="432"/>
                <w:tab w:val="clear" w:pos="792"/>
              </w:tabs>
              <w:ind w:hanging="792"/>
              <w:jc w:val="both"/>
              <w:rPr>
                <w:vanish/>
                <w:sz w:val="19"/>
                <w:szCs w:val="19"/>
              </w:rPr>
            </w:pPr>
            <w:r>
              <w:t xml:space="preserve"> </w:t>
            </w:r>
          </w:p>
          <w:p w14:paraId="77C2203E">
            <w:pPr>
              <w:numPr>
                <w:ilvl w:val="0"/>
                <w:numId w:val="6"/>
              </w:numPr>
              <w:tabs>
                <w:tab w:val="left" w:pos="432"/>
                <w:tab w:val="clear" w:pos="792"/>
              </w:tabs>
              <w:ind w:hanging="792"/>
              <w:jc w:val="both"/>
              <w:rPr>
                <w:vanish/>
                <w:sz w:val="19"/>
                <w:szCs w:val="19"/>
              </w:rPr>
            </w:pPr>
            <w:r>
              <w:t xml:space="preserve">  </w:t>
            </w:r>
          </w:p>
          <w:p w14:paraId="033C140B">
            <w:pPr>
              <w:numPr>
                <w:ilvl w:val="0"/>
                <w:numId w:val="6"/>
              </w:numPr>
              <w:tabs>
                <w:tab w:val="left" w:pos="432"/>
                <w:tab w:val="clear" w:pos="792"/>
              </w:tabs>
              <w:ind w:hanging="792"/>
              <w:jc w:val="both"/>
              <w:rPr>
                <w:vanish/>
                <w:sz w:val="19"/>
                <w:szCs w:val="19"/>
              </w:rPr>
            </w:pPr>
            <w:r>
              <w:t xml:space="preserve">  </w:t>
            </w:r>
          </w:p>
          <w:p w14:paraId="49600BE2">
            <w:pPr>
              <w:numPr>
                <w:ilvl w:val="0"/>
                <w:numId w:val="6"/>
              </w:numPr>
              <w:tabs>
                <w:tab w:val="left" w:pos="432"/>
                <w:tab w:val="clear" w:pos="792"/>
              </w:tabs>
              <w:ind w:hanging="792"/>
              <w:jc w:val="both"/>
              <w:rPr>
                <w:vanish/>
                <w:sz w:val="19"/>
                <w:szCs w:val="19"/>
              </w:rPr>
            </w:pPr>
            <w:r>
              <w:t xml:space="preserve">  </w:t>
            </w:r>
          </w:p>
          <w:p w14:paraId="63454A4D">
            <w:pPr>
              <w:numPr>
                <w:ilvl w:val="0"/>
                <w:numId w:val="6"/>
              </w:numPr>
              <w:tabs>
                <w:tab w:val="left" w:pos="432"/>
                <w:tab w:val="clear" w:pos="792"/>
              </w:tabs>
              <w:ind w:hanging="792"/>
              <w:jc w:val="both"/>
              <w:rPr>
                <w:vanish/>
                <w:sz w:val="19"/>
                <w:szCs w:val="19"/>
              </w:rPr>
            </w:pPr>
            <w:r>
              <w:t xml:space="preserve">  </w:t>
            </w:r>
          </w:p>
          <w:p w14:paraId="300291E9">
            <w:pPr>
              <w:numPr>
                <w:ilvl w:val="0"/>
                <w:numId w:val="6"/>
              </w:numPr>
              <w:tabs>
                <w:tab w:val="left" w:pos="432"/>
                <w:tab w:val="clear" w:pos="792"/>
              </w:tabs>
              <w:ind w:hanging="792"/>
              <w:jc w:val="both"/>
              <w:rPr>
                <w:vanish/>
                <w:sz w:val="19"/>
                <w:szCs w:val="19"/>
              </w:rPr>
            </w:pPr>
            <w:r>
              <w:t xml:space="preserve"> </w:t>
            </w:r>
          </w:p>
          <w:p w14:paraId="1379528F">
            <w:pPr>
              <w:jc w:val="both"/>
            </w:pPr>
          </w:p>
          <w:p w14:paraId="361DF903">
            <w:pPr>
              <w:jc w:val="both"/>
              <w:rPr>
                <w:vanish/>
                <w:sz w:val="19"/>
                <w:szCs w:val="19"/>
              </w:rPr>
            </w:pPr>
            <w:r>
              <w:t xml:space="preserve">       </w:t>
            </w:r>
          </w:p>
          <w:p w14:paraId="413B615E">
            <w:pPr>
              <w:ind w:left="432" w:hanging="432"/>
              <w:jc w:val="both"/>
              <w:rPr>
                <w:vanish/>
                <w:sz w:val="19"/>
                <w:szCs w:val="19"/>
              </w:rPr>
            </w:pPr>
            <w:r>
              <w:t xml:space="preserve">for minimum of 2 years. If the offered model is new, the </w:t>
            </w:r>
          </w:p>
          <w:p w14:paraId="245F3A5C">
            <w:pPr>
              <w:ind w:left="432" w:hanging="432"/>
              <w:jc w:val="both"/>
              <w:rPr>
                <w:vanish/>
                <w:sz w:val="19"/>
                <w:szCs w:val="19"/>
              </w:rPr>
            </w:pPr>
            <w:r>
              <w:t xml:space="preserve">manufacturer must have experience in producing the similar model for </w:t>
            </w:r>
          </w:p>
          <w:p w14:paraId="7770A375">
            <w:pPr>
              <w:jc w:val="both"/>
            </w:pPr>
            <w:r>
              <w:t>a minimum of 2 years.</w:t>
            </w:r>
          </w:p>
          <w:p w14:paraId="1BE597A4">
            <w:pPr>
              <w:jc w:val="both"/>
            </w:pPr>
          </w:p>
          <w:p w14:paraId="7A101FAC">
            <w:pPr>
              <w:ind w:left="432" w:hanging="432"/>
              <w:jc w:val="both"/>
            </w:pPr>
            <w:r>
              <w:t>ii)</w:t>
            </w:r>
            <w:r>
              <w:tab/>
            </w:r>
            <w:r>
              <w:t>The Tender shall furnish a list of users who had purchased same/similar goods/equipment in last 2 years and number of equipment sold to them. They will be used as references to check the performance of the offered model, if necessary.</w:t>
            </w:r>
          </w:p>
          <w:p w14:paraId="31853273">
            <w:pPr>
              <w:jc w:val="both"/>
            </w:pPr>
          </w:p>
          <w:p w14:paraId="1E92FB75">
            <w:pPr>
              <w:ind w:left="432" w:hanging="432"/>
              <w:jc w:val="both"/>
              <w:rPr>
                <w:vanish/>
                <w:sz w:val="19"/>
                <w:szCs w:val="19"/>
              </w:rPr>
            </w:pPr>
            <w:r>
              <w:t>iii)</w:t>
            </w:r>
            <w:r>
              <w:tab/>
            </w:r>
            <w:r>
              <w:t xml:space="preserve">Compliance with variation from the departmental requirement of the </w:t>
            </w:r>
          </w:p>
          <w:p w14:paraId="13376D4B">
            <w:pPr>
              <w:ind w:left="432"/>
              <w:jc w:val="both"/>
            </w:pPr>
            <w:r>
              <w:t xml:space="preserve">technical specification shall be duly filled in the offered specification    </w:t>
            </w:r>
          </w:p>
          <w:p w14:paraId="28BF552A">
            <w:pPr>
              <w:ind w:left="432"/>
              <w:jc w:val="both"/>
              <w:rPr>
                <w:vanish/>
                <w:sz w:val="19"/>
                <w:szCs w:val="19"/>
              </w:rPr>
            </w:pPr>
            <w:r>
              <w:t xml:space="preserve"> </w:t>
            </w:r>
          </w:p>
          <w:p w14:paraId="71C86100">
            <w:pPr>
              <w:jc w:val="both"/>
            </w:pPr>
            <w:r>
              <w:t>column of the Technical Specification.</w:t>
            </w:r>
          </w:p>
          <w:p w14:paraId="4E6A17A5">
            <w:pPr>
              <w:jc w:val="both"/>
            </w:pPr>
          </w:p>
          <w:p w14:paraId="3E05B094">
            <w:pPr>
              <w:ind w:left="432" w:hanging="432"/>
              <w:jc w:val="both"/>
              <w:rPr>
                <w:vanish/>
                <w:sz w:val="19"/>
                <w:szCs w:val="19"/>
              </w:rPr>
            </w:pPr>
            <w:r>
              <w:t>iv)</w:t>
            </w:r>
            <w:r>
              <w:tab/>
            </w:r>
            <w:r>
              <w:t xml:space="preserve">Separate Tender shall be submitted for each package. No Tender will be </w:t>
            </w:r>
          </w:p>
          <w:p w14:paraId="4AA1F86C">
            <w:pPr>
              <w:ind w:left="432" w:hanging="432"/>
              <w:jc w:val="both"/>
              <w:rPr>
                <w:vanish/>
                <w:sz w:val="19"/>
                <w:szCs w:val="19"/>
              </w:rPr>
            </w:pPr>
            <w:r>
              <w:t xml:space="preserve">considered if the offered quantity is different from that specified in the </w:t>
            </w:r>
          </w:p>
          <w:p w14:paraId="5866B73C">
            <w:pPr>
              <w:jc w:val="both"/>
            </w:pPr>
            <w:r>
              <w:t>Technical Specification</w:t>
            </w:r>
          </w:p>
          <w:p w14:paraId="642C7837">
            <w:pPr>
              <w:jc w:val="both"/>
            </w:pPr>
          </w:p>
          <w:p w14:paraId="7C5619BB">
            <w:pPr>
              <w:ind w:left="432" w:hanging="432"/>
              <w:jc w:val="both"/>
            </w:pPr>
            <w:r>
              <w:t>v)</w:t>
            </w:r>
            <w:r>
              <w:tab/>
            </w:r>
            <w:r>
              <w:t>Not Applicable.</w:t>
            </w:r>
          </w:p>
          <w:p w14:paraId="501BED84">
            <w:pPr>
              <w:jc w:val="both"/>
            </w:pPr>
          </w:p>
          <w:p w14:paraId="2F2847DB">
            <w:pPr>
              <w:ind w:left="432" w:hanging="432"/>
              <w:jc w:val="both"/>
              <w:rPr>
                <w:vanish/>
                <w:sz w:val="19"/>
                <w:szCs w:val="19"/>
              </w:rPr>
            </w:pPr>
            <w:r>
              <w:t>vi)</w:t>
            </w:r>
            <w:r>
              <w:tab/>
            </w:r>
            <w:r>
              <w:t xml:space="preserve">If an Agent submits Tenders on behalf of more than one Manufacturer, </w:t>
            </w:r>
          </w:p>
          <w:p w14:paraId="6D69CD3E">
            <w:pPr>
              <w:ind w:left="432" w:hanging="432"/>
              <w:jc w:val="both"/>
              <w:rPr>
                <w:vanish/>
                <w:sz w:val="19"/>
                <w:szCs w:val="19"/>
              </w:rPr>
            </w:pPr>
            <w:r>
              <w:t xml:space="preserve">unless each such Tender is accompanied by a separate Tender Form for </w:t>
            </w:r>
          </w:p>
          <w:p w14:paraId="7E02192B">
            <w:pPr>
              <w:ind w:left="432" w:hanging="432"/>
              <w:jc w:val="both"/>
              <w:rPr>
                <w:vanish/>
                <w:sz w:val="19"/>
                <w:szCs w:val="19"/>
              </w:rPr>
            </w:pPr>
            <w:r>
              <w:t xml:space="preserve">each Tender, and a Tender security, when required, for each Tender, and </w:t>
            </w:r>
          </w:p>
          <w:p w14:paraId="312FFB7C">
            <w:pPr>
              <w:ind w:left="432" w:hanging="432"/>
              <w:jc w:val="both"/>
              <w:rPr>
                <w:vanish/>
                <w:sz w:val="19"/>
                <w:szCs w:val="19"/>
              </w:rPr>
            </w:pPr>
            <w:r>
              <w:t xml:space="preserve">authorization from the respective Manufacturer, all such Tenders will be </w:t>
            </w:r>
          </w:p>
          <w:p w14:paraId="476E61F6">
            <w:pPr>
              <w:jc w:val="both"/>
            </w:pPr>
            <w:r>
              <w:t>rejected as non-responsive.</w:t>
            </w:r>
          </w:p>
          <w:p w14:paraId="307AE6B6">
            <w:pPr>
              <w:jc w:val="both"/>
            </w:pPr>
          </w:p>
          <w:p w14:paraId="1D5F2105">
            <w:pPr>
              <w:jc w:val="both"/>
            </w:pPr>
            <w:r>
              <w:t>vii)  Other qualifications.</w:t>
            </w:r>
          </w:p>
          <w:p w14:paraId="135F99E3">
            <w:pPr>
              <w:jc w:val="both"/>
              <w:rPr>
                <w:iCs/>
              </w:rPr>
            </w:pPr>
          </w:p>
        </w:tc>
      </w:tr>
      <w:tr w14:paraId="377B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76275E7B">
            <w:pPr>
              <w:jc w:val="both"/>
              <w:rPr>
                <w:iCs/>
              </w:rPr>
            </w:pPr>
            <w:r>
              <w:t>ITT 15.3 (b)</w:t>
            </w:r>
          </w:p>
        </w:tc>
        <w:tc>
          <w:tcPr>
            <w:tcW w:w="8164" w:type="dxa"/>
          </w:tcPr>
          <w:p w14:paraId="5A9B3395">
            <w:pPr>
              <w:jc w:val="both"/>
              <w:rPr>
                <w:iCs/>
              </w:rPr>
            </w:pPr>
            <w:r>
              <w:t>Not Applicable</w:t>
            </w:r>
            <w:r>
              <w:rPr>
                <w:iCs/>
              </w:rPr>
              <w:t xml:space="preserve"> </w:t>
            </w:r>
          </w:p>
        </w:tc>
      </w:tr>
      <w:tr w14:paraId="1A9E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rPr>
        <w:tc>
          <w:tcPr>
            <w:tcW w:w="1736" w:type="dxa"/>
            <w:gridSpan w:val="2"/>
          </w:tcPr>
          <w:p w14:paraId="00F1A393">
            <w:pPr>
              <w:jc w:val="both"/>
              <w:rPr>
                <w:iCs/>
              </w:rPr>
            </w:pPr>
            <w:r>
              <w:t>ITT 16.1</w:t>
            </w:r>
          </w:p>
        </w:tc>
        <w:tc>
          <w:tcPr>
            <w:tcW w:w="8164" w:type="dxa"/>
          </w:tcPr>
          <w:p w14:paraId="7E94DF39">
            <w:pPr>
              <w:jc w:val="both"/>
              <w:rPr>
                <w:rFonts w:hint="default"/>
                <w:lang w:val="en-US"/>
              </w:rPr>
            </w:pPr>
            <w:r>
              <w:t xml:space="preserve">Amount of Tender Security of </w:t>
            </w:r>
            <w:r>
              <w:rPr>
                <w:b/>
              </w:rPr>
              <w:t>2%</w:t>
            </w:r>
            <w:r>
              <w:t xml:space="preserve"> of Tender Price must be part of the tender document.</w:t>
            </w:r>
            <w:r>
              <w:rPr>
                <w:rFonts w:hint="default"/>
                <w:lang w:val="en-US"/>
              </w:rPr>
              <w:t xml:space="preserve"> N/A</w:t>
            </w:r>
          </w:p>
        </w:tc>
      </w:tr>
      <w:tr w14:paraId="266C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725F4BEF">
            <w:pPr>
              <w:jc w:val="both"/>
              <w:rPr>
                <w:iCs/>
              </w:rPr>
            </w:pPr>
            <w:r>
              <w:t>ITT 17.1</w:t>
            </w:r>
          </w:p>
        </w:tc>
        <w:tc>
          <w:tcPr>
            <w:tcW w:w="8164" w:type="dxa"/>
          </w:tcPr>
          <w:p w14:paraId="63D5EAA4">
            <w:pPr>
              <w:jc w:val="both"/>
              <w:rPr>
                <w:i/>
                <w:iCs/>
              </w:rPr>
            </w:pPr>
            <w:r>
              <w:t xml:space="preserve">Tender Validity Period: </w:t>
            </w:r>
            <w:r>
              <w:rPr>
                <w:b/>
              </w:rPr>
              <w:t>90 days</w:t>
            </w:r>
            <w:r>
              <w:t xml:space="preserve">. </w:t>
            </w:r>
          </w:p>
        </w:tc>
      </w:tr>
      <w:tr w14:paraId="24ADC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5F709CF1">
            <w:pPr>
              <w:jc w:val="both"/>
            </w:pPr>
            <w:r>
              <w:t>ITT 18.1</w:t>
            </w:r>
          </w:p>
        </w:tc>
        <w:tc>
          <w:tcPr>
            <w:tcW w:w="8164" w:type="dxa"/>
          </w:tcPr>
          <w:p w14:paraId="1CB4E408">
            <w:pPr>
              <w:jc w:val="both"/>
            </w:pPr>
            <w:r>
              <w:t>Number of copy: (One Copy)</w:t>
            </w:r>
          </w:p>
        </w:tc>
      </w:tr>
      <w:tr w14:paraId="3A0C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276927D4">
            <w:pPr>
              <w:jc w:val="both"/>
            </w:pPr>
            <w:r>
              <w:t>ITT 19.2 (a)</w:t>
            </w:r>
          </w:p>
        </w:tc>
        <w:tc>
          <w:tcPr>
            <w:tcW w:w="8164" w:type="dxa"/>
          </w:tcPr>
          <w:p w14:paraId="0565541D">
            <w:pPr>
              <w:spacing w:line="360" w:lineRule="auto"/>
              <w:jc w:val="both"/>
            </w:pPr>
            <w:r>
              <w:t>Address for Tender submission below;</w:t>
            </w:r>
          </w:p>
          <w:p w14:paraId="47964581">
            <w:pPr>
              <w:jc w:val="both"/>
              <w:rPr>
                <w:rFonts w:eastAsia="Calibri"/>
                <w:b/>
                <w:sz w:val="22"/>
              </w:rPr>
            </w:pPr>
            <w:r>
              <w:rPr>
                <w:b/>
                <w:sz w:val="22"/>
              </w:rPr>
              <w:t xml:space="preserve">THE </w:t>
            </w:r>
            <w:r>
              <w:rPr>
                <w:rFonts w:eastAsia="Calibri"/>
                <w:b/>
                <w:sz w:val="22"/>
              </w:rPr>
              <w:t>PRINCIPAL</w:t>
            </w:r>
          </w:p>
          <w:p w14:paraId="74292F79">
            <w:pPr>
              <w:jc w:val="both"/>
              <w:rPr>
                <w:rFonts w:eastAsia="Calibri"/>
                <w:b/>
                <w:sz w:val="22"/>
              </w:rPr>
            </w:pPr>
            <w:r>
              <w:rPr>
                <w:b/>
                <w:sz w:val="22"/>
              </w:rPr>
              <w:t>NURSING AND MIDWIFERY TRAINING COLLEGE, GUSHEGU.</w:t>
            </w:r>
          </w:p>
          <w:p w14:paraId="6297EBDC">
            <w:pPr>
              <w:jc w:val="both"/>
              <w:rPr>
                <w:b/>
                <w:sz w:val="22"/>
              </w:rPr>
            </w:pPr>
            <w:r>
              <w:rPr>
                <w:b/>
                <w:sz w:val="22"/>
              </w:rPr>
              <w:t>POST OFFCE BOX GU. 13</w:t>
            </w:r>
          </w:p>
          <w:p w14:paraId="166D5426">
            <w:pPr>
              <w:jc w:val="both"/>
              <w:rPr>
                <w:b/>
                <w:bCs/>
                <w:sz w:val="22"/>
              </w:rPr>
            </w:pPr>
            <w:r>
              <w:rPr>
                <w:b/>
                <w:sz w:val="22"/>
              </w:rPr>
              <w:t>GUSHEGU, NORTHERN REGION, GHANA</w:t>
            </w:r>
            <w:r>
              <w:rPr>
                <w:b/>
                <w:bCs/>
                <w:sz w:val="22"/>
              </w:rPr>
              <w:t xml:space="preserve"> </w:t>
            </w:r>
          </w:p>
          <w:p w14:paraId="642461DA">
            <w:pPr>
              <w:shd w:val="clear" w:color="auto" w:fill="FFFFFF"/>
              <w:spacing w:after="150"/>
              <w:jc w:val="both"/>
            </w:pPr>
          </w:p>
        </w:tc>
      </w:tr>
      <w:tr w14:paraId="742B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25C98EEB">
            <w:pPr>
              <w:jc w:val="both"/>
            </w:pPr>
            <w:r>
              <w:t>ITT 19.2 (b)</w:t>
            </w:r>
          </w:p>
        </w:tc>
        <w:tc>
          <w:tcPr>
            <w:tcW w:w="8164" w:type="dxa"/>
          </w:tcPr>
          <w:p w14:paraId="3AFDC6A8">
            <w:pPr>
              <w:jc w:val="both"/>
              <w:rPr>
                <w:rFonts w:hint="default"/>
                <w:lang w:val="en-US"/>
              </w:rPr>
            </w:pPr>
            <w:r>
              <w:t xml:space="preserve">IFT title and number : </w:t>
            </w:r>
            <w:r>
              <w:rPr>
                <w:b/>
              </w:rPr>
              <w:t>MOH/NMTC/GU/GD/01</w:t>
            </w:r>
            <w:r>
              <w:rPr>
                <w:rFonts w:hint="default"/>
                <w:b/>
                <w:lang w:val="en-US"/>
              </w:rPr>
              <w:t>2</w:t>
            </w:r>
            <w:r>
              <w:rPr>
                <w:b/>
              </w:rPr>
              <w:t>/0</w:t>
            </w:r>
            <w:r>
              <w:rPr>
                <w:rFonts w:hint="default"/>
                <w:b/>
                <w:lang w:val="en-US"/>
              </w:rPr>
              <w:t>1</w:t>
            </w:r>
            <w:r>
              <w:rPr>
                <w:b/>
              </w:rPr>
              <w:t>/202</w:t>
            </w:r>
            <w:r>
              <w:rPr>
                <w:rFonts w:hint="default"/>
                <w:b/>
                <w:lang w:val="en-US"/>
              </w:rPr>
              <w:t>6</w:t>
            </w:r>
          </w:p>
        </w:tc>
      </w:tr>
      <w:tr w14:paraId="3AA2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gridSpan w:val="2"/>
          </w:tcPr>
          <w:p w14:paraId="77D3B61A">
            <w:pPr>
              <w:jc w:val="both"/>
            </w:pPr>
            <w:r>
              <w:t>ITT 20.1</w:t>
            </w:r>
          </w:p>
        </w:tc>
        <w:tc>
          <w:tcPr>
            <w:tcW w:w="8164" w:type="dxa"/>
          </w:tcPr>
          <w:p w14:paraId="3F2DBE13">
            <w:pPr>
              <w:jc w:val="both"/>
              <w:rPr>
                <w:b/>
              </w:rPr>
            </w:pPr>
            <w:r>
              <w:rPr>
                <w:b/>
              </w:rPr>
              <w:t>Deadline for Tender submission:</w:t>
            </w:r>
          </w:p>
          <w:p w14:paraId="288F4DCD">
            <w:pPr>
              <w:jc w:val="both"/>
              <w:rPr>
                <w:rFonts w:hint="default"/>
                <w:i/>
                <w:iCs/>
                <w:lang w:val="en-US"/>
              </w:rPr>
            </w:pPr>
            <w:r>
              <w:t xml:space="preserve">            </w:t>
            </w:r>
            <w:r>
              <w:rPr>
                <w:b/>
              </w:rPr>
              <w:t>Date :</w:t>
            </w:r>
            <w:r>
              <w:tab/>
            </w:r>
            <w:r>
              <w:rPr>
                <w:rFonts w:hint="default"/>
                <w:lang w:val="en-US"/>
              </w:rPr>
              <w:t>10</w:t>
            </w:r>
            <w:r>
              <w:rPr>
                <w:vertAlign w:val="superscript"/>
              </w:rPr>
              <w:t>th</w:t>
            </w:r>
            <w:r>
              <w:t xml:space="preserve"> </w:t>
            </w:r>
            <w:r>
              <w:rPr>
                <w:rFonts w:hint="default"/>
                <w:lang w:val="en-US"/>
              </w:rPr>
              <w:t>February</w:t>
            </w:r>
            <w:r>
              <w:t>, 202</w:t>
            </w:r>
            <w:r>
              <w:rPr>
                <w:rFonts w:hint="default"/>
                <w:lang w:val="en-US"/>
              </w:rPr>
              <w:t>6</w:t>
            </w:r>
          </w:p>
          <w:p w14:paraId="2E41E0D1">
            <w:pPr>
              <w:jc w:val="both"/>
              <w:rPr>
                <w:i/>
                <w:iCs/>
              </w:rPr>
            </w:pPr>
            <w:r>
              <w:tab/>
            </w:r>
            <w:r>
              <w:rPr>
                <w:b/>
              </w:rPr>
              <w:t>Time :</w:t>
            </w:r>
            <w:r>
              <w:t xml:space="preserve"> 10 : 00 am </w:t>
            </w:r>
          </w:p>
          <w:p w14:paraId="2DE35307">
            <w:pPr>
              <w:jc w:val="both"/>
            </w:pPr>
            <w:r>
              <w:tab/>
            </w:r>
            <w:r>
              <w:rPr>
                <w:b/>
              </w:rPr>
              <w:t>Place :</w:t>
            </w:r>
            <w:r>
              <w:t xml:space="preserve"> </w:t>
            </w:r>
          </w:p>
          <w:p w14:paraId="3E37DC60">
            <w:pPr>
              <w:jc w:val="both"/>
              <w:rPr>
                <w:rFonts w:eastAsia="Calibri"/>
                <w:sz w:val="22"/>
              </w:rPr>
            </w:pPr>
          </w:p>
          <w:p w14:paraId="70ED1A2D">
            <w:pPr>
              <w:jc w:val="both"/>
              <w:rPr>
                <w:rFonts w:eastAsia="Calibri"/>
                <w:b/>
              </w:rPr>
            </w:pPr>
            <w:r>
              <w:rPr>
                <w:rFonts w:eastAsia="Calibri"/>
                <w:b/>
              </w:rPr>
              <w:t>Nursing and Midwifery Training College</w:t>
            </w:r>
            <w:r>
              <w:rPr>
                <w:b/>
              </w:rPr>
              <w:t>, GUSHEGU.</w:t>
            </w:r>
          </w:p>
          <w:p w14:paraId="384172F1">
            <w:pPr>
              <w:jc w:val="both"/>
              <w:rPr>
                <w:b/>
              </w:rPr>
            </w:pPr>
            <w:r>
              <w:rPr>
                <w:b/>
              </w:rPr>
              <w:t>Post Office Box Gu 13</w:t>
            </w:r>
          </w:p>
          <w:p w14:paraId="706E479F">
            <w:pPr>
              <w:jc w:val="both"/>
              <w:rPr>
                <w:b/>
              </w:rPr>
            </w:pPr>
            <w:r>
              <w:rPr>
                <w:b/>
              </w:rPr>
              <w:t>GUSHEGU, Northern Region.</w:t>
            </w:r>
          </w:p>
          <w:p w14:paraId="124F70FF">
            <w:pPr>
              <w:jc w:val="both"/>
              <w:rPr>
                <w:b/>
                <w:sz w:val="22"/>
              </w:rPr>
            </w:pPr>
          </w:p>
          <w:p w14:paraId="4CE5FCBF">
            <w:pPr>
              <w:jc w:val="both"/>
            </w:pPr>
            <w:r>
              <w:rPr>
                <w:b/>
                <w:sz w:val="22"/>
              </w:rPr>
              <w:t xml:space="preserve">ALL BIDS MUST BE ACCOMPANIED BY SAMPLES OF PRODUCTS AS SPECIFIED. </w:t>
            </w:r>
          </w:p>
        </w:tc>
      </w:tr>
    </w:tbl>
    <w:p w14:paraId="2C3E5ED3">
      <w:pPr>
        <w:jc w:val="both"/>
        <w:rPr>
          <w:vanish/>
          <w:sz w:val="19"/>
          <w:szCs w:val="19"/>
        </w:rPr>
      </w:pPr>
    </w:p>
    <w:p w14:paraId="73E1D48F">
      <w:pPr>
        <w:jc w:val="both"/>
      </w:pPr>
    </w:p>
    <w:tbl>
      <w:tblPr>
        <w:tblStyle w:val="6"/>
        <w:tblW w:w="9900" w:type="dxa"/>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6"/>
        <w:gridCol w:w="8164"/>
      </w:tblGrid>
      <w:tr w14:paraId="1963D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736" w:type="dxa"/>
          </w:tcPr>
          <w:p w14:paraId="2B1C4D03">
            <w:pPr>
              <w:jc w:val="both"/>
            </w:pPr>
            <w:r>
              <w:t>ITT 22.1</w:t>
            </w:r>
          </w:p>
        </w:tc>
        <w:tc>
          <w:tcPr>
            <w:tcW w:w="8164" w:type="dxa"/>
          </w:tcPr>
          <w:p w14:paraId="4C46B51A">
            <w:pPr>
              <w:jc w:val="both"/>
            </w:pPr>
            <w:r>
              <w:t xml:space="preserve">Not Applicable </w:t>
            </w:r>
          </w:p>
          <w:p w14:paraId="1C3FB4EF">
            <w:pPr>
              <w:jc w:val="both"/>
            </w:pPr>
          </w:p>
        </w:tc>
      </w:tr>
      <w:tr w14:paraId="33A0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tcPr>
          <w:p w14:paraId="4DE27BFE">
            <w:pPr>
              <w:jc w:val="both"/>
            </w:pPr>
            <w:r>
              <w:t>ITT 23.1</w:t>
            </w:r>
          </w:p>
        </w:tc>
        <w:tc>
          <w:tcPr>
            <w:tcW w:w="8164" w:type="dxa"/>
          </w:tcPr>
          <w:p w14:paraId="439FF23D">
            <w:pPr>
              <w:jc w:val="both"/>
              <w:rPr>
                <w:b/>
              </w:rPr>
            </w:pPr>
            <w:r>
              <w:rPr>
                <w:b/>
              </w:rPr>
              <w:t>Tender Opening:</w:t>
            </w:r>
          </w:p>
          <w:p w14:paraId="6CD5B557">
            <w:pPr>
              <w:jc w:val="both"/>
              <w:rPr>
                <w:sz w:val="12"/>
              </w:rPr>
            </w:pPr>
          </w:p>
          <w:p w14:paraId="2248D4F4">
            <w:pPr>
              <w:jc w:val="both"/>
              <w:rPr>
                <w:rFonts w:hint="default"/>
                <w:i/>
                <w:iCs/>
                <w:lang w:val="en-US"/>
              </w:rPr>
            </w:pPr>
            <w:r>
              <w:rPr>
                <w:b/>
              </w:rPr>
              <w:t xml:space="preserve">             Date :</w:t>
            </w:r>
            <w:r>
              <w:tab/>
            </w:r>
            <w:r>
              <w:rPr>
                <w:rFonts w:hint="default"/>
                <w:lang w:val="en-US"/>
              </w:rPr>
              <w:t>10</w:t>
            </w:r>
            <w:r>
              <w:rPr>
                <w:vertAlign w:val="superscript"/>
              </w:rPr>
              <w:t>th</w:t>
            </w:r>
            <w:r>
              <w:t xml:space="preserve"> </w:t>
            </w:r>
            <w:r>
              <w:rPr>
                <w:rFonts w:hint="default"/>
                <w:lang w:val="en-US"/>
              </w:rPr>
              <w:t>February</w:t>
            </w:r>
            <w:r>
              <w:t xml:space="preserve"> , 202</w:t>
            </w:r>
            <w:r>
              <w:rPr>
                <w:rFonts w:hint="default"/>
                <w:lang w:val="en-US"/>
              </w:rPr>
              <w:t>6</w:t>
            </w:r>
          </w:p>
          <w:p w14:paraId="3BE26358">
            <w:pPr>
              <w:jc w:val="both"/>
              <w:rPr>
                <w:i/>
                <w:iCs/>
              </w:rPr>
            </w:pPr>
            <w:r>
              <w:tab/>
            </w:r>
            <w:r>
              <w:rPr>
                <w:b/>
              </w:rPr>
              <w:t>Time :</w:t>
            </w:r>
            <w:r>
              <w:t xml:space="preserve"> 10 : 30 am </w:t>
            </w:r>
          </w:p>
          <w:p w14:paraId="100BE8CD">
            <w:pPr>
              <w:jc w:val="both"/>
            </w:pPr>
            <w:r>
              <w:tab/>
            </w:r>
            <w:r>
              <w:rPr>
                <w:b/>
              </w:rPr>
              <w:t>Place :</w:t>
            </w:r>
            <w:r>
              <w:t xml:space="preserve">  </w:t>
            </w:r>
          </w:p>
          <w:p w14:paraId="3E7F3D56">
            <w:pPr>
              <w:jc w:val="both"/>
              <w:rPr>
                <w:rFonts w:eastAsia="Calibri"/>
                <w:b/>
              </w:rPr>
            </w:pPr>
          </w:p>
          <w:p w14:paraId="350D0C38">
            <w:pPr>
              <w:jc w:val="both"/>
              <w:rPr>
                <w:rFonts w:eastAsia="Calibri"/>
                <w:b/>
              </w:rPr>
            </w:pPr>
            <w:r>
              <w:rPr>
                <w:rFonts w:eastAsia="Calibri"/>
                <w:b/>
              </w:rPr>
              <w:t>Nursing and Midwifery Training College, Gushegu</w:t>
            </w:r>
            <w:r>
              <w:rPr>
                <w:b/>
              </w:rPr>
              <w:t xml:space="preserve">,  </w:t>
            </w:r>
          </w:p>
          <w:p w14:paraId="1E909AFC">
            <w:pPr>
              <w:jc w:val="both"/>
              <w:rPr>
                <w:b/>
              </w:rPr>
            </w:pPr>
            <w:r>
              <w:rPr>
                <w:b/>
              </w:rPr>
              <w:t>Post Office Box Gu. 13</w:t>
            </w:r>
          </w:p>
          <w:p w14:paraId="7086E2F8">
            <w:pPr>
              <w:jc w:val="both"/>
              <w:rPr>
                <w:b/>
              </w:rPr>
            </w:pPr>
            <w:r>
              <w:rPr>
                <w:b/>
              </w:rPr>
              <w:t>Gushegu, Northern Region.</w:t>
            </w:r>
          </w:p>
          <w:p w14:paraId="2158C2A3">
            <w:pPr>
              <w:jc w:val="both"/>
            </w:pPr>
          </w:p>
        </w:tc>
      </w:tr>
      <w:tr w14:paraId="1D91C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00" w:type="dxa"/>
            <w:gridSpan w:val="2"/>
          </w:tcPr>
          <w:p w14:paraId="620FC6D9">
            <w:pPr>
              <w:pStyle w:val="21"/>
            </w:pPr>
            <w:r>
              <w:t>Tender Evaluation</w:t>
            </w:r>
          </w:p>
        </w:tc>
      </w:tr>
      <w:tr w14:paraId="575B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tcPr>
          <w:p w14:paraId="07613CAA">
            <w:pPr>
              <w:jc w:val="both"/>
            </w:pPr>
            <w:r>
              <w:t>ITT 28.4</w:t>
            </w:r>
          </w:p>
        </w:tc>
        <w:tc>
          <w:tcPr>
            <w:tcW w:w="8164" w:type="dxa"/>
          </w:tcPr>
          <w:p w14:paraId="5593D3B0">
            <w:pPr>
              <w:jc w:val="both"/>
            </w:pPr>
            <w:r>
              <w:t>Criteria for Tender evaluation shall be on the bases of:</w:t>
            </w:r>
          </w:p>
          <w:p w14:paraId="7866282B">
            <w:pPr>
              <w:numPr>
                <w:ilvl w:val="0"/>
                <w:numId w:val="7"/>
              </w:numPr>
              <w:jc w:val="both"/>
            </w:pPr>
          </w:p>
          <w:p w14:paraId="0E468964">
            <w:pPr>
              <w:numPr>
                <w:ilvl w:val="0"/>
                <w:numId w:val="8"/>
              </w:numPr>
              <w:jc w:val="both"/>
            </w:pPr>
            <w:r>
              <w:t>DDP, Nursing and Midwifery Training College, Gushegu.</w:t>
            </w:r>
          </w:p>
          <w:p w14:paraId="1EC6158B">
            <w:pPr>
              <w:numPr>
                <w:ilvl w:val="0"/>
                <w:numId w:val="8"/>
              </w:numPr>
              <w:jc w:val="both"/>
            </w:pPr>
            <w:r>
              <w:t>Delivery requirement as per Schedule of Requirements,</w:t>
            </w:r>
          </w:p>
          <w:p w14:paraId="3DFAAA85">
            <w:pPr>
              <w:numPr>
                <w:ilvl w:val="0"/>
                <w:numId w:val="8"/>
              </w:numPr>
              <w:jc w:val="both"/>
            </w:pPr>
            <w:r>
              <w:t xml:space="preserve">Availability of samples of products /items </w:t>
            </w:r>
          </w:p>
          <w:p w14:paraId="2801DD10">
            <w:pPr>
              <w:numPr>
                <w:ilvl w:val="0"/>
                <w:numId w:val="8"/>
              </w:numPr>
              <w:jc w:val="both"/>
            </w:pPr>
            <w:r>
              <w:t>Specific standard or criteria as per Technical Specification,</w:t>
            </w:r>
          </w:p>
          <w:p w14:paraId="13667224">
            <w:pPr>
              <w:pStyle w:val="10"/>
              <w:numPr>
                <w:ilvl w:val="0"/>
                <w:numId w:val="8"/>
              </w:numPr>
              <w:jc w:val="both"/>
            </w:pPr>
            <w:r>
              <w:t>Packaging.</w:t>
            </w:r>
          </w:p>
          <w:p w14:paraId="618E2522">
            <w:pPr>
              <w:numPr>
                <w:ilvl w:val="0"/>
                <w:numId w:val="8"/>
              </w:numPr>
              <w:jc w:val="both"/>
            </w:pPr>
            <w:r>
              <w:t xml:space="preserve">Expiry Date/Period </w:t>
            </w:r>
          </w:p>
          <w:p w14:paraId="3E249713">
            <w:pPr>
              <w:numPr>
                <w:ilvl w:val="0"/>
                <w:numId w:val="8"/>
              </w:numPr>
              <w:jc w:val="both"/>
            </w:pPr>
            <w:r>
              <w:t>Evidence of Product passing quality test of Food and Drugs Board</w:t>
            </w:r>
          </w:p>
          <w:p w14:paraId="07CB6AC2">
            <w:pPr>
              <w:numPr>
                <w:ilvl w:val="0"/>
                <w:numId w:val="8"/>
              </w:numPr>
              <w:jc w:val="both"/>
            </w:pPr>
            <w:r>
              <w:t xml:space="preserve">Facilities acceptability of the Product </w:t>
            </w:r>
          </w:p>
          <w:p w14:paraId="79945D22">
            <w:pPr>
              <w:numPr>
                <w:ilvl w:val="0"/>
                <w:numId w:val="8"/>
              </w:numPr>
              <w:jc w:val="both"/>
            </w:pPr>
            <w:r>
              <w:t xml:space="preserve">Past delivery performance </w:t>
            </w:r>
          </w:p>
          <w:p w14:paraId="43D10AAA">
            <w:pPr>
              <w:ind w:left="720"/>
              <w:jc w:val="both"/>
            </w:pPr>
          </w:p>
          <w:p w14:paraId="51910BDF">
            <w:pPr>
              <w:numPr>
                <w:ilvl w:val="0"/>
                <w:numId w:val="7"/>
              </w:numPr>
              <w:jc w:val="both"/>
              <w:rPr>
                <w:sz w:val="22"/>
                <w:szCs w:val="22"/>
              </w:rPr>
            </w:pPr>
            <w:r>
              <w:rPr>
                <w:b/>
              </w:rPr>
              <w:t xml:space="preserve">Requirement for Responsive Bids </w:t>
            </w:r>
          </w:p>
          <w:p w14:paraId="73386B48">
            <w:pPr>
              <w:numPr>
                <w:ilvl w:val="0"/>
                <w:numId w:val="9"/>
              </w:numPr>
              <w:jc w:val="both"/>
            </w:pPr>
            <w:r>
              <w:t xml:space="preserve">  </w:t>
            </w:r>
            <w:r>
              <w:rPr>
                <w:rFonts w:hint="default"/>
                <w:lang w:val="en-US"/>
              </w:rPr>
              <w:t>Bid security and S</w:t>
            </w:r>
            <w:r>
              <w:t xml:space="preserve">amples </w:t>
            </w:r>
          </w:p>
          <w:p w14:paraId="2106FC6E">
            <w:pPr>
              <w:numPr>
                <w:ilvl w:val="0"/>
                <w:numId w:val="9"/>
              </w:numPr>
              <w:jc w:val="both"/>
            </w:pPr>
            <w:r>
              <w:t xml:space="preserve"> Valid Business registration certificate</w:t>
            </w:r>
          </w:p>
          <w:p w14:paraId="689647EA">
            <w:pPr>
              <w:numPr>
                <w:ilvl w:val="0"/>
                <w:numId w:val="9"/>
              </w:numPr>
              <w:jc w:val="both"/>
            </w:pPr>
            <w:r>
              <w:t xml:space="preserve"> Valid VAT registration certificate</w:t>
            </w:r>
          </w:p>
          <w:p w14:paraId="1DB61CE0">
            <w:pPr>
              <w:numPr>
                <w:ilvl w:val="0"/>
                <w:numId w:val="9"/>
              </w:numPr>
              <w:jc w:val="both"/>
            </w:pPr>
            <w:r>
              <w:t xml:space="preserve"> Valid SSNIT registration certificate </w:t>
            </w:r>
          </w:p>
          <w:p w14:paraId="3D0821C3">
            <w:pPr>
              <w:numPr>
                <w:ilvl w:val="0"/>
                <w:numId w:val="9"/>
              </w:numPr>
              <w:jc w:val="both"/>
            </w:pPr>
            <w:r>
              <w:t xml:space="preserve">Valid </w:t>
            </w:r>
            <w:r>
              <w:rPr>
                <w:rFonts w:hint="default"/>
                <w:lang w:val="en-US"/>
              </w:rPr>
              <w:t xml:space="preserve">GRA </w:t>
            </w:r>
            <w:r>
              <w:t>TAX clearance registration certificate</w:t>
            </w:r>
          </w:p>
          <w:p w14:paraId="725184AE">
            <w:pPr>
              <w:jc w:val="both"/>
            </w:pPr>
            <w:r>
              <w:t xml:space="preserve"> </w:t>
            </w:r>
            <w:r>
              <w:rPr>
                <w:rFonts w:hint="default"/>
                <w:lang w:val="en-US"/>
              </w:rPr>
              <w:t>v</w:t>
            </w:r>
            <w:r>
              <w:t>i.    Valid PPA Registration certificate</w:t>
            </w:r>
          </w:p>
          <w:p w14:paraId="386461F8">
            <w:pPr>
              <w:jc w:val="both"/>
              <w:rPr>
                <w:b/>
                <w:i/>
              </w:rPr>
            </w:pPr>
            <w:r>
              <w:rPr>
                <w:b/>
                <w:i/>
              </w:rPr>
              <w:t xml:space="preserve">Samples submitted should have the bidder’s firm’s/company’s names boldly written on them to enhance easy identification  </w:t>
            </w:r>
          </w:p>
          <w:p w14:paraId="66C0D87F">
            <w:pPr>
              <w:ind w:left="720"/>
              <w:jc w:val="both"/>
            </w:pPr>
          </w:p>
        </w:tc>
      </w:tr>
      <w:tr w14:paraId="1A061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tcPr>
          <w:p w14:paraId="60CA4395">
            <w:pPr>
              <w:jc w:val="both"/>
            </w:pPr>
            <w:r>
              <w:t>ITT 28.5 (a)</w:t>
            </w:r>
          </w:p>
        </w:tc>
        <w:tc>
          <w:tcPr>
            <w:tcW w:w="8164" w:type="dxa"/>
          </w:tcPr>
          <w:p w14:paraId="412E7BF5">
            <w:pPr>
              <w:jc w:val="both"/>
            </w:pPr>
            <w:r>
              <w:t xml:space="preserve">Not Applicable </w:t>
            </w:r>
          </w:p>
          <w:p w14:paraId="497C2C56">
            <w:pPr>
              <w:jc w:val="both"/>
            </w:pPr>
          </w:p>
        </w:tc>
      </w:tr>
      <w:tr w14:paraId="437C3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36" w:type="dxa"/>
          </w:tcPr>
          <w:p w14:paraId="4F8F7837">
            <w:pPr>
              <w:pStyle w:val="10"/>
              <w:jc w:val="both"/>
              <w:rPr>
                <w:iCs/>
              </w:rPr>
            </w:pPr>
            <w:r>
              <w:rPr>
                <w:iCs/>
              </w:rPr>
              <w:t>ITT 28.5 (c)</w:t>
            </w:r>
          </w:p>
        </w:tc>
        <w:tc>
          <w:tcPr>
            <w:tcW w:w="8164" w:type="dxa"/>
          </w:tcPr>
          <w:p w14:paraId="1EB67D34">
            <w:pPr>
              <w:jc w:val="both"/>
            </w:pPr>
            <w:r>
              <w:t>Not Applicable</w:t>
            </w:r>
          </w:p>
          <w:p w14:paraId="040E635B">
            <w:pPr>
              <w:jc w:val="both"/>
              <w:rPr>
                <w:iCs/>
              </w:rPr>
            </w:pPr>
          </w:p>
        </w:tc>
      </w:tr>
    </w:tbl>
    <w:p w14:paraId="38E4F8FE">
      <w:pPr>
        <w:pStyle w:val="10"/>
        <w:jc w:val="both"/>
      </w:pPr>
      <w:r>
        <w:t xml:space="preserve"> </w:t>
      </w:r>
    </w:p>
    <w:p w14:paraId="0ACBAB84">
      <w:pPr>
        <w:pStyle w:val="10"/>
        <w:jc w:val="both"/>
      </w:pPr>
      <w:r>
        <w:tab/>
      </w:r>
    </w:p>
    <w:tbl>
      <w:tblPr>
        <w:tblStyle w:val="6"/>
        <w:tblW w:w="9900" w:type="dxa"/>
        <w:tblInd w:w="-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16"/>
        <w:gridCol w:w="7984"/>
      </w:tblGrid>
      <w:tr w14:paraId="2904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16" w:type="dxa"/>
          </w:tcPr>
          <w:p w14:paraId="36A827BB">
            <w:pPr>
              <w:jc w:val="both"/>
            </w:pPr>
            <w:r>
              <w:t>ITT 28.5 (f)</w:t>
            </w:r>
          </w:p>
        </w:tc>
        <w:tc>
          <w:tcPr>
            <w:tcW w:w="7984" w:type="dxa"/>
          </w:tcPr>
          <w:p w14:paraId="58C010B9">
            <w:pPr>
              <w:jc w:val="both"/>
            </w:pPr>
            <w:r>
              <w:t xml:space="preserve">Not Applicable </w:t>
            </w:r>
          </w:p>
          <w:p w14:paraId="54760EF3">
            <w:pPr>
              <w:jc w:val="both"/>
            </w:pPr>
          </w:p>
        </w:tc>
      </w:tr>
      <w:tr w14:paraId="0782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1916" w:type="dxa"/>
          </w:tcPr>
          <w:p w14:paraId="37D1662D">
            <w:pPr>
              <w:jc w:val="both"/>
            </w:pPr>
            <w:r>
              <w:t>ITT 28.5</w:t>
            </w:r>
          </w:p>
          <w:p w14:paraId="4072B18C">
            <w:pPr>
              <w:jc w:val="both"/>
            </w:pPr>
            <w:r>
              <w:t>Alternative</w:t>
            </w:r>
          </w:p>
        </w:tc>
        <w:tc>
          <w:tcPr>
            <w:tcW w:w="7984" w:type="dxa"/>
          </w:tcPr>
          <w:p w14:paraId="2B4C9FD0">
            <w:pPr>
              <w:jc w:val="both"/>
              <w:rPr>
                <w:iCs/>
              </w:rPr>
            </w:pPr>
            <w:r>
              <w:t>Not Applicable</w:t>
            </w:r>
          </w:p>
        </w:tc>
      </w:tr>
      <w:tr w14:paraId="6133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16" w:type="dxa"/>
          </w:tcPr>
          <w:p w14:paraId="7F97C3A1">
            <w:pPr>
              <w:pStyle w:val="10"/>
              <w:jc w:val="both"/>
              <w:rPr>
                <w:iCs/>
              </w:rPr>
            </w:pPr>
            <w:r>
              <w:t>ITT 29.1</w:t>
            </w:r>
          </w:p>
        </w:tc>
        <w:tc>
          <w:tcPr>
            <w:tcW w:w="7984" w:type="dxa"/>
          </w:tcPr>
          <w:p w14:paraId="190A6E8C">
            <w:pPr>
              <w:jc w:val="both"/>
            </w:pPr>
            <w:r>
              <w:t>Not Applicable</w:t>
            </w:r>
          </w:p>
          <w:p w14:paraId="66D78371">
            <w:pPr>
              <w:jc w:val="both"/>
              <w:rPr>
                <w:iCs/>
              </w:rPr>
            </w:pPr>
          </w:p>
        </w:tc>
      </w:tr>
      <w:tr w14:paraId="5413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900" w:type="dxa"/>
            <w:gridSpan w:val="2"/>
          </w:tcPr>
          <w:p w14:paraId="2DD0C946">
            <w:pPr>
              <w:pStyle w:val="21"/>
            </w:pPr>
            <w:r>
              <w:t>Contract Award</w:t>
            </w:r>
          </w:p>
          <w:p w14:paraId="7991EADF"/>
        </w:tc>
      </w:tr>
      <w:tr w14:paraId="0584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16" w:type="dxa"/>
          </w:tcPr>
          <w:p w14:paraId="71B8B51A">
            <w:pPr>
              <w:pStyle w:val="10"/>
              <w:jc w:val="both"/>
              <w:rPr>
                <w:iCs/>
              </w:rPr>
            </w:pPr>
            <w:r>
              <w:t>ITT 33.1</w:t>
            </w:r>
          </w:p>
        </w:tc>
        <w:tc>
          <w:tcPr>
            <w:tcW w:w="7984" w:type="dxa"/>
          </w:tcPr>
          <w:p w14:paraId="68261CDB">
            <w:pPr>
              <w:jc w:val="both"/>
            </w:pPr>
            <w:r>
              <w:t xml:space="preserve">Percentage for quantity increase or decrease: </w:t>
            </w:r>
            <w:r>
              <w:rPr>
                <w:b/>
              </w:rPr>
              <w:t>Fifty percent (50%)</w:t>
            </w:r>
            <w:r>
              <w:t xml:space="preserve"> </w:t>
            </w:r>
          </w:p>
          <w:p w14:paraId="21F7E59D">
            <w:pPr>
              <w:jc w:val="both"/>
              <w:rPr>
                <w:vanish/>
                <w:sz w:val="19"/>
                <w:szCs w:val="19"/>
              </w:rPr>
            </w:pPr>
          </w:p>
          <w:p w14:paraId="2C43E5E9">
            <w:pPr>
              <w:jc w:val="both"/>
              <w:rPr>
                <w:iCs/>
              </w:rPr>
            </w:pPr>
          </w:p>
        </w:tc>
      </w:tr>
      <w:tr w14:paraId="6B17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16" w:type="dxa"/>
          </w:tcPr>
          <w:p w14:paraId="7B9B0EE4">
            <w:pPr>
              <w:pStyle w:val="10"/>
              <w:jc w:val="both"/>
              <w:rPr>
                <w:iCs/>
              </w:rPr>
            </w:pPr>
            <w:r>
              <w:t>ITT 35.1</w:t>
            </w:r>
          </w:p>
        </w:tc>
        <w:tc>
          <w:tcPr>
            <w:tcW w:w="7984" w:type="dxa"/>
          </w:tcPr>
          <w:p w14:paraId="7B3B28F3">
            <w:pPr>
              <w:jc w:val="both"/>
              <w:rPr>
                <w:vanish/>
                <w:sz w:val="19"/>
                <w:szCs w:val="19"/>
              </w:rPr>
            </w:pPr>
            <w:r>
              <w:t xml:space="preserve">Notification of Award shall be sent to the successful Tenderer at any time </w:t>
            </w:r>
          </w:p>
          <w:p w14:paraId="2E113927">
            <w:pPr>
              <w:jc w:val="both"/>
            </w:pPr>
            <w:r>
              <w:t>prior to expiration of Tender Validity.</w:t>
            </w:r>
          </w:p>
          <w:p w14:paraId="3AB783F9">
            <w:pPr>
              <w:jc w:val="both"/>
              <w:rPr>
                <w:iCs/>
              </w:rPr>
            </w:pPr>
          </w:p>
        </w:tc>
      </w:tr>
      <w:tr w14:paraId="26C9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16" w:type="dxa"/>
          </w:tcPr>
          <w:p w14:paraId="277751AF">
            <w:pPr>
              <w:pStyle w:val="10"/>
              <w:jc w:val="both"/>
              <w:rPr>
                <w:iCs/>
              </w:rPr>
            </w:pPr>
            <w:r>
              <w:t>ITT 37.1</w:t>
            </w:r>
          </w:p>
        </w:tc>
        <w:tc>
          <w:tcPr>
            <w:tcW w:w="7984" w:type="dxa"/>
          </w:tcPr>
          <w:p w14:paraId="3883AA83">
            <w:pPr>
              <w:jc w:val="both"/>
              <w:rPr>
                <w:vanish/>
                <w:sz w:val="19"/>
                <w:szCs w:val="19"/>
              </w:rPr>
            </w:pPr>
            <w:r>
              <w:t xml:space="preserve">Tenderer shall deliver a Performance Security in the amount as specified in </w:t>
            </w:r>
          </w:p>
          <w:p w14:paraId="148067D3">
            <w:pPr>
              <w:jc w:val="both"/>
              <w:rPr>
                <w:vanish/>
                <w:sz w:val="19"/>
                <w:szCs w:val="19"/>
              </w:rPr>
            </w:pPr>
            <w:r>
              <w:t xml:space="preserve">the Notification of Award and in the form of Bank Guarantee within 14 days </w:t>
            </w:r>
          </w:p>
          <w:p w14:paraId="3413AD28">
            <w:pPr>
              <w:jc w:val="both"/>
            </w:pPr>
            <w:r>
              <w:t>of the receipt of Notification of Award.</w:t>
            </w:r>
          </w:p>
          <w:p w14:paraId="4FE5BB4D">
            <w:pPr>
              <w:jc w:val="both"/>
              <w:rPr>
                <w:iCs/>
              </w:rPr>
            </w:pPr>
          </w:p>
          <w:p w14:paraId="51308005">
            <w:pPr>
              <w:jc w:val="both"/>
              <w:rPr>
                <w:i/>
                <w:iCs/>
              </w:rPr>
            </w:pPr>
            <w:r>
              <w:rPr>
                <w:b/>
                <w:i/>
                <w:iCs/>
              </w:rPr>
              <w:t>An amount of performance security as a percentage of the contract price shall be 2% of the contract sum</w:t>
            </w:r>
            <w:r>
              <w:rPr>
                <w:i/>
                <w:iCs/>
              </w:rPr>
              <w:t>.</w:t>
            </w:r>
          </w:p>
        </w:tc>
      </w:tr>
    </w:tbl>
    <w:p w14:paraId="3A081D67">
      <w:pPr>
        <w:jc w:val="both"/>
      </w:pPr>
    </w:p>
    <w:p w14:paraId="6B72A48A">
      <w:pPr>
        <w:jc w:val="both"/>
      </w:pPr>
    </w:p>
    <w:p w14:paraId="00517BB0">
      <w:pPr>
        <w:jc w:val="both"/>
      </w:pPr>
    </w:p>
    <w:p w14:paraId="1E277E2C">
      <w:pPr>
        <w:jc w:val="both"/>
      </w:pPr>
    </w:p>
    <w:p w14:paraId="09FF83C5">
      <w:pPr>
        <w:jc w:val="both"/>
      </w:pPr>
    </w:p>
    <w:p w14:paraId="43DE724E">
      <w:pPr>
        <w:jc w:val="both"/>
      </w:pPr>
    </w:p>
    <w:p w14:paraId="09852183">
      <w:pPr>
        <w:jc w:val="both"/>
      </w:pPr>
    </w:p>
    <w:p w14:paraId="7ED57D01">
      <w:pPr>
        <w:jc w:val="both"/>
      </w:pPr>
    </w:p>
    <w:p w14:paraId="62A4EA8A">
      <w:pPr>
        <w:jc w:val="both"/>
      </w:pPr>
    </w:p>
    <w:p w14:paraId="14367299">
      <w:pPr>
        <w:jc w:val="both"/>
      </w:pPr>
    </w:p>
    <w:p w14:paraId="30FF4319">
      <w:pPr>
        <w:jc w:val="both"/>
      </w:pPr>
    </w:p>
    <w:p w14:paraId="61B65986">
      <w:pPr>
        <w:jc w:val="both"/>
      </w:pPr>
    </w:p>
    <w:p w14:paraId="37EF40BA">
      <w:pPr>
        <w:jc w:val="both"/>
      </w:pPr>
    </w:p>
    <w:p w14:paraId="488CB087">
      <w:pPr>
        <w:jc w:val="both"/>
      </w:pPr>
    </w:p>
    <w:p w14:paraId="5CDC6E58">
      <w:pPr>
        <w:jc w:val="both"/>
      </w:pPr>
    </w:p>
    <w:p w14:paraId="4AE75B12">
      <w:pPr>
        <w:jc w:val="both"/>
      </w:pPr>
    </w:p>
    <w:p w14:paraId="61502811">
      <w:pPr>
        <w:jc w:val="both"/>
      </w:pPr>
    </w:p>
    <w:p w14:paraId="792607D0">
      <w:pPr>
        <w:jc w:val="both"/>
      </w:pPr>
    </w:p>
    <w:p w14:paraId="7DEEC10B">
      <w:pPr>
        <w:jc w:val="both"/>
      </w:pPr>
    </w:p>
    <w:p w14:paraId="14FA2B96">
      <w:pPr>
        <w:jc w:val="both"/>
        <w:rPr>
          <w:i/>
        </w:rPr>
      </w:pPr>
    </w:p>
    <w:p w14:paraId="2F301452">
      <w:pPr>
        <w:jc w:val="both"/>
        <w:rPr>
          <w:b/>
          <w:sz w:val="28"/>
        </w:rPr>
      </w:pPr>
      <w:r>
        <w:rPr>
          <w:b/>
          <w:sz w:val="28"/>
        </w:rPr>
        <w:t>Section III. General Conditions of Contract</w:t>
      </w:r>
    </w:p>
    <w:p w14:paraId="071A48B5">
      <w:pPr>
        <w:jc w:val="both"/>
        <w:rPr>
          <w:b/>
          <w:bCs/>
        </w:rPr>
      </w:pPr>
    </w:p>
    <w:tbl>
      <w:tblPr>
        <w:tblStyle w:val="6"/>
        <w:tblW w:w="9180" w:type="dxa"/>
        <w:tblInd w:w="-72"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314"/>
        <w:gridCol w:w="716"/>
        <w:gridCol w:w="6150"/>
      </w:tblGrid>
      <w:tr w14:paraId="29F2C80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B873481">
            <w:pPr>
              <w:ind w:left="432" w:hanging="432"/>
              <w:jc w:val="both"/>
              <w:rPr>
                <w:b/>
                <w:bCs/>
              </w:rPr>
            </w:pPr>
            <w:r>
              <w:rPr>
                <w:b/>
                <w:bCs/>
              </w:rPr>
              <w:t xml:space="preserve">1. Definitions </w:t>
            </w:r>
          </w:p>
        </w:tc>
        <w:tc>
          <w:tcPr>
            <w:tcW w:w="716" w:type="dxa"/>
          </w:tcPr>
          <w:p w14:paraId="11AC8672">
            <w:pPr>
              <w:pStyle w:val="10"/>
              <w:jc w:val="both"/>
            </w:pPr>
            <w:r>
              <w:t>1.1</w:t>
            </w:r>
          </w:p>
        </w:tc>
        <w:tc>
          <w:tcPr>
            <w:tcW w:w="6150" w:type="dxa"/>
          </w:tcPr>
          <w:p w14:paraId="4C6E79D2">
            <w:pPr>
              <w:jc w:val="both"/>
            </w:pPr>
            <w:r>
              <w:t>In this contract, the following terms shall be interpreted as</w:t>
            </w:r>
          </w:p>
          <w:p w14:paraId="1C41E0F1">
            <w:pPr>
              <w:jc w:val="both"/>
            </w:pPr>
            <w:r>
              <w:t>indicated:</w:t>
            </w:r>
          </w:p>
          <w:p w14:paraId="09DD4DDA">
            <w:pPr>
              <w:pStyle w:val="10"/>
              <w:jc w:val="both"/>
            </w:pPr>
          </w:p>
          <w:p w14:paraId="184FDC27">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2B0A5975">
            <w:pPr>
              <w:ind w:left="462" w:hanging="462"/>
              <w:jc w:val="both"/>
            </w:pPr>
          </w:p>
          <w:p w14:paraId="19CB3E94">
            <w:pPr>
              <w:ind w:left="462" w:hanging="462"/>
              <w:jc w:val="both"/>
            </w:pPr>
            <w:r>
              <w:t>b. “The Contract Price” means the price payable to the Supplier under the contract for the full and proper performance of its contractual obligation;</w:t>
            </w:r>
          </w:p>
          <w:p w14:paraId="169B811C">
            <w:pPr>
              <w:ind w:left="462" w:hanging="462"/>
              <w:jc w:val="both"/>
            </w:pPr>
          </w:p>
          <w:p w14:paraId="0A9007C5">
            <w:pPr>
              <w:ind w:left="462" w:hanging="462"/>
              <w:jc w:val="both"/>
            </w:pPr>
            <w:r>
              <w:t>c. “The Goods” means equipment, machinery, related Accessories, spare-parts and/or other materials which the Supplier is required to supply to the Purchaser under the contract;</w:t>
            </w:r>
          </w:p>
          <w:p w14:paraId="61AA9133">
            <w:pPr>
              <w:ind w:left="462" w:hanging="462"/>
              <w:jc w:val="both"/>
            </w:pPr>
          </w:p>
          <w:p w14:paraId="3A17583A">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44F7A013">
            <w:pPr>
              <w:ind w:left="462" w:hanging="462"/>
              <w:jc w:val="both"/>
            </w:pPr>
            <w:r>
              <w:t>under the Contract.</w:t>
            </w:r>
          </w:p>
          <w:p w14:paraId="0BBF6C76">
            <w:pPr>
              <w:ind w:left="462" w:hanging="462"/>
              <w:jc w:val="both"/>
            </w:pPr>
          </w:p>
          <w:p w14:paraId="216DB91E">
            <w:pPr>
              <w:ind w:left="462" w:hanging="462"/>
              <w:jc w:val="both"/>
            </w:pPr>
            <w:r>
              <w:t xml:space="preserve">e. “The Purchaser” means the Procurement Entity of the Republic of Ghana purchasing the goods. </w:t>
            </w:r>
          </w:p>
          <w:p w14:paraId="3380A84E">
            <w:pPr>
              <w:ind w:left="462" w:hanging="462"/>
              <w:jc w:val="both"/>
            </w:pPr>
          </w:p>
          <w:p w14:paraId="11A53750">
            <w:pPr>
              <w:ind w:left="462" w:hanging="462"/>
              <w:jc w:val="both"/>
            </w:pPr>
            <w:r>
              <w:t>f. “The Supplier” means the individual or organization supplying the goods and services under this contract.</w:t>
            </w:r>
          </w:p>
          <w:p w14:paraId="07ACE21F">
            <w:pPr>
              <w:ind w:left="462" w:hanging="462"/>
              <w:jc w:val="both"/>
            </w:pPr>
          </w:p>
          <w:p w14:paraId="432A011D">
            <w:pPr>
              <w:ind w:left="462" w:hanging="462"/>
              <w:jc w:val="both"/>
            </w:pPr>
            <w:r>
              <w:t xml:space="preserve">g. “The Purchaser’s Country” is Ghana. </w:t>
            </w:r>
          </w:p>
          <w:p w14:paraId="1CA030AD">
            <w:pPr>
              <w:ind w:left="462" w:hanging="462"/>
              <w:jc w:val="both"/>
              <w:rPr>
                <w:vanish/>
                <w:sz w:val="19"/>
                <w:szCs w:val="19"/>
              </w:rPr>
            </w:pPr>
          </w:p>
          <w:p w14:paraId="16A2DA2C">
            <w:pPr>
              <w:jc w:val="both"/>
            </w:pPr>
          </w:p>
          <w:p w14:paraId="1E2CC21C">
            <w:pPr>
              <w:ind w:left="462" w:hanging="462"/>
              <w:jc w:val="both"/>
            </w:pPr>
            <w:r>
              <w:t>h. “The Delivery Site” where applicable, means the place or places where supply of goods to deliver and performance of services to be complete.</w:t>
            </w:r>
          </w:p>
          <w:p w14:paraId="33E8407D">
            <w:pPr>
              <w:ind w:left="462" w:hanging="462"/>
              <w:jc w:val="both"/>
            </w:pPr>
          </w:p>
          <w:p w14:paraId="400DF770">
            <w:pPr>
              <w:ind w:left="462" w:hanging="462"/>
              <w:jc w:val="both"/>
            </w:pPr>
            <w:r>
              <w:t>i. “Day” means calendar day.</w:t>
            </w:r>
          </w:p>
          <w:p w14:paraId="7A57A4A4">
            <w:pPr>
              <w:ind w:left="462" w:hanging="462"/>
              <w:jc w:val="both"/>
            </w:pPr>
          </w:p>
          <w:p w14:paraId="5F2DE8DF">
            <w:pPr>
              <w:ind w:left="462" w:hanging="462"/>
              <w:jc w:val="both"/>
            </w:pPr>
            <w:r>
              <w:t>j. “Public funds” include:</w:t>
            </w:r>
          </w:p>
          <w:p w14:paraId="02ACF322">
            <w:pPr>
              <w:jc w:val="both"/>
            </w:pPr>
            <w:r>
              <w:t xml:space="preserve">     </w:t>
            </w:r>
          </w:p>
          <w:p w14:paraId="1FE9A2FA">
            <w:pPr>
              <w:numPr>
                <w:ilvl w:val="0"/>
                <w:numId w:val="10"/>
              </w:numPr>
              <w:jc w:val="both"/>
            </w:pPr>
            <w:r>
              <w:t xml:space="preserve">funds from government budget, Metropolitan Assembly budgets, Municipal Assembly budgets or District Assembly budgets; </w:t>
            </w:r>
          </w:p>
          <w:p w14:paraId="1A5EA51D">
            <w:pPr>
              <w:ind w:left="360"/>
              <w:jc w:val="both"/>
            </w:pPr>
          </w:p>
          <w:p w14:paraId="3076D65B">
            <w:pPr>
              <w:numPr>
                <w:ilvl w:val="0"/>
                <w:numId w:val="10"/>
              </w:numPr>
              <w:jc w:val="both"/>
            </w:pPr>
            <w:r>
              <w:t xml:space="preserve">funds from government Foundations; </w:t>
            </w:r>
          </w:p>
          <w:p w14:paraId="0E8B617C">
            <w:pPr>
              <w:jc w:val="both"/>
            </w:pPr>
          </w:p>
          <w:p w14:paraId="0DA6F70F">
            <w:pPr>
              <w:numPr>
                <w:ilvl w:val="0"/>
                <w:numId w:val="10"/>
              </w:numPr>
              <w:jc w:val="both"/>
            </w:pPr>
            <w:r>
              <w:t>funds from government Trust Funds;</w:t>
            </w:r>
          </w:p>
          <w:p w14:paraId="2DD60B97">
            <w:pPr>
              <w:jc w:val="both"/>
            </w:pPr>
          </w:p>
          <w:p w14:paraId="5A63FC14">
            <w:pPr>
              <w:numPr>
                <w:ilvl w:val="0"/>
                <w:numId w:val="10"/>
              </w:numPr>
              <w:jc w:val="both"/>
            </w:pPr>
            <w:r>
              <w:t>funds from domestic loans and foreign loans taken or guaranteed by government;</w:t>
            </w:r>
          </w:p>
          <w:p w14:paraId="079C2013">
            <w:pPr>
              <w:jc w:val="both"/>
            </w:pPr>
          </w:p>
          <w:p w14:paraId="3B516507">
            <w:pPr>
              <w:numPr>
                <w:ilvl w:val="0"/>
                <w:numId w:val="10"/>
              </w:numPr>
              <w:jc w:val="both"/>
            </w:pPr>
            <w:r>
              <w:t>funds from state foreign aid;</w:t>
            </w:r>
          </w:p>
          <w:p w14:paraId="672CADA8">
            <w:pPr>
              <w:jc w:val="both"/>
            </w:pPr>
          </w:p>
          <w:p w14:paraId="0F6A28D6">
            <w:pPr>
              <w:numPr>
                <w:ilvl w:val="0"/>
                <w:numId w:val="10"/>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601FC5BA">
            <w:pPr>
              <w:ind w:left="360"/>
              <w:jc w:val="both"/>
            </w:pPr>
          </w:p>
          <w:p w14:paraId="0BF718EF">
            <w:pPr>
              <w:jc w:val="both"/>
            </w:pPr>
          </w:p>
        </w:tc>
      </w:tr>
      <w:tr w14:paraId="4A7F0C7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F742BB3">
            <w:pPr>
              <w:ind w:left="432" w:hanging="432"/>
              <w:jc w:val="both"/>
              <w:rPr>
                <w:b/>
                <w:bCs/>
              </w:rPr>
            </w:pPr>
            <w:r>
              <w:rPr>
                <w:b/>
                <w:bCs/>
              </w:rPr>
              <w:t>2. Application</w:t>
            </w:r>
          </w:p>
          <w:p w14:paraId="22148CB0">
            <w:pPr>
              <w:ind w:left="432" w:hanging="432"/>
              <w:jc w:val="both"/>
              <w:rPr>
                <w:b/>
                <w:bCs/>
              </w:rPr>
            </w:pPr>
          </w:p>
        </w:tc>
        <w:tc>
          <w:tcPr>
            <w:tcW w:w="716" w:type="dxa"/>
          </w:tcPr>
          <w:p w14:paraId="0C29F2FC">
            <w:pPr>
              <w:pStyle w:val="10"/>
              <w:jc w:val="both"/>
            </w:pPr>
            <w:r>
              <w:t>2.1</w:t>
            </w:r>
          </w:p>
        </w:tc>
        <w:tc>
          <w:tcPr>
            <w:tcW w:w="6150" w:type="dxa"/>
          </w:tcPr>
          <w:p w14:paraId="2E81DB34">
            <w:pPr>
              <w:jc w:val="both"/>
              <w:rPr>
                <w:vanish/>
                <w:sz w:val="19"/>
                <w:szCs w:val="19"/>
              </w:rPr>
            </w:pPr>
            <w:r>
              <w:t xml:space="preserve">These General Conditions shall apply to the extent that they are </w:t>
            </w:r>
          </w:p>
          <w:p w14:paraId="695B738C">
            <w:pPr>
              <w:jc w:val="both"/>
            </w:pPr>
            <w:r>
              <w:t>not superseded by provisions in other parts of the contract.</w:t>
            </w:r>
          </w:p>
        </w:tc>
      </w:tr>
      <w:tr w14:paraId="6A9D026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EC7D272">
            <w:pPr>
              <w:ind w:left="252" w:hanging="252"/>
              <w:jc w:val="both"/>
              <w:rPr>
                <w:b/>
                <w:bCs/>
              </w:rPr>
            </w:pPr>
            <w:r>
              <w:rPr>
                <w:b/>
                <w:bCs/>
              </w:rPr>
              <w:t>3.</w:t>
            </w:r>
            <w:r>
              <w:rPr>
                <w:b/>
                <w:bCs/>
              </w:rPr>
              <w:tab/>
            </w:r>
            <w:r>
              <w:rPr>
                <w:b/>
                <w:bCs/>
              </w:rPr>
              <w:t>Country of Origin</w:t>
            </w:r>
          </w:p>
          <w:p w14:paraId="7C389F79">
            <w:pPr>
              <w:ind w:left="432" w:hanging="432"/>
              <w:jc w:val="both"/>
              <w:rPr>
                <w:b/>
                <w:bCs/>
              </w:rPr>
            </w:pPr>
          </w:p>
        </w:tc>
        <w:tc>
          <w:tcPr>
            <w:tcW w:w="716" w:type="dxa"/>
          </w:tcPr>
          <w:p w14:paraId="6F38AA84">
            <w:pPr>
              <w:pStyle w:val="10"/>
              <w:jc w:val="both"/>
            </w:pPr>
            <w:r>
              <w:t>3.1</w:t>
            </w:r>
          </w:p>
        </w:tc>
        <w:tc>
          <w:tcPr>
            <w:tcW w:w="6150" w:type="dxa"/>
          </w:tcPr>
          <w:p w14:paraId="7DA53A42">
            <w:pPr>
              <w:jc w:val="both"/>
              <w:rPr>
                <w:vanish/>
                <w:sz w:val="19"/>
                <w:szCs w:val="19"/>
              </w:rPr>
            </w:pPr>
            <w:r>
              <w:t xml:space="preserve">All goods and services supplied under the contract shall have </w:t>
            </w:r>
          </w:p>
          <w:p w14:paraId="29BA308C">
            <w:pPr>
              <w:jc w:val="both"/>
              <w:rPr>
                <w:vanish/>
                <w:sz w:val="19"/>
                <w:szCs w:val="19"/>
              </w:rPr>
            </w:pPr>
            <w:r>
              <w:t xml:space="preserve">their origin in Ghana or in eligible countries </w:t>
            </w:r>
          </w:p>
          <w:p w14:paraId="2BA5BA8D">
            <w:pPr>
              <w:jc w:val="both"/>
              <w:rPr>
                <w:vanish/>
                <w:sz w:val="19"/>
                <w:szCs w:val="19"/>
              </w:rPr>
            </w:pPr>
            <w:r>
              <w:t xml:space="preserve">as </w:t>
            </w:r>
          </w:p>
          <w:p w14:paraId="505D01B9">
            <w:pPr>
              <w:jc w:val="both"/>
            </w:pPr>
            <w:r>
              <w:t>specified in Special Condition of Contract.</w:t>
            </w:r>
          </w:p>
          <w:p w14:paraId="7BAB48BD">
            <w:pPr>
              <w:jc w:val="both"/>
            </w:pPr>
          </w:p>
        </w:tc>
      </w:tr>
      <w:tr w14:paraId="6A1E6E1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4857B0E">
            <w:pPr>
              <w:ind w:left="432" w:hanging="432"/>
              <w:jc w:val="both"/>
              <w:rPr>
                <w:b/>
                <w:bCs/>
              </w:rPr>
            </w:pPr>
          </w:p>
        </w:tc>
        <w:tc>
          <w:tcPr>
            <w:tcW w:w="716" w:type="dxa"/>
          </w:tcPr>
          <w:p w14:paraId="72D97433">
            <w:pPr>
              <w:pStyle w:val="10"/>
              <w:jc w:val="both"/>
            </w:pPr>
            <w:r>
              <w:t>3.2</w:t>
            </w:r>
          </w:p>
        </w:tc>
        <w:tc>
          <w:tcPr>
            <w:tcW w:w="6150" w:type="dxa"/>
          </w:tcPr>
          <w:p w14:paraId="2B1F1D9B">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0F2233F">
            <w:pPr>
              <w:jc w:val="both"/>
            </w:pPr>
          </w:p>
        </w:tc>
      </w:tr>
      <w:tr w14:paraId="3EC32A8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48B1B03">
            <w:pPr>
              <w:ind w:left="432" w:hanging="432"/>
              <w:jc w:val="both"/>
              <w:rPr>
                <w:b/>
                <w:bCs/>
              </w:rPr>
            </w:pPr>
          </w:p>
        </w:tc>
        <w:tc>
          <w:tcPr>
            <w:tcW w:w="716" w:type="dxa"/>
          </w:tcPr>
          <w:p w14:paraId="70E73C37">
            <w:pPr>
              <w:pStyle w:val="10"/>
              <w:jc w:val="both"/>
            </w:pPr>
            <w:r>
              <w:t>3.3</w:t>
            </w:r>
          </w:p>
        </w:tc>
        <w:tc>
          <w:tcPr>
            <w:tcW w:w="6150" w:type="dxa"/>
          </w:tcPr>
          <w:p w14:paraId="49A80F80">
            <w:pPr>
              <w:jc w:val="both"/>
              <w:rPr>
                <w:vanish/>
                <w:sz w:val="19"/>
                <w:szCs w:val="19"/>
              </w:rPr>
            </w:pPr>
            <w:r>
              <w:t xml:space="preserve">The origin of Goods and Services is distinct from the nationality of </w:t>
            </w:r>
          </w:p>
          <w:p w14:paraId="4278B27F">
            <w:pPr>
              <w:jc w:val="both"/>
            </w:pPr>
            <w:r>
              <w:t>the Supplier.</w:t>
            </w:r>
          </w:p>
        </w:tc>
      </w:tr>
      <w:tr w14:paraId="7B5375E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2EC0DD4">
            <w:pPr>
              <w:ind w:left="432" w:hanging="432"/>
              <w:jc w:val="both"/>
              <w:rPr>
                <w:b/>
                <w:bCs/>
              </w:rPr>
            </w:pPr>
          </w:p>
        </w:tc>
        <w:tc>
          <w:tcPr>
            <w:tcW w:w="716" w:type="dxa"/>
          </w:tcPr>
          <w:p w14:paraId="4BD359B0">
            <w:pPr>
              <w:pStyle w:val="10"/>
              <w:jc w:val="both"/>
            </w:pPr>
          </w:p>
        </w:tc>
        <w:tc>
          <w:tcPr>
            <w:tcW w:w="6150" w:type="dxa"/>
          </w:tcPr>
          <w:p w14:paraId="570D9C95">
            <w:pPr>
              <w:jc w:val="both"/>
            </w:pPr>
          </w:p>
        </w:tc>
      </w:tr>
      <w:tr w14:paraId="714E829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982C729">
            <w:pPr>
              <w:ind w:left="432" w:hanging="432"/>
              <w:jc w:val="both"/>
              <w:rPr>
                <w:b/>
                <w:bCs/>
              </w:rPr>
            </w:pPr>
            <w:r>
              <w:rPr>
                <w:b/>
                <w:bCs/>
              </w:rPr>
              <w:t>4.</w:t>
            </w:r>
            <w:r>
              <w:rPr>
                <w:b/>
                <w:bCs/>
              </w:rPr>
              <w:tab/>
            </w:r>
            <w:r>
              <w:rPr>
                <w:b/>
                <w:bCs/>
              </w:rPr>
              <w:t>Standards</w:t>
            </w:r>
          </w:p>
        </w:tc>
        <w:tc>
          <w:tcPr>
            <w:tcW w:w="716" w:type="dxa"/>
          </w:tcPr>
          <w:p w14:paraId="050A417E">
            <w:pPr>
              <w:pStyle w:val="10"/>
              <w:jc w:val="both"/>
            </w:pPr>
            <w:r>
              <w:t>4.1</w:t>
            </w:r>
          </w:p>
        </w:tc>
        <w:tc>
          <w:tcPr>
            <w:tcW w:w="6150" w:type="dxa"/>
          </w:tcPr>
          <w:p w14:paraId="63966D2A">
            <w:pPr>
              <w:jc w:val="both"/>
              <w:rPr>
                <w:vanish/>
                <w:sz w:val="19"/>
                <w:szCs w:val="19"/>
              </w:rPr>
            </w:pPr>
            <w:r>
              <w:t xml:space="preserve">The Goods supplied under this Contract shall conform to the </w:t>
            </w:r>
          </w:p>
          <w:p w14:paraId="09737E2C">
            <w:pPr>
              <w:jc w:val="both"/>
              <w:rPr>
                <w:vanish/>
                <w:sz w:val="19"/>
                <w:szCs w:val="19"/>
              </w:rPr>
            </w:pPr>
            <w:r>
              <w:t xml:space="preserve">standards mentioned in the Technical Specifications, and, when </w:t>
            </w:r>
          </w:p>
          <w:p w14:paraId="0EF4BC23">
            <w:pPr>
              <w:jc w:val="both"/>
              <w:rPr>
                <w:vanish/>
                <w:sz w:val="19"/>
                <w:szCs w:val="19"/>
              </w:rPr>
            </w:pPr>
            <w:r>
              <w:t xml:space="preserve">no applicable standard is mentioned, to the authoritative </w:t>
            </w:r>
          </w:p>
          <w:p w14:paraId="04241F28">
            <w:pPr>
              <w:jc w:val="both"/>
            </w:pPr>
            <w:r>
              <w:t>standards appropriate to the Goods’ country of origin, such standards shall be the latest issued by the concerned institution.</w:t>
            </w:r>
          </w:p>
        </w:tc>
      </w:tr>
      <w:tr w14:paraId="63EE781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50E0BB5">
            <w:pPr>
              <w:ind w:left="432" w:hanging="432"/>
              <w:jc w:val="both"/>
              <w:rPr>
                <w:b/>
                <w:bCs/>
              </w:rPr>
            </w:pPr>
          </w:p>
        </w:tc>
        <w:tc>
          <w:tcPr>
            <w:tcW w:w="716" w:type="dxa"/>
          </w:tcPr>
          <w:p w14:paraId="19026EC9">
            <w:pPr>
              <w:pStyle w:val="10"/>
              <w:jc w:val="both"/>
            </w:pPr>
            <w:r>
              <w:t>4.2</w:t>
            </w:r>
          </w:p>
        </w:tc>
        <w:tc>
          <w:tcPr>
            <w:tcW w:w="6150" w:type="dxa"/>
          </w:tcPr>
          <w:p w14:paraId="47DE30B6">
            <w:pPr>
              <w:jc w:val="both"/>
              <w:rPr>
                <w:vanish/>
                <w:sz w:val="19"/>
                <w:szCs w:val="19"/>
              </w:rPr>
            </w:pPr>
            <w:r>
              <w:t xml:space="preserve">Wherever reference is made in the Technical Specifications to </w:t>
            </w:r>
          </w:p>
          <w:p w14:paraId="77E1D804">
            <w:pPr>
              <w:jc w:val="both"/>
              <w:rPr>
                <w:vanish/>
                <w:sz w:val="19"/>
                <w:szCs w:val="19"/>
              </w:rPr>
            </w:pPr>
            <w:r>
              <w:t xml:space="preserve">specific standards and codes to be met by the goods and </w:t>
            </w:r>
          </w:p>
          <w:p w14:paraId="2F17C194">
            <w:pPr>
              <w:jc w:val="both"/>
              <w:rPr>
                <w:vanish/>
                <w:sz w:val="19"/>
                <w:szCs w:val="19"/>
              </w:rPr>
            </w:pPr>
            <w:r>
              <w:t xml:space="preserve">materials to be furnished or tested, the provisions of the latest </w:t>
            </w:r>
          </w:p>
          <w:p w14:paraId="10B45C63">
            <w:pPr>
              <w:jc w:val="both"/>
              <w:rPr>
                <w:vanish/>
                <w:sz w:val="19"/>
                <w:szCs w:val="19"/>
              </w:rPr>
            </w:pPr>
            <w:r>
              <w:t xml:space="preserve">current edition or revision of the relevant shall apply, unless </w:t>
            </w:r>
          </w:p>
          <w:p w14:paraId="0838051C">
            <w:pPr>
              <w:jc w:val="both"/>
              <w:rPr>
                <w:vanish/>
                <w:sz w:val="19"/>
                <w:szCs w:val="19"/>
              </w:rPr>
            </w:pPr>
            <w:r>
              <w:t xml:space="preserve">otherwise expressly stated in the Contract. Where such standards and codes are national or relate to a particular country </w:t>
            </w:r>
          </w:p>
          <w:p w14:paraId="6AE571A4">
            <w:pPr>
              <w:jc w:val="both"/>
              <w:rPr>
                <w:vanish/>
                <w:sz w:val="19"/>
                <w:szCs w:val="19"/>
              </w:rPr>
            </w:pPr>
            <w:r>
              <w:t xml:space="preserve">or region, other authoritative standards that ensure substantial </w:t>
            </w:r>
          </w:p>
          <w:p w14:paraId="5F3E902C">
            <w:pPr>
              <w:jc w:val="both"/>
              <w:rPr>
                <w:vanish/>
                <w:sz w:val="19"/>
                <w:szCs w:val="19"/>
              </w:rPr>
            </w:pPr>
            <w:r>
              <w:t xml:space="preserve">equivalence to the standards and codes specified will be </w:t>
            </w:r>
          </w:p>
          <w:p w14:paraId="0A5AC5D9">
            <w:pPr>
              <w:jc w:val="both"/>
            </w:pPr>
            <w:r>
              <w:t>acceptable.</w:t>
            </w:r>
          </w:p>
        </w:tc>
      </w:tr>
      <w:tr w14:paraId="082709D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FCB6160">
            <w:pPr>
              <w:ind w:left="432" w:hanging="432"/>
              <w:jc w:val="both"/>
              <w:rPr>
                <w:b/>
                <w:bCs/>
              </w:rPr>
            </w:pPr>
          </w:p>
        </w:tc>
        <w:tc>
          <w:tcPr>
            <w:tcW w:w="716" w:type="dxa"/>
          </w:tcPr>
          <w:p w14:paraId="1185BFEF">
            <w:pPr>
              <w:pStyle w:val="10"/>
              <w:jc w:val="both"/>
            </w:pPr>
          </w:p>
        </w:tc>
        <w:tc>
          <w:tcPr>
            <w:tcW w:w="6150" w:type="dxa"/>
          </w:tcPr>
          <w:p w14:paraId="279A39CD">
            <w:pPr>
              <w:jc w:val="both"/>
            </w:pPr>
          </w:p>
        </w:tc>
      </w:tr>
      <w:tr w14:paraId="6CAC812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22B5626">
            <w:pPr>
              <w:ind w:left="252" w:hanging="252"/>
              <w:jc w:val="both"/>
              <w:rPr>
                <w:b/>
                <w:bCs/>
              </w:rPr>
            </w:pPr>
            <w:r>
              <w:rPr>
                <w:b/>
                <w:bCs/>
              </w:rPr>
              <w:t>5.</w:t>
            </w:r>
            <w:r>
              <w:rPr>
                <w:b/>
                <w:bCs/>
              </w:rPr>
              <w:tab/>
            </w:r>
            <w:r>
              <w:rPr>
                <w:b/>
                <w:bCs/>
              </w:rPr>
              <w:t>Use of Contract Documents and Information</w:t>
            </w:r>
          </w:p>
          <w:p w14:paraId="18F525B5">
            <w:pPr>
              <w:ind w:left="432" w:hanging="432"/>
              <w:jc w:val="both"/>
              <w:rPr>
                <w:b/>
                <w:bCs/>
              </w:rPr>
            </w:pPr>
          </w:p>
        </w:tc>
        <w:tc>
          <w:tcPr>
            <w:tcW w:w="716" w:type="dxa"/>
          </w:tcPr>
          <w:p w14:paraId="1498D051">
            <w:pPr>
              <w:pStyle w:val="10"/>
              <w:jc w:val="both"/>
            </w:pPr>
            <w:r>
              <w:t>5.1</w:t>
            </w:r>
          </w:p>
        </w:tc>
        <w:tc>
          <w:tcPr>
            <w:tcW w:w="6150" w:type="dxa"/>
          </w:tcPr>
          <w:p w14:paraId="515A22C2">
            <w:pPr>
              <w:jc w:val="both"/>
              <w:rPr>
                <w:vanish/>
                <w:sz w:val="19"/>
                <w:szCs w:val="19"/>
              </w:rPr>
            </w:pPr>
            <w:r>
              <w:t xml:space="preserve">The Supplier shall not, without the Purchaser’s prior written </w:t>
            </w:r>
          </w:p>
          <w:p w14:paraId="6A9FA338">
            <w:pPr>
              <w:jc w:val="both"/>
              <w:rPr>
                <w:vanish/>
                <w:sz w:val="19"/>
                <w:szCs w:val="19"/>
              </w:rPr>
            </w:pPr>
            <w:r>
              <w:t xml:space="preserve">consent, disclose the Contract, or any provision thereof, or any </w:t>
            </w:r>
          </w:p>
          <w:p w14:paraId="23332AD5">
            <w:pPr>
              <w:jc w:val="both"/>
              <w:rPr>
                <w:vanish/>
                <w:sz w:val="19"/>
                <w:szCs w:val="19"/>
              </w:rPr>
            </w:pPr>
            <w:r>
              <w:t xml:space="preserve">specification, plan, drawing, pattern, sample, or information </w:t>
            </w:r>
          </w:p>
          <w:p w14:paraId="6AC20283">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13359C0">
            <w:pPr>
              <w:jc w:val="both"/>
            </w:pPr>
          </w:p>
        </w:tc>
      </w:tr>
      <w:tr w14:paraId="30E7852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3083B00">
            <w:pPr>
              <w:ind w:left="432" w:hanging="432"/>
              <w:jc w:val="both"/>
              <w:rPr>
                <w:b/>
                <w:bCs/>
              </w:rPr>
            </w:pPr>
          </w:p>
        </w:tc>
        <w:tc>
          <w:tcPr>
            <w:tcW w:w="716" w:type="dxa"/>
          </w:tcPr>
          <w:p w14:paraId="5DD6E652">
            <w:pPr>
              <w:pStyle w:val="10"/>
              <w:jc w:val="both"/>
            </w:pPr>
            <w:r>
              <w:t>5.2</w:t>
            </w:r>
          </w:p>
        </w:tc>
        <w:tc>
          <w:tcPr>
            <w:tcW w:w="6150" w:type="dxa"/>
          </w:tcPr>
          <w:p w14:paraId="47C35AC6">
            <w:pPr>
              <w:jc w:val="both"/>
              <w:rPr>
                <w:vanish/>
                <w:sz w:val="19"/>
                <w:szCs w:val="19"/>
              </w:rPr>
            </w:pPr>
            <w:r>
              <w:t xml:space="preserve">The Supplier shall not, without the Purchaser’s prior written </w:t>
            </w:r>
          </w:p>
          <w:p w14:paraId="67BF052D">
            <w:pPr>
              <w:jc w:val="both"/>
              <w:rPr>
                <w:vanish/>
                <w:sz w:val="19"/>
                <w:szCs w:val="19"/>
              </w:rPr>
            </w:pPr>
            <w:r>
              <w:t xml:space="preserve">consent, make use of any document or information enumerated in </w:t>
            </w:r>
          </w:p>
          <w:p w14:paraId="5F71BAF4">
            <w:pPr>
              <w:jc w:val="both"/>
            </w:pPr>
            <w:r>
              <w:t>sub-clause 5.1 except for purposes of performing the Contract.</w:t>
            </w:r>
          </w:p>
          <w:p w14:paraId="3B31DA2C">
            <w:pPr>
              <w:jc w:val="both"/>
            </w:pPr>
          </w:p>
        </w:tc>
      </w:tr>
      <w:tr w14:paraId="140D7D2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00F3D1B">
            <w:pPr>
              <w:ind w:left="432" w:hanging="432"/>
              <w:jc w:val="both"/>
              <w:rPr>
                <w:b/>
                <w:bCs/>
              </w:rPr>
            </w:pPr>
          </w:p>
        </w:tc>
        <w:tc>
          <w:tcPr>
            <w:tcW w:w="716" w:type="dxa"/>
          </w:tcPr>
          <w:p w14:paraId="6BDFC485">
            <w:pPr>
              <w:pStyle w:val="10"/>
              <w:jc w:val="both"/>
            </w:pPr>
            <w:r>
              <w:t>5.3</w:t>
            </w:r>
          </w:p>
        </w:tc>
        <w:tc>
          <w:tcPr>
            <w:tcW w:w="6150" w:type="dxa"/>
          </w:tcPr>
          <w:p w14:paraId="1DEFA6CD">
            <w:pPr>
              <w:jc w:val="both"/>
              <w:rPr>
                <w:vanish/>
                <w:sz w:val="19"/>
                <w:szCs w:val="19"/>
              </w:rPr>
            </w:pPr>
            <w:r>
              <w:t xml:space="preserve">Any document, other than the Contract itself, enumerated in sub clause 5.1 shall remain the property of the Purchaser and shall be returned (all copies) to the Purchaser on completion of the </w:t>
            </w:r>
          </w:p>
          <w:p w14:paraId="7DFBFD23">
            <w:pPr>
              <w:jc w:val="both"/>
              <w:rPr>
                <w:vanish/>
                <w:sz w:val="19"/>
                <w:szCs w:val="19"/>
              </w:rPr>
            </w:pPr>
            <w:r>
              <w:t xml:space="preserve">Supplier’s performance under the Contract if so required by the </w:t>
            </w:r>
          </w:p>
          <w:p w14:paraId="7692370B">
            <w:pPr>
              <w:jc w:val="both"/>
            </w:pPr>
            <w:r>
              <w:t>Purchaser.</w:t>
            </w:r>
          </w:p>
        </w:tc>
      </w:tr>
      <w:tr w14:paraId="2079142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470F03E">
            <w:pPr>
              <w:ind w:left="432" w:hanging="432"/>
              <w:jc w:val="both"/>
              <w:rPr>
                <w:b/>
                <w:bCs/>
              </w:rPr>
            </w:pPr>
          </w:p>
        </w:tc>
        <w:tc>
          <w:tcPr>
            <w:tcW w:w="716" w:type="dxa"/>
          </w:tcPr>
          <w:p w14:paraId="33FBFB5C">
            <w:pPr>
              <w:pStyle w:val="10"/>
              <w:jc w:val="both"/>
            </w:pPr>
          </w:p>
        </w:tc>
        <w:tc>
          <w:tcPr>
            <w:tcW w:w="6150" w:type="dxa"/>
          </w:tcPr>
          <w:p w14:paraId="2E6B63E1">
            <w:pPr>
              <w:jc w:val="both"/>
            </w:pPr>
          </w:p>
        </w:tc>
      </w:tr>
      <w:tr w14:paraId="5D79EEA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2FCECA5">
            <w:pPr>
              <w:ind w:left="252" w:hanging="252"/>
              <w:jc w:val="both"/>
              <w:rPr>
                <w:b/>
                <w:bCs/>
              </w:rPr>
            </w:pPr>
            <w:r>
              <w:rPr>
                <w:b/>
                <w:bCs/>
              </w:rPr>
              <w:t>6.</w:t>
            </w:r>
            <w:r>
              <w:rPr>
                <w:b/>
                <w:bCs/>
              </w:rPr>
              <w:tab/>
            </w:r>
            <w:r>
              <w:rPr>
                <w:b/>
                <w:bCs/>
              </w:rPr>
              <w:t xml:space="preserve">Patent Rights </w:t>
            </w:r>
          </w:p>
          <w:p w14:paraId="0FE6EA74">
            <w:pPr>
              <w:ind w:left="432" w:hanging="432"/>
              <w:jc w:val="both"/>
              <w:rPr>
                <w:b/>
                <w:bCs/>
              </w:rPr>
            </w:pPr>
          </w:p>
        </w:tc>
        <w:tc>
          <w:tcPr>
            <w:tcW w:w="716" w:type="dxa"/>
          </w:tcPr>
          <w:p w14:paraId="58A0E30D">
            <w:pPr>
              <w:pStyle w:val="10"/>
              <w:jc w:val="both"/>
            </w:pPr>
            <w:r>
              <w:t>6.1</w:t>
            </w:r>
          </w:p>
        </w:tc>
        <w:tc>
          <w:tcPr>
            <w:tcW w:w="6150" w:type="dxa"/>
          </w:tcPr>
          <w:p w14:paraId="4E230E23">
            <w:pPr>
              <w:jc w:val="both"/>
              <w:rPr>
                <w:vanish/>
                <w:sz w:val="19"/>
                <w:szCs w:val="19"/>
              </w:rPr>
            </w:pPr>
            <w:r>
              <w:t xml:space="preserve">The Supplier shall indemnify the Purchaser against all third-party </w:t>
            </w:r>
          </w:p>
          <w:p w14:paraId="3F1233E3">
            <w:pPr>
              <w:jc w:val="both"/>
              <w:rPr>
                <w:vanish/>
                <w:sz w:val="19"/>
                <w:szCs w:val="19"/>
              </w:rPr>
            </w:pPr>
            <w:r>
              <w:t xml:space="preserve">claims of infringement of patent, trademark, or industrial design </w:t>
            </w:r>
          </w:p>
          <w:p w14:paraId="50870007">
            <w:pPr>
              <w:jc w:val="both"/>
              <w:rPr>
                <w:vanish/>
                <w:sz w:val="19"/>
                <w:szCs w:val="19"/>
              </w:rPr>
            </w:pPr>
            <w:r>
              <w:t xml:space="preserve">rights arising from use of the Goods or any part thereof in the </w:t>
            </w:r>
          </w:p>
          <w:p w14:paraId="3A208BA8">
            <w:pPr>
              <w:jc w:val="both"/>
            </w:pPr>
            <w:r>
              <w:t>Purchaser’s country.</w:t>
            </w:r>
          </w:p>
        </w:tc>
      </w:tr>
      <w:tr w14:paraId="336B7F0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C382E40">
            <w:pPr>
              <w:ind w:left="252" w:hanging="252"/>
              <w:jc w:val="both"/>
              <w:rPr>
                <w:b/>
                <w:bCs/>
              </w:rPr>
            </w:pPr>
          </w:p>
        </w:tc>
        <w:tc>
          <w:tcPr>
            <w:tcW w:w="716" w:type="dxa"/>
          </w:tcPr>
          <w:p w14:paraId="3D1BD92B">
            <w:pPr>
              <w:pStyle w:val="10"/>
              <w:jc w:val="both"/>
            </w:pPr>
          </w:p>
        </w:tc>
        <w:tc>
          <w:tcPr>
            <w:tcW w:w="6150" w:type="dxa"/>
          </w:tcPr>
          <w:p w14:paraId="2936A6D7">
            <w:pPr>
              <w:jc w:val="both"/>
            </w:pPr>
          </w:p>
        </w:tc>
      </w:tr>
      <w:tr w14:paraId="47536AF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EFBF6D1">
            <w:pPr>
              <w:ind w:left="252" w:hanging="252"/>
              <w:jc w:val="both"/>
              <w:rPr>
                <w:b/>
                <w:bCs/>
              </w:rPr>
            </w:pPr>
            <w:r>
              <w:rPr>
                <w:b/>
                <w:bCs/>
              </w:rPr>
              <w:t>7.</w:t>
            </w:r>
            <w:r>
              <w:rPr>
                <w:b/>
                <w:bCs/>
              </w:rPr>
              <w:tab/>
            </w:r>
            <w:r>
              <w:rPr>
                <w:b/>
                <w:bCs/>
              </w:rPr>
              <w:t>Performance Security</w:t>
            </w:r>
          </w:p>
          <w:p w14:paraId="08D3BA46">
            <w:pPr>
              <w:ind w:left="252" w:hanging="252"/>
              <w:jc w:val="both"/>
              <w:rPr>
                <w:b/>
                <w:bCs/>
              </w:rPr>
            </w:pPr>
          </w:p>
        </w:tc>
        <w:tc>
          <w:tcPr>
            <w:tcW w:w="716" w:type="dxa"/>
          </w:tcPr>
          <w:p w14:paraId="6EDC80A7">
            <w:pPr>
              <w:pStyle w:val="10"/>
              <w:jc w:val="both"/>
            </w:pPr>
            <w:r>
              <w:t>7.1</w:t>
            </w:r>
          </w:p>
        </w:tc>
        <w:tc>
          <w:tcPr>
            <w:tcW w:w="6150" w:type="dxa"/>
          </w:tcPr>
          <w:p w14:paraId="2105F37D">
            <w:pPr>
              <w:jc w:val="both"/>
            </w:pPr>
            <w:r>
              <w:t>Within fourteen (14) days after the Supplier’s receipt of</w:t>
            </w:r>
          </w:p>
          <w:p w14:paraId="3F2894C8">
            <w:pPr>
              <w:jc w:val="both"/>
              <w:rPr>
                <w:vanish/>
                <w:sz w:val="19"/>
                <w:szCs w:val="19"/>
              </w:rPr>
            </w:pPr>
            <w:r>
              <w:t xml:space="preserve">notification of award of the contract, the successful Tenderer shall </w:t>
            </w:r>
          </w:p>
          <w:p w14:paraId="316048B0">
            <w:pPr>
              <w:jc w:val="both"/>
              <w:rPr>
                <w:vanish/>
                <w:sz w:val="19"/>
                <w:szCs w:val="19"/>
              </w:rPr>
            </w:pPr>
            <w:r>
              <w:t xml:space="preserve">furnish performance security to the Purchaser in the amount </w:t>
            </w:r>
          </w:p>
          <w:p w14:paraId="09245B9B">
            <w:pPr>
              <w:jc w:val="both"/>
              <w:rPr>
                <w:vanish/>
                <w:sz w:val="19"/>
                <w:szCs w:val="19"/>
              </w:rPr>
            </w:pPr>
            <w:r>
              <w:t xml:space="preserve">specified in the Special Conditions of Contract and in the form </w:t>
            </w:r>
          </w:p>
          <w:p w14:paraId="28881A04">
            <w:pPr>
              <w:jc w:val="both"/>
            </w:pPr>
            <w:r>
              <w:t>specified in Section VII.</w:t>
            </w:r>
          </w:p>
        </w:tc>
      </w:tr>
      <w:tr w14:paraId="058B631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7E7EAAE">
            <w:pPr>
              <w:ind w:left="252" w:hanging="252"/>
              <w:jc w:val="both"/>
              <w:rPr>
                <w:b/>
                <w:bCs/>
              </w:rPr>
            </w:pPr>
          </w:p>
        </w:tc>
        <w:tc>
          <w:tcPr>
            <w:tcW w:w="716" w:type="dxa"/>
          </w:tcPr>
          <w:p w14:paraId="6491E5F8">
            <w:pPr>
              <w:pStyle w:val="10"/>
              <w:jc w:val="both"/>
            </w:pPr>
          </w:p>
        </w:tc>
        <w:tc>
          <w:tcPr>
            <w:tcW w:w="6150" w:type="dxa"/>
          </w:tcPr>
          <w:p w14:paraId="4D0A4423">
            <w:pPr>
              <w:jc w:val="both"/>
            </w:pPr>
          </w:p>
        </w:tc>
      </w:tr>
      <w:tr w14:paraId="77D1588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6CEC60D">
            <w:pPr>
              <w:ind w:left="252" w:hanging="252"/>
              <w:jc w:val="both"/>
              <w:rPr>
                <w:b/>
                <w:bCs/>
              </w:rPr>
            </w:pPr>
          </w:p>
        </w:tc>
        <w:tc>
          <w:tcPr>
            <w:tcW w:w="716" w:type="dxa"/>
          </w:tcPr>
          <w:p w14:paraId="6BD6FEC7">
            <w:pPr>
              <w:pStyle w:val="10"/>
              <w:jc w:val="both"/>
            </w:pPr>
            <w:r>
              <w:t>7.2</w:t>
            </w:r>
          </w:p>
        </w:tc>
        <w:tc>
          <w:tcPr>
            <w:tcW w:w="6150" w:type="dxa"/>
          </w:tcPr>
          <w:p w14:paraId="139CC532">
            <w:pPr>
              <w:jc w:val="both"/>
              <w:rPr>
                <w:vanish/>
                <w:sz w:val="19"/>
                <w:szCs w:val="19"/>
              </w:rPr>
            </w:pPr>
            <w:r>
              <w:t xml:space="preserve">The proceeds of the performance security shall be payable to the Purchaser as compensation for any loss resulting from the </w:t>
            </w:r>
          </w:p>
          <w:p w14:paraId="69ADAEB9">
            <w:pPr>
              <w:jc w:val="both"/>
            </w:pPr>
            <w:r>
              <w:t>Supplier’s failure to complete its obligations under the Contract.</w:t>
            </w:r>
          </w:p>
        </w:tc>
      </w:tr>
      <w:tr w14:paraId="2620727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9E788A7">
            <w:pPr>
              <w:ind w:left="252" w:hanging="252"/>
              <w:jc w:val="both"/>
              <w:rPr>
                <w:b/>
                <w:bCs/>
              </w:rPr>
            </w:pPr>
          </w:p>
        </w:tc>
        <w:tc>
          <w:tcPr>
            <w:tcW w:w="716" w:type="dxa"/>
          </w:tcPr>
          <w:p w14:paraId="2BE884F8">
            <w:pPr>
              <w:pStyle w:val="10"/>
              <w:jc w:val="both"/>
            </w:pPr>
          </w:p>
        </w:tc>
        <w:tc>
          <w:tcPr>
            <w:tcW w:w="6150" w:type="dxa"/>
          </w:tcPr>
          <w:p w14:paraId="1361E9B6">
            <w:pPr>
              <w:jc w:val="both"/>
            </w:pPr>
          </w:p>
        </w:tc>
      </w:tr>
      <w:tr w14:paraId="64155FA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74F05EA">
            <w:pPr>
              <w:ind w:left="252" w:hanging="252"/>
              <w:jc w:val="both"/>
              <w:rPr>
                <w:b/>
                <w:bCs/>
              </w:rPr>
            </w:pPr>
          </w:p>
        </w:tc>
        <w:tc>
          <w:tcPr>
            <w:tcW w:w="716" w:type="dxa"/>
          </w:tcPr>
          <w:p w14:paraId="708A22A3">
            <w:pPr>
              <w:pStyle w:val="10"/>
              <w:jc w:val="both"/>
            </w:pPr>
            <w:r>
              <w:t>7.3</w:t>
            </w:r>
          </w:p>
        </w:tc>
        <w:tc>
          <w:tcPr>
            <w:tcW w:w="6150" w:type="dxa"/>
          </w:tcPr>
          <w:p w14:paraId="6E110281">
            <w:pPr>
              <w:jc w:val="both"/>
              <w:rPr>
                <w:vanish/>
                <w:sz w:val="19"/>
                <w:szCs w:val="19"/>
              </w:rPr>
            </w:pPr>
            <w:r>
              <w:t xml:space="preserve">The performance security shall be denominated in the currency of </w:t>
            </w:r>
          </w:p>
          <w:p w14:paraId="6C555BFA">
            <w:pPr>
              <w:jc w:val="both"/>
              <w:rPr>
                <w:vanish/>
                <w:sz w:val="19"/>
                <w:szCs w:val="19"/>
              </w:rPr>
            </w:pPr>
            <w:r>
              <w:t xml:space="preserve">the contract or in a freely convertible currency acceptable to the Purchaser and shall be in the form of an unconditional bank </w:t>
            </w:r>
          </w:p>
          <w:p w14:paraId="78F48D74">
            <w:pPr>
              <w:jc w:val="both"/>
              <w:rPr>
                <w:vanish/>
                <w:sz w:val="19"/>
                <w:szCs w:val="19"/>
              </w:rPr>
            </w:pPr>
            <w:r>
              <w:t xml:space="preserve">guarantee issued by a bank in Ghana acceptable to the Purchaser </w:t>
            </w:r>
          </w:p>
          <w:p w14:paraId="3EAA308E">
            <w:pPr>
              <w:jc w:val="both"/>
              <w:rPr>
                <w:vanish/>
                <w:sz w:val="19"/>
                <w:szCs w:val="19"/>
              </w:rPr>
            </w:pPr>
            <w:r>
              <w:t xml:space="preserve">and in the form provided in the Tender Documents or another </w:t>
            </w:r>
          </w:p>
          <w:p w14:paraId="6E5CFE16">
            <w:pPr>
              <w:jc w:val="both"/>
            </w:pPr>
            <w:r>
              <w:t>form acceptable to the Purchaser.</w:t>
            </w:r>
          </w:p>
          <w:p w14:paraId="032AC031">
            <w:pPr>
              <w:jc w:val="both"/>
            </w:pPr>
          </w:p>
        </w:tc>
      </w:tr>
      <w:tr w14:paraId="2F0A45B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4D002E7">
            <w:pPr>
              <w:ind w:left="252" w:hanging="252"/>
              <w:jc w:val="both"/>
              <w:rPr>
                <w:b/>
                <w:bCs/>
              </w:rPr>
            </w:pPr>
          </w:p>
        </w:tc>
        <w:tc>
          <w:tcPr>
            <w:tcW w:w="716" w:type="dxa"/>
          </w:tcPr>
          <w:p w14:paraId="6330AFFF">
            <w:pPr>
              <w:pStyle w:val="10"/>
              <w:jc w:val="both"/>
            </w:pPr>
            <w:r>
              <w:t>7.4</w:t>
            </w:r>
          </w:p>
        </w:tc>
        <w:tc>
          <w:tcPr>
            <w:tcW w:w="6150" w:type="dxa"/>
          </w:tcPr>
          <w:p w14:paraId="404FF7FC">
            <w:pPr>
              <w:jc w:val="both"/>
              <w:rPr>
                <w:vanish/>
                <w:sz w:val="19"/>
                <w:szCs w:val="19"/>
              </w:rPr>
            </w:pPr>
            <w:r>
              <w:t xml:space="preserve">The performance security will be discharged by the Purchaser </w:t>
            </w:r>
          </w:p>
          <w:p w14:paraId="238F4DA5">
            <w:pPr>
              <w:jc w:val="both"/>
              <w:rPr>
                <w:vanish/>
                <w:sz w:val="19"/>
                <w:szCs w:val="19"/>
              </w:rPr>
            </w:pPr>
            <w:r>
              <w:t xml:space="preserve">and returned to the Supplier not later than 28 days after expiring of one year of warranty period following the date of issue of </w:t>
            </w:r>
          </w:p>
          <w:p w14:paraId="2F3E8F89">
            <w:pPr>
              <w:jc w:val="both"/>
              <w:rPr>
                <w:vanish/>
                <w:sz w:val="19"/>
                <w:szCs w:val="19"/>
              </w:rPr>
            </w:pPr>
            <w:r>
              <w:t xml:space="preserve">certificate of final acceptance of equipment after installation and </w:t>
            </w:r>
          </w:p>
          <w:p w14:paraId="5D4EEF94">
            <w:pPr>
              <w:jc w:val="both"/>
            </w:pPr>
            <w:r>
              <w:t>commissioning of equipment at the final destination.</w:t>
            </w:r>
          </w:p>
        </w:tc>
      </w:tr>
      <w:tr w14:paraId="520C6BE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C42176D">
            <w:pPr>
              <w:ind w:left="252" w:hanging="252"/>
              <w:jc w:val="both"/>
              <w:rPr>
                <w:b/>
                <w:bCs/>
              </w:rPr>
            </w:pPr>
          </w:p>
        </w:tc>
        <w:tc>
          <w:tcPr>
            <w:tcW w:w="716" w:type="dxa"/>
          </w:tcPr>
          <w:p w14:paraId="19183D5B">
            <w:pPr>
              <w:pStyle w:val="10"/>
              <w:jc w:val="both"/>
            </w:pPr>
          </w:p>
        </w:tc>
        <w:tc>
          <w:tcPr>
            <w:tcW w:w="6150" w:type="dxa"/>
          </w:tcPr>
          <w:p w14:paraId="059A8B5D">
            <w:pPr>
              <w:jc w:val="both"/>
            </w:pPr>
          </w:p>
        </w:tc>
      </w:tr>
      <w:tr w14:paraId="77D5A44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2F0E3CE">
            <w:pPr>
              <w:ind w:left="432" w:hanging="432"/>
              <w:jc w:val="both"/>
              <w:rPr>
                <w:b/>
                <w:bCs/>
              </w:rPr>
            </w:pPr>
            <w:r>
              <w:rPr>
                <w:b/>
                <w:bCs/>
              </w:rPr>
              <w:t>8.</w:t>
            </w:r>
            <w:r>
              <w:rPr>
                <w:b/>
                <w:bCs/>
              </w:rPr>
              <w:tab/>
            </w:r>
            <w:r>
              <w:rPr>
                <w:b/>
                <w:bCs/>
              </w:rPr>
              <w:t>Inspections and Tests</w:t>
            </w:r>
          </w:p>
          <w:p w14:paraId="211DECCE">
            <w:pPr>
              <w:ind w:left="432" w:hanging="432"/>
              <w:jc w:val="both"/>
              <w:rPr>
                <w:b/>
                <w:bCs/>
              </w:rPr>
            </w:pPr>
          </w:p>
        </w:tc>
        <w:tc>
          <w:tcPr>
            <w:tcW w:w="716" w:type="dxa"/>
          </w:tcPr>
          <w:p w14:paraId="1592CC4D">
            <w:pPr>
              <w:pStyle w:val="10"/>
              <w:jc w:val="both"/>
            </w:pPr>
            <w:r>
              <w:t>8.1</w:t>
            </w:r>
          </w:p>
        </w:tc>
        <w:tc>
          <w:tcPr>
            <w:tcW w:w="6150" w:type="dxa"/>
          </w:tcPr>
          <w:p w14:paraId="0B615195">
            <w:pPr>
              <w:jc w:val="both"/>
              <w:rPr>
                <w:vanish/>
                <w:sz w:val="19"/>
                <w:szCs w:val="19"/>
              </w:rPr>
            </w:pPr>
            <w:r>
              <w:t xml:space="preserve">The Purchaser or its Representative shall, at no extra cost, have </w:t>
            </w:r>
          </w:p>
          <w:p w14:paraId="07E49359">
            <w:pPr>
              <w:jc w:val="both"/>
              <w:rPr>
                <w:vanish/>
                <w:sz w:val="19"/>
                <w:szCs w:val="19"/>
              </w:rPr>
            </w:pPr>
            <w:r>
              <w:t xml:space="preserve">the right to inspect and/or to test the goods to confirm their </w:t>
            </w:r>
          </w:p>
          <w:p w14:paraId="6487DEAF">
            <w:pPr>
              <w:jc w:val="both"/>
              <w:rPr>
                <w:vanish/>
                <w:sz w:val="19"/>
                <w:szCs w:val="19"/>
              </w:rPr>
            </w:pPr>
            <w:r>
              <w:t xml:space="preserve">conformity to the Contract. The Special Conditions of Contract </w:t>
            </w:r>
          </w:p>
          <w:p w14:paraId="5EEC552B">
            <w:pPr>
              <w:jc w:val="both"/>
              <w:rPr>
                <w:vanish/>
                <w:sz w:val="19"/>
                <w:szCs w:val="19"/>
              </w:rPr>
            </w:pPr>
            <w:r>
              <w:t xml:space="preserve">and/or the Technical Specifications shall specify what inspections </w:t>
            </w:r>
          </w:p>
          <w:p w14:paraId="2D8D882B">
            <w:pPr>
              <w:jc w:val="both"/>
              <w:rPr>
                <w:vanish/>
                <w:sz w:val="19"/>
                <w:szCs w:val="19"/>
              </w:rPr>
            </w:pPr>
            <w:r>
              <w:t xml:space="preserve">and tests the Purchaser requires and where they are to be </w:t>
            </w:r>
          </w:p>
          <w:p w14:paraId="6A4B5A84">
            <w:pPr>
              <w:jc w:val="both"/>
              <w:rPr>
                <w:vanish/>
                <w:sz w:val="19"/>
                <w:szCs w:val="19"/>
              </w:rPr>
            </w:pPr>
            <w:r>
              <w:t xml:space="preserve">conducted. The Purchaser shall notify the Supplier in writing of </w:t>
            </w:r>
          </w:p>
          <w:p w14:paraId="3535A832">
            <w:pPr>
              <w:jc w:val="both"/>
              <w:rPr>
                <w:vanish/>
                <w:sz w:val="19"/>
                <w:szCs w:val="19"/>
              </w:rPr>
            </w:pPr>
            <w:r>
              <w:t xml:space="preserve">the identity of any representatives retained for these purposes </w:t>
            </w:r>
          </w:p>
          <w:p w14:paraId="1B5EA475">
            <w:pPr>
              <w:jc w:val="both"/>
            </w:pPr>
            <w:r>
              <w:t>within 21 days after award of the Contract.</w:t>
            </w:r>
          </w:p>
          <w:p w14:paraId="3190C7A1">
            <w:pPr>
              <w:jc w:val="both"/>
            </w:pPr>
          </w:p>
        </w:tc>
      </w:tr>
      <w:tr w14:paraId="4FADD61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C8014D9">
            <w:pPr>
              <w:ind w:left="432" w:hanging="432"/>
              <w:jc w:val="both"/>
              <w:rPr>
                <w:b/>
                <w:bCs/>
              </w:rPr>
            </w:pPr>
          </w:p>
        </w:tc>
        <w:tc>
          <w:tcPr>
            <w:tcW w:w="716" w:type="dxa"/>
          </w:tcPr>
          <w:p w14:paraId="2011D44D">
            <w:pPr>
              <w:pStyle w:val="10"/>
              <w:jc w:val="both"/>
            </w:pPr>
            <w:r>
              <w:t>8.2</w:t>
            </w:r>
          </w:p>
        </w:tc>
        <w:tc>
          <w:tcPr>
            <w:tcW w:w="6150" w:type="dxa"/>
          </w:tcPr>
          <w:p w14:paraId="43DF4121">
            <w:pPr>
              <w:jc w:val="both"/>
              <w:rPr>
                <w:vanish/>
                <w:sz w:val="19"/>
                <w:szCs w:val="19"/>
              </w:rPr>
            </w:pPr>
            <w:r>
              <w:t xml:space="preserve">The inspections and tests may be conducted on the premises of </w:t>
            </w:r>
          </w:p>
          <w:p w14:paraId="4D88C59A">
            <w:pPr>
              <w:jc w:val="both"/>
              <w:rPr>
                <w:vanish/>
                <w:sz w:val="19"/>
                <w:szCs w:val="19"/>
              </w:rPr>
            </w:pPr>
            <w:r>
              <w:t xml:space="preserve">the Supplier or its sub-Supplier(s), at point of delivery, and/or at </w:t>
            </w:r>
          </w:p>
          <w:p w14:paraId="25A9F57D">
            <w:pPr>
              <w:jc w:val="both"/>
              <w:rPr>
                <w:vanish/>
                <w:sz w:val="19"/>
                <w:szCs w:val="19"/>
              </w:rPr>
            </w:pPr>
            <w:r>
              <w:t xml:space="preserve">the Goods’ final destination. If conducted on the premises of the Supplier or its sub-Suppliers(s), all reasonable facilities and </w:t>
            </w:r>
          </w:p>
          <w:p w14:paraId="1BCADEBE">
            <w:pPr>
              <w:jc w:val="both"/>
              <w:rPr>
                <w:vanish/>
                <w:sz w:val="19"/>
                <w:szCs w:val="19"/>
              </w:rPr>
            </w:pPr>
            <w:r>
              <w:t xml:space="preserve">assistance, including access to drawings and production data, </w:t>
            </w:r>
          </w:p>
          <w:p w14:paraId="72475737">
            <w:pPr>
              <w:jc w:val="both"/>
            </w:pPr>
            <w:r>
              <w:t>shall be furnished to the inspectors at no charge to the Purchaser.</w:t>
            </w:r>
          </w:p>
          <w:p w14:paraId="0A4BF34F">
            <w:pPr>
              <w:jc w:val="both"/>
            </w:pPr>
          </w:p>
        </w:tc>
      </w:tr>
      <w:tr w14:paraId="29EBFB2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7D145E9">
            <w:pPr>
              <w:ind w:left="432" w:hanging="432"/>
              <w:jc w:val="both"/>
              <w:rPr>
                <w:b/>
                <w:bCs/>
              </w:rPr>
            </w:pPr>
          </w:p>
        </w:tc>
        <w:tc>
          <w:tcPr>
            <w:tcW w:w="716" w:type="dxa"/>
          </w:tcPr>
          <w:p w14:paraId="388BCFC0">
            <w:pPr>
              <w:pStyle w:val="10"/>
              <w:jc w:val="both"/>
            </w:pPr>
            <w:r>
              <w:t>8.3</w:t>
            </w:r>
          </w:p>
        </w:tc>
        <w:tc>
          <w:tcPr>
            <w:tcW w:w="6150" w:type="dxa"/>
          </w:tcPr>
          <w:p w14:paraId="4CB00490">
            <w:pPr>
              <w:jc w:val="both"/>
              <w:rPr>
                <w:vanish/>
                <w:sz w:val="19"/>
                <w:szCs w:val="19"/>
              </w:rPr>
            </w:pPr>
            <w:r>
              <w:t xml:space="preserve">Should any inspected or tested Goods fail to conform to the </w:t>
            </w:r>
          </w:p>
          <w:p w14:paraId="35D94D52">
            <w:pPr>
              <w:jc w:val="both"/>
              <w:rPr>
                <w:vanish/>
                <w:sz w:val="19"/>
                <w:szCs w:val="19"/>
              </w:rPr>
            </w:pPr>
            <w:r>
              <w:t xml:space="preserve">Specifications, the Purchaser may reject the Goods, and the </w:t>
            </w:r>
          </w:p>
          <w:p w14:paraId="35EC7321">
            <w:pPr>
              <w:jc w:val="both"/>
              <w:rPr>
                <w:vanish/>
                <w:sz w:val="19"/>
                <w:szCs w:val="19"/>
              </w:rPr>
            </w:pPr>
            <w:r>
              <w:t xml:space="preserve">Supplier shall either replace the rejected Goods or make alterations necessary to meet specification requirements free of </w:t>
            </w:r>
          </w:p>
          <w:p w14:paraId="6B2CC358">
            <w:pPr>
              <w:jc w:val="both"/>
            </w:pPr>
            <w:r>
              <w:t>cost to the Purchaser.</w:t>
            </w:r>
          </w:p>
          <w:p w14:paraId="75FDC2AA">
            <w:pPr>
              <w:jc w:val="both"/>
            </w:pPr>
          </w:p>
        </w:tc>
      </w:tr>
      <w:tr w14:paraId="7C473CA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EB69A07">
            <w:pPr>
              <w:ind w:left="432" w:hanging="432"/>
              <w:jc w:val="both"/>
              <w:rPr>
                <w:b/>
                <w:bCs/>
              </w:rPr>
            </w:pPr>
          </w:p>
        </w:tc>
        <w:tc>
          <w:tcPr>
            <w:tcW w:w="716" w:type="dxa"/>
          </w:tcPr>
          <w:p w14:paraId="75618D8A">
            <w:pPr>
              <w:pStyle w:val="10"/>
              <w:jc w:val="both"/>
            </w:pPr>
            <w:r>
              <w:t>8.4</w:t>
            </w:r>
          </w:p>
        </w:tc>
        <w:tc>
          <w:tcPr>
            <w:tcW w:w="6150" w:type="dxa"/>
          </w:tcPr>
          <w:p w14:paraId="0F71B96F">
            <w:pPr>
              <w:jc w:val="both"/>
              <w:rPr>
                <w:vanish/>
                <w:sz w:val="19"/>
                <w:szCs w:val="19"/>
              </w:rPr>
            </w:pPr>
            <w:r>
              <w:t xml:space="preserve">The Purchaser’s right to inspect, test and, where necessary, </w:t>
            </w:r>
          </w:p>
          <w:p w14:paraId="19C84332">
            <w:pPr>
              <w:jc w:val="both"/>
              <w:rPr>
                <w:vanish/>
                <w:sz w:val="19"/>
                <w:szCs w:val="19"/>
              </w:rPr>
            </w:pPr>
            <w:r>
              <w:t xml:space="preserve">reject the goods after the goods’ arrival in the Purchaser’s country </w:t>
            </w:r>
          </w:p>
          <w:p w14:paraId="530141C0">
            <w:pPr>
              <w:jc w:val="both"/>
              <w:rPr>
                <w:vanish/>
                <w:sz w:val="19"/>
                <w:szCs w:val="19"/>
              </w:rPr>
            </w:pPr>
            <w:r>
              <w:t xml:space="preserve">shall in no way be limited or waived by reason of the goods </w:t>
            </w:r>
          </w:p>
          <w:p w14:paraId="50900009">
            <w:pPr>
              <w:jc w:val="both"/>
            </w:pPr>
            <w:r>
              <w:t>having previously been inspected, tested and passed by the Purchaser or its Representative prior to the goods’ shipment from the country of origin.</w:t>
            </w:r>
            <w:r>
              <w:rPr>
                <w:rStyle w:val="12"/>
              </w:rPr>
              <w:footnoteReference w:id="2"/>
            </w:r>
          </w:p>
          <w:p w14:paraId="42ADE259">
            <w:pPr>
              <w:jc w:val="both"/>
            </w:pPr>
          </w:p>
        </w:tc>
      </w:tr>
      <w:tr w14:paraId="4DEE915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6F1885D">
            <w:pPr>
              <w:ind w:left="432" w:hanging="432"/>
              <w:jc w:val="both"/>
              <w:rPr>
                <w:b/>
                <w:bCs/>
              </w:rPr>
            </w:pPr>
          </w:p>
        </w:tc>
        <w:tc>
          <w:tcPr>
            <w:tcW w:w="716" w:type="dxa"/>
          </w:tcPr>
          <w:p w14:paraId="258FC8E9">
            <w:pPr>
              <w:pStyle w:val="10"/>
              <w:jc w:val="both"/>
            </w:pPr>
            <w:r>
              <w:t>8.5</w:t>
            </w:r>
          </w:p>
        </w:tc>
        <w:tc>
          <w:tcPr>
            <w:tcW w:w="6150" w:type="dxa"/>
          </w:tcPr>
          <w:p w14:paraId="3BC9C147">
            <w:pPr>
              <w:jc w:val="both"/>
              <w:rPr>
                <w:vanish/>
                <w:sz w:val="19"/>
                <w:szCs w:val="19"/>
              </w:rPr>
            </w:pPr>
            <w:r>
              <w:t xml:space="preserve">Nothing in GCC Clause 8 shall in any way release the Supplier </w:t>
            </w:r>
          </w:p>
          <w:p w14:paraId="6F7F4D31">
            <w:pPr>
              <w:jc w:val="both"/>
            </w:pPr>
            <w:r>
              <w:t>from any warranty or other obligations under this Contract.</w:t>
            </w:r>
          </w:p>
          <w:p w14:paraId="0132FD74">
            <w:pPr>
              <w:jc w:val="both"/>
            </w:pPr>
          </w:p>
        </w:tc>
      </w:tr>
      <w:tr w14:paraId="183F82C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A74113D">
            <w:pPr>
              <w:ind w:left="432" w:hanging="432"/>
              <w:jc w:val="both"/>
              <w:rPr>
                <w:b/>
                <w:bCs/>
              </w:rPr>
            </w:pPr>
          </w:p>
        </w:tc>
        <w:tc>
          <w:tcPr>
            <w:tcW w:w="716" w:type="dxa"/>
          </w:tcPr>
          <w:p w14:paraId="3CF26952">
            <w:pPr>
              <w:pStyle w:val="10"/>
              <w:jc w:val="both"/>
            </w:pPr>
            <w:r>
              <w:t>8.6</w:t>
            </w:r>
          </w:p>
        </w:tc>
        <w:tc>
          <w:tcPr>
            <w:tcW w:w="6150" w:type="dxa"/>
          </w:tcPr>
          <w:p w14:paraId="42857128">
            <w:pPr>
              <w:jc w:val="both"/>
              <w:rPr>
                <w:vanish/>
                <w:sz w:val="19"/>
                <w:szCs w:val="19"/>
              </w:rPr>
            </w:pPr>
            <w:r>
              <w:t xml:space="preserve">A Certificate of Acceptance shall be issued by the Purchaser after </w:t>
            </w:r>
          </w:p>
          <w:p w14:paraId="5022FB57">
            <w:pPr>
              <w:jc w:val="both"/>
              <w:rPr>
                <w:vanish/>
                <w:sz w:val="19"/>
                <w:szCs w:val="19"/>
              </w:rPr>
            </w:pPr>
            <w:r>
              <w:t xml:space="preserve">necessary inspection and tests of the Goods supplied as </w:t>
            </w:r>
          </w:p>
          <w:p w14:paraId="34145AC8">
            <w:pPr>
              <w:jc w:val="both"/>
            </w:pPr>
            <w:r>
              <w:t>specified in SCC.</w:t>
            </w:r>
          </w:p>
        </w:tc>
      </w:tr>
      <w:tr w14:paraId="35F9A9C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F78A112">
            <w:pPr>
              <w:ind w:left="432" w:hanging="432"/>
              <w:jc w:val="both"/>
              <w:rPr>
                <w:b/>
                <w:bCs/>
              </w:rPr>
            </w:pPr>
          </w:p>
        </w:tc>
        <w:tc>
          <w:tcPr>
            <w:tcW w:w="716" w:type="dxa"/>
          </w:tcPr>
          <w:p w14:paraId="74F04882">
            <w:pPr>
              <w:pStyle w:val="10"/>
              <w:jc w:val="both"/>
            </w:pPr>
          </w:p>
        </w:tc>
        <w:tc>
          <w:tcPr>
            <w:tcW w:w="6150" w:type="dxa"/>
          </w:tcPr>
          <w:p w14:paraId="66143BF4">
            <w:pPr>
              <w:jc w:val="both"/>
            </w:pPr>
          </w:p>
        </w:tc>
      </w:tr>
      <w:tr w14:paraId="013F649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565F9B9">
            <w:pPr>
              <w:jc w:val="both"/>
              <w:rPr>
                <w:b/>
                <w:bCs/>
              </w:rPr>
            </w:pPr>
            <w:r>
              <w:rPr>
                <w:b/>
                <w:bCs/>
              </w:rPr>
              <w:t>9.</w:t>
            </w:r>
            <w:r>
              <w:rPr>
                <w:b/>
                <w:bCs/>
              </w:rPr>
              <w:tab/>
            </w:r>
            <w:r>
              <w:rPr>
                <w:b/>
                <w:bCs/>
              </w:rPr>
              <w:t xml:space="preserve">Packing </w:t>
            </w:r>
          </w:p>
          <w:p w14:paraId="7E968F4B">
            <w:pPr>
              <w:ind w:left="432" w:hanging="432"/>
              <w:jc w:val="both"/>
              <w:rPr>
                <w:b/>
                <w:bCs/>
              </w:rPr>
            </w:pPr>
          </w:p>
        </w:tc>
        <w:tc>
          <w:tcPr>
            <w:tcW w:w="716" w:type="dxa"/>
          </w:tcPr>
          <w:p w14:paraId="7A39AE63">
            <w:pPr>
              <w:pStyle w:val="10"/>
              <w:jc w:val="both"/>
            </w:pPr>
            <w:r>
              <w:t>9.1</w:t>
            </w:r>
          </w:p>
        </w:tc>
        <w:tc>
          <w:tcPr>
            <w:tcW w:w="6150" w:type="dxa"/>
          </w:tcPr>
          <w:p w14:paraId="493E9B3E">
            <w:pPr>
              <w:jc w:val="both"/>
              <w:rPr>
                <w:vanish/>
                <w:sz w:val="19"/>
                <w:szCs w:val="19"/>
              </w:rPr>
            </w:pPr>
            <w:r>
              <w:t xml:space="preserve">The Supplier shall provide such packing of the Goods as is </w:t>
            </w:r>
          </w:p>
          <w:p w14:paraId="5308E95D">
            <w:pPr>
              <w:jc w:val="both"/>
              <w:rPr>
                <w:vanish/>
                <w:sz w:val="19"/>
                <w:szCs w:val="19"/>
              </w:rPr>
            </w:pPr>
            <w:r>
              <w:t xml:space="preserve">required to prevent their damage or deterioration during transit to </w:t>
            </w:r>
          </w:p>
          <w:p w14:paraId="2E469AFF">
            <w:pPr>
              <w:jc w:val="both"/>
              <w:rPr>
                <w:vanish/>
                <w:sz w:val="19"/>
                <w:szCs w:val="19"/>
              </w:rPr>
            </w:pPr>
            <w:r>
              <w:t xml:space="preserve">their final destination, as indicated in the Contract. The packing </w:t>
            </w:r>
          </w:p>
          <w:p w14:paraId="1254FF08">
            <w:pPr>
              <w:jc w:val="both"/>
              <w:rPr>
                <w:vanish/>
                <w:sz w:val="19"/>
                <w:szCs w:val="19"/>
              </w:rPr>
            </w:pPr>
            <w:r>
              <w:t xml:space="preserve">shall be sufficient to withstand, without limitation, rough handling </w:t>
            </w:r>
          </w:p>
          <w:p w14:paraId="6D9BA840">
            <w:pPr>
              <w:jc w:val="both"/>
              <w:rPr>
                <w:vanish/>
                <w:sz w:val="19"/>
                <w:szCs w:val="19"/>
              </w:rPr>
            </w:pPr>
            <w:r>
              <w:t xml:space="preserve">during transit and exposure to extreme temperatures, salt and </w:t>
            </w:r>
          </w:p>
          <w:p w14:paraId="67ECE91D">
            <w:pPr>
              <w:jc w:val="both"/>
              <w:rPr>
                <w:vanish/>
                <w:sz w:val="19"/>
                <w:szCs w:val="19"/>
              </w:rPr>
            </w:pPr>
            <w:r>
              <w:t xml:space="preserve">precipitation during transit, and open storage. Packing case size </w:t>
            </w:r>
          </w:p>
          <w:p w14:paraId="788BF6DC">
            <w:pPr>
              <w:jc w:val="both"/>
              <w:rPr>
                <w:vanish/>
                <w:sz w:val="19"/>
                <w:szCs w:val="19"/>
              </w:rPr>
            </w:pPr>
            <w:r>
              <w:t xml:space="preserve">and weights shall take into consideration, where appropriate, the </w:t>
            </w:r>
          </w:p>
          <w:p w14:paraId="56DB3666">
            <w:pPr>
              <w:jc w:val="both"/>
              <w:rPr>
                <w:vanish/>
                <w:sz w:val="19"/>
                <w:szCs w:val="19"/>
              </w:rPr>
            </w:pPr>
            <w:r>
              <w:t xml:space="preserve">remoteness of the Goods’ final destination and the absence of </w:t>
            </w:r>
          </w:p>
          <w:p w14:paraId="0E9B403B">
            <w:pPr>
              <w:jc w:val="both"/>
            </w:pPr>
            <w:r>
              <w:t>heavy handling facilities at all points in transit.</w:t>
            </w:r>
          </w:p>
          <w:p w14:paraId="2966ABA3">
            <w:pPr>
              <w:jc w:val="both"/>
            </w:pPr>
          </w:p>
        </w:tc>
      </w:tr>
      <w:tr w14:paraId="4AA836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64CB461">
            <w:pPr>
              <w:ind w:left="432" w:hanging="432"/>
              <w:jc w:val="both"/>
              <w:rPr>
                <w:b/>
                <w:bCs/>
              </w:rPr>
            </w:pPr>
          </w:p>
        </w:tc>
        <w:tc>
          <w:tcPr>
            <w:tcW w:w="716" w:type="dxa"/>
          </w:tcPr>
          <w:p w14:paraId="43CF6F5F">
            <w:pPr>
              <w:pStyle w:val="10"/>
              <w:jc w:val="both"/>
            </w:pPr>
            <w:r>
              <w:t>9.2</w:t>
            </w:r>
          </w:p>
        </w:tc>
        <w:tc>
          <w:tcPr>
            <w:tcW w:w="6150" w:type="dxa"/>
          </w:tcPr>
          <w:p w14:paraId="79E37742">
            <w:pPr>
              <w:jc w:val="both"/>
              <w:rPr>
                <w:vanish/>
                <w:sz w:val="19"/>
                <w:szCs w:val="19"/>
              </w:rPr>
            </w:pPr>
            <w:r>
              <w:t xml:space="preserve">The packing, marking and documentation within and outside the </w:t>
            </w:r>
          </w:p>
          <w:p w14:paraId="200E9B82">
            <w:pPr>
              <w:jc w:val="both"/>
              <w:rPr>
                <w:vanish/>
                <w:sz w:val="19"/>
                <w:szCs w:val="19"/>
              </w:rPr>
            </w:pPr>
            <w:r>
              <w:t xml:space="preserve">packages shall comply strictly with such special requirements as </w:t>
            </w:r>
          </w:p>
          <w:p w14:paraId="48D1FE5A">
            <w:pPr>
              <w:jc w:val="both"/>
              <w:rPr>
                <w:vanish/>
                <w:sz w:val="19"/>
                <w:szCs w:val="19"/>
              </w:rPr>
            </w:pPr>
            <w:r>
              <w:t xml:space="preserve">shall be expressly provided for in the Contract, including </w:t>
            </w:r>
          </w:p>
          <w:p w14:paraId="092345FE">
            <w:pPr>
              <w:jc w:val="both"/>
              <w:rPr>
                <w:vanish/>
                <w:sz w:val="19"/>
                <w:szCs w:val="19"/>
              </w:rPr>
            </w:pPr>
            <w:r>
              <w:t xml:space="preserve">additional requirements, if any, as Specified in the Special Conditions of Contract (SCC), and in </w:t>
            </w:r>
          </w:p>
          <w:p w14:paraId="3FF9A260">
            <w:pPr>
              <w:jc w:val="both"/>
            </w:pPr>
            <w:r>
              <w:t>any subsequent instructions issued by the Purchaser.</w:t>
            </w:r>
          </w:p>
        </w:tc>
      </w:tr>
      <w:tr w14:paraId="3875DAC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BAE0B3B">
            <w:pPr>
              <w:ind w:left="432" w:hanging="432"/>
              <w:jc w:val="both"/>
              <w:rPr>
                <w:b/>
                <w:bCs/>
              </w:rPr>
            </w:pPr>
          </w:p>
        </w:tc>
        <w:tc>
          <w:tcPr>
            <w:tcW w:w="716" w:type="dxa"/>
          </w:tcPr>
          <w:p w14:paraId="0FF21AC3">
            <w:pPr>
              <w:pStyle w:val="10"/>
              <w:jc w:val="both"/>
            </w:pPr>
          </w:p>
        </w:tc>
        <w:tc>
          <w:tcPr>
            <w:tcW w:w="6150" w:type="dxa"/>
          </w:tcPr>
          <w:p w14:paraId="20466ABB">
            <w:pPr>
              <w:jc w:val="both"/>
            </w:pPr>
          </w:p>
        </w:tc>
      </w:tr>
      <w:tr w14:paraId="67A2D68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929AED0">
            <w:pPr>
              <w:ind w:left="432" w:hanging="432"/>
              <w:jc w:val="both"/>
              <w:rPr>
                <w:b/>
                <w:bCs/>
              </w:rPr>
            </w:pPr>
            <w:r>
              <w:rPr>
                <w:b/>
                <w:bCs/>
              </w:rPr>
              <w:t>10.</w:t>
            </w:r>
            <w:r>
              <w:rPr>
                <w:b/>
                <w:bCs/>
              </w:rPr>
              <w:tab/>
            </w:r>
            <w:r>
              <w:rPr>
                <w:b/>
                <w:bCs/>
              </w:rPr>
              <w:t>Delivery and Transfer of Risk</w:t>
            </w:r>
          </w:p>
          <w:p w14:paraId="6AEAAA29">
            <w:pPr>
              <w:ind w:left="432" w:hanging="432"/>
              <w:jc w:val="both"/>
              <w:rPr>
                <w:b/>
                <w:bCs/>
              </w:rPr>
            </w:pPr>
          </w:p>
        </w:tc>
        <w:tc>
          <w:tcPr>
            <w:tcW w:w="716" w:type="dxa"/>
          </w:tcPr>
          <w:p w14:paraId="29016D6C">
            <w:pPr>
              <w:pStyle w:val="10"/>
              <w:jc w:val="both"/>
            </w:pPr>
            <w:r>
              <w:t>10.1</w:t>
            </w:r>
          </w:p>
        </w:tc>
        <w:tc>
          <w:tcPr>
            <w:tcW w:w="6150" w:type="dxa"/>
          </w:tcPr>
          <w:p w14:paraId="02A4F863">
            <w:pPr>
              <w:jc w:val="both"/>
              <w:rPr>
                <w:vanish/>
                <w:sz w:val="19"/>
                <w:szCs w:val="19"/>
              </w:rPr>
            </w:pPr>
            <w:r>
              <w:t xml:space="preserve">Delivery of the goods shall be made by the Supplier in accordance with the terms specified by the Purchaser in its </w:t>
            </w:r>
          </w:p>
          <w:p w14:paraId="21E0337C">
            <w:pPr>
              <w:jc w:val="both"/>
              <w:rPr>
                <w:vanish/>
                <w:sz w:val="19"/>
                <w:szCs w:val="19"/>
              </w:rPr>
            </w:pPr>
            <w:r>
              <w:t xml:space="preserve">Schedule of Requirements. The details of shipping and/or other </w:t>
            </w:r>
          </w:p>
          <w:p w14:paraId="746DC1F5">
            <w:pPr>
              <w:jc w:val="both"/>
              <w:rPr>
                <w:vanish/>
                <w:sz w:val="19"/>
                <w:szCs w:val="19"/>
              </w:rPr>
            </w:pPr>
            <w:r>
              <w:t xml:space="preserve">documents to be furnished by the supplier are specified in the Special </w:t>
            </w:r>
          </w:p>
          <w:p w14:paraId="6681170A">
            <w:pPr>
              <w:jc w:val="both"/>
            </w:pPr>
            <w:r>
              <w:t>Conditions of Contract.</w:t>
            </w:r>
          </w:p>
          <w:p w14:paraId="668DB7E8">
            <w:pPr>
              <w:jc w:val="both"/>
            </w:pPr>
          </w:p>
        </w:tc>
      </w:tr>
      <w:tr w14:paraId="53AB9C2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A9E6F44">
            <w:pPr>
              <w:ind w:left="432" w:hanging="432"/>
              <w:jc w:val="both"/>
              <w:rPr>
                <w:b/>
                <w:bCs/>
              </w:rPr>
            </w:pPr>
          </w:p>
        </w:tc>
        <w:tc>
          <w:tcPr>
            <w:tcW w:w="716" w:type="dxa"/>
          </w:tcPr>
          <w:p w14:paraId="02DAE1F6">
            <w:pPr>
              <w:pStyle w:val="10"/>
              <w:jc w:val="both"/>
            </w:pPr>
            <w:r>
              <w:t>10.2</w:t>
            </w:r>
          </w:p>
        </w:tc>
        <w:tc>
          <w:tcPr>
            <w:tcW w:w="6150" w:type="dxa"/>
          </w:tcPr>
          <w:p w14:paraId="2FD7E390">
            <w:pPr>
              <w:jc w:val="both"/>
              <w:rPr>
                <w:vanish/>
                <w:sz w:val="19"/>
                <w:szCs w:val="19"/>
              </w:rPr>
            </w:pPr>
            <w:r>
              <w:t xml:space="preserve">For purposes of the Contract, “FOB,” “C&amp;F,” “CIF”, “CIP”, “EXW” </w:t>
            </w:r>
          </w:p>
          <w:p w14:paraId="129F321A">
            <w:pPr>
              <w:jc w:val="both"/>
              <w:rPr>
                <w:vanish/>
                <w:sz w:val="19"/>
                <w:szCs w:val="19"/>
              </w:rPr>
            </w:pPr>
            <w:r>
              <w:t xml:space="preserve">and other trade terms used to describe the obligations of the </w:t>
            </w:r>
          </w:p>
          <w:p w14:paraId="6EC52448">
            <w:pPr>
              <w:jc w:val="both"/>
              <w:rPr>
                <w:vanish/>
                <w:sz w:val="19"/>
                <w:szCs w:val="19"/>
              </w:rPr>
            </w:pPr>
            <w:r>
              <w:t xml:space="preserve">parties shall have the meanings assigned to them by the current </w:t>
            </w:r>
          </w:p>
          <w:p w14:paraId="6C0095DB">
            <w:pPr>
              <w:jc w:val="both"/>
              <w:rPr>
                <w:vanish/>
                <w:sz w:val="19"/>
                <w:szCs w:val="19"/>
              </w:rPr>
            </w:pPr>
            <w:r>
              <w:t xml:space="preserve">edition of the International Rules for the Interpretation of the </w:t>
            </w:r>
          </w:p>
          <w:p w14:paraId="5386FCA4">
            <w:pPr>
              <w:jc w:val="both"/>
              <w:rPr>
                <w:vanish/>
                <w:sz w:val="19"/>
                <w:szCs w:val="19"/>
              </w:rPr>
            </w:pPr>
            <w:r>
              <w:t>Trade Terms (INCOTERMS)</w:t>
            </w:r>
            <w:r>
              <w:rPr>
                <w:rStyle w:val="12"/>
              </w:rPr>
              <w:footnoteReference w:id="3"/>
            </w:r>
            <w:r>
              <w:t xml:space="preserve"> published by the International </w:t>
            </w:r>
          </w:p>
          <w:p w14:paraId="5B50B910">
            <w:pPr>
              <w:jc w:val="both"/>
            </w:pPr>
            <w:r>
              <w:t>Chamber of Commerce (ICC), Paris.</w:t>
            </w:r>
          </w:p>
          <w:p w14:paraId="7B533734">
            <w:pPr>
              <w:jc w:val="both"/>
            </w:pPr>
          </w:p>
        </w:tc>
      </w:tr>
      <w:tr w14:paraId="03C5AD2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2552ECB">
            <w:pPr>
              <w:ind w:left="432" w:hanging="432"/>
              <w:jc w:val="both"/>
              <w:rPr>
                <w:b/>
                <w:bCs/>
              </w:rPr>
            </w:pPr>
          </w:p>
        </w:tc>
        <w:tc>
          <w:tcPr>
            <w:tcW w:w="716" w:type="dxa"/>
          </w:tcPr>
          <w:p w14:paraId="3FB3B071">
            <w:pPr>
              <w:pStyle w:val="10"/>
              <w:jc w:val="both"/>
            </w:pPr>
            <w:r>
              <w:t>10.3</w:t>
            </w:r>
          </w:p>
        </w:tc>
        <w:tc>
          <w:tcPr>
            <w:tcW w:w="6150" w:type="dxa"/>
          </w:tcPr>
          <w:p w14:paraId="68BAF62F">
            <w:pPr>
              <w:jc w:val="both"/>
              <w:rPr>
                <w:vanish/>
                <w:sz w:val="19"/>
                <w:szCs w:val="19"/>
              </w:rPr>
            </w:pPr>
            <w:r>
              <w:t xml:space="preserve">Documents to be submitted by the Supplier are specified in </w:t>
            </w:r>
          </w:p>
          <w:p w14:paraId="31B36DCE">
            <w:pPr>
              <w:jc w:val="both"/>
            </w:pPr>
            <w:r>
              <w:t>Special Condition of Contract.</w:t>
            </w:r>
          </w:p>
        </w:tc>
      </w:tr>
      <w:tr w14:paraId="13EE103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38006D3">
            <w:pPr>
              <w:ind w:left="432" w:hanging="432"/>
              <w:jc w:val="both"/>
              <w:rPr>
                <w:b/>
                <w:bCs/>
              </w:rPr>
            </w:pPr>
          </w:p>
        </w:tc>
        <w:tc>
          <w:tcPr>
            <w:tcW w:w="716" w:type="dxa"/>
          </w:tcPr>
          <w:p w14:paraId="250A89C6">
            <w:pPr>
              <w:pStyle w:val="10"/>
              <w:jc w:val="both"/>
            </w:pPr>
          </w:p>
        </w:tc>
        <w:tc>
          <w:tcPr>
            <w:tcW w:w="6150" w:type="dxa"/>
          </w:tcPr>
          <w:p w14:paraId="2FF7A70D">
            <w:pPr>
              <w:jc w:val="both"/>
            </w:pPr>
          </w:p>
        </w:tc>
      </w:tr>
      <w:tr w14:paraId="1AAFB60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177E607">
            <w:pPr>
              <w:jc w:val="both"/>
              <w:rPr>
                <w:b/>
                <w:bCs/>
              </w:rPr>
            </w:pPr>
            <w:r>
              <w:rPr>
                <w:b/>
                <w:bCs/>
              </w:rPr>
              <w:t>11.</w:t>
            </w:r>
            <w:r>
              <w:rPr>
                <w:b/>
                <w:bCs/>
              </w:rPr>
              <w:tab/>
            </w:r>
            <w:r>
              <w:rPr>
                <w:b/>
                <w:bCs/>
              </w:rPr>
              <w:t xml:space="preserve">Insurance </w:t>
            </w:r>
          </w:p>
          <w:p w14:paraId="2522F03C">
            <w:pPr>
              <w:ind w:left="432" w:hanging="432"/>
              <w:jc w:val="both"/>
              <w:rPr>
                <w:b/>
                <w:bCs/>
              </w:rPr>
            </w:pPr>
          </w:p>
        </w:tc>
        <w:tc>
          <w:tcPr>
            <w:tcW w:w="716" w:type="dxa"/>
          </w:tcPr>
          <w:p w14:paraId="329372A9">
            <w:pPr>
              <w:pStyle w:val="10"/>
              <w:jc w:val="both"/>
            </w:pPr>
            <w:r>
              <w:t>11.1</w:t>
            </w:r>
          </w:p>
        </w:tc>
        <w:tc>
          <w:tcPr>
            <w:tcW w:w="6150" w:type="dxa"/>
          </w:tcPr>
          <w:p w14:paraId="2D08D848">
            <w:pPr>
              <w:jc w:val="both"/>
              <w:rPr>
                <w:vanish/>
                <w:sz w:val="19"/>
                <w:szCs w:val="19"/>
              </w:rPr>
            </w:pPr>
            <w:r>
              <w:t xml:space="preserve">The goods supplied under the Contract shall be fully insured in a </w:t>
            </w:r>
          </w:p>
          <w:p w14:paraId="53054E97">
            <w:pPr>
              <w:jc w:val="both"/>
              <w:rPr>
                <w:vanish/>
                <w:sz w:val="19"/>
                <w:szCs w:val="19"/>
              </w:rPr>
            </w:pPr>
            <w:r>
              <w:t xml:space="preserve">freely convertible currency against loss or damage incidental to </w:t>
            </w:r>
          </w:p>
          <w:p w14:paraId="0D827C59">
            <w:pPr>
              <w:jc w:val="both"/>
              <w:rPr>
                <w:vanish/>
                <w:sz w:val="19"/>
                <w:szCs w:val="19"/>
              </w:rPr>
            </w:pPr>
            <w:r>
              <w:t xml:space="preserve">manufacture or acquisition, transportation, storage and delivery in </w:t>
            </w:r>
          </w:p>
          <w:p w14:paraId="0FD52340">
            <w:pPr>
              <w:jc w:val="both"/>
              <w:rPr>
                <w:vanish/>
                <w:sz w:val="19"/>
                <w:szCs w:val="19"/>
              </w:rPr>
            </w:pPr>
            <w:r>
              <w:t xml:space="preserve">the manner specified in the Special Conditions of Contract. Such </w:t>
            </w:r>
          </w:p>
          <w:p w14:paraId="0B302756">
            <w:pPr>
              <w:jc w:val="both"/>
            </w:pPr>
            <w:r>
              <w:t>insurance shall be arranged and paid for by the supplier.</w:t>
            </w:r>
          </w:p>
          <w:p w14:paraId="0AF0A859">
            <w:pPr>
              <w:jc w:val="both"/>
            </w:pPr>
          </w:p>
        </w:tc>
      </w:tr>
      <w:tr w14:paraId="394A5DC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D4C0CE8">
            <w:pPr>
              <w:ind w:left="432" w:hanging="432"/>
              <w:jc w:val="both"/>
              <w:rPr>
                <w:b/>
                <w:bCs/>
              </w:rPr>
            </w:pPr>
          </w:p>
        </w:tc>
        <w:tc>
          <w:tcPr>
            <w:tcW w:w="716" w:type="dxa"/>
          </w:tcPr>
          <w:p w14:paraId="64102323">
            <w:pPr>
              <w:pStyle w:val="10"/>
              <w:jc w:val="both"/>
            </w:pPr>
            <w:r>
              <w:t>11.2</w:t>
            </w:r>
          </w:p>
        </w:tc>
        <w:tc>
          <w:tcPr>
            <w:tcW w:w="6150" w:type="dxa"/>
          </w:tcPr>
          <w:p w14:paraId="22DA7EFE">
            <w:pPr>
              <w:jc w:val="both"/>
              <w:rPr>
                <w:vanish/>
                <w:sz w:val="19"/>
                <w:szCs w:val="19"/>
              </w:rPr>
            </w:pPr>
            <w:r>
              <w:t xml:space="preserve">Where delivery of the goods is required by the Purchaser on a </w:t>
            </w:r>
          </w:p>
          <w:p w14:paraId="2C0180BF">
            <w:pPr>
              <w:jc w:val="both"/>
              <w:rPr>
                <w:vanish/>
                <w:sz w:val="19"/>
                <w:szCs w:val="19"/>
              </w:rPr>
            </w:pPr>
            <w:r>
              <w:t xml:space="preserve">CIF, CIP basis, the Supplier shall arrange and pay for marine </w:t>
            </w:r>
          </w:p>
          <w:p w14:paraId="06593E4C">
            <w:pPr>
              <w:jc w:val="both"/>
              <w:rPr>
                <w:vanish/>
                <w:sz w:val="19"/>
                <w:szCs w:val="19"/>
              </w:rPr>
            </w:pPr>
            <w:r>
              <w:t xml:space="preserve">insurance, naming the Purchaser as the beneficiary. Where delivery is on an FOB or C&amp;F basis, marine insurance shall be </w:t>
            </w:r>
          </w:p>
          <w:p w14:paraId="0E731B28">
            <w:pPr>
              <w:jc w:val="both"/>
            </w:pPr>
            <w:r>
              <w:t>the responsibility of the Purchaser.</w:t>
            </w:r>
          </w:p>
        </w:tc>
      </w:tr>
      <w:tr w14:paraId="31D4957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2A52759">
            <w:pPr>
              <w:ind w:left="432" w:hanging="432"/>
              <w:jc w:val="both"/>
              <w:rPr>
                <w:b/>
                <w:bCs/>
              </w:rPr>
            </w:pPr>
          </w:p>
        </w:tc>
        <w:tc>
          <w:tcPr>
            <w:tcW w:w="716" w:type="dxa"/>
          </w:tcPr>
          <w:p w14:paraId="2E24A13B">
            <w:pPr>
              <w:pStyle w:val="10"/>
              <w:jc w:val="both"/>
            </w:pPr>
          </w:p>
        </w:tc>
        <w:tc>
          <w:tcPr>
            <w:tcW w:w="6150" w:type="dxa"/>
          </w:tcPr>
          <w:p w14:paraId="74AD423E">
            <w:pPr>
              <w:jc w:val="both"/>
            </w:pPr>
          </w:p>
        </w:tc>
      </w:tr>
      <w:tr w14:paraId="4F3167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7A0E844">
            <w:pPr>
              <w:ind w:left="432" w:hanging="432"/>
              <w:jc w:val="both"/>
              <w:rPr>
                <w:b/>
                <w:bCs/>
              </w:rPr>
            </w:pPr>
            <w:r>
              <w:rPr>
                <w:b/>
                <w:bCs/>
              </w:rPr>
              <w:t>12.</w:t>
            </w:r>
            <w:r>
              <w:rPr>
                <w:b/>
                <w:bCs/>
              </w:rPr>
              <w:tab/>
            </w:r>
            <w:r>
              <w:rPr>
                <w:b/>
                <w:bCs/>
              </w:rPr>
              <w:t>Transportation</w:t>
            </w:r>
          </w:p>
        </w:tc>
        <w:tc>
          <w:tcPr>
            <w:tcW w:w="716" w:type="dxa"/>
          </w:tcPr>
          <w:p w14:paraId="273C9EE7">
            <w:pPr>
              <w:pStyle w:val="10"/>
              <w:jc w:val="both"/>
            </w:pPr>
            <w:r>
              <w:t>12.1</w:t>
            </w:r>
          </w:p>
        </w:tc>
        <w:tc>
          <w:tcPr>
            <w:tcW w:w="6150" w:type="dxa"/>
          </w:tcPr>
          <w:p w14:paraId="4B2EB5D8">
            <w:pPr>
              <w:jc w:val="both"/>
              <w:rPr>
                <w:vanish/>
                <w:sz w:val="19"/>
                <w:szCs w:val="19"/>
              </w:rPr>
            </w:pPr>
            <w:r>
              <w:t xml:space="preserve">Where the Supplier is required under the Contract to deliver the </w:t>
            </w:r>
          </w:p>
          <w:p w14:paraId="32508F38">
            <w:pPr>
              <w:jc w:val="both"/>
              <w:rPr>
                <w:vanish/>
                <w:sz w:val="19"/>
                <w:szCs w:val="19"/>
              </w:rPr>
            </w:pPr>
            <w:r>
              <w:t xml:space="preserve">goods FOB, transport of the goods, up to and including the point </w:t>
            </w:r>
          </w:p>
          <w:p w14:paraId="1F101C1E">
            <w:pPr>
              <w:jc w:val="both"/>
              <w:rPr>
                <w:vanish/>
                <w:sz w:val="19"/>
                <w:szCs w:val="19"/>
              </w:rPr>
            </w:pPr>
            <w:r>
              <w:t xml:space="preserve">of putting the goods on board the vessel at the specified port of </w:t>
            </w:r>
          </w:p>
          <w:p w14:paraId="549EF7B9">
            <w:pPr>
              <w:jc w:val="both"/>
              <w:rPr>
                <w:vanish/>
                <w:sz w:val="19"/>
                <w:szCs w:val="19"/>
              </w:rPr>
            </w:pPr>
            <w:r>
              <w:t xml:space="preserve">loading, shall be arranged and paid for by the Supplier, and the </w:t>
            </w:r>
          </w:p>
          <w:p w14:paraId="62CD650A">
            <w:pPr>
              <w:jc w:val="both"/>
            </w:pPr>
            <w:r>
              <w:t>cost thereof shall be included in the Contract Price.</w:t>
            </w:r>
          </w:p>
          <w:p w14:paraId="557393AA">
            <w:pPr>
              <w:jc w:val="both"/>
            </w:pPr>
          </w:p>
        </w:tc>
      </w:tr>
      <w:tr w14:paraId="6F183CE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67FA049">
            <w:pPr>
              <w:ind w:left="432" w:hanging="432"/>
              <w:jc w:val="both"/>
              <w:rPr>
                <w:b/>
                <w:bCs/>
              </w:rPr>
            </w:pPr>
          </w:p>
        </w:tc>
        <w:tc>
          <w:tcPr>
            <w:tcW w:w="716" w:type="dxa"/>
          </w:tcPr>
          <w:p w14:paraId="2E4B88E5">
            <w:pPr>
              <w:pStyle w:val="10"/>
              <w:jc w:val="both"/>
            </w:pPr>
            <w:r>
              <w:t>12.2</w:t>
            </w:r>
          </w:p>
        </w:tc>
        <w:tc>
          <w:tcPr>
            <w:tcW w:w="6150" w:type="dxa"/>
          </w:tcPr>
          <w:p w14:paraId="4D42A5E0">
            <w:pPr>
              <w:jc w:val="both"/>
              <w:rPr>
                <w:vanish/>
                <w:sz w:val="19"/>
                <w:szCs w:val="19"/>
              </w:rPr>
            </w:pPr>
            <w:r>
              <w:t xml:space="preserve">Where the Supplier is required under the Contract to deliver the </w:t>
            </w:r>
          </w:p>
          <w:p w14:paraId="68400447">
            <w:pPr>
              <w:jc w:val="both"/>
              <w:rPr>
                <w:vanish/>
                <w:sz w:val="19"/>
                <w:szCs w:val="19"/>
              </w:rPr>
            </w:pPr>
            <w:r>
              <w:t xml:space="preserve">goods C&amp;F, CIP or CIF or to a specified destination within the </w:t>
            </w:r>
          </w:p>
          <w:p w14:paraId="64429767">
            <w:pPr>
              <w:jc w:val="both"/>
              <w:rPr>
                <w:vanish/>
                <w:sz w:val="19"/>
                <w:szCs w:val="19"/>
              </w:rPr>
            </w:pPr>
            <w:r>
              <w:t xml:space="preserve">Kingdom of Nepal, transport of the goods to the port of discharge </w:t>
            </w:r>
          </w:p>
          <w:p w14:paraId="78B27A2B">
            <w:pPr>
              <w:jc w:val="both"/>
              <w:rPr>
                <w:vanish/>
                <w:sz w:val="19"/>
                <w:szCs w:val="19"/>
              </w:rPr>
            </w:pPr>
            <w:r>
              <w:t xml:space="preserve">or such other point in the country of destination including </w:t>
            </w:r>
          </w:p>
          <w:p w14:paraId="2AE79D32">
            <w:pPr>
              <w:jc w:val="both"/>
              <w:rPr>
                <w:vanish/>
                <w:sz w:val="19"/>
                <w:szCs w:val="19"/>
              </w:rPr>
            </w:pPr>
            <w:r>
              <w:t xml:space="preserve">insurance and storage, as shall be specified in the Contract shall </w:t>
            </w:r>
          </w:p>
          <w:p w14:paraId="0095B602">
            <w:pPr>
              <w:jc w:val="both"/>
              <w:rPr>
                <w:vanish/>
                <w:sz w:val="19"/>
                <w:szCs w:val="19"/>
              </w:rPr>
            </w:pPr>
            <w:r>
              <w:t xml:space="preserve">be arranged and paid for by the Supplier, and the related cost </w:t>
            </w:r>
          </w:p>
          <w:p w14:paraId="172FE449">
            <w:pPr>
              <w:jc w:val="both"/>
            </w:pPr>
            <w:r>
              <w:t>thereof shall be included in the Contract Price.</w:t>
            </w:r>
          </w:p>
          <w:p w14:paraId="2749C135">
            <w:pPr>
              <w:jc w:val="both"/>
            </w:pPr>
          </w:p>
        </w:tc>
      </w:tr>
      <w:tr w14:paraId="17D8654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98BE5AE">
            <w:pPr>
              <w:ind w:left="432" w:hanging="432"/>
              <w:jc w:val="both"/>
              <w:rPr>
                <w:b/>
                <w:bCs/>
              </w:rPr>
            </w:pPr>
          </w:p>
        </w:tc>
        <w:tc>
          <w:tcPr>
            <w:tcW w:w="716" w:type="dxa"/>
          </w:tcPr>
          <w:p w14:paraId="5B9A773B">
            <w:pPr>
              <w:pStyle w:val="10"/>
              <w:jc w:val="both"/>
            </w:pPr>
            <w:r>
              <w:t>12.3</w:t>
            </w:r>
          </w:p>
        </w:tc>
        <w:tc>
          <w:tcPr>
            <w:tcW w:w="6150" w:type="dxa"/>
          </w:tcPr>
          <w:p w14:paraId="79BAEC76">
            <w:pPr>
              <w:jc w:val="both"/>
              <w:rPr>
                <w:vanish/>
                <w:sz w:val="19"/>
                <w:szCs w:val="19"/>
              </w:rPr>
            </w:pPr>
            <w:r>
              <w:t xml:space="preserve">Where the Supplier is required to effect delivery under any other </w:t>
            </w:r>
          </w:p>
          <w:p w14:paraId="27C6F06D">
            <w:pPr>
              <w:jc w:val="both"/>
              <w:rPr>
                <w:vanish/>
                <w:sz w:val="19"/>
                <w:szCs w:val="19"/>
              </w:rPr>
            </w:pPr>
            <w:r>
              <w:t xml:space="preserve">terms, the Supplier shall be required to meet all transport and </w:t>
            </w:r>
          </w:p>
          <w:p w14:paraId="4601AB11">
            <w:pPr>
              <w:jc w:val="both"/>
            </w:pPr>
            <w:r>
              <w:t>storage expenses until delivery.</w:t>
            </w:r>
          </w:p>
          <w:p w14:paraId="06596A28">
            <w:pPr>
              <w:jc w:val="both"/>
            </w:pPr>
          </w:p>
        </w:tc>
      </w:tr>
      <w:tr w14:paraId="532EC6E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4D0E2CB">
            <w:pPr>
              <w:ind w:left="432" w:hanging="432"/>
              <w:jc w:val="both"/>
              <w:rPr>
                <w:b/>
                <w:bCs/>
              </w:rPr>
            </w:pPr>
          </w:p>
        </w:tc>
        <w:tc>
          <w:tcPr>
            <w:tcW w:w="716" w:type="dxa"/>
          </w:tcPr>
          <w:p w14:paraId="7BEF407B">
            <w:pPr>
              <w:pStyle w:val="10"/>
              <w:jc w:val="both"/>
            </w:pPr>
            <w:r>
              <w:t>12.4</w:t>
            </w:r>
          </w:p>
        </w:tc>
        <w:tc>
          <w:tcPr>
            <w:tcW w:w="6150" w:type="dxa"/>
          </w:tcPr>
          <w:p w14:paraId="33BD725B">
            <w:pPr>
              <w:jc w:val="both"/>
              <w:rPr>
                <w:vanish/>
                <w:sz w:val="19"/>
                <w:szCs w:val="19"/>
              </w:rPr>
            </w:pPr>
            <w:r>
              <w:t xml:space="preserve">In all of the above cases, transportation of the goods after </w:t>
            </w:r>
          </w:p>
          <w:p w14:paraId="2F2AC409">
            <w:pPr>
              <w:jc w:val="both"/>
            </w:pPr>
            <w:r>
              <w:t>delivery shall be the responsibility of the Purchaser.</w:t>
            </w:r>
          </w:p>
          <w:p w14:paraId="31E01B18">
            <w:pPr>
              <w:jc w:val="both"/>
            </w:pPr>
          </w:p>
        </w:tc>
      </w:tr>
      <w:tr w14:paraId="3658B1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9D81172">
            <w:pPr>
              <w:ind w:left="432" w:hanging="432"/>
              <w:jc w:val="both"/>
              <w:rPr>
                <w:b/>
                <w:bCs/>
              </w:rPr>
            </w:pPr>
          </w:p>
        </w:tc>
        <w:tc>
          <w:tcPr>
            <w:tcW w:w="716" w:type="dxa"/>
          </w:tcPr>
          <w:p w14:paraId="6366F2F6">
            <w:pPr>
              <w:pStyle w:val="10"/>
              <w:jc w:val="both"/>
            </w:pPr>
            <w:r>
              <w:t>12.5</w:t>
            </w:r>
          </w:p>
        </w:tc>
        <w:tc>
          <w:tcPr>
            <w:tcW w:w="6150" w:type="dxa"/>
          </w:tcPr>
          <w:p w14:paraId="263E38BE">
            <w:pPr>
              <w:jc w:val="both"/>
              <w:rPr>
                <w:vanish/>
                <w:sz w:val="19"/>
                <w:szCs w:val="19"/>
              </w:rPr>
            </w:pPr>
            <w:r>
              <w:t xml:space="preserve">Where the Supplier is required under the Contract to deliver the </w:t>
            </w:r>
          </w:p>
          <w:p w14:paraId="03F880D6">
            <w:pPr>
              <w:jc w:val="both"/>
              <w:rPr>
                <w:vanish/>
                <w:sz w:val="19"/>
                <w:szCs w:val="19"/>
              </w:rPr>
            </w:pPr>
            <w:r>
              <w:t xml:space="preserve">goods CIF or CIP or C&amp;F, no further restriction shall be placed on </w:t>
            </w:r>
          </w:p>
          <w:p w14:paraId="0944A067">
            <w:pPr>
              <w:jc w:val="both"/>
              <w:rPr>
                <w:vanish/>
                <w:sz w:val="19"/>
                <w:szCs w:val="19"/>
              </w:rPr>
            </w:pPr>
            <w:r>
              <w:t xml:space="preserve">the choice of the ocean carrier. Where the Supplier is required </w:t>
            </w:r>
          </w:p>
          <w:p w14:paraId="7E460DB8">
            <w:pPr>
              <w:jc w:val="both"/>
              <w:rPr>
                <w:vanish/>
                <w:sz w:val="19"/>
                <w:szCs w:val="19"/>
              </w:rPr>
            </w:pPr>
            <w:r>
              <w:t xml:space="preserve">under the Contract (i) to deliver the goods FOB, and (ii) to </w:t>
            </w:r>
          </w:p>
          <w:p w14:paraId="534666D0">
            <w:pPr>
              <w:jc w:val="both"/>
              <w:rPr>
                <w:vanish/>
                <w:sz w:val="19"/>
                <w:szCs w:val="19"/>
              </w:rPr>
            </w:pPr>
            <w:r>
              <w:t xml:space="preserve">arrange on behalf and at the expense of the Purchaser for ocean </w:t>
            </w:r>
          </w:p>
          <w:p w14:paraId="5391047F">
            <w:pPr>
              <w:jc w:val="both"/>
              <w:rPr>
                <w:vanish/>
                <w:sz w:val="19"/>
                <w:szCs w:val="19"/>
              </w:rPr>
            </w:pPr>
            <w:r>
              <w:t xml:space="preserve">transportation on specified conference vessels or on national flag </w:t>
            </w:r>
          </w:p>
          <w:p w14:paraId="13DEC409">
            <w:pPr>
              <w:jc w:val="both"/>
              <w:rPr>
                <w:vanish/>
                <w:sz w:val="19"/>
                <w:szCs w:val="19"/>
              </w:rPr>
            </w:pPr>
            <w:r>
              <w:t xml:space="preserve">carriers of the Purchaser’s country, the Supplier may arrange for </w:t>
            </w:r>
          </w:p>
          <w:p w14:paraId="2EBFE9AA">
            <w:pPr>
              <w:pStyle w:val="8"/>
              <w:rPr>
                <w:vanish/>
                <w:sz w:val="19"/>
                <w:szCs w:val="19"/>
              </w:rPr>
            </w:pPr>
            <w:r>
              <w:t xml:space="preserve">such transportation on alternative carriers if the specified conference vessels or national flag carriers are not available to </w:t>
            </w:r>
          </w:p>
          <w:p w14:paraId="42777CA2">
            <w:pPr>
              <w:jc w:val="both"/>
              <w:rPr>
                <w:vanish/>
                <w:sz w:val="19"/>
                <w:szCs w:val="19"/>
              </w:rPr>
            </w:pPr>
            <w:r>
              <w:t xml:space="preserve">transport the goods within the time period(s) specified in the </w:t>
            </w:r>
          </w:p>
          <w:p w14:paraId="2CB1F585">
            <w:pPr>
              <w:jc w:val="both"/>
            </w:pPr>
            <w:r>
              <w:t>Contract.</w:t>
            </w:r>
          </w:p>
        </w:tc>
      </w:tr>
      <w:tr w14:paraId="18BC808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D160F08">
            <w:pPr>
              <w:ind w:left="432" w:hanging="432"/>
              <w:jc w:val="both"/>
              <w:rPr>
                <w:b/>
                <w:bCs/>
              </w:rPr>
            </w:pPr>
          </w:p>
        </w:tc>
        <w:tc>
          <w:tcPr>
            <w:tcW w:w="716" w:type="dxa"/>
          </w:tcPr>
          <w:p w14:paraId="7B0521E5">
            <w:pPr>
              <w:pStyle w:val="10"/>
              <w:jc w:val="both"/>
            </w:pPr>
          </w:p>
        </w:tc>
        <w:tc>
          <w:tcPr>
            <w:tcW w:w="6150" w:type="dxa"/>
          </w:tcPr>
          <w:p w14:paraId="25F6F1F7">
            <w:pPr>
              <w:jc w:val="both"/>
            </w:pPr>
          </w:p>
        </w:tc>
      </w:tr>
      <w:tr w14:paraId="3BC44D6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962F747">
            <w:pPr>
              <w:ind w:left="432" w:hanging="432"/>
              <w:jc w:val="both"/>
              <w:rPr>
                <w:b/>
                <w:bCs/>
              </w:rPr>
            </w:pPr>
            <w:r>
              <w:rPr>
                <w:b/>
                <w:bCs/>
              </w:rPr>
              <w:t>13.</w:t>
            </w:r>
            <w:r>
              <w:rPr>
                <w:b/>
                <w:bCs/>
              </w:rPr>
              <w:tab/>
            </w:r>
            <w:r>
              <w:rPr>
                <w:b/>
                <w:bCs/>
              </w:rPr>
              <w:t>Incidental Services</w:t>
            </w:r>
          </w:p>
          <w:p w14:paraId="0AF2A2EA">
            <w:pPr>
              <w:ind w:left="432" w:hanging="432"/>
              <w:jc w:val="both"/>
              <w:rPr>
                <w:b/>
                <w:bCs/>
              </w:rPr>
            </w:pPr>
          </w:p>
        </w:tc>
        <w:tc>
          <w:tcPr>
            <w:tcW w:w="716" w:type="dxa"/>
          </w:tcPr>
          <w:p w14:paraId="2AC98C0A">
            <w:pPr>
              <w:pStyle w:val="10"/>
              <w:jc w:val="both"/>
            </w:pPr>
            <w:r>
              <w:t>13.1</w:t>
            </w:r>
          </w:p>
        </w:tc>
        <w:tc>
          <w:tcPr>
            <w:tcW w:w="6150" w:type="dxa"/>
          </w:tcPr>
          <w:p w14:paraId="7DEDA811">
            <w:pPr>
              <w:jc w:val="both"/>
              <w:rPr>
                <w:vanish/>
                <w:sz w:val="19"/>
                <w:szCs w:val="19"/>
              </w:rPr>
            </w:pPr>
            <w:r>
              <w:t xml:space="preserve">The Supplier may be required to provide any or all of the following </w:t>
            </w:r>
          </w:p>
          <w:p w14:paraId="66FD8A58">
            <w:pPr>
              <w:jc w:val="both"/>
            </w:pPr>
            <w:r>
              <w:t>services, including additional services, if any, specified in SCC:</w:t>
            </w:r>
          </w:p>
          <w:p w14:paraId="2B563C09">
            <w:pPr>
              <w:jc w:val="both"/>
            </w:pPr>
          </w:p>
          <w:p w14:paraId="5D72CC10">
            <w:pPr>
              <w:pStyle w:val="8"/>
              <w:ind w:left="462" w:hanging="462"/>
              <w:rPr>
                <w:vanish/>
                <w:sz w:val="19"/>
                <w:szCs w:val="19"/>
              </w:rPr>
            </w:pPr>
            <w:r>
              <w:t>a.</w:t>
            </w:r>
            <w:r>
              <w:tab/>
            </w:r>
            <w:r>
              <w:t xml:space="preserve">performance or supervision of on-site assembly and/or startup </w:t>
            </w:r>
          </w:p>
          <w:p w14:paraId="133B9E71">
            <w:pPr>
              <w:ind w:left="462" w:hanging="462"/>
              <w:jc w:val="both"/>
            </w:pPr>
            <w:r>
              <w:t>of the supplied Goods;</w:t>
            </w:r>
          </w:p>
          <w:p w14:paraId="6096D03F">
            <w:pPr>
              <w:ind w:left="462" w:hanging="462"/>
              <w:jc w:val="both"/>
            </w:pPr>
          </w:p>
          <w:p w14:paraId="50DB6197">
            <w:pPr>
              <w:ind w:left="462" w:hanging="462"/>
              <w:jc w:val="both"/>
              <w:rPr>
                <w:vanish/>
                <w:sz w:val="19"/>
                <w:szCs w:val="19"/>
              </w:rPr>
            </w:pPr>
            <w:r>
              <w:t>b.</w:t>
            </w:r>
            <w:r>
              <w:tab/>
            </w:r>
            <w:r>
              <w:t xml:space="preserve">furnishing of tools required for assembly and/or maintenance </w:t>
            </w:r>
          </w:p>
          <w:p w14:paraId="78303AE5">
            <w:pPr>
              <w:ind w:left="462" w:hanging="462"/>
              <w:jc w:val="both"/>
            </w:pPr>
            <w:r>
              <w:t>of the supplied Goods;</w:t>
            </w:r>
          </w:p>
          <w:p w14:paraId="426279C6">
            <w:pPr>
              <w:ind w:left="462" w:hanging="462"/>
              <w:jc w:val="both"/>
            </w:pPr>
          </w:p>
          <w:p w14:paraId="21EE0AAA">
            <w:pPr>
              <w:ind w:left="462" w:hanging="462"/>
              <w:jc w:val="both"/>
              <w:rPr>
                <w:vanish/>
                <w:sz w:val="19"/>
                <w:szCs w:val="19"/>
              </w:rPr>
            </w:pPr>
            <w:r>
              <w:t>c.</w:t>
            </w:r>
            <w:r>
              <w:tab/>
            </w:r>
            <w:r>
              <w:t xml:space="preserve">furnishing of a detailed operations and maintenance manual </w:t>
            </w:r>
          </w:p>
          <w:p w14:paraId="6AEDFDC3">
            <w:pPr>
              <w:ind w:left="462" w:hanging="462"/>
              <w:jc w:val="both"/>
            </w:pPr>
            <w:r>
              <w:t>for each, appropriate unit of the supplied Goods;</w:t>
            </w:r>
          </w:p>
          <w:p w14:paraId="23B614B5">
            <w:pPr>
              <w:ind w:left="462" w:hanging="462"/>
              <w:jc w:val="both"/>
            </w:pPr>
          </w:p>
          <w:p w14:paraId="6AAB8DD6">
            <w:pPr>
              <w:ind w:left="462" w:hanging="462"/>
              <w:jc w:val="both"/>
            </w:pPr>
            <w:r>
              <w:t>d.</w:t>
            </w:r>
            <w:r>
              <w:tab/>
            </w:r>
            <w:r>
              <w:t>performance or supervision or maintenance and/or repair of the supplied Goods, for a period of time agreed by the parties, provided that this service shall not relieve the Supplier of any warranty obligations under this Contract; and</w:t>
            </w:r>
          </w:p>
          <w:p w14:paraId="59D4D065">
            <w:pPr>
              <w:ind w:left="462" w:hanging="462"/>
              <w:jc w:val="both"/>
            </w:pPr>
          </w:p>
          <w:p w14:paraId="1081C592">
            <w:pPr>
              <w:ind w:left="462" w:hanging="462"/>
              <w:jc w:val="both"/>
              <w:rPr>
                <w:vanish/>
                <w:sz w:val="19"/>
                <w:szCs w:val="19"/>
              </w:rPr>
            </w:pPr>
            <w:r>
              <w:t>e.</w:t>
            </w:r>
            <w:r>
              <w:tab/>
            </w:r>
            <w:r>
              <w:t xml:space="preserve">training of the Purchaser’s personnel, at the Supplier’s plant </w:t>
            </w:r>
          </w:p>
          <w:p w14:paraId="577B0862">
            <w:pPr>
              <w:ind w:left="462" w:hanging="462"/>
              <w:jc w:val="both"/>
            </w:pPr>
            <w:r>
              <w:t xml:space="preserve">and/or on-site, in assembly, start-up, operation,   </w:t>
            </w:r>
          </w:p>
          <w:p w14:paraId="3915CFC1">
            <w:pPr>
              <w:ind w:left="462" w:hanging="462"/>
              <w:jc w:val="both"/>
              <w:rPr>
                <w:vanish/>
                <w:sz w:val="19"/>
                <w:szCs w:val="19"/>
              </w:rPr>
            </w:pPr>
            <w:r>
              <w:t xml:space="preserve">        </w:t>
            </w:r>
          </w:p>
          <w:p w14:paraId="48B487C3">
            <w:pPr>
              <w:ind w:left="462" w:hanging="462"/>
              <w:jc w:val="both"/>
            </w:pPr>
            <w:r>
              <w:t>maintenance, and/or repair of the supplied Goods.</w:t>
            </w:r>
          </w:p>
        </w:tc>
      </w:tr>
      <w:tr w14:paraId="35279C2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7C85D7A">
            <w:pPr>
              <w:ind w:left="432" w:hanging="432"/>
              <w:jc w:val="both"/>
              <w:rPr>
                <w:b/>
                <w:bCs/>
              </w:rPr>
            </w:pPr>
          </w:p>
        </w:tc>
        <w:tc>
          <w:tcPr>
            <w:tcW w:w="716" w:type="dxa"/>
          </w:tcPr>
          <w:p w14:paraId="7E14E63E">
            <w:pPr>
              <w:pStyle w:val="10"/>
              <w:jc w:val="both"/>
            </w:pPr>
          </w:p>
        </w:tc>
        <w:tc>
          <w:tcPr>
            <w:tcW w:w="6150" w:type="dxa"/>
          </w:tcPr>
          <w:p w14:paraId="16080297">
            <w:pPr>
              <w:jc w:val="both"/>
            </w:pPr>
          </w:p>
        </w:tc>
      </w:tr>
      <w:tr w14:paraId="615E31A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541098D">
            <w:pPr>
              <w:jc w:val="both"/>
              <w:rPr>
                <w:b/>
                <w:bCs/>
              </w:rPr>
            </w:pPr>
            <w:r>
              <w:rPr>
                <w:b/>
                <w:bCs/>
              </w:rPr>
              <w:t>14.</w:t>
            </w:r>
            <w:r>
              <w:rPr>
                <w:b/>
                <w:bCs/>
              </w:rPr>
              <w:tab/>
            </w:r>
            <w:r>
              <w:rPr>
                <w:b/>
                <w:bCs/>
              </w:rPr>
              <w:t xml:space="preserve">Spare Parts </w:t>
            </w:r>
          </w:p>
          <w:p w14:paraId="72F63578">
            <w:pPr>
              <w:ind w:left="432" w:hanging="432"/>
              <w:jc w:val="both"/>
              <w:rPr>
                <w:b/>
                <w:bCs/>
              </w:rPr>
            </w:pPr>
          </w:p>
        </w:tc>
        <w:tc>
          <w:tcPr>
            <w:tcW w:w="716" w:type="dxa"/>
          </w:tcPr>
          <w:p w14:paraId="6F5AC401">
            <w:pPr>
              <w:pStyle w:val="10"/>
              <w:jc w:val="both"/>
            </w:pPr>
            <w:r>
              <w:t>14.1</w:t>
            </w:r>
          </w:p>
        </w:tc>
        <w:tc>
          <w:tcPr>
            <w:tcW w:w="6150" w:type="dxa"/>
          </w:tcPr>
          <w:p w14:paraId="018E7F68">
            <w:pPr>
              <w:jc w:val="both"/>
              <w:rPr>
                <w:vanish/>
                <w:sz w:val="19"/>
                <w:szCs w:val="19"/>
              </w:rPr>
            </w:pPr>
            <w:r>
              <w:t xml:space="preserve">As specified in SCC, the Supplier may be required to provide any </w:t>
            </w:r>
          </w:p>
          <w:p w14:paraId="6264A95D">
            <w:pPr>
              <w:jc w:val="both"/>
              <w:rPr>
                <w:vanish/>
                <w:sz w:val="19"/>
                <w:szCs w:val="19"/>
              </w:rPr>
            </w:pPr>
            <w:r>
              <w:t xml:space="preserve">or all of the following materials, notifications, and information </w:t>
            </w:r>
          </w:p>
          <w:p w14:paraId="396B1556">
            <w:pPr>
              <w:jc w:val="both"/>
              <w:rPr>
                <w:vanish/>
                <w:sz w:val="19"/>
                <w:szCs w:val="19"/>
              </w:rPr>
            </w:pPr>
            <w:r>
              <w:t xml:space="preserve">pertaining to spare parts manufactured or distributed by the </w:t>
            </w:r>
          </w:p>
          <w:p w14:paraId="6AA52E12">
            <w:pPr>
              <w:jc w:val="both"/>
            </w:pPr>
            <w:r>
              <w:t>Supplier:</w:t>
            </w:r>
          </w:p>
          <w:p w14:paraId="1060C0C7">
            <w:pPr>
              <w:jc w:val="both"/>
            </w:pPr>
          </w:p>
          <w:p w14:paraId="53476510">
            <w:pPr>
              <w:ind w:left="462" w:hanging="462"/>
              <w:jc w:val="both"/>
            </w:pPr>
            <w:r>
              <w:t>a.</w:t>
            </w:r>
            <w:r>
              <w:tab/>
            </w:r>
            <w:r>
              <w:t>such spare parts as the Purchaser may elect to purchase</w:t>
            </w:r>
          </w:p>
          <w:p w14:paraId="31A77BA6">
            <w:pPr>
              <w:ind w:left="462" w:hanging="462"/>
              <w:jc w:val="both"/>
            </w:pPr>
            <w:r>
              <w:t xml:space="preserve">        from the Supplier, provided that this election shall not relieve the Supplier of any warranty obligations under the Contract;</w:t>
            </w:r>
          </w:p>
          <w:p w14:paraId="19ACA410">
            <w:pPr>
              <w:ind w:left="462" w:hanging="462"/>
              <w:jc w:val="both"/>
            </w:pPr>
            <w:r>
              <w:t xml:space="preserve">       and</w:t>
            </w:r>
          </w:p>
          <w:p w14:paraId="712A1090">
            <w:pPr>
              <w:ind w:left="462" w:hanging="462"/>
              <w:jc w:val="both"/>
            </w:pPr>
            <w:r>
              <w:t>b.</w:t>
            </w:r>
            <w:r>
              <w:tab/>
            </w:r>
            <w:r>
              <w:t>in the event of termination of production of the spare parts:</w:t>
            </w:r>
          </w:p>
          <w:p w14:paraId="695EA81F">
            <w:pPr>
              <w:ind w:left="462" w:hanging="462"/>
              <w:jc w:val="both"/>
            </w:pPr>
          </w:p>
          <w:p w14:paraId="3BD2EC20">
            <w:pPr>
              <w:numPr>
                <w:ilvl w:val="0"/>
                <w:numId w:val="11"/>
              </w:numPr>
              <w:jc w:val="both"/>
              <w:rPr>
                <w:vanish/>
                <w:sz w:val="19"/>
                <w:szCs w:val="19"/>
              </w:rPr>
            </w:pPr>
            <w:r>
              <w:t xml:space="preserve">advance notification to the Purchaser of the pending </w:t>
            </w:r>
          </w:p>
          <w:p w14:paraId="2BA18ED2">
            <w:pPr>
              <w:ind w:left="462" w:hanging="462"/>
              <w:jc w:val="both"/>
            </w:pPr>
            <w:r>
              <w:t xml:space="preserve">termination, in sufficient time to permit     </w:t>
            </w:r>
          </w:p>
          <w:p w14:paraId="644ED1D5">
            <w:pPr>
              <w:ind w:left="462" w:hanging="462"/>
              <w:jc w:val="both"/>
              <w:rPr>
                <w:vanish/>
                <w:sz w:val="19"/>
                <w:szCs w:val="19"/>
              </w:rPr>
            </w:pPr>
            <w:r>
              <w:t xml:space="preserve">                    the Purchaser to </w:t>
            </w:r>
          </w:p>
          <w:p w14:paraId="43251D3F">
            <w:pPr>
              <w:ind w:left="462" w:hanging="462"/>
              <w:jc w:val="both"/>
            </w:pPr>
            <w:r>
              <w:t xml:space="preserve">procure needed requirements; </w:t>
            </w:r>
          </w:p>
          <w:p w14:paraId="000E1018">
            <w:pPr>
              <w:ind w:left="462" w:hanging="462"/>
              <w:jc w:val="both"/>
            </w:pPr>
            <w:r>
              <w:t xml:space="preserve">                    and</w:t>
            </w:r>
          </w:p>
          <w:p w14:paraId="3A71350B">
            <w:pPr>
              <w:ind w:left="462" w:hanging="462"/>
              <w:jc w:val="both"/>
            </w:pPr>
          </w:p>
          <w:p w14:paraId="5F9A886D">
            <w:pPr>
              <w:ind w:left="462" w:hanging="462"/>
              <w:jc w:val="both"/>
            </w:pPr>
            <w:r>
              <w:t xml:space="preserve">        ii.</w:t>
            </w:r>
            <w:r>
              <w:tab/>
            </w:r>
            <w:r>
              <w:t xml:space="preserve">        following such termination, furnishing at no cost      </w:t>
            </w:r>
          </w:p>
          <w:p w14:paraId="37ECCA47">
            <w:pPr>
              <w:ind w:left="462" w:hanging="462"/>
              <w:jc w:val="both"/>
              <w:rPr>
                <w:vanish/>
                <w:sz w:val="19"/>
                <w:szCs w:val="19"/>
              </w:rPr>
            </w:pPr>
            <w:r>
              <w:t xml:space="preserve">                    to the </w:t>
            </w:r>
          </w:p>
          <w:p w14:paraId="03ABA927">
            <w:pPr>
              <w:ind w:left="462" w:hanging="462"/>
              <w:jc w:val="both"/>
            </w:pPr>
            <w:r>
              <w:t xml:space="preserve">Purchaser, the blueprints, drawings, and     </w:t>
            </w:r>
          </w:p>
          <w:p w14:paraId="144E3B9E">
            <w:pPr>
              <w:ind w:left="462" w:hanging="462"/>
              <w:jc w:val="both"/>
              <w:rPr>
                <w:vanish/>
                <w:sz w:val="19"/>
                <w:szCs w:val="19"/>
              </w:rPr>
            </w:pPr>
            <w:r>
              <w:t xml:space="preserve">                    specifications </w:t>
            </w:r>
          </w:p>
          <w:p w14:paraId="460890AD">
            <w:pPr>
              <w:ind w:left="462" w:hanging="462"/>
              <w:jc w:val="both"/>
            </w:pPr>
            <w:r>
              <w:t>of the spare parts, if requested.</w:t>
            </w:r>
          </w:p>
        </w:tc>
      </w:tr>
      <w:tr w14:paraId="2037C73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D8E490D">
            <w:pPr>
              <w:ind w:left="432" w:hanging="432"/>
              <w:jc w:val="both"/>
              <w:rPr>
                <w:b/>
                <w:bCs/>
              </w:rPr>
            </w:pPr>
          </w:p>
        </w:tc>
        <w:tc>
          <w:tcPr>
            <w:tcW w:w="716" w:type="dxa"/>
          </w:tcPr>
          <w:p w14:paraId="1CB410DB">
            <w:pPr>
              <w:pStyle w:val="10"/>
              <w:jc w:val="both"/>
            </w:pPr>
          </w:p>
        </w:tc>
        <w:tc>
          <w:tcPr>
            <w:tcW w:w="6150" w:type="dxa"/>
          </w:tcPr>
          <w:p w14:paraId="3ABDE08D">
            <w:pPr>
              <w:jc w:val="both"/>
            </w:pPr>
          </w:p>
        </w:tc>
      </w:tr>
      <w:tr w14:paraId="28410EC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20F33E0">
            <w:pPr>
              <w:jc w:val="both"/>
              <w:rPr>
                <w:b/>
                <w:bCs/>
              </w:rPr>
            </w:pPr>
            <w:r>
              <w:rPr>
                <w:b/>
                <w:bCs/>
              </w:rPr>
              <w:t>15.</w:t>
            </w:r>
            <w:r>
              <w:rPr>
                <w:b/>
                <w:bCs/>
              </w:rPr>
              <w:tab/>
            </w:r>
            <w:r>
              <w:rPr>
                <w:b/>
                <w:bCs/>
              </w:rPr>
              <w:t xml:space="preserve">Warranty </w:t>
            </w:r>
          </w:p>
          <w:p w14:paraId="21B3F8E4">
            <w:pPr>
              <w:ind w:left="432" w:hanging="432"/>
              <w:jc w:val="both"/>
              <w:rPr>
                <w:b/>
                <w:bCs/>
              </w:rPr>
            </w:pPr>
          </w:p>
        </w:tc>
        <w:tc>
          <w:tcPr>
            <w:tcW w:w="716" w:type="dxa"/>
          </w:tcPr>
          <w:p w14:paraId="16598E87">
            <w:pPr>
              <w:pStyle w:val="10"/>
              <w:jc w:val="both"/>
            </w:pPr>
            <w:r>
              <w:t>15.1</w:t>
            </w:r>
          </w:p>
        </w:tc>
        <w:tc>
          <w:tcPr>
            <w:tcW w:w="6150" w:type="dxa"/>
          </w:tcPr>
          <w:p w14:paraId="47CC245E">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49BFB432">
            <w:pPr>
              <w:jc w:val="both"/>
              <w:rPr>
                <w:vanish/>
                <w:sz w:val="19"/>
                <w:szCs w:val="19"/>
              </w:rPr>
            </w:pPr>
            <w:r>
              <w:t xml:space="preserve">the supplied Goods in the conditions prevailing in the country of </w:t>
            </w:r>
          </w:p>
          <w:p w14:paraId="284CD536">
            <w:pPr>
              <w:jc w:val="both"/>
            </w:pPr>
            <w:r>
              <w:t>final destination.</w:t>
            </w:r>
          </w:p>
          <w:p w14:paraId="155BB407">
            <w:pPr>
              <w:jc w:val="both"/>
            </w:pPr>
          </w:p>
        </w:tc>
      </w:tr>
      <w:tr w14:paraId="013455A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B5A8EA5">
            <w:pPr>
              <w:ind w:left="432" w:hanging="432"/>
              <w:jc w:val="both"/>
              <w:rPr>
                <w:b/>
                <w:bCs/>
              </w:rPr>
            </w:pPr>
          </w:p>
        </w:tc>
        <w:tc>
          <w:tcPr>
            <w:tcW w:w="716" w:type="dxa"/>
          </w:tcPr>
          <w:p w14:paraId="6D1E2C8F">
            <w:pPr>
              <w:pStyle w:val="10"/>
              <w:jc w:val="both"/>
            </w:pPr>
            <w:r>
              <w:t>15.2</w:t>
            </w:r>
          </w:p>
        </w:tc>
        <w:tc>
          <w:tcPr>
            <w:tcW w:w="6150" w:type="dxa"/>
          </w:tcPr>
          <w:p w14:paraId="11F35464">
            <w:pPr>
              <w:jc w:val="both"/>
              <w:rPr>
                <w:vanish/>
                <w:sz w:val="19"/>
                <w:szCs w:val="19"/>
              </w:rPr>
            </w:pPr>
            <w:r>
              <w:t xml:space="preserve">The warranty shall remain valid for (12) months after the goods, </w:t>
            </w:r>
          </w:p>
          <w:p w14:paraId="72079D8D">
            <w:pPr>
              <w:jc w:val="both"/>
              <w:rPr>
                <w:vanish/>
                <w:sz w:val="19"/>
                <w:szCs w:val="19"/>
              </w:rPr>
            </w:pPr>
            <w:r>
              <w:t xml:space="preserve">or any portion thereof as the case may be, have been delivered to </w:t>
            </w:r>
          </w:p>
          <w:p w14:paraId="445CF98A">
            <w:pPr>
              <w:jc w:val="both"/>
              <w:rPr>
                <w:vanish/>
                <w:sz w:val="19"/>
                <w:szCs w:val="19"/>
              </w:rPr>
            </w:pPr>
            <w:r>
              <w:t xml:space="preserve">the final destination indicated in the Contract and installed and </w:t>
            </w:r>
          </w:p>
          <w:p w14:paraId="3EA947AC">
            <w:pPr>
              <w:jc w:val="both"/>
            </w:pPr>
            <w:r>
              <w:t>commissioned to the satisfaction of the Purchaser.</w:t>
            </w:r>
          </w:p>
          <w:p w14:paraId="65E7BB2D">
            <w:pPr>
              <w:jc w:val="both"/>
            </w:pPr>
          </w:p>
        </w:tc>
      </w:tr>
      <w:tr w14:paraId="0F4DCF4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E8EDADA">
            <w:pPr>
              <w:ind w:left="432" w:hanging="432"/>
              <w:jc w:val="both"/>
              <w:rPr>
                <w:b/>
                <w:bCs/>
              </w:rPr>
            </w:pPr>
          </w:p>
        </w:tc>
        <w:tc>
          <w:tcPr>
            <w:tcW w:w="716" w:type="dxa"/>
          </w:tcPr>
          <w:p w14:paraId="1DDBC796">
            <w:pPr>
              <w:pStyle w:val="10"/>
              <w:jc w:val="both"/>
            </w:pPr>
            <w:r>
              <w:t>15.3</w:t>
            </w:r>
          </w:p>
        </w:tc>
        <w:tc>
          <w:tcPr>
            <w:tcW w:w="6150" w:type="dxa"/>
          </w:tcPr>
          <w:p w14:paraId="45B5E077">
            <w:pPr>
              <w:jc w:val="both"/>
              <w:rPr>
                <w:vanish/>
                <w:sz w:val="19"/>
                <w:szCs w:val="19"/>
              </w:rPr>
            </w:pPr>
            <w:r>
              <w:t xml:space="preserve">The Purchaser shall promptly notify the Supplier in writing of any </w:t>
            </w:r>
          </w:p>
          <w:p w14:paraId="586E9621">
            <w:pPr>
              <w:jc w:val="both"/>
            </w:pPr>
            <w:r>
              <w:t>claims arising under this warranty.</w:t>
            </w:r>
          </w:p>
          <w:p w14:paraId="6F363BF2">
            <w:pPr>
              <w:jc w:val="both"/>
            </w:pPr>
          </w:p>
        </w:tc>
      </w:tr>
      <w:tr w14:paraId="1ED48DB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9F884FB">
            <w:pPr>
              <w:ind w:left="432" w:hanging="432"/>
              <w:jc w:val="both"/>
              <w:rPr>
                <w:b/>
                <w:bCs/>
              </w:rPr>
            </w:pPr>
          </w:p>
        </w:tc>
        <w:tc>
          <w:tcPr>
            <w:tcW w:w="716" w:type="dxa"/>
          </w:tcPr>
          <w:p w14:paraId="258FC070">
            <w:pPr>
              <w:pStyle w:val="10"/>
              <w:jc w:val="both"/>
            </w:pPr>
            <w:r>
              <w:t>15.4</w:t>
            </w:r>
          </w:p>
        </w:tc>
        <w:tc>
          <w:tcPr>
            <w:tcW w:w="6150" w:type="dxa"/>
          </w:tcPr>
          <w:p w14:paraId="38D41CF2">
            <w:pPr>
              <w:jc w:val="both"/>
              <w:rPr>
                <w:vanish/>
                <w:sz w:val="19"/>
                <w:szCs w:val="19"/>
              </w:rPr>
            </w:pPr>
            <w:r>
              <w:t xml:space="preserve">Upon receipt of such notice, the Supplier shall, within the period </w:t>
            </w:r>
          </w:p>
          <w:p w14:paraId="49AA263A">
            <w:pPr>
              <w:jc w:val="both"/>
              <w:rPr>
                <w:vanish/>
                <w:sz w:val="19"/>
                <w:szCs w:val="19"/>
              </w:rPr>
            </w:pPr>
            <w:r>
              <w:t xml:space="preserve">as specified in SCC and with all reasonable speed, repair or </w:t>
            </w:r>
          </w:p>
          <w:p w14:paraId="5CAFA292">
            <w:pPr>
              <w:jc w:val="both"/>
              <w:rPr>
                <w:vanish/>
                <w:sz w:val="19"/>
                <w:szCs w:val="19"/>
              </w:rPr>
            </w:pPr>
            <w:r>
              <w:t xml:space="preserve">replace the defective Goods or parts thereof, without costs to the Purchaser other than, where applicable, the cost of inland </w:t>
            </w:r>
          </w:p>
          <w:p w14:paraId="493A8E03">
            <w:pPr>
              <w:jc w:val="both"/>
              <w:rPr>
                <w:vanish/>
                <w:sz w:val="19"/>
                <w:szCs w:val="19"/>
              </w:rPr>
            </w:pPr>
            <w:r>
              <w:t xml:space="preserve">delivery of the repaired or replaced Goods or parts from EXW or </w:t>
            </w:r>
          </w:p>
          <w:p w14:paraId="2720C575">
            <w:pPr>
              <w:jc w:val="both"/>
            </w:pPr>
            <w:r>
              <w:t>to the final destination.</w:t>
            </w:r>
          </w:p>
          <w:p w14:paraId="603A17FB">
            <w:pPr>
              <w:jc w:val="both"/>
            </w:pPr>
          </w:p>
        </w:tc>
      </w:tr>
      <w:tr w14:paraId="1C686BE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5DB40C5">
            <w:pPr>
              <w:ind w:left="432" w:hanging="432"/>
              <w:jc w:val="both"/>
              <w:rPr>
                <w:b/>
                <w:bCs/>
              </w:rPr>
            </w:pPr>
          </w:p>
        </w:tc>
        <w:tc>
          <w:tcPr>
            <w:tcW w:w="716" w:type="dxa"/>
          </w:tcPr>
          <w:p w14:paraId="070B0759">
            <w:pPr>
              <w:pStyle w:val="10"/>
              <w:jc w:val="both"/>
            </w:pPr>
            <w:r>
              <w:t>15.5</w:t>
            </w:r>
          </w:p>
        </w:tc>
        <w:tc>
          <w:tcPr>
            <w:tcW w:w="6150" w:type="dxa"/>
          </w:tcPr>
          <w:p w14:paraId="71086A55">
            <w:pPr>
              <w:pStyle w:val="8"/>
            </w:pPr>
            <w:r>
              <w:t>If the Supplier, having been notified, fails to take remedial action within forty-two (42) days from date of receipt of notice, the Purchaser may proceed to take such action as may be necessary, at the Supplier’s risk and expense and without</w:t>
            </w:r>
          </w:p>
          <w:p w14:paraId="1E1E35B1">
            <w:pPr>
              <w:jc w:val="both"/>
            </w:pPr>
            <w:r>
              <w:t>prejudice to any other rights which the Purchaser may have against the Supplier under the Contract.</w:t>
            </w:r>
          </w:p>
        </w:tc>
      </w:tr>
      <w:tr w14:paraId="572D86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1ADEF9B">
            <w:pPr>
              <w:ind w:left="432" w:hanging="432"/>
              <w:jc w:val="both"/>
              <w:rPr>
                <w:b/>
                <w:bCs/>
              </w:rPr>
            </w:pPr>
          </w:p>
        </w:tc>
        <w:tc>
          <w:tcPr>
            <w:tcW w:w="716" w:type="dxa"/>
          </w:tcPr>
          <w:p w14:paraId="683766E8">
            <w:pPr>
              <w:pStyle w:val="10"/>
              <w:jc w:val="both"/>
            </w:pPr>
          </w:p>
        </w:tc>
        <w:tc>
          <w:tcPr>
            <w:tcW w:w="6150" w:type="dxa"/>
          </w:tcPr>
          <w:p w14:paraId="386825AE">
            <w:pPr>
              <w:jc w:val="both"/>
            </w:pPr>
          </w:p>
        </w:tc>
      </w:tr>
      <w:tr w14:paraId="12FEF18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A0D3E7C">
            <w:pPr>
              <w:jc w:val="both"/>
              <w:rPr>
                <w:b/>
                <w:bCs/>
              </w:rPr>
            </w:pPr>
            <w:r>
              <w:rPr>
                <w:b/>
                <w:bCs/>
              </w:rPr>
              <w:t>16.</w:t>
            </w:r>
            <w:r>
              <w:rPr>
                <w:b/>
                <w:bCs/>
              </w:rPr>
              <w:tab/>
            </w:r>
            <w:r>
              <w:rPr>
                <w:b/>
                <w:bCs/>
              </w:rPr>
              <w:t xml:space="preserve">Payment </w:t>
            </w:r>
          </w:p>
          <w:p w14:paraId="2A314B7E">
            <w:pPr>
              <w:jc w:val="both"/>
              <w:rPr>
                <w:b/>
                <w:bCs/>
              </w:rPr>
            </w:pPr>
          </w:p>
        </w:tc>
        <w:tc>
          <w:tcPr>
            <w:tcW w:w="716" w:type="dxa"/>
          </w:tcPr>
          <w:p w14:paraId="1E527441">
            <w:pPr>
              <w:pStyle w:val="10"/>
              <w:jc w:val="both"/>
            </w:pPr>
            <w:r>
              <w:t>16.1</w:t>
            </w:r>
          </w:p>
        </w:tc>
        <w:tc>
          <w:tcPr>
            <w:tcW w:w="6150" w:type="dxa"/>
          </w:tcPr>
          <w:p w14:paraId="4C55A6F6">
            <w:pPr>
              <w:jc w:val="both"/>
            </w:pPr>
            <w:r>
              <w:t>The method and conditions of payment to be made to the Supplier under the Contract shall be specified in the Special Conditions of Contract.</w:t>
            </w:r>
          </w:p>
          <w:p w14:paraId="61DA80D3">
            <w:pPr>
              <w:jc w:val="both"/>
            </w:pPr>
          </w:p>
        </w:tc>
      </w:tr>
      <w:tr w14:paraId="12FCE44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A6BEFDC">
            <w:pPr>
              <w:jc w:val="both"/>
              <w:rPr>
                <w:b/>
                <w:bCs/>
              </w:rPr>
            </w:pPr>
          </w:p>
        </w:tc>
        <w:tc>
          <w:tcPr>
            <w:tcW w:w="716" w:type="dxa"/>
          </w:tcPr>
          <w:p w14:paraId="4BE23243">
            <w:pPr>
              <w:pStyle w:val="10"/>
              <w:jc w:val="both"/>
            </w:pPr>
            <w:r>
              <w:t>16.2</w:t>
            </w:r>
          </w:p>
        </w:tc>
        <w:tc>
          <w:tcPr>
            <w:tcW w:w="6150" w:type="dxa"/>
          </w:tcPr>
          <w:p w14:paraId="1C901B20">
            <w:pPr>
              <w:jc w:val="both"/>
              <w:rPr>
                <w:vanish/>
                <w:sz w:val="19"/>
                <w:szCs w:val="19"/>
              </w:rPr>
            </w:pPr>
            <w:r>
              <w:t xml:space="preserve">The Supplier’s request(s) for payment shall be made to the </w:t>
            </w:r>
          </w:p>
          <w:p w14:paraId="774363EB">
            <w:pPr>
              <w:jc w:val="both"/>
              <w:rPr>
                <w:vanish/>
                <w:sz w:val="19"/>
                <w:szCs w:val="19"/>
              </w:rPr>
            </w:pPr>
            <w:r>
              <w:t xml:space="preserve">Purchaser in writing, accompanied by an invoice describing, as </w:t>
            </w:r>
          </w:p>
          <w:p w14:paraId="0F2EEBBC">
            <w:pPr>
              <w:jc w:val="both"/>
              <w:rPr>
                <w:vanish/>
                <w:sz w:val="19"/>
                <w:szCs w:val="19"/>
              </w:rPr>
            </w:pPr>
            <w:r>
              <w:t xml:space="preserve">appropriate, the Goods delivered and Services performed, and by </w:t>
            </w:r>
          </w:p>
          <w:p w14:paraId="6C1C3B7D">
            <w:pPr>
              <w:jc w:val="both"/>
              <w:rPr>
                <w:vanish/>
                <w:sz w:val="19"/>
                <w:szCs w:val="19"/>
              </w:rPr>
            </w:pPr>
            <w:r>
              <w:t xml:space="preserve">documents submitted pursuant to GCC Clause 10, and upon </w:t>
            </w:r>
          </w:p>
          <w:p w14:paraId="0E7FB0E0">
            <w:pPr>
              <w:jc w:val="both"/>
            </w:pPr>
            <w:r>
              <w:t>fulfilment of other obligations stipulated in the Contract.</w:t>
            </w:r>
          </w:p>
          <w:p w14:paraId="4C34EE48">
            <w:pPr>
              <w:jc w:val="both"/>
            </w:pPr>
          </w:p>
        </w:tc>
      </w:tr>
      <w:tr w14:paraId="1EBF697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62C3D2D">
            <w:pPr>
              <w:jc w:val="both"/>
              <w:rPr>
                <w:b/>
                <w:bCs/>
              </w:rPr>
            </w:pPr>
          </w:p>
        </w:tc>
        <w:tc>
          <w:tcPr>
            <w:tcW w:w="716" w:type="dxa"/>
          </w:tcPr>
          <w:p w14:paraId="6F49E383">
            <w:pPr>
              <w:pStyle w:val="10"/>
              <w:jc w:val="both"/>
            </w:pPr>
            <w:r>
              <w:t>16.3</w:t>
            </w:r>
          </w:p>
        </w:tc>
        <w:tc>
          <w:tcPr>
            <w:tcW w:w="6150" w:type="dxa"/>
          </w:tcPr>
          <w:p w14:paraId="55ED3AE9">
            <w:pPr>
              <w:jc w:val="both"/>
              <w:rPr>
                <w:vanish/>
                <w:sz w:val="19"/>
                <w:szCs w:val="19"/>
              </w:rPr>
            </w:pPr>
            <w:r>
              <w:t xml:space="preserve">Payments shall be made promptly by the Purchaser, but in no </w:t>
            </w:r>
          </w:p>
          <w:p w14:paraId="1836E0ED">
            <w:pPr>
              <w:jc w:val="both"/>
              <w:rPr>
                <w:vanish/>
                <w:sz w:val="19"/>
                <w:szCs w:val="19"/>
              </w:rPr>
            </w:pPr>
            <w:r>
              <w:t xml:space="preserve">case later than Ninety (90) days after submission of an </w:t>
            </w:r>
          </w:p>
          <w:p w14:paraId="58F8E876">
            <w:pPr>
              <w:jc w:val="both"/>
            </w:pPr>
            <w:r>
              <w:t>invoice or claim by the Suppler.</w:t>
            </w:r>
          </w:p>
        </w:tc>
      </w:tr>
      <w:tr w14:paraId="540BE5F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6AF1DB3">
            <w:pPr>
              <w:jc w:val="both"/>
              <w:rPr>
                <w:b/>
                <w:bCs/>
              </w:rPr>
            </w:pPr>
          </w:p>
        </w:tc>
        <w:tc>
          <w:tcPr>
            <w:tcW w:w="716" w:type="dxa"/>
          </w:tcPr>
          <w:p w14:paraId="00D13047">
            <w:pPr>
              <w:pStyle w:val="10"/>
              <w:jc w:val="both"/>
            </w:pPr>
          </w:p>
        </w:tc>
        <w:tc>
          <w:tcPr>
            <w:tcW w:w="6150" w:type="dxa"/>
          </w:tcPr>
          <w:p w14:paraId="3E058D7C">
            <w:pPr>
              <w:jc w:val="both"/>
            </w:pPr>
          </w:p>
        </w:tc>
      </w:tr>
      <w:tr w14:paraId="57180EC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79F98EA">
            <w:pPr>
              <w:jc w:val="both"/>
              <w:rPr>
                <w:b/>
                <w:bCs/>
              </w:rPr>
            </w:pPr>
            <w:r>
              <w:rPr>
                <w:b/>
                <w:bCs/>
              </w:rPr>
              <w:t>17.</w:t>
            </w:r>
            <w:r>
              <w:rPr>
                <w:b/>
                <w:bCs/>
              </w:rPr>
              <w:tab/>
            </w:r>
            <w:r>
              <w:rPr>
                <w:b/>
                <w:bCs/>
              </w:rPr>
              <w:t>Prices</w:t>
            </w:r>
          </w:p>
        </w:tc>
        <w:tc>
          <w:tcPr>
            <w:tcW w:w="716" w:type="dxa"/>
          </w:tcPr>
          <w:p w14:paraId="4530CC59">
            <w:pPr>
              <w:pStyle w:val="10"/>
              <w:jc w:val="both"/>
              <w:rPr>
                <w:b/>
                <w:color w:val="FF0000"/>
              </w:rPr>
            </w:pPr>
            <w:r>
              <w:rPr>
                <w:b/>
                <w:color w:val="000000" w:themeColor="text1"/>
                <w14:textFill>
                  <w14:solidFill>
                    <w14:schemeClr w14:val="tx1"/>
                  </w14:solidFill>
                </w14:textFill>
              </w:rPr>
              <w:t>17.1</w:t>
            </w:r>
          </w:p>
        </w:tc>
        <w:tc>
          <w:tcPr>
            <w:tcW w:w="6150" w:type="dxa"/>
          </w:tcPr>
          <w:p w14:paraId="2B3CB5F5">
            <w:pPr>
              <w:jc w:val="both"/>
              <w:rPr>
                <w:vanish/>
                <w:sz w:val="19"/>
                <w:szCs w:val="19"/>
              </w:rPr>
            </w:pPr>
            <w:r>
              <w:t xml:space="preserve">Prices charged by the Supplier for goods and services delivered </w:t>
            </w:r>
          </w:p>
          <w:p w14:paraId="25A13488">
            <w:pPr>
              <w:jc w:val="both"/>
              <w:rPr>
                <w:vanish/>
                <w:sz w:val="19"/>
                <w:szCs w:val="19"/>
              </w:rPr>
            </w:pPr>
            <w:r>
              <w:t xml:space="preserve">and services performed under the Contract shall not vary from the </w:t>
            </w:r>
          </w:p>
          <w:p w14:paraId="15D4BF28">
            <w:pPr>
              <w:jc w:val="both"/>
              <w:rPr>
                <w:vanish/>
                <w:sz w:val="19"/>
                <w:szCs w:val="19"/>
              </w:rPr>
            </w:pPr>
            <w:r>
              <w:t xml:space="preserve">prices quoted by the Supplier in its Tender, with the exception of any </w:t>
            </w:r>
          </w:p>
          <w:p w14:paraId="20559EE6">
            <w:pPr>
              <w:jc w:val="both"/>
              <w:rPr>
                <w:vanish/>
                <w:sz w:val="19"/>
                <w:szCs w:val="19"/>
              </w:rPr>
            </w:pPr>
            <w:r>
              <w:t xml:space="preserve">price adjustments authorized in Special Conditions of Contract or </w:t>
            </w:r>
          </w:p>
          <w:p w14:paraId="471F5611">
            <w:pPr>
              <w:jc w:val="both"/>
              <w:rPr>
                <w:vanish/>
                <w:sz w:val="19"/>
                <w:szCs w:val="19"/>
              </w:rPr>
            </w:pPr>
            <w:r>
              <w:t xml:space="preserve">in the Purchaser’s request for Tender validity extension, as the case </w:t>
            </w:r>
          </w:p>
          <w:p w14:paraId="731C6BF7">
            <w:pPr>
              <w:jc w:val="both"/>
            </w:pPr>
            <w:r>
              <w:t>may be.</w:t>
            </w:r>
          </w:p>
        </w:tc>
      </w:tr>
      <w:tr w14:paraId="0D1C9C0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00E8E62">
            <w:pPr>
              <w:jc w:val="both"/>
              <w:rPr>
                <w:b/>
                <w:bCs/>
              </w:rPr>
            </w:pPr>
          </w:p>
        </w:tc>
        <w:tc>
          <w:tcPr>
            <w:tcW w:w="716" w:type="dxa"/>
          </w:tcPr>
          <w:p w14:paraId="458FA74A">
            <w:pPr>
              <w:pStyle w:val="10"/>
              <w:jc w:val="both"/>
            </w:pPr>
          </w:p>
        </w:tc>
        <w:tc>
          <w:tcPr>
            <w:tcW w:w="6150" w:type="dxa"/>
          </w:tcPr>
          <w:p w14:paraId="5EE0353E">
            <w:pPr>
              <w:jc w:val="both"/>
            </w:pPr>
          </w:p>
        </w:tc>
      </w:tr>
      <w:tr w14:paraId="47750B6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E66A5CA">
            <w:pPr>
              <w:ind w:left="432" w:hanging="432"/>
              <w:jc w:val="both"/>
              <w:rPr>
                <w:b/>
                <w:bCs/>
              </w:rPr>
            </w:pPr>
            <w:r>
              <w:rPr>
                <w:b/>
                <w:bCs/>
              </w:rPr>
              <w:t>18.</w:t>
            </w:r>
            <w:r>
              <w:rPr>
                <w:b/>
                <w:bCs/>
              </w:rPr>
              <w:tab/>
            </w:r>
            <w:r>
              <w:rPr>
                <w:b/>
                <w:bCs/>
              </w:rPr>
              <w:t xml:space="preserve">Change Orders </w:t>
            </w:r>
          </w:p>
          <w:p w14:paraId="2F78704D">
            <w:pPr>
              <w:jc w:val="both"/>
              <w:rPr>
                <w:b/>
                <w:bCs/>
              </w:rPr>
            </w:pPr>
          </w:p>
        </w:tc>
        <w:tc>
          <w:tcPr>
            <w:tcW w:w="716" w:type="dxa"/>
          </w:tcPr>
          <w:p w14:paraId="0C971030">
            <w:pPr>
              <w:pStyle w:val="10"/>
              <w:jc w:val="both"/>
            </w:pPr>
            <w:r>
              <w:t>18.1</w:t>
            </w:r>
          </w:p>
        </w:tc>
        <w:tc>
          <w:tcPr>
            <w:tcW w:w="6150" w:type="dxa"/>
          </w:tcPr>
          <w:p w14:paraId="21E46F13">
            <w:pPr>
              <w:jc w:val="both"/>
              <w:rPr>
                <w:vanish/>
                <w:sz w:val="19"/>
                <w:szCs w:val="19"/>
              </w:rPr>
            </w:pPr>
            <w:r>
              <w:t xml:space="preserve">The Purchaser may at any time, by a written order given to the Supplier pursuant to GCC Clause 31, make changes within the </w:t>
            </w:r>
          </w:p>
          <w:p w14:paraId="34B501CE">
            <w:pPr>
              <w:jc w:val="both"/>
            </w:pPr>
            <w:r>
              <w:t>general scope of the Contract in any one or more of the following:</w:t>
            </w:r>
          </w:p>
          <w:p w14:paraId="6029FEB2">
            <w:pPr>
              <w:jc w:val="both"/>
            </w:pPr>
          </w:p>
          <w:p w14:paraId="70AF1633">
            <w:pPr>
              <w:ind w:left="642" w:hanging="642"/>
              <w:jc w:val="both"/>
              <w:rPr>
                <w:vanish/>
                <w:sz w:val="19"/>
                <w:szCs w:val="19"/>
              </w:rPr>
            </w:pPr>
            <w:r>
              <w:t>a.</w:t>
            </w:r>
            <w:r>
              <w:tab/>
            </w:r>
            <w:r>
              <w:t xml:space="preserve">drawings, designs, or specifications, where Goods to be </w:t>
            </w:r>
          </w:p>
          <w:p w14:paraId="0917B522">
            <w:pPr>
              <w:jc w:val="both"/>
            </w:pPr>
            <w:r>
              <w:t xml:space="preserve">furnished under the Contract are to be specifically    </w:t>
            </w:r>
          </w:p>
          <w:p w14:paraId="167E4063">
            <w:pPr>
              <w:jc w:val="both"/>
              <w:rPr>
                <w:vanish/>
                <w:sz w:val="19"/>
                <w:szCs w:val="19"/>
              </w:rPr>
            </w:pPr>
            <w:r>
              <w:t xml:space="preserve">           </w:t>
            </w:r>
          </w:p>
          <w:p w14:paraId="6A680784">
            <w:pPr>
              <w:jc w:val="both"/>
            </w:pPr>
            <w:r>
              <w:t>manufactured for the Purchaser;</w:t>
            </w:r>
          </w:p>
          <w:p w14:paraId="05712222">
            <w:pPr>
              <w:jc w:val="both"/>
            </w:pPr>
          </w:p>
          <w:p w14:paraId="31A99004">
            <w:pPr>
              <w:jc w:val="both"/>
            </w:pPr>
            <w:r>
              <w:t>b.</w:t>
            </w:r>
            <w:r>
              <w:tab/>
            </w:r>
            <w:r>
              <w:t>the method of shipment or packing;</w:t>
            </w:r>
          </w:p>
          <w:p w14:paraId="3681717D">
            <w:pPr>
              <w:jc w:val="both"/>
            </w:pPr>
          </w:p>
          <w:p w14:paraId="427A4660">
            <w:pPr>
              <w:jc w:val="both"/>
            </w:pPr>
            <w:r>
              <w:t>c.</w:t>
            </w:r>
            <w:r>
              <w:tab/>
            </w:r>
            <w:r>
              <w:t>the place of delivery; and/or</w:t>
            </w:r>
          </w:p>
          <w:p w14:paraId="75D15C59">
            <w:pPr>
              <w:jc w:val="both"/>
            </w:pPr>
          </w:p>
          <w:p w14:paraId="230626FB">
            <w:pPr>
              <w:jc w:val="both"/>
            </w:pPr>
            <w:r>
              <w:t>d.</w:t>
            </w:r>
            <w:r>
              <w:tab/>
            </w:r>
            <w:r>
              <w:t>the Services to be provided by the Supplier.</w:t>
            </w:r>
          </w:p>
          <w:p w14:paraId="77EA77D7">
            <w:pPr>
              <w:jc w:val="both"/>
            </w:pPr>
          </w:p>
        </w:tc>
      </w:tr>
      <w:tr w14:paraId="739E759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AEF1C3A">
            <w:pPr>
              <w:jc w:val="both"/>
              <w:rPr>
                <w:b/>
                <w:bCs/>
              </w:rPr>
            </w:pPr>
          </w:p>
        </w:tc>
        <w:tc>
          <w:tcPr>
            <w:tcW w:w="716" w:type="dxa"/>
          </w:tcPr>
          <w:p w14:paraId="6B5F7FFD">
            <w:pPr>
              <w:pStyle w:val="10"/>
              <w:jc w:val="both"/>
            </w:pPr>
            <w:r>
              <w:t>18.2</w:t>
            </w:r>
          </w:p>
        </w:tc>
        <w:tc>
          <w:tcPr>
            <w:tcW w:w="6150" w:type="dxa"/>
          </w:tcPr>
          <w:p w14:paraId="6AE29F72">
            <w:pPr>
              <w:jc w:val="both"/>
              <w:rPr>
                <w:vanish/>
                <w:sz w:val="19"/>
                <w:szCs w:val="19"/>
              </w:rPr>
            </w:pPr>
            <w:r>
              <w:t xml:space="preserve">If any such change causes an increase or decrease in the cost of, </w:t>
            </w:r>
          </w:p>
          <w:p w14:paraId="2C511CD4">
            <w:pPr>
              <w:jc w:val="both"/>
              <w:rPr>
                <w:vanish/>
                <w:sz w:val="19"/>
                <w:szCs w:val="19"/>
              </w:rPr>
            </w:pPr>
            <w:r>
              <w:t xml:space="preserve">or the time required for, the Supplier’s performance of any </w:t>
            </w:r>
          </w:p>
          <w:p w14:paraId="79369C83">
            <w:pPr>
              <w:jc w:val="both"/>
              <w:rPr>
                <w:vanish/>
                <w:sz w:val="19"/>
                <w:szCs w:val="19"/>
              </w:rPr>
            </w:pPr>
            <w:r>
              <w:t xml:space="preserve">provisions under the Contract, an equitable adjustment may be </w:t>
            </w:r>
          </w:p>
          <w:p w14:paraId="31456899">
            <w:pPr>
              <w:jc w:val="both"/>
              <w:rPr>
                <w:vanish/>
                <w:sz w:val="19"/>
                <w:szCs w:val="19"/>
              </w:rPr>
            </w:pPr>
            <w:r>
              <w:t xml:space="preserve">made in the Contract Price or delivery schedule, or both, and the Contract may accordingly be amended. Any claims by the </w:t>
            </w:r>
          </w:p>
          <w:p w14:paraId="47D37920">
            <w:pPr>
              <w:jc w:val="both"/>
              <w:rPr>
                <w:vanish/>
                <w:sz w:val="19"/>
                <w:szCs w:val="19"/>
              </w:rPr>
            </w:pPr>
            <w:r>
              <w:t xml:space="preserve">Supplier for adjustment under this clause must be asserted within </w:t>
            </w:r>
          </w:p>
          <w:p w14:paraId="414EF80F">
            <w:pPr>
              <w:jc w:val="both"/>
              <w:rPr>
                <w:vanish/>
                <w:sz w:val="19"/>
                <w:szCs w:val="19"/>
              </w:rPr>
            </w:pPr>
            <w:r>
              <w:t xml:space="preserve">twenty eight (28) days from the date of the Supplier’s receipt of </w:t>
            </w:r>
          </w:p>
          <w:p w14:paraId="1561532B">
            <w:pPr>
              <w:jc w:val="both"/>
            </w:pPr>
            <w:r>
              <w:t>the Purchaser’s change order.</w:t>
            </w:r>
          </w:p>
        </w:tc>
      </w:tr>
      <w:tr w14:paraId="33F43A4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A064884">
            <w:pPr>
              <w:jc w:val="both"/>
              <w:rPr>
                <w:b/>
                <w:bCs/>
              </w:rPr>
            </w:pPr>
          </w:p>
        </w:tc>
        <w:tc>
          <w:tcPr>
            <w:tcW w:w="716" w:type="dxa"/>
          </w:tcPr>
          <w:p w14:paraId="677E5F0C">
            <w:pPr>
              <w:pStyle w:val="10"/>
              <w:jc w:val="both"/>
            </w:pPr>
          </w:p>
        </w:tc>
        <w:tc>
          <w:tcPr>
            <w:tcW w:w="6150" w:type="dxa"/>
          </w:tcPr>
          <w:p w14:paraId="0A017E88">
            <w:pPr>
              <w:jc w:val="both"/>
            </w:pPr>
          </w:p>
        </w:tc>
      </w:tr>
      <w:tr w14:paraId="5C9C5D5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32A87C0">
            <w:pPr>
              <w:ind w:left="432" w:hanging="432"/>
              <w:jc w:val="both"/>
              <w:rPr>
                <w:b/>
                <w:bCs/>
              </w:rPr>
            </w:pPr>
            <w:r>
              <w:rPr>
                <w:b/>
                <w:bCs/>
              </w:rPr>
              <w:t>19.</w:t>
            </w:r>
            <w:r>
              <w:rPr>
                <w:b/>
                <w:bCs/>
              </w:rPr>
              <w:tab/>
            </w:r>
            <w:r>
              <w:rPr>
                <w:b/>
                <w:bCs/>
              </w:rPr>
              <w:t>Contract Amendments</w:t>
            </w:r>
          </w:p>
          <w:p w14:paraId="06EFE0EB">
            <w:pPr>
              <w:jc w:val="both"/>
              <w:rPr>
                <w:b/>
                <w:bCs/>
              </w:rPr>
            </w:pPr>
          </w:p>
        </w:tc>
        <w:tc>
          <w:tcPr>
            <w:tcW w:w="716" w:type="dxa"/>
          </w:tcPr>
          <w:p w14:paraId="0FBE6511">
            <w:pPr>
              <w:pStyle w:val="10"/>
              <w:jc w:val="both"/>
            </w:pPr>
            <w:r>
              <w:t>19.1</w:t>
            </w:r>
          </w:p>
        </w:tc>
        <w:tc>
          <w:tcPr>
            <w:tcW w:w="6150" w:type="dxa"/>
          </w:tcPr>
          <w:p w14:paraId="0B51E2B0">
            <w:pPr>
              <w:jc w:val="both"/>
              <w:rPr>
                <w:vanish/>
                <w:sz w:val="19"/>
                <w:szCs w:val="19"/>
              </w:rPr>
            </w:pPr>
            <w:r>
              <w:t xml:space="preserve">Subject to GCC Clause 18, no variation in or modification of the terms </w:t>
            </w:r>
          </w:p>
          <w:p w14:paraId="524B87FD">
            <w:pPr>
              <w:jc w:val="both"/>
              <w:rPr>
                <w:vanish/>
                <w:sz w:val="19"/>
                <w:szCs w:val="19"/>
              </w:rPr>
            </w:pPr>
            <w:r>
              <w:t xml:space="preserve">of the Contract shall be made, except by written amendment </w:t>
            </w:r>
          </w:p>
          <w:p w14:paraId="6EF8979F">
            <w:pPr>
              <w:jc w:val="both"/>
            </w:pPr>
            <w:r>
              <w:t>signed by the parties.</w:t>
            </w:r>
          </w:p>
        </w:tc>
      </w:tr>
      <w:tr w14:paraId="7C06F23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46E9E9B">
            <w:pPr>
              <w:jc w:val="both"/>
              <w:rPr>
                <w:b/>
                <w:bCs/>
              </w:rPr>
            </w:pPr>
          </w:p>
        </w:tc>
        <w:tc>
          <w:tcPr>
            <w:tcW w:w="716" w:type="dxa"/>
          </w:tcPr>
          <w:p w14:paraId="0759EB45">
            <w:pPr>
              <w:pStyle w:val="10"/>
              <w:jc w:val="both"/>
            </w:pPr>
          </w:p>
        </w:tc>
        <w:tc>
          <w:tcPr>
            <w:tcW w:w="6150" w:type="dxa"/>
          </w:tcPr>
          <w:p w14:paraId="26E919AB">
            <w:pPr>
              <w:jc w:val="both"/>
            </w:pPr>
          </w:p>
        </w:tc>
      </w:tr>
      <w:tr w14:paraId="04DD2FA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3EBBD90">
            <w:pPr>
              <w:jc w:val="both"/>
              <w:rPr>
                <w:b/>
                <w:bCs/>
              </w:rPr>
            </w:pPr>
            <w:r>
              <w:rPr>
                <w:b/>
                <w:bCs/>
              </w:rPr>
              <w:t>20.</w:t>
            </w:r>
            <w:r>
              <w:rPr>
                <w:b/>
                <w:bCs/>
              </w:rPr>
              <w:tab/>
            </w:r>
            <w:r>
              <w:rPr>
                <w:b/>
                <w:bCs/>
              </w:rPr>
              <w:t>Assignment</w:t>
            </w:r>
          </w:p>
        </w:tc>
        <w:tc>
          <w:tcPr>
            <w:tcW w:w="716" w:type="dxa"/>
          </w:tcPr>
          <w:p w14:paraId="37E62075">
            <w:pPr>
              <w:pStyle w:val="10"/>
              <w:jc w:val="both"/>
            </w:pPr>
            <w:r>
              <w:t>20.1</w:t>
            </w:r>
          </w:p>
        </w:tc>
        <w:tc>
          <w:tcPr>
            <w:tcW w:w="6150" w:type="dxa"/>
          </w:tcPr>
          <w:p w14:paraId="25FC2114">
            <w:pPr>
              <w:jc w:val="both"/>
              <w:rPr>
                <w:vanish/>
                <w:sz w:val="19"/>
                <w:szCs w:val="19"/>
              </w:rPr>
            </w:pPr>
            <w:r>
              <w:t xml:space="preserve">The Supplier shall not assign, in whole or in part, its obligations to </w:t>
            </w:r>
          </w:p>
          <w:p w14:paraId="0AB4E615">
            <w:pPr>
              <w:jc w:val="both"/>
              <w:rPr>
                <w:vanish/>
                <w:sz w:val="19"/>
                <w:szCs w:val="19"/>
              </w:rPr>
            </w:pPr>
            <w:r>
              <w:t xml:space="preserve">perform under the Contract, except with the Purchaser’s prior </w:t>
            </w:r>
          </w:p>
          <w:p w14:paraId="3A32D375">
            <w:pPr>
              <w:jc w:val="both"/>
            </w:pPr>
            <w:r>
              <w:t>written consent.</w:t>
            </w:r>
          </w:p>
        </w:tc>
      </w:tr>
      <w:tr w14:paraId="179BE5C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247C872">
            <w:pPr>
              <w:jc w:val="both"/>
              <w:rPr>
                <w:b/>
                <w:bCs/>
              </w:rPr>
            </w:pPr>
          </w:p>
        </w:tc>
        <w:tc>
          <w:tcPr>
            <w:tcW w:w="716" w:type="dxa"/>
          </w:tcPr>
          <w:p w14:paraId="43C54593">
            <w:pPr>
              <w:pStyle w:val="10"/>
              <w:jc w:val="both"/>
            </w:pPr>
          </w:p>
        </w:tc>
        <w:tc>
          <w:tcPr>
            <w:tcW w:w="6150" w:type="dxa"/>
          </w:tcPr>
          <w:p w14:paraId="77A0FD9A">
            <w:pPr>
              <w:jc w:val="both"/>
            </w:pPr>
          </w:p>
        </w:tc>
      </w:tr>
      <w:tr w14:paraId="0A759F6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F413DCA">
            <w:pPr>
              <w:jc w:val="both"/>
              <w:rPr>
                <w:b/>
                <w:bCs/>
              </w:rPr>
            </w:pPr>
            <w:r>
              <w:rPr>
                <w:b/>
                <w:bCs/>
              </w:rPr>
              <w:t>21.</w:t>
            </w:r>
            <w:r>
              <w:rPr>
                <w:b/>
                <w:bCs/>
              </w:rPr>
              <w:tab/>
            </w:r>
            <w:r>
              <w:rPr>
                <w:b/>
                <w:bCs/>
              </w:rPr>
              <w:t>Subcontracts</w:t>
            </w:r>
          </w:p>
        </w:tc>
        <w:tc>
          <w:tcPr>
            <w:tcW w:w="716" w:type="dxa"/>
          </w:tcPr>
          <w:p w14:paraId="58BB3261">
            <w:pPr>
              <w:pStyle w:val="10"/>
              <w:jc w:val="both"/>
            </w:pPr>
            <w:r>
              <w:t>21.1</w:t>
            </w:r>
          </w:p>
        </w:tc>
        <w:tc>
          <w:tcPr>
            <w:tcW w:w="6150" w:type="dxa"/>
          </w:tcPr>
          <w:p w14:paraId="4178524C">
            <w:pPr>
              <w:jc w:val="both"/>
              <w:rPr>
                <w:vanish/>
                <w:sz w:val="19"/>
                <w:szCs w:val="19"/>
              </w:rPr>
            </w:pPr>
            <w:r>
              <w:t xml:space="preserve">The Supplier shall notify the Purchaser in writing of all </w:t>
            </w:r>
          </w:p>
          <w:p w14:paraId="621DA3E0">
            <w:pPr>
              <w:jc w:val="both"/>
              <w:rPr>
                <w:vanish/>
                <w:sz w:val="19"/>
                <w:szCs w:val="19"/>
              </w:rPr>
            </w:pPr>
            <w:r>
              <w:t xml:space="preserve">subcontracts awarded under this Contract if not already specified </w:t>
            </w:r>
          </w:p>
          <w:p w14:paraId="46721869">
            <w:pPr>
              <w:jc w:val="both"/>
              <w:rPr>
                <w:vanish/>
                <w:sz w:val="19"/>
                <w:szCs w:val="19"/>
              </w:rPr>
            </w:pPr>
            <w:r>
              <w:t xml:space="preserve">in the Tender. Such notification, in the original Tender or later, shall not </w:t>
            </w:r>
          </w:p>
          <w:p w14:paraId="2A370B43">
            <w:pPr>
              <w:jc w:val="both"/>
              <w:rPr>
                <w:vanish/>
                <w:sz w:val="19"/>
                <w:szCs w:val="19"/>
              </w:rPr>
            </w:pPr>
            <w:r>
              <w:t xml:space="preserve">relieve the Supplier from any liability or obligation under the </w:t>
            </w:r>
          </w:p>
          <w:p w14:paraId="749B0980">
            <w:pPr>
              <w:jc w:val="both"/>
            </w:pPr>
            <w:r>
              <w:t>Contract.</w:t>
            </w:r>
          </w:p>
          <w:p w14:paraId="1C9C8037">
            <w:pPr>
              <w:jc w:val="both"/>
            </w:pPr>
          </w:p>
        </w:tc>
      </w:tr>
      <w:tr w14:paraId="26FAA9B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495" w:hRule="atLeast"/>
        </w:trPr>
        <w:tc>
          <w:tcPr>
            <w:tcW w:w="2314" w:type="dxa"/>
          </w:tcPr>
          <w:p w14:paraId="25912ECB">
            <w:pPr>
              <w:jc w:val="both"/>
              <w:rPr>
                <w:b/>
                <w:bCs/>
              </w:rPr>
            </w:pPr>
          </w:p>
        </w:tc>
        <w:tc>
          <w:tcPr>
            <w:tcW w:w="716" w:type="dxa"/>
          </w:tcPr>
          <w:p w14:paraId="500FBDEF">
            <w:pPr>
              <w:pStyle w:val="10"/>
              <w:jc w:val="both"/>
            </w:pPr>
            <w:r>
              <w:t>21.2</w:t>
            </w:r>
          </w:p>
        </w:tc>
        <w:tc>
          <w:tcPr>
            <w:tcW w:w="6150" w:type="dxa"/>
          </w:tcPr>
          <w:p w14:paraId="1ADA1E87">
            <w:pPr>
              <w:jc w:val="both"/>
            </w:pPr>
            <w:r>
              <w:t>Subcontracts must comply with the provisions of GCC Clause 3.</w:t>
            </w:r>
          </w:p>
        </w:tc>
      </w:tr>
      <w:tr w14:paraId="72205B7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505E461">
            <w:pPr>
              <w:jc w:val="both"/>
              <w:rPr>
                <w:b/>
                <w:bCs/>
              </w:rPr>
            </w:pPr>
          </w:p>
        </w:tc>
        <w:tc>
          <w:tcPr>
            <w:tcW w:w="716" w:type="dxa"/>
          </w:tcPr>
          <w:p w14:paraId="6C16A9BB">
            <w:pPr>
              <w:pStyle w:val="10"/>
              <w:jc w:val="both"/>
            </w:pPr>
          </w:p>
        </w:tc>
        <w:tc>
          <w:tcPr>
            <w:tcW w:w="6150" w:type="dxa"/>
          </w:tcPr>
          <w:p w14:paraId="26708C47">
            <w:pPr>
              <w:jc w:val="both"/>
            </w:pPr>
          </w:p>
        </w:tc>
      </w:tr>
      <w:tr w14:paraId="34FD63B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5B7953C">
            <w:pPr>
              <w:ind w:left="432" w:hanging="432"/>
              <w:jc w:val="both"/>
              <w:rPr>
                <w:b/>
                <w:bCs/>
              </w:rPr>
            </w:pPr>
            <w:r>
              <w:rPr>
                <w:b/>
                <w:bCs/>
              </w:rPr>
              <w:t>22.</w:t>
            </w:r>
            <w:r>
              <w:rPr>
                <w:b/>
                <w:bCs/>
              </w:rPr>
              <w:tab/>
            </w:r>
            <w:r>
              <w:rPr>
                <w:b/>
                <w:bCs/>
              </w:rPr>
              <w:t>Delays in the Supplier’s Performance</w:t>
            </w:r>
          </w:p>
          <w:p w14:paraId="345543A5">
            <w:pPr>
              <w:jc w:val="both"/>
              <w:rPr>
                <w:b/>
                <w:bCs/>
              </w:rPr>
            </w:pPr>
          </w:p>
        </w:tc>
        <w:tc>
          <w:tcPr>
            <w:tcW w:w="716" w:type="dxa"/>
          </w:tcPr>
          <w:p w14:paraId="14FAD34A">
            <w:pPr>
              <w:pStyle w:val="10"/>
              <w:jc w:val="both"/>
            </w:pPr>
            <w:r>
              <w:t>22.1</w:t>
            </w:r>
          </w:p>
        </w:tc>
        <w:tc>
          <w:tcPr>
            <w:tcW w:w="6150" w:type="dxa"/>
          </w:tcPr>
          <w:p w14:paraId="45167786">
            <w:pPr>
              <w:jc w:val="both"/>
              <w:rPr>
                <w:vanish/>
                <w:sz w:val="19"/>
                <w:szCs w:val="19"/>
              </w:rPr>
            </w:pPr>
            <w:r>
              <w:t xml:space="preserve">Delivery of the goods and performance of services shall be made </w:t>
            </w:r>
          </w:p>
          <w:p w14:paraId="2ABCD12F">
            <w:pPr>
              <w:jc w:val="both"/>
              <w:rPr>
                <w:vanish/>
                <w:sz w:val="19"/>
                <w:szCs w:val="19"/>
              </w:rPr>
            </w:pPr>
            <w:r>
              <w:t xml:space="preserve">by the Supplier in accordance with the time schedule specified by </w:t>
            </w:r>
          </w:p>
          <w:p w14:paraId="2DC7DD2C">
            <w:pPr>
              <w:jc w:val="both"/>
            </w:pPr>
            <w:r>
              <w:t>the Purchaser in the Schedule of Requirements.</w:t>
            </w:r>
          </w:p>
        </w:tc>
      </w:tr>
      <w:tr w14:paraId="1C67A1E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23BE08A">
            <w:pPr>
              <w:jc w:val="both"/>
              <w:rPr>
                <w:b/>
                <w:bCs/>
              </w:rPr>
            </w:pPr>
          </w:p>
        </w:tc>
        <w:tc>
          <w:tcPr>
            <w:tcW w:w="716" w:type="dxa"/>
          </w:tcPr>
          <w:p w14:paraId="033AC6C0">
            <w:pPr>
              <w:pStyle w:val="10"/>
              <w:jc w:val="both"/>
            </w:pPr>
            <w:r>
              <w:t>22.2</w:t>
            </w:r>
          </w:p>
        </w:tc>
        <w:tc>
          <w:tcPr>
            <w:tcW w:w="6150" w:type="dxa"/>
          </w:tcPr>
          <w:p w14:paraId="551AD132">
            <w:pPr>
              <w:jc w:val="both"/>
              <w:rPr>
                <w:vanish/>
                <w:sz w:val="19"/>
                <w:szCs w:val="19"/>
              </w:rPr>
            </w:pPr>
            <w:r>
              <w:t xml:space="preserve">Except as provided under GCC clause 25, an unexcused delay by the </w:t>
            </w:r>
          </w:p>
          <w:p w14:paraId="43F807E0">
            <w:pPr>
              <w:jc w:val="both"/>
              <w:rPr>
                <w:vanish/>
                <w:sz w:val="19"/>
                <w:szCs w:val="19"/>
              </w:rPr>
            </w:pPr>
            <w:r>
              <w:t xml:space="preserve">Supplier in the performance of its delivery obligations shall render </w:t>
            </w:r>
          </w:p>
          <w:p w14:paraId="67B535C7">
            <w:pPr>
              <w:jc w:val="both"/>
              <w:rPr>
                <w:vanish/>
                <w:sz w:val="19"/>
                <w:szCs w:val="19"/>
              </w:rPr>
            </w:pPr>
            <w:r>
              <w:t xml:space="preserve">the Supplier liable to any or all of the following sanctions: </w:t>
            </w:r>
          </w:p>
          <w:p w14:paraId="7DC52DAC">
            <w:pPr>
              <w:jc w:val="both"/>
              <w:rPr>
                <w:vanish/>
                <w:sz w:val="19"/>
                <w:szCs w:val="19"/>
              </w:rPr>
            </w:pPr>
            <w:r>
              <w:t xml:space="preserve">forfeiture of its performance security, imposition of liquidated </w:t>
            </w:r>
          </w:p>
          <w:p w14:paraId="585B0BD6">
            <w:pPr>
              <w:jc w:val="both"/>
            </w:pPr>
            <w:r>
              <w:t>damages, and/or termination of the Contract for default.</w:t>
            </w:r>
          </w:p>
          <w:p w14:paraId="3D0FEC97">
            <w:pPr>
              <w:jc w:val="both"/>
            </w:pPr>
          </w:p>
        </w:tc>
      </w:tr>
      <w:tr w14:paraId="11FFC5D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CE02709">
            <w:pPr>
              <w:jc w:val="both"/>
              <w:rPr>
                <w:b/>
                <w:bCs/>
              </w:rPr>
            </w:pPr>
          </w:p>
        </w:tc>
        <w:tc>
          <w:tcPr>
            <w:tcW w:w="716" w:type="dxa"/>
          </w:tcPr>
          <w:p w14:paraId="471E46BE">
            <w:pPr>
              <w:pStyle w:val="10"/>
              <w:jc w:val="both"/>
            </w:pPr>
            <w:r>
              <w:t>22.3</w:t>
            </w:r>
          </w:p>
        </w:tc>
        <w:tc>
          <w:tcPr>
            <w:tcW w:w="6150" w:type="dxa"/>
          </w:tcPr>
          <w:p w14:paraId="24FC91EA">
            <w:pPr>
              <w:jc w:val="both"/>
              <w:rPr>
                <w:vanish/>
                <w:sz w:val="19"/>
                <w:szCs w:val="19"/>
              </w:rPr>
            </w:pPr>
            <w:r>
              <w:t xml:space="preserve">If at any time during performance of the Contract, the Supplier or </w:t>
            </w:r>
          </w:p>
          <w:p w14:paraId="11AABBFF">
            <w:pPr>
              <w:jc w:val="both"/>
              <w:rPr>
                <w:vanish/>
                <w:sz w:val="19"/>
                <w:szCs w:val="19"/>
              </w:rPr>
            </w:pPr>
            <w:r>
              <w:t xml:space="preserve">its sub-supplier(s) should encounter conditions impeding timely </w:t>
            </w:r>
          </w:p>
          <w:p w14:paraId="4847D7D9">
            <w:pPr>
              <w:jc w:val="both"/>
              <w:rPr>
                <w:vanish/>
                <w:sz w:val="19"/>
                <w:szCs w:val="19"/>
              </w:rPr>
            </w:pPr>
            <w:r>
              <w:t xml:space="preserve">delivery of the goods and performance of Services, the Supplier </w:t>
            </w:r>
          </w:p>
          <w:p w14:paraId="3A927B68">
            <w:pPr>
              <w:jc w:val="both"/>
              <w:rPr>
                <w:vanish/>
                <w:sz w:val="19"/>
                <w:szCs w:val="19"/>
              </w:rPr>
            </w:pPr>
            <w:r>
              <w:t xml:space="preserve">shall promptly notify the Purchaser in writing of the fact of the </w:t>
            </w:r>
          </w:p>
          <w:p w14:paraId="6816AA0B">
            <w:pPr>
              <w:jc w:val="both"/>
              <w:rPr>
                <w:vanish/>
                <w:sz w:val="19"/>
                <w:szCs w:val="19"/>
              </w:rPr>
            </w:pPr>
            <w:r>
              <w:t xml:space="preserve">delay, its likely duration and its cause(s). As soon as practicable </w:t>
            </w:r>
          </w:p>
          <w:p w14:paraId="57DC7F84">
            <w:pPr>
              <w:jc w:val="both"/>
              <w:rPr>
                <w:vanish/>
                <w:sz w:val="19"/>
                <w:szCs w:val="19"/>
              </w:rPr>
            </w:pPr>
            <w:r>
              <w:t xml:space="preserve">after receipt of the Supplier’s notice, the Purchaser shall evaluate </w:t>
            </w:r>
          </w:p>
          <w:p w14:paraId="2922EA22">
            <w:pPr>
              <w:jc w:val="both"/>
              <w:rPr>
                <w:vanish/>
                <w:sz w:val="19"/>
                <w:szCs w:val="19"/>
              </w:rPr>
            </w:pPr>
            <w:r>
              <w:t xml:space="preserve">the situation and may, at its discretion, extend the Supplier’s time </w:t>
            </w:r>
          </w:p>
          <w:p w14:paraId="7CEE3E8D">
            <w:pPr>
              <w:jc w:val="both"/>
              <w:rPr>
                <w:vanish/>
                <w:sz w:val="19"/>
                <w:szCs w:val="19"/>
              </w:rPr>
            </w:pPr>
            <w:r>
              <w:t xml:space="preserve">for performance, with or without liquidated damages, in which </w:t>
            </w:r>
          </w:p>
          <w:p w14:paraId="4E752A70">
            <w:pPr>
              <w:jc w:val="both"/>
              <w:rPr>
                <w:vanish/>
                <w:sz w:val="19"/>
                <w:szCs w:val="19"/>
              </w:rPr>
            </w:pPr>
            <w:r>
              <w:t xml:space="preserve">case, the extension shall be ratified by the parties by amendment </w:t>
            </w:r>
          </w:p>
          <w:p w14:paraId="487AF9BB">
            <w:pPr>
              <w:jc w:val="both"/>
            </w:pPr>
            <w:r>
              <w:t>of the Contract.</w:t>
            </w:r>
          </w:p>
        </w:tc>
      </w:tr>
    </w:tbl>
    <w:p w14:paraId="246C70FF">
      <w:pPr>
        <w:jc w:val="both"/>
      </w:pPr>
    </w:p>
    <w:tbl>
      <w:tblPr>
        <w:tblStyle w:val="6"/>
        <w:tblW w:w="9180"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314"/>
        <w:gridCol w:w="716"/>
        <w:gridCol w:w="6150"/>
      </w:tblGrid>
      <w:tr w14:paraId="5EBE003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147B57A">
            <w:pPr>
              <w:ind w:left="432" w:hanging="432"/>
              <w:jc w:val="both"/>
              <w:rPr>
                <w:b/>
                <w:bCs/>
              </w:rPr>
            </w:pPr>
            <w:r>
              <w:rPr>
                <w:b/>
                <w:bCs/>
              </w:rPr>
              <w:t>23.</w:t>
            </w:r>
            <w:r>
              <w:rPr>
                <w:b/>
                <w:bCs/>
              </w:rPr>
              <w:tab/>
            </w:r>
            <w:r>
              <w:rPr>
                <w:b/>
                <w:bCs/>
              </w:rPr>
              <w:t>Liquidated Damages</w:t>
            </w:r>
          </w:p>
        </w:tc>
        <w:tc>
          <w:tcPr>
            <w:tcW w:w="716" w:type="dxa"/>
          </w:tcPr>
          <w:p w14:paraId="74BBEB8F">
            <w:pPr>
              <w:pStyle w:val="10"/>
              <w:jc w:val="both"/>
            </w:pPr>
            <w:r>
              <w:t>23.1</w:t>
            </w:r>
          </w:p>
        </w:tc>
        <w:tc>
          <w:tcPr>
            <w:tcW w:w="6150" w:type="dxa"/>
          </w:tcPr>
          <w:p w14:paraId="318ED5DA">
            <w:pPr>
              <w:jc w:val="both"/>
              <w:rPr>
                <w:vanish/>
                <w:sz w:val="19"/>
                <w:szCs w:val="19"/>
              </w:rPr>
            </w:pPr>
            <w:r>
              <w:t xml:space="preserve">Subject to GCC Clause 25, if the Supplier fails to deliver any or all of </w:t>
            </w:r>
          </w:p>
          <w:p w14:paraId="2070BD83">
            <w:pPr>
              <w:jc w:val="both"/>
              <w:rPr>
                <w:vanish/>
                <w:sz w:val="19"/>
                <w:szCs w:val="19"/>
              </w:rPr>
            </w:pPr>
            <w:r>
              <w:t xml:space="preserve">the goods or to perform within the time period(s) specified in the Contract, the Purchaser shall, without prejudice to its other </w:t>
            </w:r>
          </w:p>
          <w:p w14:paraId="301870D8">
            <w:pPr>
              <w:jc w:val="both"/>
              <w:rPr>
                <w:vanish/>
                <w:sz w:val="19"/>
                <w:szCs w:val="19"/>
              </w:rPr>
            </w:pPr>
            <w:r>
              <w:t xml:space="preserve">remedies under the Contract, deduct from the Contract Price, as </w:t>
            </w:r>
          </w:p>
          <w:p w14:paraId="0FED4056">
            <w:pPr>
              <w:jc w:val="both"/>
              <w:rPr>
                <w:vanish/>
                <w:sz w:val="19"/>
                <w:szCs w:val="19"/>
              </w:rPr>
            </w:pPr>
            <w:r>
              <w:t xml:space="preserve">liquidated damages, a sum equivalent to (0.5%) of the contract </w:t>
            </w:r>
          </w:p>
          <w:p w14:paraId="579F86CA">
            <w:pPr>
              <w:jc w:val="both"/>
              <w:rPr>
                <w:vanish/>
                <w:sz w:val="19"/>
                <w:szCs w:val="19"/>
              </w:rPr>
            </w:pPr>
            <w:r>
              <w:t xml:space="preserve">price of the delayed goods for each week of delay until actual </w:t>
            </w:r>
          </w:p>
          <w:p w14:paraId="787B38AA">
            <w:pPr>
              <w:jc w:val="both"/>
              <w:rPr>
                <w:vanish/>
                <w:sz w:val="19"/>
                <w:szCs w:val="19"/>
              </w:rPr>
            </w:pPr>
            <w:r>
              <w:t xml:space="preserve">delivery, up to a maximum deduction of (10%) percent of the </w:t>
            </w:r>
          </w:p>
          <w:p w14:paraId="7825EC4E">
            <w:pPr>
              <w:jc w:val="both"/>
              <w:rPr>
                <w:vanish/>
                <w:sz w:val="19"/>
                <w:szCs w:val="19"/>
              </w:rPr>
            </w:pPr>
            <w:r>
              <w:t xml:space="preserve">delayed goods Contract Price. Once the maximum is reached, </w:t>
            </w:r>
          </w:p>
          <w:p w14:paraId="1056F198">
            <w:pPr>
              <w:jc w:val="both"/>
              <w:rPr>
                <w:vanish/>
                <w:sz w:val="19"/>
                <w:szCs w:val="19"/>
              </w:rPr>
            </w:pPr>
            <w:r>
              <w:t xml:space="preserve">the Purchaser may consider termination of the Contract pursuant </w:t>
            </w:r>
          </w:p>
          <w:p w14:paraId="3C9E0568">
            <w:pPr>
              <w:jc w:val="both"/>
            </w:pPr>
            <w:r>
              <w:t>to GCC Clause 24.</w:t>
            </w:r>
          </w:p>
        </w:tc>
      </w:tr>
      <w:tr w14:paraId="44F3060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6F19934">
            <w:pPr>
              <w:jc w:val="both"/>
              <w:rPr>
                <w:b/>
                <w:bCs/>
              </w:rPr>
            </w:pPr>
          </w:p>
        </w:tc>
        <w:tc>
          <w:tcPr>
            <w:tcW w:w="716" w:type="dxa"/>
          </w:tcPr>
          <w:p w14:paraId="1645E85B">
            <w:pPr>
              <w:pStyle w:val="10"/>
              <w:jc w:val="both"/>
            </w:pPr>
          </w:p>
        </w:tc>
        <w:tc>
          <w:tcPr>
            <w:tcW w:w="6150" w:type="dxa"/>
          </w:tcPr>
          <w:p w14:paraId="1EAC40B0">
            <w:pPr>
              <w:jc w:val="both"/>
            </w:pPr>
          </w:p>
        </w:tc>
      </w:tr>
      <w:tr w14:paraId="47FC9A5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4CF10F3">
            <w:pPr>
              <w:ind w:left="540" w:hanging="540"/>
              <w:jc w:val="both"/>
              <w:rPr>
                <w:b/>
                <w:bCs/>
              </w:rPr>
            </w:pPr>
            <w:r>
              <w:rPr>
                <w:b/>
                <w:bCs/>
              </w:rPr>
              <w:t>24.</w:t>
            </w:r>
            <w:r>
              <w:rPr>
                <w:b/>
                <w:bCs/>
              </w:rPr>
              <w:tab/>
            </w:r>
            <w:r>
              <w:rPr>
                <w:b/>
                <w:bCs/>
              </w:rPr>
              <w:t>Termination for Default</w:t>
            </w:r>
          </w:p>
          <w:p w14:paraId="0ABB05F9">
            <w:pPr>
              <w:jc w:val="both"/>
              <w:rPr>
                <w:b/>
                <w:bCs/>
              </w:rPr>
            </w:pPr>
          </w:p>
        </w:tc>
        <w:tc>
          <w:tcPr>
            <w:tcW w:w="716" w:type="dxa"/>
          </w:tcPr>
          <w:p w14:paraId="730E82B8">
            <w:pPr>
              <w:pStyle w:val="10"/>
              <w:jc w:val="both"/>
            </w:pPr>
            <w:r>
              <w:t>24.1</w:t>
            </w:r>
          </w:p>
        </w:tc>
        <w:tc>
          <w:tcPr>
            <w:tcW w:w="6150" w:type="dxa"/>
          </w:tcPr>
          <w:p w14:paraId="6B690326">
            <w:pPr>
              <w:jc w:val="both"/>
              <w:rPr>
                <w:vanish/>
                <w:sz w:val="19"/>
                <w:szCs w:val="19"/>
              </w:rPr>
            </w:pPr>
            <w:r>
              <w:t xml:space="preserve">The Purchaser may, without prejudice to any other remedy for </w:t>
            </w:r>
          </w:p>
          <w:p w14:paraId="133EB44D">
            <w:pPr>
              <w:jc w:val="both"/>
              <w:rPr>
                <w:vanish/>
                <w:sz w:val="19"/>
                <w:szCs w:val="19"/>
              </w:rPr>
            </w:pPr>
            <w:r>
              <w:t xml:space="preserve">breach of Contract, by written notice of default sent to the </w:t>
            </w:r>
          </w:p>
          <w:p w14:paraId="5508CD0D">
            <w:pPr>
              <w:jc w:val="both"/>
            </w:pPr>
            <w:r>
              <w:t>Supplier, terminate the Contract in whole or in part:</w:t>
            </w:r>
          </w:p>
          <w:p w14:paraId="5804E7FD">
            <w:pPr>
              <w:jc w:val="both"/>
            </w:pPr>
          </w:p>
          <w:p w14:paraId="08EC5B99">
            <w:pPr>
              <w:ind w:left="750" w:hanging="750"/>
              <w:jc w:val="both"/>
              <w:rPr>
                <w:vanish/>
                <w:sz w:val="19"/>
                <w:szCs w:val="19"/>
              </w:rPr>
            </w:pPr>
            <w:r>
              <w:t>a.</w:t>
            </w:r>
            <w:r>
              <w:tab/>
            </w:r>
            <w:r>
              <w:t xml:space="preserve">if the Supplier fails to deliver any or all of the goods    within the </w:t>
            </w:r>
          </w:p>
          <w:p w14:paraId="5DAF8965">
            <w:pPr>
              <w:ind w:left="720"/>
              <w:jc w:val="both"/>
              <w:rPr>
                <w:vanish/>
                <w:sz w:val="19"/>
                <w:szCs w:val="19"/>
              </w:rPr>
            </w:pPr>
            <w:r>
              <w:t xml:space="preserve">time period(s) specified in the Contract, or any extension </w:t>
            </w:r>
          </w:p>
          <w:p w14:paraId="78F96ED8">
            <w:pPr>
              <w:ind w:left="720"/>
              <w:jc w:val="both"/>
            </w:pPr>
            <w:r>
              <w:t>thereof granted by the Purchaser pursuant to GCC Clause 22; or</w:t>
            </w:r>
          </w:p>
          <w:p w14:paraId="53B538AA">
            <w:pPr>
              <w:jc w:val="both"/>
            </w:pPr>
          </w:p>
          <w:p w14:paraId="11BE9C18">
            <w:pPr>
              <w:ind w:left="750" w:hanging="750"/>
              <w:jc w:val="both"/>
              <w:rPr>
                <w:vanish/>
                <w:sz w:val="19"/>
                <w:szCs w:val="19"/>
              </w:rPr>
            </w:pPr>
            <w:r>
              <w:t>b.</w:t>
            </w:r>
            <w:r>
              <w:tab/>
            </w:r>
            <w:r>
              <w:t xml:space="preserve">if the Supplier fails to perform any other obligation(s) under </w:t>
            </w:r>
          </w:p>
          <w:p w14:paraId="167B5DEB">
            <w:pPr>
              <w:jc w:val="both"/>
            </w:pPr>
            <w:r>
              <w:t>the Contract.</w:t>
            </w:r>
          </w:p>
          <w:p w14:paraId="54D4FCF5">
            <w:pPr>
              <w:ind w:left="750"/>
              <w:jc w:val="both"/>
            </w:pPr>
          </w:p>
        </w:tc>
      </w:tr>
      <w:tr w14:paraId="10B2595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DB2F752">
            <w:pPr>
              <w:jc w:val="both"/>
              <w:rPr>
                <w:b/>
                <w:bCs/>
              </w:rPr>
            </w:pPr>
          </w:p>
        </w:tc>
        <w:tc>
          <w:tcPr>
            <w:tcW w:w="716" w:type="dxa"/>
          </w:tcPr>
          <w:p w14:paraId="3485FF77">
            <w:pPr>
              <w:pStyle w:val="10"/>
              <w:jc w:val="both"/>
            </w:pPr>
            <w:r>
              <w:t>24.2</w:t>
            </w:r>
          </w:p>
        </w:tc>
        <w:tc>
          <w:tcPr>
            <w:tcW w:w="6150" w:type="dxa"/>
          </w:tcPr>
          <w:p w14:paraId="74D6AD13">
            <w:pPr>
              <w:pStyle w:val="10"/>
              <w:jc w:val="both"/>
              <w:rPr>
                <w:vanish/>
                <w:sz w:val="19"/>
                <w:szCs w:val="19"/>
              </w:rPr>
            </w:pPr>
            <w:r>
              <w:t xml:space="preserve">In the event the Purchaser terminates the Contract in whole or in </w:t>
            </w:r>
          </w:p>
          <w:p w14:paraId="01120EBC">
            <w:pPr>
              <w:jc w:val="both"/>
              <w:rPr>
                <w:vanish/>
                <w:sz w:val="19"/>
                <w:szCs w:val="19"/>
              </w:rPr>
            </w:pPr>
            <w:r>
              <w:t xml:space="preserve">part, pursuant to GCC para. 24.1 and 24.3 below, the Purchaser may procure, upon </w:t>
            </w:r>
          </w:p>
          <w:p w14:paraId="5563A76B">
            <w:pPr>
              <w:jc w:val="both"/>
              <w:rPr>
                <w:vanish/>
                <w:sz w:val="19"/>
                <w:szCs w:val="19"/>
              </w:rPr>
            </w:pPr>
            <w:r>
              <w:t xml:space="preserve">such terms and in such manner as it deems appropriate, goods or </w:t>
            </w:r>
          </w:p>
          <w:p w14:paraId="6812D0DF">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37446D09">
            <w:pPr>
              <w:jc w:val="both"/>
            </w:pPr>
          </w:p>
        </w:tc>
      </w:tr>
      <w:tr w14:paraId="770A4DB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AE131C6">
            <w:pPr>
              <w:jc w:val="both"/>
              <w:rPr>
                <w:b/>
                <w:bCs/>
              </w:rPr>
            </w:pPr>
          </w:p>
        </w:tc>
        <w:tc>
          <w:tcPr>
            <w:tcW w:w="716" w:type="dxa"/>
          </w:tcPr>
          <w:p w14:paraId="4A7B9907">
            <w:pPr>
              <w:pStyle w:val="10"/>
              <w:jc w:val="both"/>
            </w:pPr>
            <w:r>
              <w:t>24.3</w:t>
            </w:r>
          </w:p>
        </w:tc>
        <w:tc>
          <w:tcPr>
            <w:tcW w:w="6150" w:type="dxa"/>
          </w:tcPr>
          <w:p w14:paraId="5FEA7EE3">
            <w:pPr>
              <w:pStyle w:val="10"/>
              <w:jc w:val="both"/>
              <w:rPr>
                <w:u w:val="single"/>
              </w:rPr>
            </w:pPr>
            <w:r>
              <w:rPr>
                <w:u w:val="single"/>
              </w:rPr>
              <w:t>Termination for Corrupt or Fraudulent Practices</w:t>
            </w:r>
          </w:p>
          <w:p w14:paraId="6850AF67">
            <w:pPr>
              <w:jc w:val="both"/>
            </w:pPr>
          </w:p>
          <w:p w14:paraId="6C7B5C8E">
            <w:pPr>
              <w:jc w:val="both"/>
              <w:rPr>
                <w:vanish/>
                <w:sz w:val="19"/>
                <w:szCs w:val="19"/>
              </w:rPr>
            </w:pPr>
            <w:r>
              <w:t xml:space="preserve">The Purchaser may, without prejudice to any other remedy for </w:t>
            </w:r>
          </w:p>
          <w:p w14:paraId="4D0A9151">
            <w:pPr>
              <w:jc w:val="both"/>
              <w:rPr>
                <w:vanish/>
                <w:sz w:val="19"/>
                <w:szCs w:val="19"/>
              </w:rPr>
            </w:pPr>
            <w:r>
              <w:t xml:space="preserve">breach of Contract, by written notice of default sent to the </w:t>
            </w:r>
          </w:p>
          <w:p w14:paraId="0FA878B9">
            <w:pPr>
              <w:jc w:val="both"/>
              <w:rPr>
                <w:vanish/>
                <w:sz w:val="19"/>
                <w:szCs w:val="19"/>
              </w:rPr>
            </w:pPr>
            <w:r>
              <w:t xml:space="preserve">Supplier, terminate the Contract in whole or in part if the Supplier, in the judgement of the Purchaser has engaged in corrupt or fraudulent practices in competing for or </w:t>
            </w:r>
          </w:p>
          <w:p w14:paraId="3FCF7701">
            <w:pPr>
              <w:jc w:val="both"/>
            </w:pPr>
            <w:r>
              <w:t>in executing the contract.</w:t>
            </w:r>
          </w:p>
          <w:p w14:paraId="7BA3A81C">
            <w:pPr>
              <w:ind w:firstLine="720"/>
              <w:jc w:val="both"/>
            </w:pPr>
          </w:p>
          <w:p w14:paraId="4BB949F3">
            <w:pPr>
              <w:ind w:firstLine="720"/>
              <w:jc w:val="both"/>
            </w:pPr>
            <w:r>
              <w:t>For the purpose of this clause:</w:t>
            </w:r>
          </w:p>
          <w:p w14:paraId="17B39F8E">
            <w:pPr>
              <w:ind w:firstLine="720"/>
              <w:jc w:val="both"/>
            </w:pPr>
          </w:p>
          <w:p w14:paraId="3DB9D5BB">
            <w:pPr>
              <w:ind w:left="720"/>
              <w:jc w:val="both"/>
            </w:pPr>
            <w:r>
              <w:t>“corrupt practice” means the offering, giving, receiving or soliciting of anything of value to influence the action of a public official in the procurement process or in contract execution; and</w:t>
            </w:r>
          </w:p>
          <w:p w14:paraId="0F14C308">
            <w:pPr>
              <w:jc w:val="both"/>
            </w:pPr>
          </w:p>
          <w:p w14:paraId="10F40AF0">
            <w:pPr>
              <w:ind w:left="750"/>
              <w:jc w:val="both"/>
            </w:pPr>
            <w: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495842C5">
            <w:pPr>
              <w:jc w:val="both"/>
            </w:pPr>
          </w:p>
        </w:tc>
      </w:tr>
      <w:tr w14:paraId="3348154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9C213BB">
            <w:pPr>
              <w:jc w:val="both"/>
              <w:rPr>
                <w:b/>
                <w:bCs/>
              </w:rPr>
            </w:pPr>
          </w:p>
        </w:tc>
        <w:tc>
          <w:tcPr>
            <w:tcW w:w="716" w:type="dxa"/>
          </w:tcPr>
          <w:p w14:paraId="29F2B0EF">
            <w:pPr>
              <w:pStyle w:val="10"/>
              <w:jc w:val="both"/>
            </w:pPr>
          </w:p>
        </w:tc>
        <w:tc>
          <w:tcPr>
            <w:tcW w:w="6150" w:type="dxa"/>
          </w:tcPr>
          <w:p w14:paraId="04A26F2B">
            <w:pPr>
              <w:pStyle w:val="10"/>
              <w:jc w:val="both"/>
            </w:pPr>
          </w:p>
        </w:tc>
      </w:tr>
      <w:tr w14:paraId="0F380B7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3075334">
            <w:pPr>
              <w:ind w:left="540" w:hanging="540"/>
              <w:jc w:val="both"/>
              <w:rPr>
                <w:b/>
                <w:bCs/>
              </w:rPr>
            </w:pPr>
            <w:r>
              <w:rPr>
                <w:b/>
                <w:bCs/>
              </w:rPr>
              <w:t>25.</w:t>
            </w:r>
            <w:r>
              <w:rPr>
                <w:b/>
                <w:bCs/>
              </w:rPr>
              <w:tab/>
            </w:r>
            <w:r>
              <w:rPr>
                <w:b/>
                <w:bCs/>
              </w:rPr>
              <w:t>Force Majeure</w:t>
            </w:r>
          </w:p>
        </w:tc>
        <w:tc>
          <w:tcPr>
            <w:tcW w:w="716" w:type="dxa"/>
          </w:tcPr>
          <w:p w14:paraId="4ADC6182">
            <w:pPr>
              <w:pStyle w:val="10"/>
              <w:jc w:val="both"/>
            </w:pPr>
            <w:r>
              <w:t>25.1</w:t>
            </w:r>
          </w:p>
        </w:tc>
        <w:tc>
          <w:tcPr>
            <w:tcW w:w="6150" w:type="dxa"/>
          </w:tcPr>
          <w:p w14:paraId="116CCE89">
            <w:pPr>
              <w:jc w:val="both"/>
              <w:rPr>
                <w:vanish/>
                <w:sz w:val="19"/>
                <w:szCs w:val="19"/>
              </w:rPr>
            </w:pPr>
            <w:r>
              <w:t xml:space="preserve">For purposes of this Contract, “Force Majeure” means an event </w:t>
            </w:r>
          </w:p>
          <w:p w14:paraId="556ABD8B">
            <w:pPr>
              <w:jc w:val="both"/>
              <w:rPr>
                <w:vanish/>
                <w:sz w:val="19"/>
                <w:szCs w:val="19"/>
              </w:rPr>
            </w:pPr>
            <w:r>
              <w:t xml:space="preserve">beyond the control of the parties to the Contract and not involving </w:t>
            </w:r>
          </w:p>
          <w:p w14:paraId="21B1B5CB">
            <w:pPr>
              <w:pStyle w:val="10"/>
              <w:jc w:val="both"/>
            </w:pPr>
            <w:r>
              <w:t>either party’s fault or negligence and not foreseeable.</w:t>
            </w:r>
          </w:p>
        </w:tc>
      </w:tr>
      <w:tr w14:paraId="002A29C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4972F68">
            <w:pPr>
              <w:jc w:val="both"/>
              <w:rPr>
                <w:b/>
                <w:bCs/>
              </w:rPr>
            </w:pPr>
          </w:p>
        </w:tc>
        <w:tc>
          <w:tcPr>
            <w:tcW w:w="716" w:type="dxa"/>
          </w:tcPr>
          <w:p w14:paraId="071D6A18">
            <w:pPr>
              <w:pStyle w:val="10"/>
              <w:jc w:val="both"/>
            </w:pPr>
            <w:r>
              <w:t>25.2</w:t>
            </w:r>
          </w:p>
        </w:tc>
        <w:tc>
          <w:tcPr>
            <w:tcW w:w="6150" w:type="dxa"/>
          </w:tcPr>
          <w:p w14:paraId="201D5287">
            <w:pPr>
              <w:jc w:val="both"/>
              <w:rPr>
                <w:vanish/>
                <w:sz w:val="19"/>
                <w:szCs w:val="19"/>
              </w:rPr>
            </w:pPr>
            <w:r>
              <w:t xml:space="preserve">If, at any time during the existence of the Contract, either party is </w:t>
            </w:r>
          </w:p>
          <w:p w14:paraId="20457ECB">
            <w:pPr>
              <w:jc w:val="both"/>
              <w:rPr>
                <w:vanish/>
                <w:sz w:val="19"/>
                <w:szCs w:val="19"/>
              </w:rPr>
            </w:pPr>
            <w:r>
              <w:t xml:space="preserve">unable to perform in whole or part any obligation under this </w:t>
            </w:r>
          </w:p>
          <w:p w14:paraId="354914A3">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724967F1">
            <w:pPr>
              <w:jc w:val="both"/>
              <w:rPr>
                <w:vanish/>
                <w:sz w:val="19"/>
                <w:szCs w:val="19"/>
              </w:rPr>
            </w:pPr>
            <w:r>
              <w:t xml:space="preserve">shall be postponed during the period when such circumstances </w:t>
            </w:r>
          </w:p>
          <w:p w14:paraId="76F42B41">
            <w:pPr>
              <w:pStyle w:val="10"/>
              <w:jc w:val="both"/>
            </w:pPr>
            <w:r>
              <w:t>are operative.</w:t>
            </w:r>
          </w:p>
          <w:p w14:paraId="6129C038">
            <w:pPr>
              <w:jc w:val="both"/>
            </w:pPr>
          </w:p>
        </w:tc>
      </w:tr>
      <w:tr w14:paraId="5951905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414F6FE">
            <w:pPr>
              <w:jc w:val="both"/>
              <w:rPr>
                <w:b/>
                <w:bCs/>
              </w:rPr>
            </w:pPr>
          </w:p>
        </w:tc>
        <w:tc>
          <w:tcPr>
            <w:tcW w:w="716" w:type="dxa"/>
          </w:tcPr>
          <w:p w14:paraId="5902339F">
            <w:pPr>
              <w:pStyle w:val="10"/>
              <w:jc w:val="both"/>
            </w:pPr>
            <w:r>
              <w:t>25.3</w:t>
            </w:r>
          </w:p>
        </w:tc>
        <w:tc>
          <w:tcPr>
            <w:tcW w:w="6150" w:type="dxa"/>
          </w:tcPr>
          <w:p w14:paraId="7FDA3333">
            <w:pPr>
              <w:jc w:val="both"/>
              <w:rPr>
                <w:vanish/>
                <w:sz w:val="19"/>
                <w:szCs w:val="19"/>
              </w:rPr>
            </w:pPr>
            <w:r>
              <w:t xml:space="preserve">The party which is unable to perform its obligations under the </w:t>
            </w:r>
          </w:p>
          <w:p w14:paraId="4D8B07D3">
            <w:pPr>
              <w:jc w:val="both"/>
              <w:rPr>
                <w:vanish/>
                <w:sz w:val="19"/>
                <w:szCs w:val="19"/>
              </w:rPr>
            </w:pPr>
            <w:r>
              <w:t xml:space="preserve">present Contract shall, within fourteen (14) days of occurrence of </w:t>
            </w:r>
          </w:p>
          <w:p w14:paraId="4D84379D">
            <w:pPr>
              <w:jc w:val="both"/>
              <w:rPr>
                <w:vanish/>
                <w:sz w:val="19"/>
                <w:szCs w:val="19"/>
              </w:rPr>
            </w:pPr>
            <w:r>
              <w:t xml:space="preserve">the Force Majeure event, inform the other party with suitable </w:t>
            </w:r>
          </w:p>
          <w:p w14:paraId="2E1C55A1">
            <w:pPr>
              <w:jc w:val="both"/>
              <w:rPr>
                <w:vanish/>
                <w:sz w:val="19"/>
                <w:szCs w:val="19"/>
              </w:rPr>
            </w:pPr>
            <w:r>
              <w:t xml:space="preserve">documentary evidence. Non-availability of raw materials from </w:t>
            </w:r>
          </w:p>
          <w:p w14:paraId="0061AE48">
            <w:pPr>
              <w:jc w:val="both"/>
              <w:rPr>
                <w:vanish/>
                <w:sz w:val="19"/>
                <w:szCs w:val="19"/>
              </w:rPr>
            </w:pPr>
            <w:r>
              <w:t xml:space="preserve">regular sources shall not be an excuse for the Supplier for not </w:t>
            </w:r>
          </w:p>
          <w:p w14:paraId="64560765">
            <w:pPr>
              <w:pStyle w:val="10"/>
              <w:jc w:val="both"/>
            </w:pPr>
            <w:r>
              <w:t>performing its obligations under this clause.</w:t>
            </w:r>
          </w:p>
          <w:p w14:paraId="4F551083">
            <w:pPr>
              <w:jc w:val="both"/>
            </w:pPr>
          </w:p>
        </w:tc>
      </w:tr>
      <w:tr w14:paraId="6D67D6F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8161B34">
            <w:pPr>
              <w:jc w:val="both"/>
              <w:rPr>
                <w:b/>
                <w:bCs/>
              </w:rPr>
            </w:pPr>
          </w:p>
        </w:tc>
        <w:tc>
          <w:tcPr>
            <w:tcW w:w="716" w:type="dxa"/>
          </w:tcPr>
          <w:p w14:paraId="73C86E35">
            <w:pPr>
              <w:pStyle w:val="10"/>
              <w:jc w:val="both"/>
            </w:pPr>
            <w:r>
              <w:t>25.4</w:t>
            </w:r>
          </w:p>
        </w:tc>
        <w:tc>
          <w:tcPr>
            <w:tcW w:w="6150" w:type="dxa"/>
          </w:tcPr>
          <w:p w14:paraId="6D15C226">
            <w:pPr>
              <w:jc w:val="both"/>
              <w:rPr>
                <w:vanish/>
                <w:sz w:val="19"/>
                <w:szCs w:val="19"/>
              </w:rPr>
            </w:pPr>
            <w:r>
              <w:t xml:space="preserve">Any waiver/extension of time in respect of the delivery/acceptance of any instalment or part of the goods shall not be </w:t>
            </w:r>
          </w:p>
          <w:p w14:paraId="04FB09B3">
            <w:pPr>
              <w:jc w:val="both"/>
              <w:rPr>
                <w:vanish/>
                <w:sz w:val="19"/>
                <w:szCs w:val="19"/>
              </w:rPr>
            </w:pPr>
            <w:r>
              <w:t xml:space="preserve">deemed to be a waiver/extension of time in respect of the </w:t>
            </w:r>
          </w:p>
          <w:p w14:paraId="2A63D279">
            <w:pPr>
              <w:pStyle w:val="10"/>
              <w:jc w:val="both"/>
            </w:pPr>
            <w:r>
              <w:t>remaining deliveries.</w:t>
            </w:r>
          </w:p>
          <w:p w14:paraId="34A4B934">
            <w:pPr>
              <w:jc w:val="both"/>
            </w:pPr>
          </w:p>
        </w:tc>
      </w:tr>
      <w:tr w14:paraId="382D64F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F692675">
            <w:pPr>
              <w:jc w:val="both"/>
              <w:rPr>
                <w:b/>
                <w:bCs/>
              </w:rPr>
            </w:pPr>
          </w:p>
        </w:tc>
        <w:tc>
          <w:tcPr>
            <w:tcW w:w="716" w:type="dxa"/>
          </w:tcPr>
          <w:p w14:paraId="27F26193">
            <w:pPr>
              <w:pStyle w:val="10"/>
              <w:jc w:val="both"/>
            </w:pPr>
            <w:r>
              <w:t>25.5</w:t>
            </w:r>
          </w:p>
        </w:tc>
        <w:tc>
          <w:tcPr>
            <w:tcW w:w="6150" w:type="dxa"/>
          </w:tcPr>
          <w:p w14:paraId="2BD24E00">
            <w:pPr>
              <w:jc w:val="both"/>
              <w:rPr>
                <w:vanish/>
                <w:sz w:val="19"/>
                <w:szCs w:val="19"/>
              </w:rPr>
            </w:pPr>
            <w:r>
              <w:t xml:space="preserve">If such inability to perform continues for a period of more than </w:t>
            </w:r>
          </w:p>
          <w:p w14:paraId="5766C68A">
            <w:pPr>
              <w:jc w:val="both"/>
              <w:rPr>
                <w:vanish/>
                <w:sz w:val="19"/>
                <w:szCs w:val="19"/>
              </w:rPr>
            </w:pPr>
            <w:r>
              <w:t xml:space="preserve">three (3) months, each party shall have the right to be released </w:t>
            </w:r>
          </w:p>
          <w:p w14:paraId="1A496D23">
            <w:pPr>
              <w:jc w:val="both"/>
              <w:rPr>
                <w:vanish/>
                <w:sz w:val="19"/>
                <w:szCs w:val="19"/>
              </w:rPr>
            </w:pPr>
            <w:r>
              <w:t xml:space="preserve">from further performance of the Contract, in which case, neither </w:t>
            </w:r>
          </w:p>
          <w:p w14:paraId="58411F69">
            <w:pPr>
              <w:jc w:val="both"/>
              <w:rPr>
                <w:vanish/>
                <w:sz w:val="19"/>
                <w:szCs w:val="19"/>
              </w:rPr>
            </w:pPr>
            <w:r>
              <w:t xml:space="preserve">party shall have the right to claim damages from the other. All </w:t>
            </w:r>
          </w:p>
          <w:p w14:paraId="76CB8770">
            <w:pPr>
              <w:pStyle w:val="10"/>
              <w:jc w:val="both"/>
            </w:pPr>
            <w:r>
              <w:t>prior performance shall be subject to Contract terms.</w:t>
            </w:r>
          </w:p>
          <w:p w14:paraId="2616AC15">
            <w:pPr>
              <w:jc w:val="both"/>
            </w:pPr>
          </w:p>
        </w:tc>
      </w:tr>
      <w:tr w14:paraId="16B6623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97B0C59">
            <w:pPr>
              <w:jc w:val="both"/>
              <w:rPr>
                <w:b/>
                <w:bCs/>
              </w:rPr>
            </w:pPr>
          </w:p>
        </w:tc>
        <w:tc>
          <w:tcPr>
            <w:tcW w:w="716" w:type="dxa"/>
          </w:tcPr>
          <w:p w14:paraId="3CAF1C54">
            <w:pPr>
              <w:pStyle w:val="10"/>
              <w:jc w:val="both"/>
            </w:pPr>
            <w:r>
              <w:t>25.6</w:t>
            </w:r>
          </w:p>
        </w:tc>
        <w:tc>
          <w:tcPr>
            <w:tcW w:w="6150" w:type="dxa"/>
          </w:tcPr>
          <w:p w14:paraId="041A791A">
            <w:pPr>
              <w:jc w:val="both"/>
              <w:rPr>
                <w:vanish/>
                <w:sz w:val="19"/>
                <w:szCs w:val="19"/>
              </w:rPr>
            </w:pPr>
            <w:r>
              <w:t xml:space="preserve">Notwithstanding the provisions of GCC Clauses 22, 23, and 24, the Supplier shall not be liable for forfeiture of its performance </w:t>
            </w:r>
          </w:p>
          <w:p w14:paraId="4BE86C24">
            <w:pPr>
              <w:jc w:val="both"/>
              <w:rPr>
                <w:vanish/>
                <w:sz w:val="19"/>
                <w:szCs w:val="19"/>
              </w:rPr>
            </w:pPr>
            <w:r>
              <w:t xml:space="preserve">security, liquidated damages or termination for default if and to </w:t>
            </w:r>
          </w:p>
          <w:p w14:paraId="1E6F883E">
            <w:pPr>
              <w:jc w:val="both"/>
              <w:rPr>
                <w:vanish/>
                <w:sz w:val="19"/>
                <w:szCs w:val="19"/>
              </w:rPr>
            </w:pPr>
            <w:r>
              <w:t xml:space="preserve">the extent that its delay in performance or other failure to perform </w:t>
            </w:r>
          </w:p>
          <w:p w14:paraId="14488D44">
            <w:pPr>
              <w:pStyle w:val="10"/>
              <w:jc w:val="both"/>
            </w:pPr>
            <w:r>
              <w:t>its obligations under the Contract is the result of Force Majeure.</w:t>
            </w:r>
          </w:p>
        </w:tc>
      </w:tr>
      <w:tr w14:paraId="19D38B3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8A7D679">
            <w:pPr>
              <w:jc w:val="both"/>
              <w:rPr>
                <w:b/>
                <w:bCs/>
              </w:rPr>
            </w:pPr>
          </w:p>
        </w:tc>
        <w:tc>
          <w:tcPr>
            <w:tcW w:w="716" w:type="dxa"/>
          </w:tcPr>
          <w:p w14:paraId="7E23AB1F">
            <w:pPr>
              <w:pStyle w:val="10"/>
              <w:jc w:val="both"/>
            </w:pPr>
          </w:p>
        </w:tc>
        <w:tc>
          <w:tcPr>
            <w:tcW w:w="6150" w:type="dxa"/>
          </w:tcPr>
          <w:p w14:paraId="45F54712">
            <w:pPr>
              <w:pStyle w:val="10"/>
              <w:jc w:val="both"/>
            </w:pPr>
          </w:p>
        </w:tc>
      </w:tr>
      <w:tr w14:paraId="05286A6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F25770B">
            <w:pPr>
              <w:jc w:val="both"/>
              <w:rPr>
                <w:b/>
                <w:bCs/>
              </w:rPr>
            </w:pPr>
          </w:p>
        </w:tc>
        <w:tc>
          <w:tcPr>
            <w:tcW w:w="716" w:type="dxa"/>
          </w:tcPr>
          <w:p w14:paraId="7A27A57C">
            <w:pPr>
              <w:pStyle w:val="10"/>
              <w:jc w:val="both"/>
            </w:pPr>
            <w:r>
              <w:t>25.7</w:t>
            </w:r>
          </w:p>
        </w:tc>
        <w:tc>
          <w:tcPr>
            <w:tcW w:w="6150" w:type="dxa"/>
          </w:tcPr>
          <w:p w14:paraId="52123B66">
            <w:pPr>
              <w:jc w:val="both"/>
              <w:rPr>
                <w:vanish/>
                <w:sz w:val="19"/>
                <w:szCs w:val="19"/>
              </w:rPr>
            </w:pPr>
            <w:r>
              <w:t xml:space="preserve">If a Force Majeure situation arises, the Supplier shall promptly </w:t>
            </w:r>
          </w:p>
          <w:p w14:paraId="31774D12">
            <w:pPr>
              <w:jc w:val="both"/>
              <w:rPr>
                <w:vanish/>
                <w:sz w:val="19"/>
                <w:szCs w:val="19"/>
              </w:rPr>
            </w:pPr>
            <w:r>
              <w:t xml:space="preserve">notify the Purchaser in writing of such condition and the cause </w:t>
            </w:r>
          </w:p>
          <w:p w14:paraId="64654740">
            <w:pPr>
              <w:jc w:val="both"/>
              <w:rPr>
                <w:vanish/>
                <w:sz w:val="19"/>
                <w:szCs w:val="19"/>
              </w:rPr>
            </w:pPr>
            <w:r>
              <w:t xml:space="preserve">thereof. Unless otherwise directed by the Purchaser in writing, </w:t>
            </w:r>
          </w:p>
          <w:p w14:paraId="4D0E3790">
            <w:pPr>
              <w:jc w:val="both"/>
              <w:rPr>
                <w:vanish/>
                <w:sz w:val="19"/>
                <w:szCs w:val="19"/>
              </w:rPr>
            </w:pPr>
            <w:r>
              <w:t xml:space="preserve">the Supplier shall continue to perform its obligations under the Contract as far as is reasonably practical, and shall seek all </w:t>
            </w:r>
          </w:p>
          <w:p w14:paraId="544CA374">
            <w:pPr>
              <w:jc w:val="both"/>
              <w:rPr>
                <w:vanish/>
                <w:sz w:val="19"/>
                <w:szCs w:val="19"/>
              </w:rPr>
            </w:pPr>
            <w:r>
              <w:t xml:space="preserve">reasonable alternative means for performance not prevented by </w:t>
            </w:r>
          </w:p>
          <w:p w14:paraId="4374D19E">
            <w:pPr>
              <w:pStyle w:val="10"/>
              <w:jc w:val="both"/>
            </w:pPr>
            <w:r>
              <w:t>the Force Majeure event.</w:t>
            </w:r>
          </w:p>
        </w:tc>
      </w:tr>
      <w:tr w14:paraId="1B6C8CD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E8F22B7">
            <w:pPr>
              <w:jc w:val="both"/>
              <w:rPr>
                <w:b/>
                <w:bCs/>
              </w:rPr>
            </w:pPr>
          </w:p>
        </w:tc>
        <w:tc>
          <w:tcPr>
            <w:tcW w:w="716" w:type="dxa"/>
          </w:tcPr>
          <w:p w14:paraId="5A3EB897">
            <w:pPr>
              <w:pStyle w:val="10"/>
              <w:jc w:val="both"/>
            </w:pPr>
          </w:p>
        </w:tc>
        <w:tc>
          <w:tcPr>
            <w:tcW w:w="6150" w:type="dxa"/>
          </w:tcPr>
          <w:p w14:paraId="3D587AC9">
            <w:pPr>
              <w:pStyle w:val="10"/>
              <w:jc w:val="both"/>
            </w:pPr>
          </w:p>
        </w:tc>
      </w:tr>
      <w:tr w14:paraId="4EF1D33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1227D11">
            <w:pPr>
              <w:ind w:left="540" w:hanging="540"/>
              <w:jc w:val="both"/>
              <w:rPr>
                <w:b/>
                <w:bCs/>
              </w:rPr>
            </w:pPr>
            <w:r>
              <w:rPr>
                <w:b/>
                <w:bCs/>
              </w:rPr>
              <w:t>26.</w:t>
            </w:r>
            <w:r>
              <w:rPr>
                <w:b/>
                <w:bCs/>
              </w:rPr>
              <w:tab/>
            </w:r>
            <w:r>
              <w:rPr>
                <w:b/>
                <w:bCs/>
              </w:rPr>
              <w:t>Termination for Insolvency</w:t>
            </w:r>
          </w:p>
        </w:tc>
        <w:tc>
          <w:tcPr>
            <w:tcW w:w="716" w:type="dxa"/>
          </w:tcPr>
          <w:p w14:paraId="179AAB3D">
            <w:pPr>
              <w:pStyle w:val="10"/>
              <w:jc w:val="both"/>
            </w:pPr>
            <w:r>
              <w:t>26.1</w:t>
            </w:r>
          </w:p>
        </w:tc>
        <w:tc>
          <w:tcPr>
            <w:tcW w:w="6150" w:type="dxa"/>
          </w:tcPr>
          <w:p w14:paraId="65599A0D">
            <w:pPr>
              <w:jc w:val="both"/>
              <w:rPr>
                <w:vanish/>
                <w:sz w:val="19"/>
                <w:szCs w:val="19"/>
              </w:rPr>
            </w:pPr>
            <w:r>
              <w:t xml:space="preserve">The Purchaser may at any time terminate the Contract by giving </w:t>
            </w:r>
          </w:p>
          <w:p w14:paraId="5B652E84">
            <w:pPr>
              <w:jc w:val="both"/>
              <w:rPr>
                <w:vanish/>
                <w:sz w:val="19"/>
                <w:szCs w:val="19"/>
              </w:rPr>
            </w:pPr>
            <w:r>
              <w:t xml:space="preserve">written notice to the Supplier, without compensation to the </w:t>
            </w:r>
          </w:p>
          <w:p w14:paraId="03A883EC">
            <w:pPr>
              <w:jc w:val="both"/>
              <w:rPr>
                <w:vanish/>
                <w:sz w:val="19"/>
                <w:szCs w:val="19"/>
              </w:rPr>
            </w:pPr>
            <w:r>
              <w:t xml:space="preserve">Supplier, if the Supplier becomes bankrupt or otherwise insolvent, </w:t>
            </w:r>
          </w:p>
          <w:p w14:paraId="175D9506">
            <w:pPr>
              <w:jc w:val="both"/>
              <w:rPr>
                <w:vanish/>
                <w:sz w:val="19"/>
                <w:szCs w:val="19"/>
              </w:rPr>
            </w:pPr>
            <w:r>
              <w:t xml:space="preserve">provided that such termination will not prejudice or affect any right </w:t>
            </w:r>
          </w:p>
          <w:p w14:paraId="683F3705">
            <w:pPr>
              <w:jc w:val="both"/>
              <w:rPr>
                <w:vanish/>
                <w:sz w:val="19"/>
                <w:szCs w:val="19"/>
              </w:rPr>
            </w:pPr>
            <w:r>
              <w:t xml:space="preserve">of action or remedy which has accrued or will accrue thereafter to </w:t>
            </w:r>
          </w:p>
          <w:p w14:paraId="30079195">
            <w:pPr>
              <w:pStyle w:val="10"/>
              <w:jc w:val="both"/>
            </w:pPr>
            <w:r>
              <w:t>the Purchaser.</w:t>
            </w:r>
          </w:p>
        </w:tc>
      </w:tr>
      <w:tr w14:paraId="512F98F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887155A">
            <w:pPr>
              <w:ind w:left="540" w:hanging="540"/>
              <w:jc w:val="both"/>
              <w:rPr>
                <w:b/>
                <w:bCs/>
              </w:rPr>
            </w:pPr>
          </w:p>
        </w:tc>
        <w:tc>
          <w:tcPr>
            <w:tcW w:w="716" w:type="dxa"/>
          </w:tcPr>
          <w:p w14:paraId="0AF98A99">
            <w:pPr>
              <w:pStyle w:val="10"/>
              <w:jc w:val="both"/>
            </w:pPr>
          </w:p>
        </w:tc>
        <w:tc>
          <w:tcPr>
            <w:tcW w:w="6150" w:type="dxa"/>
          </w:tcPr>
          <w:p w14:paraId="054F8E7E">
            <w:pPr>
              <w:jc w:val="both"/>
            </w:pPr>
          </w:p>
        </w:tc>
      </w:tr>
      <w:tr w14:paraId="751BF74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198AC78">
            <w:pPr>
              <w:ind w:left="540" w:hanging="540"/>
              <w:jc w:val="both"/>
              <w:rPr>
                <w:b/>
                <w:bCs/>
              </w:rPr>
            </w:pPr>
            <w:r>
              <w:rPr>
                <w:b/>
                <w:bCs/>
              </w:rPr>
              <w:t>27.</w:t>
            </w:r>
            <w:r>
              <w:rPr>
                <w:b/>
                <w:bCs/>
              </w:rPr>
              <w:tab/>
            </w:r>
            <w:r>
              <w:rPr>
                <w:b/>
                <w:bCs/>
              </w:rPr>
              <w:t>Termination for Convenience</w:t>
            </w:r>
          </w:p>
        </w:tc>
        <w:tc>
          <w:tcPr>
            <w:tcW w:w="716" w:type="dxa"/>
          </w:tcPr>
          <w:p w14:paraId="160EF449">
            <w:pPr>
              <w:pStyle w:val="10"/>
              <w:jc w:val="both"/>
            </w:pPr>
            <w:r>
              <w:t>27.1</w:t>
            </w:r>
          </w:p>
        </w:tc>
        <w:tc>
          <w:tcPr>
            <w:tcW w:w="6150" w:type="dxa"/>
          </w:tcPr>
          <w:p w14:paraId="76AEB9EB">
            <w:pPr>
              <w:jc w:val="both"/>
              <w:rPr>
                <w:vanish/>
                <w:sz w:val="19"/>
                <w:szCs w:val="19"/>
              </w:rPr>
            </w:pPr>
            <w:r>
              <w:t xml:space="preserve">The Purchaser, by written notice sent to the Supplier, may </w:t>
            </w:r>
          </w:p>
          <w:p w14:paraId="3E523F48">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143F8AC">
            <w:pPr>
              <w:jc w:val="both"/>
            </w:pPr>
            <w:r>
              <w:t>effective.</w:t>
            </w:r>
          </w:p>
          <w:p w14:paraId="319D7111">
            <w:pPr>
              <w:jc w:val="both"/>
            </w:pPr>
          </w:p>
        </w:tc>
      </w:tr>
      <w:tr w14:paraId="4DADDB4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D54D2E6">
            <w:pPr>
              <w:ind w:left="540" w:hanging="540"/>
              <w:jc w:val="both"/>
              <w:rPr>
                <w:b/>
                <w:bCs/>
              </w:rPr>
            </w:pPr>
          </w:p>
        </w:tc>
        <w:tc>
          <w:tcPr>
            <w:tcW w:w="716" w:type="dxa"/>
          </w:tcPr>
          <w:p w14:paraId="7BA85856">
            <w:pPr>
              <w:pStyle w:val="10"/>
              <w:jc w:val="both"/>
            </w:pPr>
            <w:r>
              <w:t>27.2</w:t>
            </w:r>
          </w:p>
        </w:tc>
        <w:tc>
          <w:tcPr>
            <w:tcW w:w="6150" w:type="dxa"/>
          </w:tcPr>
          <w:p w14:paraId="39E49C6B">
            <w:pPr>
              <w:jc w:val="both"/>
              <w:rPr>
                <w:vanish/>
                <w:sz w:val="19"/>
                <w:szCs w:val="19"/>
              </w:rPr>
            </w:pPr>
            <w:r>
              <w:t xml:space="preserve">The Goods that are complete and ready for shipment within </w:t>
            </w:r>
          </w:p>
          <w:p w14:paraId="0899A1B1">
            <w:pPr>
              <w:jc w:val="both"/>
              <w:rPr>
                <w:vanish/>
                <w:sz w:val="19"/>
                <w:szCs w:val="19"/>
              </w:rPr>
            </w:pPr>
            <w:r>
              <w:t xml:space="preserve">twenty eight (28) days after the Supplier’s receipt of notice of </w:t>
            </w:r>
          </w:p>
          <w:p w14:paraId="1698DB84">
            <w:pPr>
              <w:jc w:val="both"/>
              <w:rPr>
                <w:vanish/>
                <w:sz w:val="19"/>
                <w:szCs w:val="19"/>
              </w:rPr>
            </w:pPr>
            <w:r>
              <w:t xml:space="preserve">termination shall be accepted by the Purchaser at the Contract </w:t>
            </w:r>
          </w:p>
          <w:p w14:paraId="21327CE0">
            <w:pPr>
              <w:jc w:val="both"/>
              <w:rPr>
                <w:vanish/>
                <w:sz w:val="19"/>
                <w:szCs w:val="19"/>
              </w:rPr>
            </w:pPr>
            <w:r>
              <w:t xml:space="preserve">terms and prices. For the remaining Goods, the Purchaser may </w:t>
            </w:r>
          </w:p>
          <w:p w14:paraId="2A3044FF">
            <w:pPr>
              <w:jc w:val="both"/>
            </w:pPr>
            <w:r>
              <w:t>elect:</w:t>
            </w:r>
          </w:p>
          <w:p w14:paraId="3B57613C">
            <w:pPr>
              <w:jc w:val="both"/>
            </w:pPr>
          </w:p>
          <w:p w14:paraId="07DE6C4F">
            <w:pPr>
              <w:ind w:left="1110" w:hanging="390"/>
              <w:jc w:val="both"/>
              <w:rPr>
                <w:vanish/>
                <w:sz w:val="19"/>
                <w:szCs w:val="19"/>
              </w:rPr>
            </w:pPr>
            <w:r>
              <w:t>a.</w:t>
            </w:r>
            <w:r>
              <w:tab/>
            </w:r>
            <w:r>
              <w:t xml:space="preserve">to have any portion completed and delivered  at the Contract </w:t>
            </w:r>
          </w:p>
          <w:p w14:paraId="04A3A529">
            <w:pPr>
              <w:ind w:left="1110" w:hanging="390"/>
              <w:jc w:val="both"/>
            </w:pPr>
            <w:r>
              <w:t>terms and prices; and/or</w:t>
            </w:r>
          </w:p>
          <w:p w14:paraId="7922337A">
            <w:pPr>
              <w:ind w:left="1110" w:hanging="390"/>
              <w:jc w:val="both"/>
            </w:pPr>
          </w:p>
          <w:p w14:paraId="1ACBAED9">
            <w:pPr>
              <w:ind w:left="1110" w:hanging="390"/>
              <w:jc w:val="both"/>
              <w:rPr>
                <w:vanish/>
                <w:sz w:val="19"/>
                <w:szCs w:val="19"/>
              </w:rPr>
            </w:pPr>
            <w:r>
              <w:t>b.</w:t>
            </w:r>
            <w:r>
              <w:tab/>
            </w:r>
            <w:r>
              <w:t xml:space="preserve">to cancel the remainder and pay to the Supplier an agreed </w:t>
            </w:r>
          </w:p>
          <w:p w14:paraId="1CCB34A9">
            <w:pPr>
              <w:ind w:left="1110" w:hanging="390"/>
              <w:jc w:val="both"/>
              <w:rPr>
                <w:vanish/>
                <w:sz w:val="19"/>
                <w:szCs w:val="19"/>
              </w:rPr>
            </w:pPr>
            <w:r>
              <w:t xml:space="preserve">amount for partially completed Goods and Services and for </w:t>
            </w:r>
          </w:p>
          <w:p w14:paraId="0CAA3433">
            <w:pPr>
              <w:ind w:left="1110" w:hanging="390"/>
              <w:jc w:val="both"/>
            </w:pPr>
            <w:r>
              <w:t>materials and parts previously procured by the Suppliers.</w:t>
            </w:r>
          </w:p>
        </w:tc>
      </w:tr>
      <w:tr w14:paraId="6EC8F35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7DC1329">
            <w:pPr>
              <w:ind w:left="540" w:hanging="540"/>
              <w:jc w:val="both"/>
              <w:rPr>
                <w:b/>
                <w:bCs/>
              </w:rPr>
            </w:pPr>
          </w:p>
        </w:tc>
        <w:tc>
          <w:tcPr>
            <w:tcW w:w="716" w:type="dxa"/>
          </w:tcPr>
          <w:p w14:paraId="5376EC29">
            <w:pPr>
              <w:pStyle w:val="10"/>
              <w:jc w:val="both"/>
            </w:pPr>
          </w:p>
        </w:tc>
        <w:tc>
          <w:tcPr>
            <w:tcW w:w="6150" w:type="dxa"/>
          </w:tcPr>
          <w:p w14:paraId="125A5135">
            <w:pPr>
              <w:jc w:val="both"/>
            </w:pPr>
          </w:p>
        </w:tc>
      </w:tr>
      <w:tr w14:paraId="1CFA502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C7D6D34">
            <w:pPr>
              <w:ind w:left="540" w:hanging="540"/>
              <w:jc w:val="both"/>
              <w:rPr>
                <w:b/>
                <w:bCs/>
              </w:rPr>
            </w:pPr>
            <w:r>
              <w:rPr>
                <w:b/>
                <w:bCs/>
              </w:rPr>
              <w:t>28.</w:t>
            </w:r>
            <w:r>
              <w:rPr>
                <w:b/>
                <w:bCs/>
              </w:rPr>
              <w:tab/>
            </w:r>
            <w:r>
              <w:rPr>
                <w:b/>
                <w:bCs/>
              </w:rPr>
              <w:t>Resolution of Disputes</w:t>
            </w:r>
          </w:p>
          <w:p w14:paraId="6C030B79">
            <w:pPr>
              <w:ind w:left="540" w:hanging="540"/>
              <w:jc w:val="both"/>
              <w:rPr>
                <w:b/>
                <w:bCs/>
              </w:rPr>
            </w:pPr>
          </w:p>
        </w:tc>
        <w:tc>
          <w:tcPr>
            <w:tcW w:w="716" w:type="dxa"/>
          </w:tcPr>
          <w:p w14:paraId="2DB66CB5">
            <w:pPr>
              <w:pStyle w:val="10"/>
              <w:jc w:val="both"/>
            </w:pPr>
            <w:r>
              <w:t>28.1</w:t>
            </w:r>
          </w:p>
        </w:tc>
        <w:tc>
          <w:tcPr>
            <w:tcW w:w="6150" w:type="dxa"/>
          </w:tcPr>
          <w:p w14:paraId="6A36CAAF">
            <w:pPr>
              <w:jc w:val="both"/>
              <w:rPr>
                <w:vanish/>
                <w:sz w:val="19"/>
                <w:szCs w:val="19"/>
              </w:rPr>
            </w:pPr>
            <w:r>
              <w:t xml:space="preserve">The Purchaser and the Supplier shall make every effort to resolve </w:t>
            </w:r>
          </w:p>
          <w:p w14:paraId="3161C997">
            <w:pPr>
              <w:jc w:val="both"/>
              <w:rPr>
                <w:vanish/>
                <w:sz w:val="19"/>
                <w:szCs w:val="19"/>
              </w:rPr>
            </w:pPr>
            <w:r>
              <w:t xml:space="preserve">amicably by direct informal negotiation any disagreement or </w:t>
            </w:r>
          </w:p>
          <w:p w14:paraId="70CB2F15">
            <w:pPr>
              <w:jc w:val="both"/>
              <w:rPr>
                <w:vanish/>
                <w:sz w:val="19"/>
                <w:szCs w:val="19"/>
              </w:rPr>
            </w:pPr>
            <w:r>
              <w:t xml:space="preserve">dispute arising between them under or in connection with the </w:t>
            </w:r>
          </w:p>
          <w:p w14:paraId="68E7946C">
            <w:pPr>
              <w:jc w:val="both"/>
            </w:pPr>
            <w:r>
              <w:t>Contract.</w:t>
            </w:r>
          </w:p>
        </w:tc>
      </w:tr>
      <w:tr w14:paraId="2F68450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11B310C">
            <w:pPr>
              <w:ind w:left="540" w:hanging="540"/>
              <w:jc w:val="both"/>
              <w:rPr>
                <w:b/>
                <w:bCs/>
              </w:rPr>
            </w:pPr>
          </w:p>
        </w:tc>
        <w:tc>
          <w:tcPr>
            <w:tcW w:w="716" w:type="dxa"/>
          </w:tcPr>
          <w:p w14:paraId="2A81B066">
            <w:pPr>
              <w:pStyle w:val="10"/>
              <w:jc w:val="both"/>
            </w:pPr>
            <w:r>
              <w:t>28.2</w:t>
            </w:r>
          </w:p>
        </w:tc>
        <w:tc>
          <w:tcPr>
            <w:tcW w:w="6150" w:type="dxa"/>
          </w:tcPr>
          <w:p w14:paraId="26F7789D">
            <w:pPr>
              <w:jc w:val="both"/>
              <w:rPr>
                <w:vanish/>
                <w:sz w:val="19"/>
                <w:szCs w:val="19"/>
              </w:rPr>
            </w:pPr>
            <w:r>
              <w:t xml:space="preserve">If, after twenty eight (28) days from the commencement of such </w:t>
            </w:r>
          </w:p>
          <w:p w14:paraId="406B5803">
            <w:pPr>
              <w:jc w:val="both"/>
              <w:rPr>
                <w:vanish/>
                <w:sz w:val="19"/>
                <w:szCs w:val="19"/>
              </w:rPr>
            </w:pPr>
            <w:r>
              <w:t xml:space="preserve">informal negotiations, the Purchaser and the Supplier have been </w:t>
            </w:r>
          </w:p>
          <w:p w14:paraId="5281B150">
            <w:pPr>
              <w:jc w:val="both"/>
              <w:rPr>
                <w:vanish/>
                <w:sz w:val="19"/>
                <w:szCs w:val="19"/>
              </w:rPr>
            </w:pPr>
            <w:r>
              <w:t xml:space="preserve">unable to resolve amicably a Contract dispute, either party may </w:t>
            </w:r>
          </w:p>
          <w:p w14:paraId="6E574CB9">
            <w:pPr>
              <w:jc w:val="both"/>
              <w:rPr>
                <w:vanish/>
                <w:sz w:val="19"/>
                <w:szCs w:val="19"/>
              </w:rPr>
            </w:pPr>
            <w:r>
              <w:t xml:space="preserve">require that the dispute be referred for resolution to the formal </w:t>
            </w:r>
          </w:p>
          <w:p w14:paraId="076A463B">
            <w:pPr>
              <w:jc w:val="both"/>
              <w:rPr>
                <w:vanish/>
                <w:sz w:val="19"/>
                <w:szCs w:val="19"/>
              </w:rPr>
            </w:pPr>
            <w:r>
              <w:t xml:space="preserve">mechanisms specified in the Special Conditions of Contract. These mechanisms may include, but are not restricted to, </w:t>
            </w:r>
          </w:p>
          <w:p w14:paraId="6956519E">
            <w:pPr>
              <w:jc w:val="both"/>
              <w:rPr>
                <w:vanish/>
                <w:sz w:val="19"/>
                <w:szCs w:val="19"/>
              </w:rPr>
            </w:pPr>
            <w:r>
              <w:t xml:space="preserve">conciliation mediated by a third party, adjudication in an agreed </w:t>
            </w:r>
          </w:p>
          <w:p w14:paraId="327AEBA4">
            <w:pPr>
              <w:jc w:val="both"/>
              <w:rPr>
                <w:vanish/>
                <w:sz w:val="19"/>
                <w:szCs w:val="19"/>
              </w:rPr>
            </w:pPr>
            <w:r>
              <w:t xml:space="preserve">national or international forum, and/or national and international </w:t>
            </w:r>
          </w:p>
          <w:p w14:paraId="06A1288B">
            <w:pPr>
              <w:jc w:val="both"/>
            </w:pPr>
            <w:r>
              <w:t>arbitration.</w:t>
            </w:r>
          </w:p>
        </w:tc>
      </w:tr>
      <w:tr w14:paraId="0579AF1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A41359F">
            <w:pPr>
              <w:ind w:left="540" w:hanging="540"/>
              <w:jc w:val="both"/>
              <w:rPr>
                <w:b/>
                <w:bCs/>
              </w:rPr>
            </w:pPr>
          </w:p>
        </w:tc>
        <w:tc>
          <w:tcPr>
            <w:tcW w:w="716" w:type="dxa"/>
          </w:tcPr>
          <w:p w14:paraId="1779D958">
            <w:pPr>
              <w:pStyle w:val="10"/>
              <w:jc w:val="both"/>
            </w:pPr>
          </w:p>
        </w:tc>
        <w:tc>
          <w:tcPr>
            <w:tcW w:w="6150" w:type="dxa"/>
          </w:tcPr>
          <w:p w14:paraId="7A4F07FF">
            <w:pPr>
              <w:jc w:val="both"/>
            </w:pPr>
          </w:p>
        </w:tc>
      </w:tr>
      <w:tr w14:paraId="750FBD6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8275C16">
            <w:pPr>
              <w:ind w:left="540" w:hanging="540"/>
              <w:jc w:val="both"/>
              <w:rPr>
                <w:b/>
                <w:bCs/>
              </w:rPr>
            </w:pPr>
            <w:r>
              <w:rPr>
                <w:b/>
                <w:bCs/>
              </w:rPr>
              <w:t>29.</w:t>
            </w:r>
            <w:r>
              <w:rPr>
                <w:b/>
                <w:bCs/>
              </w:rPr>
              <w:tab/>
            </w:r>
            <w:r>
              <w:rPr>
                <w:b/>
                <w:bCs/>
              </w:rPr>
              <w:t>Governing Language</w:t>
            </w:r>
          </w:p>
          <w:p w14:paraId="3B657BCA">
            <w:pPr>
              <w:ind w:left="540" w:hanging="540"/>
              <w:jc w:val="both"/>
              <w:rPr>
                <w:b/>
                <w:bCs/>
              </w:rPr>
            </w:pPr>
          </w:p>
        </w:tc>
        <w:tc>
          <w:tcPr>
            <w:tcW w:w="716" w:type="dxa"/>
          </w:tcPr>
          <w:p w14:paraId="7EEDBD11">
            <w:pPr>
              <w:pStyle w:val="10"/>
              <w:jc w:val="both"/>
            </w:pPr>
            <w:r>
              <w:t>29.1</w:t>
            </w:r>
          </w:p>
        </w:tc>
        <w:tc>
          <w:tcPr>
            <w:tcW w:w="6150" w:type="dxa"/>
          </w:tcPr>
          <w:p w14:paraId="29F37A8C">
            <w:pPr>
              <w:jc w:val="both"/>
              <w:rPr>
                <w:vanish/>
                <w:sz w:val="19"/>
                <w:szCs w:val="19"/>
              </w:rPr>
            </w:pPr>
            <w:r>
              <w:t xml:space="preserve">The Contract shall be written in the language as specified in SCC. Subject to GCC Clause 30, the version of the Contract written in </w:t>
            </w:r>
          </w:p>
          <w:p w14:paraId="47ADC985">
            <w:pPr>
              <w:jc w:val="both"/>
              <w:rPr>
                <w:vanish/>
                <w:sz w:val="19"/>
                <w:szCs w:val="19"/>
              </w:rPr>
            </w:pPr>
            <w:r>
              <w:t xml:space="preserve">English language shall govern its interpretation. All </w:t>
            </w:r>
          </w:p>
          <w:p w14:paraId="6B43D99C">
            <w:pPr>
              <w:jc w:val="both"/>
              <w:rPr>
                <w:vanish/>
                <w:sz w:val="19"/>
                <w:szCs w:val="19"/>
              </w:rPr>
            </w:pPr>
            <w:r>
              <w:t xml:space="preserve">correspondence and other documents pertaining to the Contract </w:t>
            </w:r>
          </w:p>
          <w:p w14:paraId="042FDF06">
            <w:pPr>
              <w:jc w:val="both"/>
              <w:rPr>
                <w:vanish/>
                <w:sz w:val="19"/>
                <w:szCs w:val="19"/>
              </w:rPr>
            </w:pPr>
            <w:r>
              <w:t>which are exchanged by the parties shall be written in the English</w:t>
            </w:r>
          </w:p>
          <w:p w14:paraId="15245683">
            <w:pPr>
              <w:jc w:val="both"/>
            </w:pPr>
            <w:r>
              <w:t xml:space="preserve"> language.</w:t>
            </w:r>
          </w:p>
        </w:tc>
      </w:tr>
      <w:tr w14:paraId="08F78E7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22CE9B8">
            <w:pPr>
              <w:ind w:left="540" w:hanging="540"/>
              <w:jc w:val="both"/>
              <w:rPr>
                <w:b/>
                <w:bCs/>
              </w:rPr>
            </w:pPr>
          </w:p>
        </w:tc>
        <w:tc>
          <w:tcPr>
            <w:tcW w:w="716" w:type="dxa"/>
          </w:tcPr>
          <w:p w14:paraId="0E7F5E72">
            <w:pPr>
              <w:pStyle w:val="10"/>
              <w:jc w:val="both"/>
            </w:pPr>
          </w:p>
        </w:tc>
        <w:tc>
          <w:tcPr>
            <w:tcW w:w="6150" w:type="dxa"/>
          </w:tcPr>
          <w:p w14:paraId="65E9DD8F">
            <w:pPr>
              <w:jc w:val="both"/>
            </w:pPr>
          </w:p>
        </w:tc>
      </w:tr>
      <w:tr w14:paraId="4D07537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AA329A7">
            <w:pPr>
              <w:ind w:left="540" w:hanging="540"/>
              <w:jc w:val="both"/>
              <w:rPr>
                <w:b/>
                <w:bCs/>
              </w:rPr>
            </w:pPr>
            <w:r>
              <w:rPr>
                <w:b/>
                <w:bCs/>
              </w:rPr>
              <w:t>30.</w:t>
            </w:r>
            <w:r>
              <w:rPr>
                <w:b/>
                <w:bCs/>
              </w:rPr>
              <w:tab/>
            </w:r>
            <w:r>
              <w:rPr>
                <w:b/>
                <w:bCs/>
              </w:rPr>
              <w:t xml:space="preserve">Applicable Law </w:t>
            </w:r>
          </w:p>
          <w:p w14:paraId="4141380D">
            <w:pPr>
              <w:ind w:left="540" w:hanging="540"/>
              <w:jc w:val="both"/>
              <w:rPr>
                <w:b/>
                <w:bCs/>
              </w:rPr>
            </w:pPr>
          </w:p>
        </w:tc>
        <w:tc>
          <w:tcPr>
            <w:tcW w:w="716" w:type="dxa"/>
          </w:tcPr>
          <w:p w14:paraId="02BCA438">
            <w:pPr>
              <w:pStyle w:val="10"/>
              <w:jc w:val="both"/>
            </w:pPr>
            <w:r>
              <w:t>30.1</w:t>
            </w:r>
          </w:p>
        </w:tc>
        <w:tc>
          <w:tcPr>
            <w:tcW w:w="6150" w:type="dxa"/>
          </w:tcPr>
          <w:p w14:paraId="7F8C0A9D">
            <w:pPr>
              <w:jc w:val="both"/>
            </w:pPr>
            <w:r>
              <w:t>The Contract shall be interpreted in accordance with the laws of Ghana unless otherwise specified in the Special Conditions of Contract.</w:t>
            </w:r>
          </w:p>
          <w:p w14:paraId="62BAB1BA">
            <w:pPr>
              <w:jc w:val="both"/>
            </w:pPr>
          </w:p>
        </w:tc>
      </w:tr>
      <w:tr w14:paraId="42A4781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31A1C4B">
            <w:pPr>
              <w:ind w:left="540" w:hanging="540"/>
              <w:jc w:val="both"/>
              <w:rPr>
                <w:b/>
                <w:bCs/>
              </w:rPr>
            </w:pPr>
          </w:p>
        </w:tc>
        <w:tc>
          <w:tcPr>
            <w:tcW w:w="716" w:type="dxa"/>
          </w:tcPr>
          <w:p w14:paraId="12486114">
            <w:pPr>
              <w:pStyle w:val="10"/>
              <w:jc w:val="both"/>
            </w:pPr>
          </w:p>
        </w:tc>
        <w:tc>
          <w:tcPr>
            <w:tcW w:w="6150" w:type="dxa"/>
          </w:tcPr>
          <w:p w14:paraId="5BB0F9EB">
            <w:pPr>
              <w:jc w:val="both"/>
            </w:pPr>
          </w:p>
        </w:tc>
      </w:tr>
      <w:tr w14:paraId="2586F7F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EFAB666">
            <w:pPr>
              <w:jc w:val="both"/>
              <w:rPr>
                <w:b/>
                <w:bCs/>
              </w:rPr>
            </w:pPr>
            <w:r>
              <w:rPr>
                <w:b/>
                <w:bCs/>
              </w:rPr>
              <w:t>31.</w:t>
            </w:r>
            <w:r>
              <w:rPr>
                <w:b/>
                <w:bCs/>
              </w:rPr>
              <w:tab/>
            </w:r>
            <w:r>
              <w:rPr>
                <w:b/>
                <w:bCs/>
              </w:rPr>
              <w:t xml:space="preserve">Notices </w:t>
            </w:r>
          </w:p>
          <w:p w14:paraId="49846BF7">
            <w:pPr>
              <w:ind w:left="540" w:hanging="540"/>
              <w:jc w:val="both"/>
              <w:rPr>
                <w:b/>
                <w:bCs/>
              </w:rPr>
            </w:pPr>
          </w:p>
        </w:tc>
        <w:tc>
          <w:tcPr>
            <w:tcW w:w="716" w:type="dxa"/>
          </w:tcPr>
          <w:p w14:paraId="0C844BC1">
            <w:pPr>
              <w:pStyle w:val="10"/>
              <w:jc w:val="both"/>
            </w:pPr>
            <w:r>
              <w:t>31.1</w:t>
            </w:r>
          </w:p>
        </w:tc>
        <w:tc>
          <w:tcPr>
            <w:tcW w:w="6150" w:type="dxa"/>
          </w:tcPr>
          <w:p w14:paraId="58D79A4A">
            <w:pPr>
              <w:jc w:val="both"/>
            </w:pPr>
            <w:r>
              <w:t>Any notice given by one party to the other pursuant to the Contract shall be sent to the other party in writing or by facsimile and confirmed in writing to the other party’s address specified for that purpose in the Special Conditions of Contract.</w:t>
            </w:r>
          </w:p>
          <w:p w14:paraId="01273096">
            <w:pPr>
              <w:jc w:val="both"/>
            </w:pPr>
          </w:p>
        </w:tc>
      </w:tr>
      <w:tr w14:paraId="6C55EF5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674F37A">
            <w:pPr>
              <w:ind w:left="540" w:hanging="540"/>
              <w:jc w:val="both"/>
              <w:rPr>
                <w:b/>
                <w:bCs/>
              </w:rPr>
            </w:pPr>
          </w:p>
        </w:tc>
        <w:tc>
          <w:tcPr>
            <w:tcW w:w="716" w:type="dxa"/>
          </w:tcPr>
          <w:p w14:paraId="1C1364EE">
            <w:pPr>
              <w:pStyle w:val="10"/>
              <w:jc w:val="both"/>
            </w:pPr>
            <w:r>
              <w:t>31.2</w:t>
            </w:r>
          </w:p>
        </w:tc>
        <w:tc>
          <w:tcPr>
            <w:tcW w:w="6150" w:type="dxa"/>
          </w:tcPr>
          <w:p w14:paraId="6A681B7F">
            <w:pPr>
              <w:jc w:val="both"/>
              <w:rPr>
                <w:vanish/>
                <w:sz w:val="19"/>
                <w:szCs w:val="19"/>
              </w:rPr>
            </w:pPr>
            <w:r>
              <w:t xml:space="preserve">A notice shall be effective when delivered or on the notice’s </w:t>
            </w:r>
          </w:p>
          <w:p w14:paraId="64B9762C">
            <w:pPr>
              <w:jc w:val="both"/>
            </w:pPr>
            <w:r>
              <w:t>effective date, whichever is later.</w:t>
            </w:r>
          </w:p>
        </w:tc>
      </w:tr>
      <w:tr w14:paraId="5E9BCEA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3029507">
            <w:pPr>
              <w:ind w:left="540" w:hanging="540"/>
              <w:jc w:val="both"/>
              <w:rPr>
                <w:b/>
                <w:bCs/>
              </w:rPr>
            </w:pPr>
          </w:p>
        </w:tc>
        <w:tc>
          <w:tcPr>
            <w:tcW w:w="716" w:type="dxa"/>
          </w:tcPr>
          <w:p w14:paraId="14C42DC5">
            <w:pPr>
              <w:pStyle w:val="10"/>
              <w:jc w:val="both"/>
            </w:pPr>
          </w:p>
        </w:tc>
        <w:tc>
          <w:tcPr>
            <w:tcW w:w="6150" w:type="dxa"/>
          </w:tcPr>
          <w:p w14:paraId="7F2C9720">
            <w:pPr>
              <w:jc w:val="both"/>
            </w:pPr>
          </w:p>
        </w:tc>
      </w:tr>
      <w:tr w14:paraId="361DD7B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F7F3468">
            <w:pPr>
              <w:ind w:left="540" w:hanging="540"/>
              <w:jc w:val="both"/>
              <w:rPr>
                <w:b/>
                <w:bCs/>
              </w:rPr>
            </w:pPr>
            <w:r>
              <w:rPr>
                <w:b/>
                <w:bCs/>
              </w:rPr>
              <w:t>32.</w:t>
            </w:r>
            <w:r>
              <w:rPr>
                <w:b/>
                <w:bCs/>
              </w:rPr>
              <w:tab/>
            </w:r>
            <w:r>
              <w:rPr>
                <w:b/>
                <w:bCs/>
              </w:rPr>
              <w:t>Taxes and Duties</w:t>
            </w:r>
          </w:p>
          <w:p w14:paraId="7DA7310A">
            <w:pPr>
              <w:ind w:left="540" w:hanging="540"/>
              <w:jc w:val="both"/>
              <w:rPr>
                <w:b/>
                <w:bCs/>
              </w:rPr>
            </w:pPr>
          </w:p>
        </w:tc>
        <w:tc>
          <w:tcPr>
            <w:tcW w:w="716" w:type="dxa"/>
          </w:tcPr>
          <w:p w14:paraId="311B53D8">
            <w:pPr>
              <w:pStyle w:val="10"/>
              <w:jc w:val="both"/>
            </w:pPr>
            <w:r>
              <w:t>32.1</w:t>
            </w:r>
          </w:p>
        </w:tc>
        <w:tc>
          <w:tcPr>
            <w:tcW w:w="6150" w:type="dxa"/>
          </w:tcPr>
          <w:p w14:paraId="2FCDB25E">
            <w:pPr>
              <w:jc w:val="both"/>
              <w:rPr>
                <w:vanish/>
                <w:sz w:val="19"/>
                <w:szCs w:val="19"/>
              </w:rPr>
            </w:pPr>
            <w:r>
              <w:t xml:space="preserve">A Supplier shall be entirely responsible for all taxes, duties, </w:t>
            </w:r>
          </w:p>
          <w:p w14:paraId="5C4DE70F">
            <w:pPr>
              <w:jc w:val="both"/>
              <w:rPr>
                <w:vanish/>
                <w:sz w:val="19"/>
                <w:szCs w:val="19"/>
              </w:rPr>
            </w:pPr>
            <w:r>
              <w:t xml:space="preserve">license fees, etc., incurred until delivery of the contracted Goods </w:t>
            </w:r>
          </w:p>
          <w:p w14:paraId="2217CAA1">
            <w:pPr>
              <w:jc w:val="both"/>
            </w:pPr>
            <w:r>
              <w:t>to the final destination.</w:t>
            </w:r>
          </w:p>
        </w:tc>
      </w:tr>
      <w:tr w14:paraId="052025B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491A716">
            <w:pPr>
              <w:ind w:left="540" w:hanging="540"/>
              <w:jc w:val="both"/>
              <w:rPr>
                <w:b/>
                <w:bCs/>
              </w:rPr>
            </w:pPr>
          </w:p>
        </w:tc>
        <w:tc>
          <w:tcPr>
            <w:tcW w:w="716" w:type="dxa"/>
          </w:tcPr>
          <w:p w14:paraId="5EE27587">
            <w:pPr>
              <w:pStyle w:val="10"/>
              <w:jc w:val="both"/>
            </w:pPr>
          </w:p>
        </w:tc>
        <w:tc>
          <w:tcPr>
            <w:tcW w:w="6150" w:type="dxa"/>
          </w:tcPr>
          <w:p w14:paraId="79DD9EB5">
            <w:pPr>
              <w:jc w:val="both"/>
            </w:pPr>
          </w:p>
        </w:tc>
      </w:tr>
      <w:tr w14:paraId="548CA1D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3E4D13C">
            <w:pPr>
              <w:ind w:left="540" w:hanging="540"/>
              <w:jc w:val="both"/>
              <w:rPr>
                <w:b/>
                <w:bCs/>
              </w:rPr>
            </w:pPr>
          </w:p>
        </w:tc>
        <w:tc>
          <w:tcPr>
            <w:tcW w:w="716" w:type="dxa"/>
          </w:tcPr>
          <w:p w14:paraId="00321C62">
            <w:pPr>
              <w:pStyle w:val="10"/>
              <w:jc w:val="both"/>
            </w:pPr>
          </w:p>
        </w:tc>
        <w:tc>
          <w:tcPr>
            <w:tcW w:w="6150" w:type="dxa"/>
          </w:tcPr>
          <w:p w14:paraId="78A0309E">
            <w:pPr>
              <w:jc w:val="both"/>
            </w:pPr>
          </w:p>
        </w:tc>
      </w:tr>
    </w:tbl>
    <w:p w14:paraId="21B213E2">
      <w:pPr>
        <w:jc w:val="both"/>
      </w:pPr>
    </w:p>
    <w:p w14:paraId="7FC9580B">
      <w:pPr>
        <w:jc w:val="both"/>
      </w:pPr>
    </w:p>
    <w:p w14:paraId="519D4D84">
      <w:pPr>
        <w:jc w:val="both"/>
        <w:sectPr>
          <w:pgSz w:w="12240" w:h="15840"/>
          <w:pgMar w:top="1440" w:right="1800" w:bottom="1440" w:left="1800" w:header="720" w:footer="720" w:gutter="0"/>
          <w:cols w:space="720" w:num="1"/>
        </w:sectPr>
      </w:pPr>
    </w:p>
    <w:p w14:paraId="2DB08011">
      <w:pPr>
        <w:pStyle w:val="2"/>
        <w:jc w:val="center"/>
        <w:rPr>
          <w:rFonts w:ascii="Times New Roman" w:hAnsi="Times New Roman" w:cs="Times New Roman"/>
        </w:rPr>
      </w:pPr>
      <w:bookmarkStart w:id="16" w:name="_Toc118793757"/>
      <w:r>
        <w:rPr>
          <w:rFonts w:ascii="Times New Roman" w:hAnsi="Times New Roman" w:cs="Times New Roman"/>
        </w:rPr>
        <w:t>Section IV. Special Conditions of Contract</w:t>
      </w:r>
      <w:bookmarkEnd w:id="16"/>
    </w:p>
    <w:p w14:paraId="29F64996">
      <w:pPr>
        <w:jc w:val="both"/>
      </w:pPr>
    </w:p>
    <w:p w14:paraId="2A0AAC37">
      <w:pPr>
        <w:jc w:val="both"/>
        <w:rPr>
          <w:vanish/>
          <w:sz w:val="19"/>
          <w:szCs w:val="19"/>
        </w:rPr>
      </w:pPr>
      <w:r>
        <w:t xml:space="preserve">The following Special Conditions of Contract shall supplement the General Conditions of </w:t>
      </w:r>
    </w:p>
    <w:p w14:paraId="2BE98F5C">
      <w:pPr>
        <w:jc w:val="both"/>
        <w:rPr>
          <w:vanish/>
          <w:sz w:val="19"/>
          <w:szCs w:val="19"/>
        </w:rPr>
      </w:pPr>
      <w:r>
        <w:t xml:space="preserve">Contract. Whenever there is a conflict, the provisions herein shall prevail over those in General </w:t>
      </w:r>
    </w:p>
    <w:p w14:paraId="0DE36D51">
      <w:pPr>
        <w:jc w:val="both"/>
        <w:rPr>
          <w:vanish/>
          <w:sz w:val="19"/>
          <w:szCs w:val="19"/>
        </w:rPr>
      </w:pPr>
      <w:r>
        <w:t xml:space="preserve">Conditions of Contract. The corresponding clause number in the General Conditions is </w:t>
      </w:r>
    </w:p>
    <w:p w14:paraId="2F53AF8B">
      <w:pPr>
        <w:jc w:val="both"/>
        <w:rPr>
          <w:vanish/>
          <w:sz w:val="19"/>
          <w:szCs w:val="19"/>
        </w:rPr>
      </w:pPr>
      <w:r>
        <w:t xml:space="preserve">indicated in parentheses. Where sample provisions are furnished, they are only illustrative of </w:t>
      </w:r>
    </w:p>
    <w:p w14:paraId="7808429D">
      <w:pPr>
        <w:jc w:val="both"/>
      </w:pPr>
      <w:r>
        <w:t>the provisions that the Purchaser should draft specifically for each procurement.</w:t>
      </w:r>
    </w:p>
    <w:p w14:paraId="073DACF3">
      <w:pPr>
        <w:jc w:val="both"/>
      </w:pPr>
    </w:p>
    <w:tbl>
      <w:tblPr>
        <w:tblStyle w:val="6"/>
        <w:tblW w:w="9606"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314"/>
        <w:gridCol w:w="854"/>
        <w:gridCol w:w="6438"/>
      </w:tblGrid>
      <w:tr w14:paraId="48CA68D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51A25AF">
            <w:pPr>
              <w:jc w:val="both"/>
              <w:rPr>
                <w:b/>
                <w:bCs/>
              </w:rPr>
            </w:pPr>
            <w:r>
              <w:rPr>
                <w:b/>
                <w:bCs/>
              </w:rPr>
              <w:t>1.   Definitions</w:t>
            </w:r>
          </w:p>
          <w:p w14:paraId="2B8EC97A">
            <w:pPr>
              <w:ind w:left="360"/>
              <w:jc w:val="both"/>
              <w:rPr>
                <w:b/>
                <w:bCs/>
              </w:rPr>
            </w:pPr>
            <w:r>
              <w:rPr>
                <w:b/>
              </w:rPr>
              <w:t>(</w:t>
            </w:r>
            <w:r>
              <w:rPr>
                <w:b/>
                <w:i/>
                <w:sz w:val="22"/>
              </w:rPr>
              <w:t>GCC Clause 1</w:t>
            </w:r>
            <w:r>
              <w:rPr>
                <w:b/>
              </w:rPr>
              <w:t>)</w:t>
            </w:r>
          </w:p>
        </w:tc>
        <w:tc>
          <w:tcPr>
            <w:tcW w:w="854" w:type="dxa"/>
          </w:tcPr>
          <w:p w14:paraId="52B686C0">
            <w:pPr>
              <w:pStyle w:val="10"/>
              <w:jc w:val="both"/>
            </w:pPr>
            <w:r>
              <w:t>1.1</w:t>
            </w:r>
          </w:p>
        </w:tc>
        <w:tc>
          <w:tcPr>
            <w:tcW w:w="6438" w:type="dxa"/>
          </w:tcPr>
          <w:p w14:paraId="6CAC61E0">
            <w:pPr>
              <w:pStyle w:val="10"/>
              <w:jc w:val="both"/>
            </w:pPr>
            <w:r>
              <w:t xml:space="preserve">a. </w:t>
            </w:r>
            <w:r>
              <w:rPr>
                <w:b/>
              </w:rPr>
              <w:t>The Purchaser is:</w:t>
            </w:r>
            <w:r>
              <w:t xml:space="preserve"> </w:t>
            </w:r>
          </w:p>
          <w:p w14:paraId="0CD82798">
            <w:pPr>
              <w:pStyle w:val="10"/>
              <w:jc w:val="both"/>
            </w:pPr>
            <w:r>
              <w:t xml:space="preserve">Nursing and Midwifery Training College, Gushegu. </w:t>
            </w:r>
          </w:p>
          <w:p w14:paraId="6ACB8EBD">
            <w:pPr>
              <w:jc w:val="both"/>
            </w:pPr>
            <w:r>
              <w:t>Post Office Box Gu 13</w:t>
            </w:r>
          </w:p>
          <w:p w14:paraId="0EB267F3">
            <w:pPr>
              <w:jc w:val="both"/>
            </w:pPr>
            <w:r>
              <w:t>Gushegu, Northern Region, Ghana.</w:t>
            </w:r>
          </w:p>
          <w:p w14:paraId="35166B97">
            <w:pPr>
              <w:jc w:val="both"/>
            </w:pPr>
          </w:p>
          <w:p w14:paraId="59D8C239">
            <w:pPr>
              <w:numPr>
                <w:ilvl w:val="0"/>
                <w:numId w:val="4"/>
              </w:numPr>
              <w:jc w:val="both"/>
              <w:rPr>
                <w:b/>
              </w:rPr>
            </w:pPr>
            <w:r>
              <w:rPr>
                <w:b/>
              </w:rPr>
              <w:t>The Supplier is:…</w:t>
            </w:r>
          </w:p>
          <w:p w14:paraId="0E51D16B">
            <w:pPr>
              <w:ind w:left="360"/>
              <w:jc w:val="both"/>
            </w:pPr>
          </w:p>
          <w:p w14:paraId="6B2DE9C0">
            <w:pPr>
              <w:ind w:left="360"/>
              <w:jc w:val="both"/>
            </w:pPr>
          </w:p>
          <w:p w14:paraId="2750C78B">
            <w:pPr>
              <w:jc w:val="both"/>
            </w:pPr>
          </w:p>
          <w:p w14:paraId="40D60E95">
            <w:pPr>
              <w:pStyle w:val="10"/>
              <w:numPr>
                <w:ilvl w:val="0"/>
                <w:numId w:val="4"/>
              </w:numPr>
              <w:jc w:val="both"/>
              <w:rPr>
                <w:b/>
              </w:rPr>
            </w:pPr>
            <w:r>
              <w:rPr>
                <w:b/>
              </w:rPr>
              <w:t xml:space="preserve">The Delivery site is: </w:t>
            </w:r>
          </w:p>
          <w:p w14:paraId="19BF03BF">
            <w:pPr>
              <w:jc w:val="both"/>
            </w:pPr>
          </w:p>
          <w:p w14:paraId="403A5E38">
            <w:pPr>
              <w:pStyle w:val="10"/>
              <w:jc w:val="both"/>
            </w:pPr>
            <w:r>
              <w:t xml:space="preserve">Nursing and Midwifery Training College, Gushegu. </w:t>
            </w:r>
          </w:p>
          <w:p w14:paraId="2FC88BB6">
            <w:pPr>
              <w:jc w:val="both"/>
            </w:pPr>
            <w:r>
              <w:t>Post Office Box Gu 13</w:t>
            </w:r>
          </w:p>
          <w:p w14:paraId="521BE9D1">
            <w:pPr>
              <w:pStyle w:val="10"/>
              <w:jc w:val="both"/>
            </w:pPr>
            <w:r>
              <w:t>Gushegu, Northern Region, Ghana.</w:t>
            </w:r>
          </w:p>
          <w:p w14:paraId="16C1694F"/>
        </w:tc>
      </w:tr>
      <w:tr w14:paraId="278EC3F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A91CFDD">
            <w:pPr>
              <w:ind w:left="360" w:hanging="360"/>
              <w:jc w:val="both"/>
              <w:rPr>
                <w:b/>
                <w:bCs/>
              </w:rPr>
            </w:pPr>
          </w:p>
        </w:tc>
        <w:tc>
          <w:tcPr>
            <w:tcW w:w="854" w:type="dxa"/>
          </w:tcPr>
          <w:p w14:paraId="5725948A">
            <w:pPr>
              <w:pStyle w:val="10"/>
              <w:jc w:val="both"/>
            </w:pPr>
          </w:p>
        </w:tc>
        <w:tc>
          <w:tcPr>
            <w:tcW w:w="6438" w:type="dxa"/>
          </w:tcPr>
          <w:p w14:paraId="4D819D5A">
            <w:pPr>
              <w:jc w:val="both"/>
            </w:pPr>
          </w:p>
        </w:tc>
      </w:tr>
      <w:tr w14:paraId="6A4C2CA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D3A3B5A">
            <w:pPr>
              <w:ind w:left="360" w:hanging="360"/>
              <w:jc w:val="both"/>
              <w:rPr>
                <w:b/>
                <w:bCs/>
              </w:rPr>
            </w:pPr>
            <w:r>
              <w:rPr>
                <w:b/>
                <w:bCs/>
              </w:rPr>
              <w:t>2. Country of    Origin</w:t>
            </w:r>
          </w:p>
          <w:p w14:paraId="4F999FB7">
            <w:pPr>
              <w:pStyle w:val="7"/>
              <w:jc w:val="both"/>
              <w:rPr>
                <w:bCs w:val="0"/>
              </w:rPr>
            </w:pPr>
            <w:r>
              <w:rPr>
                <w:bCs w:val="0"/>
              </w:rPr>
              <w:t xml:space="preserve">    (GCC Clause 3)</w:t>
            </w:r>
          </w:p>
          <w:p w14:paraId="3C54A5F1">
            <w:pPr>
              <w:ind w:left="540" w:hanging="540"/>
              <w:jc w:val="both"/>
              <w:rPr>
                <w:b/>
                <w:bCs/>
              </w:rPr>
            </w:pPr>
          </w:p>
        </w:tc>
        <w:tc>
          <w:tcPr>
            <w:tcW w:w="854" w:type="dxa"/>
          </w:tcPr>
          <w:p w14:paraId="03F1C9EB">
            <w:pPr>
              <w:pStyle w:val="10"/>
              <w:jc w:val="both"/>
            </w:pPr>
            <w:r>
              <w:t>2.1</w:t>
            </w:r>
          </w:p>
        </w:tc>
        <w:tc>
          <w:tcPr>
            <w:tcW w:w="6438" w:type="dxa"/>
          </w:tcPr>
          <w:p w14:paraId="0A286A3A">
            <w:pPr>
              <w:jc w:val="both"/>
              <w:rPr>
                <w:i/>
                <w:iCs/>
              </w:rPr>
            </w:pPr>
            <w:r>
              <w:rPr>
                <w:i/>
                <w:iCs/>
              </w:rPr>
              <w:t>APPLICABLE</w:t>
            </w:r>
          </w:p>
        </w:tc>
      </w:tr>
      <w:tr w14:paraId="7D323F2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42441B4">
            <w:pPr>
              <w:ind w:left="360" w:hanging="360"/>
              <w:jc w:val="both"/>
              <w:rPr>
                <w:b/>
                <w:bCs/>
              </w:rPr>
            </w:pPr>
            <w:r>
              <w:rPr>
                <w:b/>
                <w:bCs/>
              </w:rPr>
              <w:t>3. Performance    Security</w:t>
            </w:r>
          </w:p>
          <w:p w14:paraId="531F02CE">
            <w:pPr>
              <w:jc w:val="both"/>
              <w:rPr>
                <w:b/>
              </w:rPr>
            </w:pPr>
            <w:r>
              <w:rPr>
                <w:b/>
              </w:rPr>
              <w:t xml:space="preserve">   (GCC Clause 7)</w:t>
            </w:r>
          </w:p>
          <w:p w14:paraId="3B13A4D0">
            <w:pPr>
              <w:ind w:left="540" w:hanging="540"/>
              <w:jc w:val="both"/>
              <w:rPr>
                <w:b/>
                <w:bCs/>
              </w:rPr>
            </w:pPr>
          </w:p>
        </w:tc>
        <w:tc>
          <w:tcPr>
            <w:tcW w:w="854" w:type="dxa"/>
          </w:tcPr>
          <w:p w14:paraId="5CAE16C3">
            <w:pPr>
              <w:pStyle w:val="10"/>
              <w:jc w:val="both"/>
            </w:pPr>
            <w:r>
              <w:t>3.1</w:t>
            </w:r>
          </w:p>
        </w:tc>
        <w:tc>
          <w:tcPr>
            <w:tcW w:w="6438" w:type="dxa"/>
          </w:tcPr>
          <w:p w14:paraId="4A385655">
            <w:pPr>
              <w:ind w:firstLine="30"/>
              <w:jc w:val="both"/>
            </w:pPr>
            <w:r>
              <w:t>The performance security will be as follows:</w:t>
            </w:r>
          </w:p>
          <w:p w14:paraId="0C6F7C7E">
            <w:pPr>
              <w:ind w:left="390" w:hanging="390"/>
              <w:jc w:val="both"/>
            </w:pPr>
            <w:r>
              <w:t>i.</w:t>
            </w:r>
            <w:r>
              <w:tab/>
            </w:r>
            <w:r>
              <w:t>The amount of performance security as a percentage   of</w:t>
            </w:r>
          </w:p>
          <w:p w14:paraId="1966E32D">
            <w:pPr>
              <w:ind w:left="570" w:hanging="180"/>
              <w:jc w:val="both"/>
            </w:pPr>
            <w:r>
              <w:t xml:space="preserve">the contract price, shall be </w:t>
            </w:r>
            <w:r>
              <w:rPr>
                <w:b/>
              </w:rPr>
              <w:t>Five (5)</w:t>
            </w:r>
            <w:r>
              <w:t xml:space="preserve"> percent of the Tender</w:t>
            </w:r>
          </w:p>
          <w:p w14:paraId="48E0FE33">
            <w:pPr>
              <w:ind w:left="1440" w:hanging="1050"/>
              <w:jc w:val="both"/>
            </w:pPr>
            <w:r>
              <w:t>Price in the currency of the Tender price.</w:t>
            </w:r>
          </w:p>
          <w:p w14:paraId="07F39CB2">
            <w:pPr>
              <w:tabs>
                <w:tab w:val="left" w:pos="-108"/>
              </w:tabs>
              <w:ind w:hanging="660"/>
              <w:jc w:val="both"/>
            </w:pPr>
            <w:r>
              <w:rPr>
                <w:i/>
                <w:iCs/>
              </w:rPr>
              <w:t xml:space="preserve">[Five </w:t>
            </w:r>
          </w:p>
        </w:tc>
      </w:tr>
      <w:tr w14:paraId="152C5F1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A78827D">
            <w:pPr>
              <w:ind w:left="540" w:hanging="540"/>
              <w:jc w:val="both"/>
              <w:rPr>
                <w:b/>
                <w:bCs/>
              </w:rPr>
            </w:pPr>
          </w:p>
        </w:tc>
        <w:tc>
          <w:tcPr>
            <w:tcW w:w="854" w:type="dxa"/>
          </w:tcPr>
          <w:p w14:paraId="2191A4A5">
            <w:pPr>
              <w:pStyle w:val="10"/>
              <w:jc w:val="both"/>
            </w:pPr>
            <w:r>
              <w:t>3.2</w:t>
            </w:r>
          </w:p>
        </w:tc>
        <w:tc>
          <w:tcPr>
            <w:tcW w:w="6438" w:type="dxa"/>
          </w:tcPr>
          <w:p w14:paraId="4C2B07DF">
            <w:pPr>
              <w:ind w:left="720" w:hanging="720"/>
              <w:jc w:val="both"/>
            </w:pPr>
            <w:r>
              <w:t>The validity of Performance Security shall be one (1) year after</w:t>
            </w:r>
          </w:p>
          <w:p w14:paraId="17F0E38D">
            <w:pPr>
              <w:pStyle w:val="10"/>
              <w:jc w:val="both"/>
            </w:pPr>
            <w:r>
              <w:t>the final installation and commissioning of the Goods and the</w:t>
            </w:r>
          </w:p>
          <w:p w14:paraId="2E835954">
            <w:pPr>
              <w:ind w:left="720" w:hanging="720"/>
              <w:jc w:val="both"/>
            </w:pPr>
            <w:r>
              <w:t>issue of final acceptance certificate to the Suppliers. After</w:t>
            </w:r>
          </w:p>
          <w:p w14:paraId="79324AC4">
            <w:pPr>
              <w:jc w:val="both"/>
            </w:pPr>
            <w:r>
              <w:t>delivery and acceptance of the Goods, the performance security shall be reduced to two (2) percent of the Contract</w:t>
            </w:r>
          </w:p>
          <w:p w14:paraId="2988DF9D">
            <w:pPr>
              <w:ind w:left="720" w:hanging="720"/>
              <w:jc w:val="both"/>
            </w:pPr>
            <w:r>
              <w:t>Price to cover the Supplier’s Warranty obligations in</w:t>
            </w:r>
          </w:p>
          <w:p w14:paraId="4A7020DA">
            <w:pPr>
              <w:ind w:left="720" w:hanging="720"/>
              <w:jc w:val="both"/>
            </w:pPr>
            <w:r>
              <w:t xml:space="preserve">accordance with Clause GCC 15.2. The supplier shall promptly </w:t>
            </w:r>
          </w:p>
          <w:p w14:paraId="2E6FE862">
            <w:pPr>
              <w:ind w:left="720" w:hanging="720"/>
              <w:jc w:val="both"/>
              <w:rPr>
                <w:vanish/>
                <w:sz w:val="19"/>
                <w:szCs w:val="19"/>
              </w:rPr>
            </w:pPr>
          </w:p>
          <w:p w14:paraId="67983A22">
            <w:pPr>
              <w:ind w:left="1440" w:hanging="1440"/>
              <w:jc w:val="both"/>
            </w:pPr>
            <w:r>
              <w:t xml:space="preserve">extend the validity suitably to cover agreed extension of the </w:t>
            </w:r>
          </w:p>
          <w:p w14:paraId="3C17F84F">
            <w:pPr>
              <w:ind w:left="1440" w:hanging="1440"/>
              <w:jc w:val="both"/>
              <w:rPr>
                <w:vanish/>
                <w:sz w:val="19"/>
                <w:szCs w:val="19"/>
              </w:rPr>
            </w:pPr>
          </w:p>
          <w:p w14:paraId="0281EF32">
            <w:pPr>
              <w:jc w:val="both"/>
            </w:pPr>
            <w:r>
              <w:t>warranty period of the supplied goods.</w:t>
            </w:r>
          </w:p>
        </w:tc>
      </w:tr>
      <w:tr w14:paraId="188F34C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1E87E70">
            <w:pPr>
              <w:ind w:left="540" w:hanging="540"/>
              <w:jc w:val="both"/>
              <w:rPr>
                <w:b/>
                <w:bCs/>
              </w:rPr>
            </w:pPr>
          </w:p>
        </w:tc>
        <w:tc>
          <w:tcPr>
            <w:tcW w:w="854" w:type="dxa"/>
          </w:tcPr>
          <w:p w14:paraId="5D8BBD39">
            <w:pPr>
              <w:pStyle w:val="10"/>
              <w:jc w:val="both"/>
            </w:pPr>
          </w:p>
        </w:tc>
        <w:tc>
          <w:tcPr>
            <w:tcW w:w="6438" w:type="dxa"/>
          </w:tcPr>
          <w:p w14:paraId="5D18B346">
            <w:pPr>
              <w:jc w:val="both"/>
            </w:pPr>
          </w:p>
          <w:p w14:paraId="0F2B9449">
            <w:pPr>
              <w:jc w:val="both"/>
            </w:pPr>
          </w:p>
        </w:tc>
      </w:tr>
      <w:tr w14:paraId="56D6E3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40CE7A4">
            <w:pPr>
              <w:jc w:val="both"/>
              <w:rPr>
                <w:b/>
                <w:bCs/>
              </w:rPr>
            </w:pPr>
            <w:r>
              <w:rPr>
                <w:b/>
                <w:bCs/>
              </w:rPr>
              <w:t>4. Inspection and</w:t>
            </w:r>
          </w:p>
          <w:p w14:paraId="629DC54D">
            <w:pPr>
              <w:jc w:val="both"/>
              <w:rPr>
                <w:b/>
              </w:rPr>
            </w:pPr>
            <w:r>
              <w:rPr>
                <w:b/>
              </w:rPr>
              <w:t xml:space="preserve">   Tests</w:t>
            </w:r>
          </w:p>
          <w:p w14:paraId="0BF54221">
            <w:pPr>
              <w:jc w:val="both"/>
              <w:rPr>
                <w:b/>
                <w:bCs/>
              </w:rPr>
            </w:pPr>
            <w:r>
              <w:rPr>
                <w:b/>
              </w:rPr>
              <w:t xml:space="preserve">  (GCC Clause 8)</w:t>
            </w:r>
          </w:p>
        </w:tc>
        <w:tc>
          <w:tcPr>
            <w:tcW w:w="854" w:type="dxa"/>
          </w:tcPr>
          <w:p w14:paraId="789766E2">
            <w:pPr>
              <w:pStyle w:val="10"/>
              <w:jc w:val="both"/>
            </w:pPr>
            <w:r>
              <w:t>4.1</w:t>
            </w:r>
          </w:p>
        </w:tc>
        <w:tc>
          <w:tcPr>
            <w:tcW w:w="6438" w:type="dxa"/>
          </w:tcPr>
          <w:p w14:paraId="1656192C">
            <w:pPr>
              <w:jc w:val="both"/>
            </w:pPr>
            <w:r>
              <w:rPr>
                <w:i/>
                <w:iCs/>
              </w:rPr>
              <w:t>APPLICABLE</w:t>
            </w:r>
            <w:r>
              <w:t xml:space="preserve"> </w:t>
            </w:r>
          </w:p>
          <w:p w14:paraId="5755E34D">
            <w:pPr>
              <w:ind w:hanging="108"/>
              <w:jc w:val="both"/>
            </w:pPr>
          </w:p>
        </w:tc>
      </w:tr>
      <w:tr w14:paraId="5038087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93792DE">
            <w:pPr>
              <w:jc w:val="both"/>
              <w:rPr>
                <w:b/>
                <w:bCs/>
              </w:rPr>
            </w:pPr>
          </w:p>
        </w:tc>
        <w:tc>
          <w:tcPr>
            <w:tcW w:w="854" w:type="dxa"/>
          </w:tcPr>
          <w:p w14:paraId="436E37C6">
            <w:pPr>
              <w:pStyle w:val="10"/>
              <w:jc w:val="both"/>
            </w:pPr>
          </w:p>
        </w:tc>
        <w:tc>
          <w:tcPr>
            <w:tcW w:w="6438" w:type="dxa"/>
          </w:tcPr>
          <w:p w14:paraId="6B3B0A24">
            <w:pPr>
              <w:pStyle w:val="17"/>
              <w:tabs>
                <w:tab w:val="left" w:pos="1440"/>
              </w:tabs>
              <w:spacing w:after="0"/>
              <w:ind w:hanging="720"/>
              <w:jc w:val="both"/>
            </w:pPr>
          </w:p>
        </w:tc>
      </w:tr>
      <w:tr w14:paraId="6B75200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4374" w:hRule="atLeast"/>
        </w:trPr>
        <w:tc>
          <w:tcPr>
            <w:tcW w:w="2314" w:type="dxa"/>
          </w:tcPr>
          <w:p w14:paraId="55D328B3">
            <w:pPr>
              <w:jc w:val="both"/>
              <w:rPr>
                <w:b/>
                <w:bCs/>
              </w:rPr>
            </w:pPr>
            <w:r>
              <w:rPr>
                <w:b/>
                <w:bCs/>
              </w:rPr>
              <w:t>5. Packing</w:t>
            </w:r>
          </w:p>
          <w:p w14:paraId="4520BE4E">
            <w:pPr>
              <w:jc w:val="both"/>
              <w:rPr>
                <w:b/>
              </w:rPr>
            </w:pPr>
            <w:r>
              <w:rPr>
                <w:b/>
              </w:rPr>
              <w:t xml:space="preserve"> (GCC Clause 9)</w:t>
            </w:r>
          </w:p>
          <w:p w14:paraId="4A54C645">
            <w:pPr>
              <w:jc w:val="both"/>
              <w:rPr>
                <w:b/>
                <w:bCs/>
              </w:rPr>
            </w:pPr>
          </w:p>
        </w:tc>
        <w:tc>
          <w:tcPr>
            <w:tcW w:w="854" w:type="dxa"/>
          </w:tcPr>
          <w:p w14:paraId="71E20F16">
            <w:pPr>
              <w:pStyle w:val="10"/>
              <w:jc w:val="both"/>
            </w:pPr>
            <w:r>
              <w:t>5.1</w:t>
            </w:r>
          </w:p>
        </w:tc>
        <w:tc>
          <w:tcPr>
            <w:tcW w:w="6438" w:type="dxa"/>
          </w:tcPr>
          <w:p w14:paraId="7F5E4D2D">
            <w:pPr>
              <w:pStyle w:val="10"/>
              <w:jc w:val="both"/>
            </w:pPr>
            <w:r>
              <w:t>Additional requirement for packing and marking as per GCC   Clause 9.2 are as follows:</w:t>
            </w:r>
          </w:p>
          <w:p w14:paraId="639C82B5">
            <w:pPr>
              <w:numPr>
                <w:ilvl w:val="0"/>
                <w:numId w:val="12"/>
              </w:numPr>
              <w:jc w:val="both"/>
              <w:rPr>
                <w:b/>
              </w:rPr>
            </w:pPr>
            <w:r>
              <w:rPr>
                <w:b/>
              </w:rPr>
              <w:t xml:space="preserve">LABLES </w:t>
            </w:r>
          </w:p>
          <w:p w14:paraId="039CE1AA">
            <w:pPr>
              <w:jc w:val="both"/>
            </w:pPr>
            <w:r>
              <w:t>The Lables of each product/item must be written in English and indicates the following;</w:t>
            </w:r>
          </w:p>
          <w:p w14:paraId="4101CE70">
            <w:pPr>
              <w:ind w:left="720" w:hanging="720"/>
              <w:jc w:val="both"/>
            </w:pPr>
            <w:r>
              <w:t>a.</w:t>
            </w:r>
            <w:r>
              <w:tab/>
            </w:r>
            <w:r>
              <w:t xml:space="preserve">full designation of product; ie Generic name, dosage form, composition, doses and routes of administration / directions for use and product license or registration number </w:t>
            </w:r>
          </w:p>
          <w:p w14:paraId="2DD96301">
            <w:pPr>
              <w:ind w:left="720" w:firstLine="720"/>
              <w:jc w:val="both"/>
            </w:pPr>
          </w:p>
          <w:p w14:paraId="42A2FF11">
            <w:pPr>
              <w:jc w:val="both"/>
              <w:rPr>
                <w:b/>
              </w:rPr>
            </w:pPr>
            <w:r>
              <w:rPr>
                <w:b/>
              </w:rPr>
              <w:t xml:space="preserve">B.  CONTENT </w:t>
            </w:r>
          </w:p>
          <w:p w14:paraId="6E603F20">
            <w:pPr>
              <w:numPr>
                <w:ilvl w:val="0"/>
                <w:numId w:val="13"/>
              </w:numPr>
              <w:jc w:val="both"/>
            </w:pPr>
            <w:r>
              <w:t>Number of Manufacturing Lot</w:t>
            </w:r>
          </w:p>
          <w:p w14:paraId="1A393315">
            <w:pPr>
              <w:numPr>
                <w:ilvl w:val="0"/>
                <w:numId w:val="13"/>
              </w:numPr>
              <w:jc w:val="both"/>
            </w:pPr>
            <w:r>
              <w:t xml:space="preserve">Manufacturing Date and Expiry Date </w:t>
            </w:r>
          </w:p>
          <w:p w14:paraId="33C026A8">
            <w:pPr>
              <w:numPr>
                <w:ilvl w:val="0"/>
                <w:numId w:val="13"/>
              </w:numPr>
              <w:jc w:val="both"/>
            </w:pPr>
            <w:r>
              <w:t>Name and address of supplier</w:t>
            </w:r>
          </w:p>
          <w:p w14:paraId="5418C565">
            <w:pPr>
              <w:numPr>
                <w:ilvl w:val="0"/>
                <w:numId w:val="13"/>
              </w:numPr>
              <w:jc w:val="both"/>
            </w:pPr>
            <w:r>
              <w:t xml:space="preserve">Storage conditions </w:t>
            </w:r>
          </w:p>
          <w:p w14:paraId="37028B6B">
            <w:pPr>
              <w:numPr>
                <w:ilvl w:val="0"/>
                <w:numId w:val="13"/>
              </w:numPr>
              <w:jc w:val="both"/>
            </w:pPr>
            <w:r>
              <w:t xml:space="preserve">Warning instruction </w:t>
            </w:r>
          </w:p>
          <w:p w14:paraId="1985364D">
            <w:pPr>
              <w:jc w:val="both"/>
            </w:pPr>
          </w:p>
          <w:p w14:paraId="1F1100F8">
            <w:pPr>
              <w:pStyle w:val="18"/>
              <w:numPr>
                <w:ilvl w:val="0"/>
                <w:numId w:val="14"/>
              </w:numPr>
              <w:spacing w:after="0"/>
              <w:jc w:val="both"/>
              <w:rPr>
                <w:b/>
              </w:rPr>
            </w:pPr>
            <w:r>
              <w:rPr>
                <w:b/>
              </w:rPr>
              <w:t xml:space="preserve">OUTER CARTONS </w:t>
            </w:r>
          </w:p>
          <w:p w14:paraId="19C51944">
            <w:pPr>
              <w:numPr>
                <w:ilvl w:val="0"/>
                <w:numId w:val="15"/>
              </w:numPr>
              <w:jc w:val="both"/>
            </w:pPr>
            <w:r>
              <w:t xml:space="preserve">Pack size </w:t>
            </w:r>
          </w:p>
          <w:p w14:paraId="11CC5C0A">
            <w:pPr>
              <w:numPr>
                <w:ilvl w:val="0"/>
                <w:numId w:val="15"/>
              </w:numPr>
              <w:jc w:val="both"/>
            </w:pPr>
            <w:r>
              <w:t xml:space="preserve">Total quantity in carton/sack </w:t>
            </w:r>
          </w:p>
          <w:p w14:paraId="1D9627FA">
            <w:pPr>
              <w:numPr>
                <w:ilvl w:val="0"/>
                <w:numId w:val="15"/>
              </w:numPr>
              <w:jc w:val="both"/>
            </w:pPr>
            <w:r>
              <w:t xml:space="preserve">Serial number of carton </w:t>
            </w:r>
          </w:p>
          <w:p w14:paraId="3A86AE7D">
            <w:pPr>
              <w:numPr>
                <w:ilvl w:val="0"/>
                <w:numId w:val="15"/>
              </w:numPr>
              <w:jc w:val="both"/>
            </w:pPr>
            <w:r>
              <w:t xml:space="preserve">Name and address of supplier </w:t>
            </w:r>
          </w:p>
          <w:p w14:paraId="6A932175">
            <w:pPr>
              <w:numPr>
                <w:ilvl w:val="0"/>
                <w:numId w:val="15"/>
              </w:numPr>
              <w:jc w:val="both"/>
            </w:pPr>
            <w:r>
              <w:t xml:space="preserve">Storage conditions </w:t>
            </w:r>
          </w:p>
          <w:p w14:paraId="742B9683">
            <w:pPr>
              <w:ind w:left="1440" w:hanging="1368"/>
              <w:jc w:val="both"/>
              <w:rPr>
                <w:i/>
                <w:iCs/>
                <w:vanish/>
                <w:sz w:val="19"/>
                <w:szCs w:val="19"/>
              </w:rPr>
            </w:pPr>
          </w:p>
          <w:p w14:paraId="0EA8C208">
            <w:pPr>
              <w:pStyle w:val="17"/>
              <w:tabs>
                <w:tab w:val="left" w:pos="1440"/>
              </w:tabs>
              <w:spacing w:after="0"/>
              <w:ind w:hanging="720"/>
              <w:jc w:val="both"/>
            </w:pPr>
          </w:p>
        </w:tc>
      </w:tr>
      <w:tr w14:paraId="32BB8A3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780B718">
            <w:pPr>
              <w:ind w:left="360" w:hanging="360"/>
              <w:jc w:val="both"/>
              <w:rPr>
                <w:b/>
              </w:rPr>
            </w:pPr>
            <w:r>
              <w:rPr>
                <w:b/>
                <w:bCs/>
              </w:rPr>
              <w:t xml:space="preserve">6. Delivery and </w:t>
            </w:r>
            <w:r>
              <w:rPr>
                <w:b/>
              </w:rPr>
              <w:t>Documents</w:t>
            </w:r>
          </w:p>
          <w:p w14:paraId="5D60CF77">
            <w:pPr>
              <w:jc w:val="both"/>
              <w:rPr>
                <w:b/>
              </w:rPr>
            </w:pPr>
            <w:r>
              <w:rPr>
                <w:b/>
              </w:rPr>
              <w:t>(GCC Clause 10)</w:t>
            </w:r>
          </w:p>
          <w:p w14:paraId="0EDB464C">
            <w:pPr>
              <w:ind w:left="360" w:hanging="360"/>
              <w:jc w:val="both"/>
              <w:rPr>
                <w:b/>
                <w:bCs/>
              </w:rPr>
            </w:pPr>
          </w:p>
        </w:tc>
        <w:tc>
          <w:tcPr>
            <w:tcW w:w="854" w:type="dxa"/>
          </w:tcPr>
          <w:p w14:paraId="5185D53A">
            <w:pPr>
              <w:pStyle w:val="10"/>
              <w:jc w:val="both"/>
            </w:pPr>
            <w:r>
              <w:t>6.1</w:t>
            </w:r>
          </w:p>
        </w:tc>
        <w:tc>
          <w:tcPr>
            <w:tcW w:w="6438" w:type="dxa"/>
          </w:tcPr>
          <w:p w14:paraId="3F0BB610">
            <w:pPr>
              <w:jc w:val="both"/>
            </w:pPr>
            <w:r>
              <w:t>For Goods Supplied from abroad:</w:t>
            </w:r>
          </w:p>
          <w:p w14:paraId="1013CAB3">
            <w:pPr>
              <w:ind w:left="720" w:firstLine="720"/>
              <w:jc w:val="both"/>
            </w:pPr>
          </w:p>
          <w:p w14:paraId="546AC6C0">
            <w:pPr>
              <w:ind w:left="432" w:hanging="432"/>
              <w:jc w:val="both"/>
            </w:pPr>
            <w:r>
              <w:t>a.</w:t>
            </w:r>
            <w:r>
              <w:tab/>
            </w:r>
            <w:r>
              <w:t>Upon shipment, the Supplier shall notify the Purchaser and the Insurance Company by facsimile the full details of the</w:t>
            </w:r>
          </w:p>
          <w:p w14:paraId="7E495247">
            <w:pPr>
              <w:ind w:left="432"/>
              <w:jc w:val="both"/>
            </w:pPr>
            <w:r>
              <w:t>shipment, including contract number, description of Goods,</w:t>
            </w:r>
          </w:p>
          <w:p w14:paraId="5D889A38">
            <w:pPr>
              <w:ind w:left="432"/>
              <w:jc w:val="both"/>
            </w:pPr>
            <w:r>
              <w:t>quantity, the vessel, (or the flight number), the bill of lading</w:t>
            </w:r>
          </w:p>
          <w:p w14:paraId="2084F6A4">
            <w:pPr>
              <w:ind w:left="432"/>
              <w:jc w:val="both"/>
            </w:pPr>
            <w:r>
              <w:t>number and date, port of loading, date of shipment, port of</w:t>
            </w:r>
          </w:p>
          <w:p w14:paraId="32A48FA3">
            <w:pPr>
              <w:ind w:left="432"/>
              <w:jc w:val="both"/>
            </w:pPr>
            <w:r>
              <w:t>discharge, etc. The Supplier shall mail the following</w:t>
            </w:r>
          </w:p>
          <w:p w14:paraId="2499C4E9">
            <w:pPr>
              <w:ind w:left="432"/>
              <w:jc w:val="both"/>
            </w:pPr>
            <w:r>
              <w:t>documents to the Purchaser, with a copy to the Insurance</w:t>
            </w:r>
          </w:p>
          <w:p w14:paraId="468BCC1A">
            <w:pPr>
              <w:ind w:left="432"/>
              <w:jc w:val="both"/>
            </w:pPr>
            <w:r>
              <w:t>Company:</w:t>
            </w:r>
          </w:p>
          <w:p w14:paraId="1518FECA">
            <w:pPr>
              <w:ind w:firstLine="2160"/>
              <w:jc w:val="both"/>
              <w:rPr>
                <w:sz w:val="16"/>
              </w:rPr>
            </w:pPr>
          </w:p>
          <w:p w14:paraId="607978C1">
            <w:pPr>
              <w:ind w:firstLine="432"/>
              <w:jc w:val="both"/>
            </w:pPr>
            <w:r>
              <w:t>i.</w:t>
            </w:r>
            <w:r>
              <w:tab/>
            </w:r>
            <w:r>
              <w:t xml:space="preserve"> Copies of the Supplier’s invoice showing Good’s</w:t>
            </w:r>
          </w:p>
          <w:p w14:paraId="080D3D46">
            <w:pPr>
              <w:ind w:left="2160" w:hanging="1368"/>
              <w:jc w:val="both"/>
            </w:pPr>
            <w:r>
              <w:t>description, quantity, unit price and total amount;</w:t>
            </w:r>
          </w:p>
          <w:p w14:paraId="74EC01DE">
            <w:pPr>
              <w:jc w:val="both"/>
            </w:pPr>
          </w:p>
          <w:p w14:paraId="1F984CA3">
            <w:pPr>
              <w:ind w:left="792" w:hanging="360"/>
              <w:jc w:val="both"/>
            </w:pPr>
            <w:r>
              <w:t>ii.</w:t>
            </w:r>
            <w:r>
              <w:tab/>
            </w:r>
            <w:r>
              <w:t xml:space="preserve">Original and </w:t>
            </w:r>
            <w:r>
              <w:rPr>
                <w:i/>
                <w:iCs/>
              </w:rPr>
              <w:t xml:space="preserve">two </w:t>
            </w:r>
            <w:r>
              <w:t xml:space="preserve">copies of the negotiable, clean on board, bill of lading (Consignment note) marked “freight prepaid” and </w:t>
            </w:r>
            <w:r>
              <w:rPr>
                <w:i/>
                <w:iCs/>
              </w:rPr>
              <w:t xml:space="preserve">two </w:t>
            </w:r>
            <w:r>
              <w:t>copies of non-negotiable bill of lading (Consignment note);</w:t>
            </w:r>
          </w:p>
          <w:p w14:paraId="6721F4E7">
            <w:pPr>
              <w:jc w:val="both"/>
            </w:pPr>
          </w:p>
          <w:p w14:paraId="6B70EF63">
            <w:pPr>
              <w:ind w:left="792" w:hanging="360"/>
              <w:jc w:val="both"/>
            </w:pPr>
            <w:r>
              <w:t>iii.</w:t>
            </w:r>
            <w:r>
              <w:tab/>
            </w:r>
            <w:r>
              <w:t>Copies of the packing list identifying contents of each</w:t>
            </w:r>
          </w:p>
          <w:p w14:paraId="3E2D4322">
            <w:pPr>
              <w:ind w:firstLine="792"/>
              <w:jc w:val="both"/>
            </w:pPr>
            <w:r>
              <w:t>package;</w:t>
            </w:r>
          </w:p>
          <w:p w14:paraId="293110A1">
            <w:pPr>
              <w:ind w:left="1440" w:firstLine="720"/>
              <w:jc w:val="both"/>
            </w:pPr>
          </w:p>
          <w:p w14:paraId="7230C770">
            <w:pPr>
              <w:ind w:left="792" w:hanging="360"/>
              <w:jc w:val="both"/>
            </w:pPr>
            <w:r>
              <w:t>iv.</w:t>
            </w:r>
            <w:r>
              <w:tab/>
            </w:r>
            <w:r>
              <w:t>Insurance Certificate;</w:t>
            </w:r>
          </w:p>
          <w:p w14:paraId="0F275E1C">
            <w:pPr>
              <w:ind w:hanging="1008"/>
              <w:jc w:val="both"/>
            </w:pPr>
          </w:p>
          <w:p w14:paraId="0F77A392">
            <w:pPr>
              <w:ind w:left="792" w:hanging="360"/>
              <w:jc w:val="both"/>
            </w:pPr>
            <w:r>
              <w:t>v.</w:t>
            </w:r>
            <w:r>
              <w:tab/>
            </w:r>
            <w:r>
              <w:t>Manufacturer’s or Supplier’s Warranty Certificate;</w:t>
            </w:r>
          </w:p>
          <w:p w14:paraId="4220ADE2">
            <w:pPr>
              <w:ind w:hanging="1008"/>
              <w:jc w:val="both"/>
            </w:pPr>
          </w:p>
          <w:p w14:paraId="5F94763B">
            <w:pPr>
              <w:jc w:val="both"/>
            </w:pPr>
            <w:r>
              <w:t xml:space="preserve">      vi.</w:t>
            </w:r>
            <w:r>
              <w:tab/>
            </w:r>
            <w:r>
              <w:t xml:space="preserve">Inspection Certificate, issued by the nominated inspection    </w:t>
            </w:r>
          </w:p>
          <w:p w14:paraId="1CD390AC">
            <w:pPr>
              <w:jc w:val="both"/>
              <w:rPr>
                <w:vanish/>
                <w:sz w:val="19"/>
                <w:szCs w:val="19"/>
              </w:rPr>
            </w:pPr>
            <w:r>
              <w:t xml:space="preserve">agency, and the supplier’s factory </w:t>
            </w:r>
          </w:p>
          <w:p w14:paraId="51B84C59">
            <w:pPr>
              <w:ind w:firstLine="792"/>
              <w:jc w:val="both"/>
            </w:pPr>
            <w:r>
              <w:t>inspection report; and</w:t>
            </w:r>
          </w:p>
          <w:p w14:paraId="2C582D53">
            <w:pPr>
              <w:ind w:hanging="1008"/>
              <w:jc w:val="both"/>
            </w:pPr>
          </w:p>
          <w:p w14:paraId="47EED4D9">
            <w:pPr>
              <w:numPr>
                <w:ilvl w:val="0"/>
                <w:numId w:val="16"/>
              </w:numPr>
              <w:tabs>
                <w:tab w:val="left" w:pos="792"/>
                <w:tab w:val="clear" w:pos="1152"/>
              </w:tabs>
              <w:ind w:left="792" w:hanging="360"/>
              <w:jc w:val="both"/>
              <w:rPr>
                <w:vanish/>
                <w:sz w:val="19"/>
                <w:szCs w:val="19"/>
              </w:rPr>
            </w:pPr>
            <w:r>
              <w:t xml:space="preserve">Certificate of origin, certified/verified by the </w:t>
            </w:r>
          </w:p>
          <w:p w14:paraId="46D35989">
            <w:pPr>
              <w:jc w:val="both"/>
              <w:rPr>
                <w:vanish/>
                <w:sz w:val="19"/>
                <w:szCs w:val="19"/>
              </w:rPr>
            </w:pPr>
          </w:p>
          <w:p w14:paraId="19BFFBCE">
            <w:pPr>
              <w:ind w:left="792"/>
              <w:jc w:val="both"/>
              <w:rPr>
                <w:vanish/>
                <w:sz w:val="19"/>
                <w:szCs w:val="19"/>
              </w:rPr>
            </w:pPr>
            <w:r>
              <w:t xml:space="preserve">manufacturing company in case of Goods </w:t>
            </w:r>
          </w:p>
          <w:p w14:paraId="55407001">
            <w:pPr>
              <w:ind w:left="792"/>
              <w:jc w:val="both"/>
            </w:pPr>
            <w:r>
              <w:t>manufactured locally.</w:t>
            </w:r>
          </w:p>
        </w:tc>
      </w:tr>
      <w:tr w14:paraId="1B1FC32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66A6593">
            <w:pPr>
              <w:jc w:val="both"/>
              <w:rPr>
                <w:b/>
                <w:bCs/>
              </w:rPr>
            </w:pPr>
          </w:p>
        </w:tc>
        <w:tc>
          <w:tcPr>
            <w:tcW w:w="854" w:type="dxa"/>
          </w:tcPr>
          <w:p w14:paraId="75941DDA">
            <w:pPr>
              <w:pStyle w:val="10"/>
              <w:jc w:val="both"/>
            </w:pPr>
          </w:p>
        </w:tc>
        <w:tc>
          <w:tcPr>
            <w:tcW w:w="6438" w:type="dxa"/>
          </w:tcPr>
          <w:p w14:paraId="5753E929">
            <w:pPr>
              <w:pStyle w:val="10"/>
              <w:jc w:val="both"/>
            </w:pPr>
          </w:p>
        </w:tc>
      </w:tr>
      <w:tr w14:paraId="6A97E72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C6C3662">
            <w:pPr>
              <w:jc w:val="both"/>
              <w:rPr>
                <w:b/>
                <w:bCs/>
              </w:rPr>
            </w:pPr>
          </w:p>
        </w:tc>
        <w:tc>
          <w:tcPr>
            <w:tcW w:w="854" w:type="dxa"/>
          </w:tcPr>
          <w:p w14:paraId="2A15C95E">
            <w:pPr>
              <w:pStyle w:val="10"/>
              <w:jc w:val="both"/>
            </w:pPr>
            <w:r>
              <w:t>6.2</w:t>
            </w:r>
          </w:p>
        </w:tc>
        <w:tc>
          <w:tcPr>
            <w:tcW w:w="6438" w:type="dxa"/>
          </w:tcPr>
          <w:p w14:paraId="5EA0187B">
            <w:pPr>
              <w:jc w:val="both"/>
              <w:rPr>
                <w:vanish/>
                <w:sz w:val="19"/>
                <w:szCs w:val="19"/>
              </w:rPr>
            </w:pPr>
            <w:r>
              <w:t xml:space="preserve">The documents as per clause 6.1 shall be received by the </w:t>
            </w:r>
          </w:p>
          <w:p w14:paraId="491A114D">
            <w:pPr>
              <w:jc w:val="both"/>
              <w:rPr>
                <w:vanish/>
                <w:sz w:val="19"/>
                <w:szCs w:val="19"/>
              </w:rPr>
            </w:pPr>
            <w:r>
              <w:t xml:space="preserve">Purchaser at least one week before arrival of Goods at the port </w:t>
            </w:r>
          </w:p>
          <w:p w14:paraId="33E3590D">
            <w:pPr>
              <w:jc w:val="both"/>
              <w:rPr>
                <w:vanish/>
                <w:sz w:val="19"/>
                <w:szCs w:val="19"/>
              </w:rPr>
            </w:pPr>
            <w:r>
              <w:t xml:space="preserve">or place of arrival and, if not received, the Supplier will be </w:t>
            </w:r>
          </w:p>
          <w:p w14:paraId="47F2E30F">
            <w:pPr>
              <w:pStyle w:val="10"/>
              <w:jc w:val="both"/>
            </w:pPr>
            <w:r>
              <w:t>responsible for any consequent expenses.</w:t>
            </w:r>
          </w:p>
        </w:tc>
      </w:tr>
    </w:tbl>
    <w:p w14:paraId="34F32D61">
      <w:pPr>
        <w:pStyle w:val="10"/>
        <w:jc w:val="both"/>
      </w:pPr>
    </w:p>
    <w:tbl>
      <w:tblPr>
        <w:tblStyle w:val="6"/>
        <w:tblW w:w="9606" w:type="dxa"/>
        <w:tblInd w:w="0" w:type="dxa"/>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autofit"/>
        <w:tblCellMar>
          <w:top w:w="0" w:type="dxa"/>
          <w:left w:w="108" w:type="dxa"/>
          <w:bottom w:w="0" w:type="dxa"/>
          <w:right w:w="108" w:type="dxa"/>
        </w:tblCellMar>
      </w:tblPr>
      <w:tblGrid>
        <w:gridCol w:w="2314"/>
        <w:gridCol w:w="854"/>
        <w:gridCol w:w="6438"/>
      </w:tblGrid>
      <w:tr w14:paraId="7D48701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21FDB6B">
            <w:pPr>
              <w:jc w:val="both"/>
              <w:rPr>
                <w:b/>
                <w:bCs/>
              </w:rPr>
            </w:pPr>
          </w:p>
        </w:tc>
        <w:tc>
          <w:tcPr>
            <w:tcW w:w="854" w:type="dxa"/>
          </w:tcPr>
          <w:p w14:paraId="2183D7A9">
            <w:pPr>
              <w:pStyle w:val="10"/>
              <w:jc w:val="both"/>
            </w:pPr>
            <w:r>
              <w:t>6.3</w:t>
            </w:r>
          </w:p>
        </w:tc>
        <w:tc>
          <w:tcPr>
            <w:tcW w:w="6438" w:type="dxa"/>
          </w:tcPr>
          <w:p w14:paraId="68D7673F">
            <w:pPr>
              <w:jc w:val="both"/>
              <w:rPr>
                <w:vanish/>
                <w:sz w:val="19"/>
                <w:szCs w:val="19"/>
              </w:rPr>
            </w:pPr>
            <w:r>
              <w:t xml:space="preserve">For Goods within Nepal: Upon delivery of the goods to the </w:t>
            </w:r>
          </w:p>
          <w:p w14:paraId="014C5B24">
            <w:pPr>
              <w:jc w:val="both"/>
              <w:rPr>
                <w:vanish/>
                <w:sz w:val="19"/>
                <w:szCs w:val="19"/>
              </w:rPr>
            </w:pPr>
            <w:r>
              <w:t xml:space="preserve">transporter, the Supplier shall notify the Purchaser and mail the </w:t>
            </w:r>
          </w:p>
          <w:p w14:paraId="2B73C6F8">
            <w:pPr>
              <w:jc w:val="both"/>
            </w:pPr>
            <w:r>
              <w:t>following documents to the Purchaser:</w:t>
            </w:r>
          </w:p>
          <w:p w14:paraId="0DBDD15F">
            <w:pPr>
              <w:jc w:val="both"/>
            </w:pPr>
          </w:p>
          <w:p w14:paraId="363C08A9">
            <w:pPr>
              <w:ind w:left="432" w:hanging="432"/>
              <w:jc w:val="both"/>
            </w:pPr>
            <w:r>
              <w:t>i.</w:t>
            </w:r>
            <w:r>
              <w:tab/>
            </w:r>
            <w:r>
              <w:t>Copies of the Supplier’s invoice showing Goods’</w:t>
            </w:r>
          </w:p>
          <w:p w14:paraId="2EBA78A9">
            <w:pPr>
              <w:ind w:left="432"/>
              <w:jc w:val="both"/>
            </w:pPr>
            <w:r>
              <w:t>description, quantity, unit price and total amount;</w:t>
            </w:r>
          </w:p>
          <w:p w14:paraId="37EA4F88">
            <w:pPr>
              <w:ind w:left="432" w:hanging="432"/>
              <w:jc w:val="both"/>
            </w:pPr>
          </w:p>
          <w:p w14:paraId="6451AED8">
            <w:pPr>
              <w:ind w:left="432" w:hanging="432"/>
              <w:jc w:val="both"/>
            </w:pPr>
            <w:r>
              <w:t>ii.</w:t>
            </w:r>
            <w:r>
              <w:tab/>
            </w:r>
            <w:r>
              <w:t>Delivery note, transport receipt, railway receipt;</w:t>
            </w:r>
          </w:p>
          <w:p w14:paraId="24A69822">
            <w:pPr>
              <w:ind w:left="432" w:hanging="432"/>
              <w:jc w:val="both"/>
            </w:pPr>
          </w:p>
          <w:p w14:paraId="24312D62">
            <w:pPr>
              <w:ind w:left="432" w:hanging="432"/>
              <w:jc w:val="both"/>
            </w:pPr>
            <w:r>
              <w:t>iii.</w:t>
            </w:r>
            <w:r>
              <w:tab/>
            </w:r>
            <w:r>
              <w:t>Manufacturer’s or Supplier’s Warranty Certificate;</w:t>
            </w:r>
          </w:p>
          <w:p w14:paraId="07F4F13E">
            <w:pPr>
              <w:ind w:left="432" w:hanging="432"/>
              <w:jc w:val="both"/>
            </w:pPr>
          </w:p>
          <w:p w14:paraId="4C906D37">
            <w:pPr>
              <w:ind w:left="432" w:hanging="432"/>
              <w:jc w:val="both"/>
            </w:pPr>
            <w:r>
              <w:t>iv.</w:t>
            </w:r>
            <w:r>
              <w:tab/>
            </w:r>
            <w:r>
              <w:t>Inspection Certificate issued by the nominated inspection</w:t>
            </w:r>
          </w:p>
          <w:p w14:paraId="530736BD">
            <w:pPr>
              <w:ind w:left="432" w:hanging="432"/>
              <w:jc w:val="both"/>
            </w:pPr>
            <w:r>
              <w:t xml:space="preserve">       agency, and the Supplier’s factory inspection report; and</w:t>
            </w:r>
          </w:p>
          <w:p w14:paraId="26F0326A">
            <w:pPr>
              <w:ind w:left="432" w:hanging="432"/>
              <w:jc w:val="both"/>
            </w:pPr>
          </w:p>
          <w:p w14:paraId="0578EBB2">
            <w:pPr>
              <w:ind w:left="432" w:hanging="432"/>
              <w:jc w:val="both"/>
            </w:pPr>
            <w:r>
              <w:t>v.</w:t>
            </w:r>
            <w:r>
              <w:tab/>
            </w:r>
            <w:r>
              <w:t>Certificate of origin.</w:t>
            </w:r>
          </w:p>
          <w:p w14:paraId="5260D0EA">
            <w:pPr>
              <w:pStyle w:val="10"/>
              <w:jc w:val="both"/>
            </w:pPr>
          </w:p>
        </w:tc>
      </w:tr>
      <w:tr w14:paraId="1E8B961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93389F1">
            <w:pPr>
              <w:jc w:val="both"/>
              <w:rPr>
                <w:b/>
                <w:bCs/>
              </w:rPr>
            </w:pPr>
          </w:p>
        </w:tc>
        <w:tc>
          <w:tcPr>
            <w:tcW w:w="854" w:type="dxa"/>
          </w:tcPr>
          <w:p w14:paraId="2E5C1677">
            <w:pPr>
              <w:pStyle w:val="10"/>
              <w:jc w:val="both"/>
            </w:pPr>
            <w:r>
              <w:t>6.4</w:t>
            </w:r>
          </w:p>
        </w:tc>
        <w:tc>
          <w:tcPr>
            <w:tcW w:w="6438" w:type="dxa"/>
          </w:tcPr>
          <w:p w14:paraId="7C4857A7">
            <w:pPr>
              <w:jc w:val="both"/>
              <w:rPr>
                <w:vanish/>
                <w:sz w:val="19"/>
                <w:szCs w:val="19"/>
              </w:rPr>
            </w:pPr>
            <w:r>
              <w:t xml:space="preserve">The documents as per sub-clause 6.3 shall be received by the </w:t>
            </w:r>
          </w:p>
          <w:p w14:paraId="0559A009">
            <w:pPr>
              <w:jc w:val="both"/>
              <w:rPr>
                <w:vanish/>
                <w:sz w:val="19"/>
                <w:szCs w:val="19"/>
              </w:rPr>
            </w:pPr>
            <w:r>
              <w:t xml:space="preserve">Purchaser before arrival of the goods and, if not received, the </w:t>
            </w:r>
          </w:p>
          <w:p w14:paraId="5AE43B50">
            <w:pPr>
              <w:jc w:val="both"/>
            </w:pPr>
            <w:r>
              <w:t>Supplier will be responsible for any consequent expenses.</w:t>
            </w:r>
          </w:p>
        </w:tc>
      </w:tr>
      <w:tr w14:paraId="0C4EB37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75A9933D">
            <w:pPr>
              <w:jc w:val="both"/>
              <w:rPr>
                <w:b/>
                <w:bCs/>
              </w:rPr>
            </w:pPr>
          </w:p>
        </w:tc>
        <w:tc>
          <w:tcPr>
            <w:tcW w:w="854" w:type="dxa"/>
          </w:tcPr>
          <w:p w14:paraId="43C911A9">
            <w:pPr>
              <w:pStyle w:val="10"/>
              <w:jc w:val="both"/>
            </w:pPr>
          </w:p>
        </w:tc>
        <w:tc>
          <w:tcPr>
            <w:tcW w:w="6438" w:type="dxa"/>
          </w:tcPr>
          <w:p w14:paraId="4282DF3D">
            <w:pPr>
              <w:jc w:val="both"/>
            </w:pPr>
          </w:p>
        </w:tc>
      </w:tr>
      <w:tr w14:paraId="4FF750F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EEB228D">
            <w:pPr>
              <w:jc w:val="both"/>
              <w:rPr>
                <w:b/>
                <w:bCs/>
              </w:rPr>
            </w:pPr>
            <w:r>
              <w:rPr>
                <w:b/>
                <w:bCs/>
              </w:rPr>
              <w:t>7. Insurance</w:t>
            </w:r>
          </w:p>
          <w:p w14:paraId="075A8920">
            <w:pPr>
              <w:jc w:val="both"/>
              <w:rPr>
                <w:b/>
                <w:bCs/>
              </w:rPr>
            </w:pPr>
            <w:r>
              <w:rPr>
                <w:b/>
              </w:rPr>
              <w:t>(GCC Clause 11)</w:t>
            </w:r>
          </w:p>
        </w:tc>
        <w:tc>
          <w:tcPr>
            <w:tcW w:w="854" w:type="dxa"/>
          </w:tcPr>
          <w:p w14:paraId="35064094">
            <w:pPr>
              <w:pStyle w:val="10"/>
              <w:jc w:val="both"/>
            </w:pPr>
            <w:r>
              <w:t>7.1</w:t>
            </w:r>
          </w:p>
        </w:tc>
        <w:tc>
          <w:tcPr>
            <w:tcW w:w="6438" w:type="dxa"/>
          </w:tcPr>
          <w:p w14:paraId="514378C1">
            <w:pPr>
              <w:jc w:val="both"/>
              <w:rPr>
                <w:vanish/>
                <w:sz w:val="19"/>
                <w:szCs w:val="19"/>
              </w:rPr>
            </w:pPr>
            <w:r>
              <w:t xml:space="preserve">The insurance shall be in an amount equal to 110 percent of </w:t>
            </w:r>
          </w:p>
          <w:p w14:paraId="158E55E7">
            <w:pPr>
              <w:jc w:val="both"/>
              <w:rPr>
                <w:vanish/>
                <w:sz w:val="19"/>
                <w:szCs w:val="19"/>
              </w:rPr>
            </w:pPr>
            <w:r>
              <w:t xml:space="preserve">the CIP value of the Goods from “Warehouse” to “Warehouse” </w:t>
            </w:r>
          </w:p>
          <w:p w14:paraId="5BD12EA4">
            <w:pPr>
              <w:jc w:val="both"/>
            </w:pPr>
            <w:r>
              <w:t>on “All Risks” basis, including War Risks and Strikes.</w:t>
            </w:r>
          </w:p>
        </w:tc>
      </w:tr>
      <w:tr w14:paraId="5BFF010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8B66F7B">
            <w:pPr>
              <w:jc w:val="both"/>
              <w:rPr>
                <w:b/>
                <w:bCs/>
              </w:rPr>
            </w:pPr>
          </w:p>
        </w:tc>
        <w:tc>
          <w:tcPr>
            <w:tcW w:w="854" w:type="dxa"/>
          </w:tcPr>
          <w:p w14:paraId="7198BC34">
            <w:pPr>
              <w:pStyle w:val="10"/>
              <w:jc w:val="both"/>
            </w:pPr>
          </w:p>
        </w:tc>
        <w:tc>
          <w:tcPr>
            <w:tcW w:w="6438" w:type="dxa"/>
          </w:tcPr>
          <w:p w14:paraId="78E655FA">
            <w:pPr>
              <w:jc w:val="both"/>
            </w:pPr>
          </w:p>
        </w:tc>
      </w:tr>
      <w:tr w14:paraId="191EA88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1F704F9">
            <w:pPr>
              <w:jc w:val="both"/>
              <w:rPr>
                <w:b/>
                <w:bCs/>
              </w:rPr>
            </w:pPr>
            <w:r>
              <w:rPr>
                <w:b/>
                <w:bCs/>
              </w:rPr>
              <w:t>8. Incidental</w:t>
            </w:r>
          </w:p>
          <w:p w14:paraId="3A4E955B">
            <w:pPr>
              <w:jc w:val="both"/>
              <w:rPr>
                <w:b/>
              </w:rPr>
            </w:pPr>
            <w:r>
              <w:rPr>
                <w:b/>
              </w:rPr>
              <w:t>Services</w:t>
            </w:r>
          </w:p>
          <w:p w14:paraId="5E5CB0E1">
            <w:pPr>
              <w:jc w:val="both"/>
              <w:rPr>
                <w:b/>
              </w:rPr>
            </w:pPr>
            <w:r>
              <w:rPr>
                <w:b/>
              </w:rPr>
              <w:t>(GCC Clause 13)</w:t>
            </w:r>
          </w:p>
          <w:p w14:paraId="5E4B7569">
            <w:pPr>
              <w:jc w:val="both"/>
              <w:rPr>
                <w:b/>
                <w:bCs/>
              </w:rPr>
            </w:pPr>
          </w:p>
        </w:tc>
        <w:tc>
          <w:tcPr>
            <w:tcW w:w="854" w:type="dxa"/>
          </w:tcPr>
          <w:p w14:paraId="31D79592">
            <w:pPr>
              <w:pStyle w:val="10"/>
              <w:jc w:val="both"/>
            </w:pPr>
            <w:r>
              <w:t>8.1</w:t>
            </w:r>
          </w:p>
        </w:tc>
        <w:tc>
          <w:tcPr>
            <w:tcW w:w="6438" w:type="dxa"/>
          </w:tcPr>
          <w:p w14:paraId="0D2EE1CB">
            <w:pPr>
              <w:jc w:val="both"/>
            </w:pPr>
            <w:r>
              <w:t>Incidental services to be provided are:</w:t>
            </w:r>
          </w:p>
          <w:p w14:paraId="3FA65601">
            <w:pPr>
              <w:jc w:val="both"/>
            </w:pPr>
          </w:p>
          <w:p w14:paraId="204E8632">
            <w:pPr>
              <w:jc w:val="both"/>
            </w:pPr>
            <w:r>
              <w:t>i.</w:t>
            </w:r>
            <w:r>
              <w:tab/>
            </w:r>
            <w:r>
              <w:t>Installation and commissioning of equipment;</w:t>
            </w:r>
          </w:p>
          <w:p w14:paraId="22B0FE81">
            <w:pPr>
              <w:jc w:val="both"/>
            </w:pPr>
          </w:p>
          <w:p w14:paraId="77A5CD36">
            <w:pPr>
              <w:jc w:val="both"/>
            </w:pPr>
            <w:r>
              <w:t>ii.</w:t>
            </w:r>
            <w:r>
              <w:tab/>
            </w:r>
            <w:r>
              <w:t>Operational and maintenance training of equipment.</w:t>
            </w:r>
          </w:p>
          <w:p w14:paraId="07A14BA8">
            <w:pPr>
              <w:jc w:val="both"/>
            </w:pPr>
          </w:p>
          <w:p w14:paraId="755E6988">
            <w:pPr>
              <w:jc w:val="both"/>
            </w:pPr>
          </w:p>
        </w:tc>
      </w:tr>
      <w:tr w14:paraId="23D6475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C90A6AB">
            <w:pPr>
              <w:jc w:val="both"/>
              <w:rPr>
                <w:b/>
                <w:bCs/>
              </w:rPr>
            </w:pPr>
            <w:r>
              <w:rPr>
                <w:b/>
                <w:bCs/>
              </w:rPr>
              <w:t>9. Spare Parts</w:t>
            </w:r>
          </w:p>
          <w:p w14:paraId="60395FB9">
            <w:pPr>
              <w:jc w:val="both"/>
              <w:rPr>
                <w:b/>
              </w:rPr>
            </w:pPr>
            <w:r>
              <w:rPr>
                <w:b/>
              </w:rPr>
              <w:t>(GCC Clause 14)</w:t>
            </w:r>
          </w:p>
          <w:p w14:paraId="11866384">
            <w:pPr>
              <w:jc w:val="both"/>
              <w:rPr>
                <w:b/>
                <w:bCs/>
              </w:rPr>
            </w:pPr>
          </w:p>
          <w:p w14:paraId="735524B2">
            <w:pPr>
              <w:jc w:val="both"/>
              <w:rPr>
                <w:b/>
                <w:bCs/>
              </w:rPr>
            </w:pPr>
          </w:p>
          <w:p w14:paraId="1713B613">
            <w:pPr>
              <w:jc w:val="both"/>
              <w:rPr>
                <w:b/>
                <w:bCs/>
              </w:rPr>
            </w:pPr>
          </w:p>
        </w:tc>
        <w:tc>
          <w:tcPr>
            <w:tcW w:w="854" w:type="dxa"/>
          </w:tcPr>
          <w:p w14:paraId="69DC03C7">
            <w:pPr>
              <w:pStyle w:val="10"/>
              <w:jc w:val="both"/>
            </w:pPr>
            <w:r>
              <w:t>9.1</w:t>
            </w:r>
          </w:p>
        </w:tc>
        <w:tc>
          <w:tcPr>
            <w:tcW w:w="6438" w:type="dxa"/>
          </w:tcPr>
          <w:p w14:paraId="10633484">
            <w:pPr>
              <w:jc w:val="both"/>
              <w:rPr>
                <w:b/>
              </w:rPr>
            </w:pPr>
            <w:r>
              <w:rPr>
                <w:b/>
              </w:rPr>
              <w:t xml:space="preserve">Not Applicable </w:t>
            </w:r>
          </w:p>
          <w:p w14:paraId="7B28A6DD">
            <w:pPr>
              <w:jc w:val="both"/>
            </w:pPr>
          </w:p>
          <w:p w14:paraId="7373278C">
            <w:pPr>
              <w:jc w:val="both"/>
            </w:pPr>
            <w:r>
              <w:t xml:space="preserve">a.     Supplier shall carry sufficient inventories to assure   </w:t>
            </w:r>
          </w:p>
          <w:p w14:paraId="769509BE">
            <w:pPr>
              <w:jc w:val="both"/>
            </w:pPr>
            <w:r>
              <w:t xml:space="preserve">        exstock supply of consumable spare parts for the Goods;</w:t>
            </w:r>
          </w:p>
          <w:p w14:paraId="6BF625E5">
            <w:pPr>
              <w:jc w:val="both"/>
            </w:pPr>
          </w:p>
          <w:p w14:paraId="19135286">
            <w:pPr>
              <w:pStyle w:val="10"/>
              <w:numPr>
                <w:ilvl w:val="0"/>
                <w:numId w:val="17"/>
              </w:numPr>
              <w:tabs>
                <w:tab w:val="left" w:pos="432"/>
                <w:tab w:val="clear" w:pos="840"/>
              </w:tabs>
              <w:ind w:left="432" w:hanging="432"/>
              <w:jc w:val="both"/>
            </w:pPr>
            <w:r>
              <w:t xml:space="preserve">Other spare parts and components shall be supplied as </w:t>
            </w:r>
          </w:p>
          <w:p w14:paraId="388D89D0">
            <w:pPr>
              <w:jc w:val="both"/>
              <w:rPr>
                <w:vanish/>
                <w:sz w:val="19"/>
                <w:szCs w:val="19"/>
              </w:rPr>
            </w:pPr>
            <w:r>
              <w:t xml:space="preserve">       promptly as possible, but in any case within six (6) months </w:t>
            </w:r>
          </w:p>
          <w:p w14:paraId="1B6223FC">
            <w:pPr>
              <w:ind w:left="1440" w:hanging="1008"/>
              <w:jc w:val="both"/>
            </w:pPr>
            <w:r>
              <w:t>of placing the order and opening the letter of credit.</w:t>
            </w:r>
          </w:p>
          <w:p w14:paraId="4351E28A">
            <w:pPr>
              <w:jc w:val="both"/>
              <w:rPr>
                <w:i/>
                <w:iCs/>
              </w:rPr>
            </w:pPr>
          </w:p>
          <w:p w14:paraId="251564E1">
            <w:pPr>
              <w:jc w:val="both"/>
            </w:pPr>
          </w:p>
        </w:tc>
      </w:tr>
      <w:tr w14:paraId="635EFCD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19CACB9">
            <w:pPr>
              <w:jc w:val="both"/>
              <w:rPr>
                <w:b/>
                <w:bCs/>
              </w:rPr>
            </w:pPr>
            <w:r>
              <w:rPr>
                <w:b/>
                <w:bCs/>
              </w:rPr>
              <w:t>10. Warranty</w:t>
            </w:r>
          </w:p>
          <w:p w14:paraId="22CFABE7">
            <w:pPr>
              <w:jc w:val="both"/>
              <w:rPr>
                <w:b/>
                <w:bCs/>
              </w:rPr>
            </w:pPr>
            <w:r>
              <w:rPr>
                <w:b/>
                <w:bCs/>
              </w:rPr>
              <w:t>(GCC Clause 15)</w:t>
            </w:r>
          </w:p>
        </w:tc>
        <w:tc>
          <w:tcPr>
            <w:tcW w:w="854" w:type="dxa"/>
          </w:tcPr>
          <w:p w14:paraId="16615A66">
            <w:pPr>
              <w:pStyle w:val="10"/>
              <w:jc w:val="both"/>
            </w:pPr>
            <w:r>
              <w:t>10.1</w:t>
            </w:r>
          </w:p>
        </w:tc>
        <w:tc>
          <w:tcPr>
            <w:tcW w:w="6438" w:type="dxa"/>
          </w:tcPr>
          <w:p w14:paraId="2153766A">
            <w:pPr>
              <w:jc w:val="both"/>
              <w:rPr>
                <w:vanish/>
                <w:sz w:val="19"/>
                <w:szCs w:val="19"/>
              </w:rPr>
            </w:pPr>
            <w:r>
              <w:t>In partial modification of the provisions, the warranty period shall be 12</w:t>
            </w:r>
            <w:r>
              <w:rPr>
                <w:i/>
                <w:iCs/>
              </w:rPr>
              <w:t xml:space="preserve"> </w:t>
            </w:r>
            <w:r>
              <w:t xml:space="preserve">months from date of acceptance of the Goods. The Supplier shall, in addition, comply with the performance </w:t>
            </w:r>
          </w:p>
          <w:p w14:paraId="25944072">
            <w:pPr>
              <w:jc w:val="both"/>
            </w:pPr>
            <w:r>
              <w:t>and/or consumption guarantees specified under the Contract. If, for reasons attributable to the Supplier, these guarantees are not attained in whole or in part, the Supplier shall, at its discretion, either:</w:t>
            </w:r>
          </w:p>
          <w:p w14:paraId="75D5EF25">
            <w:pPr>
              <w:jc w:val="both"/>
            </w:pPr>
          </w:p>
          <w:p w14:paraId="78D5272B">
            <w:pPr>
              <w:jc w:val="both"/>
            </w:pPr>
            <w:r>
              <w:t>a.        make such changes, modification, and/or additions to the</w:t>
            </w:r>
          </w:p>
          <w:p w14:paraId="7A9FE973">
            <w:pPr>
              <w:ind w:left="612"/>
              <w:jc w:val="both"/>
            </w:pPr>
            <w:r>
              <w:t>Goods or any part thereof as may be necessary in order to</w:t>
            </w:r>
          </w:p>
          <w:p w14:paraId="24E076A7">
            <w:pPr>
              <w:ind w:left="612"/>
              <w:jc w:val="both"/>
            </w:pPr>
            <w:r>
              <w:t>attain the contractual guarantees specified in the contract</w:t>
            </w:r>
          </w:p>
          <w:p w14:paraId="612A3246">
            <w:pPr>
              <w:jc w:val="both"/>
            </w:pPr>
            <w:r>
              <w:t xml:space="preserve">           at its own cost and expense and to carry out further</w:t>
            </w:r>
          </w:p>
          <w:p w14:paraId="63E645B2">
            <w:pPr>
              <w:jc w:val="both"/>
            </w:pPr>
            <w:r>
              <w:t xml:space="preserve">           performance tests in accordance with SCC 4.1 or</w:t>
            </w:r>
          </w:p>
          <w:p w14:paraId="346C9479">
            <w:pPr>
              <w:jc w:val="both"/>
            </w:pPr>
          </w:p>
          <w:p w14:paraId="74228BDB">
            <w:pPr>
              <w:jc w:val="both"/>
            </w:pPr>
            <w:r>
              <w:t>b.        Pay liquidated damages to the Purchaser with respect to</w:t>
            </w:r>
          </w:p>
          <w:p w14:paraId="357AB136">
            <w:pPr>
              <w:jc w:val="both"/>
            </w:pPr>
            <w:r>
              <w:t xml:space="preserve">           the failure to meet the contractual guarantees. The rate of</w:t>
            </w:r>
          </w:p>
          <w:p w14:paraId="7CC170F3">
            <w:pPr>
              <w:jc w:val="both"/>
            </w:pPr>
            <w:r>
              <w:t xml:space="preserve">           these liquidated damages shall be (0.1 to 0.5%) per week.</w:t>
            </w:r>
          </w:p>
          <w:p w14:paraId="53C23600">
            <w:pPr>
              <w:jc w:val="both"/>
            </w:pPr>
          </w:p>
        </w:tc>
      </w:tr>
      <w:tr w14:paraId="522BE30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5EB7B428">
            <w:pPr>
              <w:jc w:val="both"/>
              <w:rPr>
                <w:b/>
                <w:bCs/>
              </w:rPr>
            </w:pPr>
          </w:p>
        </w:tc>
        <w:tc>
          <w:tcPr>
            <w:tcW w:w="854" w:type="dxa"/>
          </w:tcPr>
          <w:p w14:paraId="1566AEB1">
            <w:pPr>
              <w:pStyle w:val="10"/>
              <w:jc w:val="both"/>
            </w:pPr>
            <w:r>
              <w:t>10.2</w:t>
            </w:r>
          </w:p>
        </w:tc>
        <w:tc>
          <w:tcPr>
            <w:tcW w:w="6438" w:type="dxa"/>
          </w:tcPr>
          <w:p w14:paraId="100E96BA">
            <w:pPr>
              <w:jc w:val="both"/>
            </w:pPr>
            <w:r>
              <w:t>The period for correction of defects in the warranty period is:</w:t>
            </w:r>
          </w:p>
          <w:p w14:paraId="41ACF345">
            <w:pPr>
              <w:jc w:val="both"/>
            </w:pPr>
            <w:r>
              <w:t>50%</w:t>
            </w:r>
            <w:r>
              <w:rPr>
                <w:i/>
                <w:iCs/>
              </w:rPr>
              <w:t xml:space="preserve">. </w:t>
            </w:r>
            <w:r>
              <w:t>time of the delivery schedule of the particular goods.</w:t>
            </w:r>
          </w:p>
          <w:p w14:paraId="4E80A583">
            <w:pPr>
              <w:jc w:val="both"/>
            </w:pPr>
          </w:p>
        </w:tc>
      </w:tr>
      <w:tr w14:paraId="09F3F3D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2DF280F9">
            <w:pPr>
              <w:jc w:val="both"/>
              <w:rPr>
                <w:b/>
                <w:bCs/>
              </w:rPr>
            </w:pPr>
          </w:p>
        </w:tc>
        <w:tc>
          <w:tcPr>
            <w:tcW w:w="854" w:type="dxa"/>
          </w:tcPr>
          <w:p w14:paraId="088F20F2">
            <w:pPr>
              <w:pStyle w:val="10"/>
              <w:jc w:val="both"/>
            </w:pPr>
            <w:r>
              <w:t>10.3</w:t>
            </w:r>
          </w:p>
        </w:tc>
        <w:tc>
          <w:tcPr>
            <w:tcW w:w="6438" w:type="dxa"/>
          </w:tcPr>
          <w:p w14:paraId="7A3D7829">
            <w:pPr>
              <w:jc w:val="both"/>
              <w:rPr>
                <w:i/>
              </w:rPr>
            </w:pPr>
            <w:r>
              <w:t xml:space="preserve">Not Applicable </w:t>
            </w:r>
          </w:p>
          <w:p w14:paraId="4A448C21">
            <w:pPr>
              <w:jc w:val="both"/>
            </w:pPr>
          </w:p>
        </w:tc>
      </w:tr>
      <w:tr w14:paraId="34EDAFA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4540040">
            <w:pPr>
              <w:jc w:val="both"/>
              <w:rPr>
                <w:b/>
                <w:bCs/>
              </w:rPr>
            </w:pPr>
            <w:r>
              <w:rPr>
                <w:b/>
                <w:bCs/>
              </w:rPr>
              <w:t>11.  Payment</w:t>
            </w:r>
          </w:p>
          <w:p w14:paraId="2917FFED">
            <w:pPr>
              <w:jc w:val="both"/>
              <w:rPr>
                <w:b/>
                <w:bCs/>
              </w:rPr>
            </w:pPr>
            <w:r>
              <w:rPr>
                <w:b/>
              </w:rPr>
              <w:t>(GCC Clause 16)</w:t>
            </w:r>
          </w:p>
        </w:tc>
        <w:tc>
          <w:tcPr>
            <w:tcW w:w="854" w:type="dxa"/>
          </w:tcPr>
          <w:p w14:paraId="42116E46">
            <w:pPr>
              <w:pStyle w:val="10"/>
              <w:jc w:val="both"/>
            </w:pPr>
            <w:r>
              <w:t>11.1</w:t>
            </w:r>
          </w:p>
        </w:tc>
        <w:tc>
          <w:tcPr>
            <w:tcW w:w="6438" w:type="dxa"/>
          </w:tcPr>
          <w:p w14:paraId="0C29AE1D">
            <w:pPr>
              <w:jc w:val="both"/>
            </w:pPr>
            <w:r>
              <w:t>Payment for Goods and Services supplied shall be made in Ghanaian Cedis, as follows;</w:t>
            </w:r>
          </w:p>
          <w:p w14:paraId="2B76A17E">
            <w:pPr>
              <w:jc w:val="both"/>
            </w:pPr>
          </w:p>
          <w:p w14:paraId="4328ADE4">
            <w:pPr>
              <w:ind w:left="792" w:hanging="540"/>
              <w:jc w:val="both"/>
            </w:pPr>
            <w:r>
              <w:t>i.</w:t>
            </w:r>
            <w:r>
              <w:tab/>
            </w:r>
            <w:r>
              <w:t>On Delivery: One Hundred Percent (100%) of the Contract Price shall be paid on receipt of the Goods and upon submission of the documents specified in GCC Clause 10. Within 90 days after full delivery of goods/Products.</w:t>
            </w:r>
          </w:p>
          <w:p w14:paraId="31331362">
            <w:pPr>
              <w:ind w:left="792"/>
              <w:jc w:val="both"/>
            </w:pPr>
          </w:p>
        </w:tc>
      </w:tr>
      <w:tr w14:paraId="4FE8407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7D6A9BF">
            <w:pPr>
              <w:jc w:val="both"/>
              <w:rPr>
                <w:b/>
                <w:bCs/>
                <w:color w:val="000000" w:themeColor="text1"/>
                <w14:textFill>
                  <w14:solidFill>
                    <w14:schemeClr w14:val="tx1"/>
                  </w14:solidFill>
                </w14:textFill>
              </w:rPr>
            </w:pPr>
            <w:r>
              <w:rPr>
                <w:b/>
                <w:bCs/>
                <w:color w:val="000000" w:themeColor="text1"/>
                <w14:textFill>
                  <w14:solidFill>
                    <w14:schemeClr w14:val="tx1"/>
                  </w14:solidFill>
                </w14:textFill>
              </w:rPr>
              <w:t>12.</w:t>
            </w:r>
            <w:r>
              <w:rPr>
                <w:b/>
                <w:bCs/>
                <w:color w:val="000000" w:themeColor="text1"/>
                <w14:textFill>
                  <w14:solidFill>
                    <w14:schemeClr w14:val="tx1"/>
                  </w14:solidFill>
                </w14:textFill>
              </w:rPr>
              <w:tab/>
            </w:r>
            <w:r>
              <w:rPr>
                <w:b/>
                <w:bCs/>
                <w:color w:val="000000" w:themeColor="text1"/>
                <w14:textFill>
                  <w14:solidFill>
                    <w14:schemeClr w14:val="tx1"/>
                  </w14:solidFill>
                </w14:textFill>
              </w:rPr>
              <w:t>Prices</w:t>
            </w:r>
          </w:p>
          <w:p w14:paraId="1DDFDD79">
            <w:pPr>
              <w:jc w:val="both"/>
              <w:rPr>
                <w:b/>
                <w:color w:val="000000" w:themeColor="text1"/>
                <w14:textFill>
                  <w14:solidFill>
                    <w14:schemeClr w14:val="tx1"/>
                  </w14:solidFill>
                </w14:textFill>
              </w:rPr>
            </w:pPr>
            <w:r>
              <w:rPr>
                <w:b/>
                <w:color w:val="000000" w:themeColor="text1"/>
                <w14:textFill>
                  <w14:solidFill>
                    <w14:schemeClr w14:val="tx1"/>
                  </w14:solidFill>
                </w14:textFill>
              </w:rPr>
              <w:t>(GCC Clause 17)</w:t>
            </w:r>
          </w:p>
          <w:p w14:paraId="17255952">
            <w:pPr>
              <w:jc w:val="both"/>
              <w:rPr>
                <w:b/>
                <w:bCs/>
                <w:color w:val="000000" w:themeColor="text1"/>
                <w14:textFill>
                  <w14:solidFill>
                    <w14:schemeClr w14:val="tx1"/>
                  </w14:solidFill>
                </w14:textFill>
              </w:rPr>
            </w:pPr>
          </w:p>
        </w:tc>
        <w:tc>
          <w:tcPr>
            <w:tcW w:w="854" w:type="dxa"/>
          </w:tcPr>
          <w:p w14:paraId="402F53D6">
            <w:pPr>
              <w:pStyle w:val="10"/>
              <w:jc w:val="both"/>
              <w:rPr>
                <w:b/>
                <w:color w:val="000000" w:themeColor="text1"/>
                <w14:textFill>
                  <w14:solidFill>
                    <w14:schemeClr w14:val="tx1"/>
                  </w14:solidFill>
                </w14:textFill>
              </w:rPr>
            </w:pPr>
            <w:r>
              <w:rPr>
                <w:b/>
                <w:color w:val="000000" w:themeColor="text1"/>
                <w14:textFill>
                  <w14:solidFill>
                    <w14:schemeClr w14:val="tx1"/>
                  </w14:solidFill>
                </w14:textFill>
              </w:rPr>
              <w:t>12.1</w:t>
            </w:r>
          </w:p>
        </w:tc>
        <w:tc>
          <w:tcPr>
            <w:tcW w:w="6438" w:type="dxa"/>
          </w:tcPr>
          <w:p w14:paraId="0DE1C411">
            <w:pPr>
              <w:jc w:val="both"/>
              <w:rPr>
                <w:vanish/>
                <w:sz w:val="19"/>
                <w:szCs w:val="19"/>
              </w:rPr>
            </w:pPr>
            <w:r>
              <w:t xml:space="preserve">Tender Prices may be adjusted only in the case of Tender validity </w:t>
            </w:r>
          </w:p>
          <w:p w14:paraId="04540F89">
            <w:pPr>
              <w:jc w:val="both"/>
            </w:pPr>
            <w:r>
              <w:t>extension requested by the Purchaser.</w:t>
            </w:r>
          </w:p>
          <w:p w14:paraId="6E6C59E4">
            <w:pPr>
              <w:jc w:val="both"/>
            </w:pPr>
          </w:p>
        </w:tc>
      </w:tr>
      <w:tr w14:paraId="2BF16C5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46DE219E">
            <w:pPr>
              <w:jc w:val="both"/>
              <w:rPr>
                <w:b/>
                <w:bCs/>
              </w:rPr>
            </w:pPr>
          </w:p>
        </w:tc>
        <w:tc>
          <w:tcPr>
            <w:tcW w:w="854" w:type="dxa"/>
          </w:tcPr>
          <w:p w14:paraId="14461BD3">
            <w:pPr>
              <w:pStyle w:val="10"/>
              <w:jc w:val="both"/>
            </w:pPr>
            <w:r>
              <w:t>12.2</w:t>
            </w:r>
          </w:p>
        </w:tc>
        <w:tc>
          <w:tcPr>
            <w:tcW w:w="6438" w:type="dxa"/>
          </w:tcPr>
          <w:p w14:paraId="433840F3">
            <w:pPr>
              <w:jc w:val="both"/>
              <w:rPr>
                <w:vanish/>
                <w:sz w:val="19"/>
                <w:szCs w:val="19"/>
              </w:rPr>
            </w:pPr>
            <w:r>
              <w:t xml:space="preserve">Purchaser shall not entertain Contract Price variation due to the </w:t>
            </w:r>
          </w:p>
          <w:p w14:paraId="0D61AD54">
            <w:pPr>
              <w:jc w:val="both"/>
              <w:rPr>
                <w:vanish/>
                <w:sz w:val="19"/>
                <w:szCs w:val="19"/>
              </w:rPr>
            </w:pPr>
            <w:r>
              <w:t xml:space="preserve">effect of any notice of notification of exchange rate variation of </w:t>
            </w:r>
          </w:p>
          <w:p w14:paraId="320F7A77">
            <w:pPr>
              <w:jc w:val="both"/>
            </w:pPr>
            <w:r>
              <w:t>any convertible currency.</w:t>
            </w:r>
          </w:p>
        </w:tc>
      </w:tr>
      <w:tr w14:paraId="13106BA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09FD90D8">
            <w:pPr>
              <w:jc w:val="both"/>
              <w:rPr>
                <w:b/>
                <w:bCs/>
              </w:rPr>
            </w:pPr>
          </w:p>
        </w:tc>
        <w:tc>
          <w:tcPr>
            <w:tcW w:w="854" w:type="dxa"/>
          </w:tcPr>
          <w:p w14:paraId="174E75A8">
            <w:pPr>
              <w:pStyle w:val="10"/>
              <w:jc w:val="both"/>
            </w:pPr>
          </w:p>
        </w:tc>
        <w:tc>
          <w:tcPr>
            <w:tcW w:w="6438" w:type="dxa"/>
          </w:tcPr>
          <w:p w14:paraId="6429C395">
            <w:pPr>
              <w:jc w:val="both"/>
            </w:pPr>
          </w:p>
        </w:tc>
      </w:tr>
      <w:tr w14:paraId="44131AB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62375E57">
            <w:pPr>
              <w:ind w:left="360" w:hanging="360"/>
              <w:jc w:val="both"/>
              <w:rPr>
                <w:b/>
                <w:bCs/>
              </w:rPr>
            </w:pPr>
            <w:r>
              <w:rPr>
                <w:b/>
                <w:bCs/>
              </w:rPr>
              <w:t>13. Liquidated     Damages</w:t>
            </w:r>
          </w:p>
          <w:p w14:paraId="2936A998">
            <w:pPr>
              <w:jc w:val="both"/>
              <w:rPr>
                <w:b/>
              </w:rPr>
            </w:pPr>
            <w:r>
              <w:rPr>
                <w:b/>
              </w:rPr>
              <w:t xml:space="preserve">    (GCC Clause 23)</w:t>
            </w:r>
          </w:p>
          <w:p w14:paraId="659D7B03">
            <w:pPr>
              <w:jc w:val="both"/>
              <w:rPr>
                <w:b/>
                <w:bCs/>
              </w:rPr>
            </w:pPr>
          </w:p>
        </w:tc>
        <w:tc>
          <w:tcPr>
            <w:tcW w:w="854" w:type="dxa"/>
          </w:tcPr>
          <w:p w14:paraId="59510D10">
            <w:pPr>
              <w:pStyle w:val="10"/>
              <w:jc w:val="both"/>
            </w:pPr>
            <w:r>
              <w:t>13.1</w:t>
            </w:r>
          </w:p>
        </w:tc>
        <w:tc>
          <w:tcPr>
            <w:tcW w:w="6438" w:type="dxa"/>
          </w:tcPr>
          <w:p w14:paraId="3F900DCF">
            <w:pPr>
              <w:jc w:val="both"/>
              <w:rPr>
                <w:vanish/>
                <w:sz w:val="19"/>
                <w:szCs w:val="19"/>
              </w:rPr>
            </w:pPr>
            <w:r>
              <w:t xml:space="preserve">Applicable rate for the Liquidated damages is : 0.5% </w:t>
            </w:r>
          </w:p>
          <w:p w14:paraId="588FE847">
            <w:pPr>
              <w:jc w:val="both"/>
            </w:pPr>
            <w:r>
              <w:t>per day.</w:t>
            </w:r>
          </w:p>
        </w:tc>
      </w:tr>
      <w:tr w14:paraId="7E71B0B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E70385D">
            <w:pPr>
              <w:ind w:left="360" w:hanging="360"/>
              <w:jc w:val="both"/>
              <w:rPr>
                <w:b/>
              </w:rPr>
            </w:pPr>
            <w:r>
              <w:rPr>
                <w:b/>
                <w:bCs/>
              </w:rPr>
              <w:t xml:space="preserve">14. Resolution of    </w:t>
            </w:r>
            <w:r>
              <w:rPr>
                <w:b/>
              </w:rPr>
              <w:t>Disputes</w:t>
            </w:r>
          </w:p>
          <w:p w14:paraId="7AA0A7B0">
            <w:pPr>
              <w:jc w:val="both"/>
              <w:rPr>
                <w:b/>
              </w:rPr>
            </w:pPr>
            <w:r>
              <w:rPr>
                <w:b/>
              </w:rPr>
              <w:t xml:space="preserve">    GCC Clause 28)</w:t>
            </w:r>
          </w:p>
          <w:p w14:paraId="0DA62249">
            <w:pPr>
              <w:jc w:val="both"/>
              <w:rPr>
                <w:b/>
                <w:bCs/>
              </w:rPr>
            </w:pPr>
          </w:p>
        </w:tc>
        <w:tc>
          <w:tcPr>
            <w:tcW w:w="854" w:type="dxa"/>
          </w:tcPr>
          <w:p w14:paraId="2022EDEA">
            <w:pPr>
              <w:pStyle w:val="10"/>
              <w:jc w:val="both"/>
            </w:pPr>
            <w:r>
              <w:t>14.1</w:t>
            </w:r>
          </w:p>
        </w:tc>
        <w:tc>
          <w:tcPr>
            <w:tcW w:w="6438" w:type="dxa"/>
          </w:tcPr>
          <w:p w14:paraId="7C6F3C2C">
            <w:pPr>
              <w:jc w:val="both"/>
              <w:rPr>
                <w:vanish/>
                <w:sz w:val="19"/>
                <w:szCs w:val="19"/>
              </w:rPr>
            </w:pPr>
            <w:r>
              <w:t xml:space="preserve">The dispute resolution mechanism to be applied pursuant to </w:t>
            </w:r>
          </w:p>
          <w:p w14:paraId="3C81CBBF">
            <w:pPr>
              <w:jc w:val="both"/>
              <w:rPr>
                <w:vanish/>
                <w:sz w:val="19"/>
                <w:szCs w:val="19"/>
              </w:rPr>
            </w:pPr>
            <w:r>
              <w:t xml:space="preserve">clause 28.2 of the General Conditions of Contract shall be as </w:t>
            </w:r>
          </w:p>
          <w:p w14:paraId="49D304EC">
            <w:pPr>
              <w:jc w:val="both"/>
            </w:pPr>
            <w:r>
              <w:t>follow:</w:t>
            </w:r>
          </w:p>
          <w:p w14:paraId="2E879201">
            <w:pPr>
              <w:jc w:val="both"/>
            </w:pPr>
          </w:p>
          <w:p w14:paraId="30B637EC">
            <w:pPr>
              <w:ind w:left="432" w:hanging="432"/>
              <w:jc w:val="both"/>
            </w:pPr>
            <w:r>
              <w:t>a.</w:t>
            </w:r>
            <w:r>
              <w:tab/>
            </w:r>
            <w:r>
              <w:t>in the case of a dispute between the Purchaser and a Supplier which is a national of Ghana, the dispute shall be referred to adjudication/arbitration; and</w:t>
            </w:r>
          </w:p>
          <w:p w14:paraId="1C7C4930">
            <w:pPr>
              <w:jc w:val="both"/>
            </w:pPr>
          </w:p>
          <w:p w14:paraId="55AE7398">
            <w:pPr>
              <w:ind w:left="432" w:hanging="432"/>
              <w:jc w:val="both"/>
            </w:pPr>
            <w:r>
              <w:t>b.</w:t>
            </w:r>
            <w:r>
              <w:tab/>
            </w:r>
            <w:r>
              <w:t>in the case of dispute between the Purchaser and the Foreign Supplier, the dispute shall be settled by arbitration in accordance with the provisions of the United Nations Commission on International Trade Law (UNCITRAL) Arbitration Rules.</w:t>
            </w:r>
          </w:p>
          <w:p w14:paraId="2EE70C41">
            <w:pPr>
              <w:ind w:left="432" w:hanging="432"/>
              <w:jc w:val="both"/>
            </w:pPr>
          </w:p>
        </w:tc>
      </w:tr>
      <w:tr w14:paraId="0783E57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18B88119">
            <w:pPr>
              <w:ind w:left="360" w:hanging="360"/>
              <w:jc w:val="both"/>
              <w:rPr>
                <w:b/>
              </w:rPr>
            </w:pPr>
            <w:r>
              <w:rPr>
                <w:b/>
                <w:bCs/>
              </w:rPr>
              <w:t xml:space="preserve">15. Governing </w:t>
            </w:r>
            <w:r>
              <w:rPr>
                <w:b/>
              </w:rPr>
              <w:t>Language</w:t>
            </w:r>
          </w:p>
          <w:p w14:paraId="4FB9EF80">
            <w:pPr>
              <w:jc w:val="both"/>
              <w:rPr>
                <w:b/>
              </w:rPr>
            </w:pPr>
            <w:r>
              <w:rPr>
                <w:b/>
              </w:rPr>
              <w:t xml:space="preserve">     GCC Clause 29)</w:t>
            </w:r>
          </w:p>
          <w:p w14:paraId="04F109ED">
            <w:pPr>
              <w:ind w:left="360" w:hanging="360"/>
              <w:jc w:val="both"/>
              <w:rPr>
                <w:b/>
                <w:bCs/>
              </w:rPr>
            </w:pPr>
          </w:p>
        </w:tc>
        <w:tc>
          <w:tcPr>
            <w:tcW w:w="854" w:type="dxa"/>
          </w:tcPr>
          <w:p w14:paraId="7ED64FD9">
            <w:pPr>
              <w:pStyle w:val="10"/>
              <w:jc w:val="both"/>
            </w:pPr>
            <w:r>
              <w:t>15.1</w:t>
            </w:r>
          </w:p>
        </w:tc>
        <w:tc>
          <w:tcPr>
            <w:tcW w:w="6438" w:type="dxa"/>
          </w:tcPr>
          <w:p w14:paraId="33F7ADF7">
            <w:pPr>
              <w:jc w:val="both"/>
            </w:pPr>
            <w:r>
              <w:t>The governing Language shall be English.</w:t>
            </w:r>
          </w:p>
          <w:p w14:paraId="60F88018">
            <w:pPr>
              <w:jc w:val="both"/>
            </w:pPr>
          </w:p>
        </w:tc>
      </w:tr>
      <w:tr w14:paraId="7216E1B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trHeight w:val="55" w:hRule="atLeast"/>
        </w:trPr>
        <w:tc>
          <w:tcPr>
            <w:tcW w:w="2314" w:type="dxa"/>
          </w:tcPr>
          <w:p w14:paraId="3D4CE3B5">
            <w:pPr>
              <w:jc w:val="both"/>
              <w:rPr>
                <w:b/>
                <w:bCs/>
              </w:rPr>
            </w:pPr>
            <w:r>
              <w:rPr>
                <w:b/>
                <w:bCs/>
              </w:rPr>
              <w:t>16. Notices</w:t>
            </w:r>
          </w:p>
          <w:p w14:paraId="04025E96">
            <w:pPr>
              <w:ind w:left="360" w:hanging="360"/>
              <w:jc w:val="both"/>
              <w:rPr>
                <w:b/>
                <w:bCs/>
              </w:rPr>
            </w:pPr>
            <w:r>
              <w:rPr>
                <w:b/>
              </w:rPr>
              <w:t>(GCC Clause 31)</w:t>
            </w:r>
          </w:p>
        </w:tc>
        <w:tc>
          <w:tcPr>
            <w:tcW w:w="854" w:type="dxa"/>
          </w:tcPr>
          <w:p w14:paraId="088426BF">
            <w:pPr>
              <w:pStyle w:val="10"/>
              <w:jc w:val="both"/>
            </w:pPr>
            <w:r>
              <w:t>16.1</w:t>
            </w:r>
          </w:p>
        </w:tc>
        <w:tc>
          <w:tcPr>
            <w:tcW w:w="6438" w:type="dxa"/>
          </w:tcPr>
          <w:p w14:paraId="63EFC219">
            <w:pPr>
              <w:jc w:val="both"/>
              <w:rPr>
                <w:vanish/>
                <w:sz w:val="19"/>
                <w:szCs w:val="19"/>
              </w:rPr>
            </w:pPr>
            <w:r>
              <w:t xml:space="preserve">For the notice purposes Purchaser and Supplier’s address shall </w:t>
            </w:r>
          </w:p>
          <w:p w14:paraId="7B368F0F">
            <w:pPr>
              <w:jc w:val="both"/>
            </w:pPr>
            <w:r>
              <w:t>be as follows:</w:t>
            </w:r>
          </w:p>
          <w:p w14:paraId="11687453">
            <w:pPr>
              <w:jc w:val="both"/>
            </w:pPr>
          </w:p>
          <w:p w14:paraId="6F4CD25D">
            <w:pPr>
              <w:jc w:val="both"/>
              <w:rPr>
                <w:b/>
              </w:rPr>
            </w:pPr>
            <w:r>
              <w:rPr>
                <w:b/>
              </w:rPr>
              <w:t>Purchaser’s address for notice purposes:</w:t>
            </w:r>
          </w:p>
          <w:p w14:paraId="57E600B7">
            <w:pPr>
              <w:jc w:val="both"/>
            </w:pPr>
          </w:p>
          <w:p w14:paraId="38CAD953">
            <w:pPr>
              <w:pStyle w:val="10"/>
              <w:jc w:val="both"/>
            </w:pPr>
            <w:r>
              <w:t xml:space="preserve">Nursing and Midwifery Training College, Gushegu. </w:t>
            </w:r>
          </w:p>
          <w:p w14:paraId="1B0F02F8">
            <w:pPr>
              <w:jc w:val="both"/>
            </w:pPr>
            <w:r>
              <w:t>Post Office Box Gu 13</w:t>
            </w:r>
          </w:p>
          <w:p w14:paraId="41664195">
            <w:pPr>
              <w:pStyle w:val="10"/>
              <w:jc w:val="both"/>
            </w:pPr>
            <w:r>
              <w:t>Gushegu, Northern Region, Ghana.</w:t>
            </w:r>
          </w:p>
          <w:p w14:paraId="44EB806D">
            <w:pPr>
              <w:jc w:val="both"/>
            </w:pPr>
          </w:p>
          <w:p w14:paraId="1DCDE219">
            <w:pPr>
              <w:jc w:val="both"/>
            </w:pPr>
          </w:p>
          <w:p w14:paraId="25C5D289">
            <w:pPr>
              <w:jc w:val="both"/>
            </w:pPr>
          </w:p>
          <w:p w14:paraId="67965B67">
            <w:pPr>
              <w:jc w:val="both"/>
            </w:pPr>
          </w:p>
          <w:p w14:paraId="3FBCF598">
            <w:pPr>
              <w:jc w:val="both"/>
            </w:pPr>
            <w:r>
              <w:t>Supplier’s address for notice purposes:</w:t>
            </w:r>
          </w:p>
          <w:p w14:paraId="0992932D">
            <w:pPr>
              <w:jc w:val="both"/>
            </w:pPr>
            <w:r>
              <w:t>…………………………………………….</w:t>
            </w:r>
          </w:p>
          <w:p w14:paraId="7D123FF5">
            <w:pPr>
              <w:jc w:val="both"/>
            </w:pPr>
          </w:p>
          <w:p w14:paraId="1DB8C6F0">
            <w:pPr>
              <w:jc w:val="both"/>
            </w:pPr>
            <w:r>
              <w:t>…………………………………………….</w:t>
            </w:r>
          </w:p>
          <w:p w14:paraId="6962BC2A">
            <w:pPr>
              <w:jc w:val="both"/>
            </w:pPr>
          </w:p>
          <w:p w14:paraId="28CBA55D">
            <w:pPr>
              <w:jc w:val="both"/>
            </w:pPr>
            <w:r>
              <w:t>…………………………………………….</w:t>
            </w:r>
          </w:p>
          <w:p w14:paraId="409D55F5">
            <w:pPr>
              <w:jc w:val="both"/>
            </w:pPr>
          </w:p>
          <w:p w14:paraId="4E59884D">
            <w:pPr>
              <w:jc w:val="both"/>
            </w:pPr>
          </w:p>
        </w:tc>
      </w:tr>
    </w:tbl>
    <w:p w14:paraId="670B3BAB">
      <w:pPr>
        <w:jc w:val="both"/>
      </w:pPr>
    </w:p>
    <w:p w14:paraId="7C5D3E38">
      <w:pPr>
        <w:jc w:val="both"/>
        <w:rPr>
          <w:b/>
        </w:rPr>
      </w:pPr>
    </w:p>
    <w:p w14:paraId="59A30C21">
      <w:pPr>
        <w:jc w:val="both"/>
        <w:sectPr>
          <w:pgSz w:w="12240" w:h="15840"/>
          <w:pgMar w:top="1440" w:right="1800" w:bottom="1440" w:left="1800" w:header="720" w:footer="720" w:gutter="0"/>
          <w:cols w:space="720" w:num="1"/>
        </w:sectPr>
      </w:pPr>
    </w:p>
    <w:p w14:paraId="7757F8FB">
      <w:pPr>
        <w:pStyle w:val="2"/>
        <w:jc w:val="both"/>
      </w:pPr>
      <w:bookmarkStart w:id="17" w:name="_Toc118793758"/>
      <w:r>
        <w:t>Section V. Schedule of Requirements</w:t>
      </w:r>
      <w:bookmarkEnd w:id="17"/>
    </w:p>
    <w:p w14:paraId="0460E7BB">
      <w:pPr>
        <w:jc w:val="both"/>
      </w:pPr>
      <w: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1BCA6938">
      <w:pPr>
        <w:jc w:val="both"/>
      </w:pPr>
    </w:p>
    <w:p w14:paraId="40E23BAF">
      <w:pPr>
        <w:jc w:val="both"/>
        <w:rPr>
          <w:b/>
          <w:bCs/>
          <w:u w:val="single"/>
        </w:rPr>
      </w:pPr>
      <w:r>
        <w:rPr>
          <w:b/>
          <w:bCs/>
          <w:u w:val="single"/>
        </w:rPr>
        <w:t>MECHANDISED FOOD ITEMS</w:t>
      </w:r>
    </w:p>
    <w:p w14:paraId="11C1EA6B">
      <w:pPr>
        <w:jc w:val="both"/>
        <w:rPr>
          <w:b/>
          <w:bCs/>
          <w:u w:val="single"/>
        </w:rPr>
      </w:pPr>
    </w:p>
    <w:p w14:paraId="3E8C9575">
      <w:pPr>
        <w:jc w:val="both"/>
        <w:rPr>
          <w:b/>
          <w:bCs/>
          <w:u w:val="single"/>
        </w:rPr>
      </w:pPr>
    </w:p>
    <w:tbl>
      <w:tblPr>
        <w:tblStyle w:val="6"/>
        <w:tblW w:w="1080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00"/>
        <w:gridCol w:w="2610"/>
        <w:gridCol w:w="1170"/>
        <w:gridCol w:w="1193"/>
        <w:gridCol w:w="787"/>
        <w:gridCol w:w="1080"/>
        <w:gridCol w:w="1350"/>
      </w:tblGrid>
      <w:tr w14:paraId="486D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0" w:type="dxa"/>
          </w:tcPr>
          <w:p w14:paraId="3C708AFC">
            <w:pPr>
              <w:jc w:val="center"/>
              <w:rPr>
                <w:b/>
                <w:sz w:val="18"/>
                <w:szCs w:val="18"/>
              </w:rPr>
            </w:pPr>
          </w:p>
          <w:p w14:paraId="115328E3">
            <w:pPr>
              <w:jc w:val="center"/>
              <w:rPr>
                <w:b/>
                <w:sz w:val="18"/>
                <w:szCs w:val="18"/>
              </w:rPr>
            </w:pPr>
            <w:r>
              <w:rPr>
                <w:b/>
                <w:sz w:val="18"/>
                <w:szCs w:val="18"/>
              </w:rPr>
              <w:t>LOT 1</w:t>
            </w:r>
          </w:p>
        </w:tc>
        <w:tc>
          <w:tcPr>
            <w:tcW w:w="1800" w:type="dxa"/>
          </w:tcPr>
          <w:p w14:paraId="17D37684">
            <w:pPr>
              <w:tabs>
                <w:tab w:val="left" w:pos="1905"/>
                <w:tab w:val="center" w:pos="4320"/>
              </w:tabs>
              <w:autoSpaceDE w:val="0"/>
              <w:autoSpaceDN w:val="0"/>
              <w:adjustRightInd w:val="0"/>
              <w:jc w:val="center"/>
              <w:rPr>
                <w:b/>
                <w:sz w:val="18"/>
                <w:szCs w:val="18"/>
              </w:rPr>
            </w:pPr>
          </w:p>
          <w:p w14:paraId="387EFC0A">
            <w:pPr>
              <w:tabs>
                <w:tab w:val="left" w:pos="1905"/>
                <w:tab w:val="center" w:pos="4320"/>
              </w:tabs>
              <w:autoSpaceDE w:val="0"/>
              <w:autoSpaceDN w:val="0"/>
              <w:adjustRightInd w:val="0"/>
              <w:jc w:val="center"/>
              <w:rPr>
                <w:sz w:val="18"/>
                <w:szCs w:val="18"/>
              </w:rPr>
            </w:pPr>
            <w:r>
              <w:rPr>
                <w:b/>
                <w:sz w:val="18"/>
                <w:szCs w:val="18"/>
              </w:rPr>
              <w:t>DESCRIPTION</w:t>
            </w:r>
          </w:p>
        </w:tc>
        <w:tc>
          <w:tcPr>
            <w:tcW w:w="2610" w:type="dxa"/>
          </w:tcPr>
          <w:p w14:paraId="4055631B">
            <w:pPr>
              <w:tabs>
                <w:tab w:val="left" w:pos="1905"/>
                <w:tab w:val="center" w:pos="4320"/>
              </w:tabs>
              <w:autoSpaceDE w:val="0"/>
              <w:autoSpaceDN w:val="0"/>
              <w:adjustRightInd w:val="0"/>
              <w:jc w:val="center"/>
              <w:rPr>
                <w:b/>
                <w:sz w:val="18"/>
                <w:szCs w:val="18"/>
              </w:rPr>
            </w:pPr>
          </w:p>
          <w:p w14:paraId="4A33D025">
            <w:pPr>
              <w:tabs>
                <w:tab w:val="left" w:pos="1905"/>
                <w:tab w:val="center" w:pos="4320"/>
              </w:tabs>
              <w:autoSpaceDE w:val="0"/>
              <w:autoSpaceDN w:val="0"/>
              <w:adjustRightInd w:val="0"/>
              <w:jc w:val="center"/>
              <w:rPr>
                <w:sz w:val="18"/>
                <w:szCs w:val="18"/>
              </w:rPr>
            </w:pPr>
            <w:r>
              <w:rPr>
                <w:b/>
                <w:sz w:val="18"/>
                <w:szCs w:val="18"/>
              </w:rPr>
              <w:t>SPECIFICATION</w:t>
            </w:r>
          </w:p>
        </w:tc>
        <w:tc>
          <w:tcPr>
            <w:tcW w:w="1170" w:type="dxa"/>
          </w:tcPr>
          <w:p w14:paraId="4BB2C2FB">
            <w:pPr>
              <w:tabs>
                <w:tab w:val="left" w:pos="1905"/>
                <w:tab w:val="center" w:pos="4320"/>
              </w:tabs>
              <w:autoSpaceDE w:val="0"/>
              <w:autoSpaceDN w:val="0"/>
              <w:adjustRightInd w:val="0"/>
              <w:jc w:val="center"/>
              <w:rPr>
                <w:b/>
                <w:sz w:val="14"/>
                <w:szCs w:val="18"/>
              </w:rPr>
            </w:pPr>
          </w:p>
          <w:p w14:paraId="550C6BCD">
            <w:pPr>
              <w:tabs>
                <w:tab w:val="left" w:pos="1905"/>
                <w:tab w:val="center" w:pos="4320"/>
              </w:tabs>
              <w:autoSpaceDE w:val="0"/>
              <w:autoSpaceDN w:val="0"/>
              <w:adjustRightInd w:val="0"/>
              <w:jc w:val="center"/>
              <w:rPr>
                <w:b/>
                <w:sz w:val="18"/>
                <w:szCs w:val="18"/>
              </w:rPr>
            </w:pPr>
            <w:r>
              <w:rPr>
                <w:b/>
                <w:sz w:val="12"/>
                <w:szCs w:val="18"/>
              </w:rPr>
              <w:t>OFFERED SPECIFICATION</w:t>
            </w:r>
          </w:p>
        </w:tc>
        <w:tc>
          <w:tcPr>
            <w:tcW w:w="1193" w:type="dxa"/>
          </w:tcPr>
          <w:p w14:paraId="639E8B54">
            <w:pPr>
              <w:tabs>
                <w:tab w:val="left" w:pos="1905"/>
                <w:tab w:val="center" w:pos="4320"/>
              </w:tabs>
              <w:autoSpaceDE w:val="0"/>
              <w:autoSpaceDN w:val="0"/>
              <w:adjustRightInd w:val="0"/>
              <w:jc w:val="center"/>
              <w:rPr>
                <w:b/>
                <w:sz w:val="16"/>
                <w:szCs w:val="18"/>
              </w:rPr>
            </w:pPr>
          </w:p>
          <w:p w14:paraId="7784F204">
            <w:pPr>
              <w:tabs>
                <w:tab w:val="left" w:pos="1905"/>
                <w:tab w:val="center" w:pos="4320"/>
              </w:tabs>
              <w:autoSpaceDE w:val="0"/>
              <w:autoSpaceDN w:val="0"/>
              <w:adjustRightInd w:val="0"/>
              <w:jc w:val="center"/>
              <w:rPr>
                <w:sz w:val="16"/>
                <w:szCs w:val="18"/>
              </w:rPr>
            </w:pPr>
            <w:r>
              <w:rPr>
                <w:b/>
                <w:sz w:val="12"/>
                <w:szCs w:val="18"/>
              </w:rPr>
              <w:t>UNIT OF COUNT</w:t>
            </w:r>
          </w:p>
        </w:tc>
        <w:tc>
          <w:tcPr>
            <w:tcW w:w="787" w:type="dxa"/>
          </w:tcPr>
          <w:p w14:paraId="0126CE06">
            <w:pPr>
              <w:tabs>
                <w:tab w:val="left" w:pos="1905"/>
                <w:tab w:val="center" w:pos="4320"/>
              </w:tabs>
              <w:autoSpaceDE w:val="0"/>
              <w:autoSpaceDN w:val="0"/>
              <w:adjustRightInd w:val="0"/>
              <w:jc w:val="center"/>
              <w:rPr>
                <w:b/>
                <w:sz w:val="16"/>
                <w:szCs w:val="22"/>
              </w:rPr>
            </w:pPr>
          </w:p>
          <w:p w14:paraId="34CCA570">
            <w:pPr>
              <w:tabs>
                <w:tab w:val="left" w:pos="1905"/>
                <w:tab w:val="center" w:pos="4320"/>
              </w:tabs>
              <w:autoSpaceDE w:val="0"/>
              <w:autoSpaceDN w:val="0"/>
              <w:adjustRightInd w:val="0"/>
              <w:jc w:val="center"/>
              <w:rPr>
                <w:sz w:val="16"/>
              </w:rPr>
            </w:pPr>
            <w:r>
              <w:rPr>
                <w:b/>
                <w:sz w:val="16"/>
                <w:szCs w:val="22"/>
              </w:rPr>
              <w:t>QTY</w:t>
            </w:r>
          </w:p>
        </w:tc>
        <w:tc>
          <w:tcPr>
            <w:tcW w:w="1080" w:type="dxa"/>
          </w:tcPr>
          <w:p w14:paraId="6EC84CC6">
            <w:pPr>
              <w:tabs>
                <w:tab w:val="left" w:pos="1905"/>
                <w:tab w:val="center" w:pos="4320"/>
              </w:tabs>
              <w:autoSpaceDE w:val="0"/>
              <w:autoSpaceDN w:val="0"/>
              <w:adjustRightInd w:val="0"/>
              <w:jc w:val="center"/>
              <w:rPr>
                <w:b/>
                <w:sz w:val="16"/>
                <w:szCs w:val="22"/>
              </w:rPr>
            </w:pPr>
          </w:p>
          <w:p w14:paraId="72C5CC06">
            <w:pPr>
              <w:tabs>
                <w:tab w:val="left" w:pos="1905"/>
                <w:tab w:val="center" w:pos="4320"/>
              </w:tabs>
              <w:autoSpaceDE w:val="0"/>
              <w:autoSpaceDN w:val="0"/>
              <w:adjustRightInd w:val="0"/>
              <w:jc w:val="center"/>
              <w:rPr>
                <w:sz w:val="16"/>
              </w:rPr>
            </w:pPr>
            <w:r>
              <w:rPr>
                <w:b/>
                <w:sz w:val="16"/>
                <w:szCs w:val="22"/>
              </w:rPr>
              <w:t>UNIT PRICE GH¢</w:t>
            </w:r>
          </w:p>
        </w:tc>
        <w:tc>
          <w:tcPr>
            <w:tcW w:w="1350" w:type="dxa"/>
          </w:tcPr>
          <w:p w14:paraId="2288BCB1">
            <w:pPr>
              <w:tabs>
                <w:tab w:val="left" w:pos="1905"/>
                <w:tab w:val="center" w:pos="4320"/>
              </w:tabs>
              <w:autoSpaceDE w:val="0"/>
              <w:autoSpaceDN w:val="0"/>
              <w:adjustRightInd w:val="0"/>
              <w:jc w:val="center"/>
              <w:rPr>
                <w:b/>
                <w:sz w:val="16"/>
                <w:szCs w:val="22"/>
              </w:rPr>
            </w:pPr>
          </w:p>
          <w:p w14:paraId="010457BF">
            <w:pPr>
              <w:tabs>
                <w:tab w:val="left" w:pos="1905"/>
                <w:tab w:val="center" w:pos="4320"/>
              </w:tabs>
              <w:autoSpaceDE w:val="0"/>
              <w:autoSpaceDN w:val="0"/>
              <w:adjustRightInd w:val="0"/>
              <w:jc w:val="center"/>
              <w:rPr>
                <w:b/>
                <w:sz w:val="16"/>
                <w:szCs w:val="22"/>
              </w:rPr>
            </w:pPr>
            <w:r>
              <w:rPr>
                <w:b/>
                <w:sz w:val="16"/>
                <w:szCs w:val="22"/>
              </w:rPr>
              <w:t>TOTAL AMOUNT</w:t>
            </w:r>
          </w:p>
          <w:p w14:paraId="191DC246">
            <w:pPr>
              <w:tabs>
                <w:tab w:val="left" w:pos="1905"/>
                <w:tab w:val="center" w:pos="4320"/>
              </w:tabs>
              <w:autoSpaceDE w:val="0"/>
              <w:autoSpaceDN w:val="0"/>
              <w:adjustRightInd w:val="0"/>
              <w:jc w:val="center"/>
              <w:rPr>
                <w:sz w:val="16"/>
              </w:rPr>
            </w:pPr>
            <w:r>
              <w:rPr>
                <w:b/>
                <w:sz w:val="16"/>
                <w:szCs w:val="22"/>
              </w:rPr>
              <w:t>GH¢</w:t>
            </w:r>
          </w:p>
        </w:tc>
      </w:tr>
      <w:tr w14:paraId="3631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810" w:type="dxa"/>
          </w:tcPr>
          <w:p w14:paraId="0ECADA78">
            <w:pPr>
              <w:jc w:val="center"/>
              <w:rPr>
                <w:b/>
              </w:rPr>
            </w:pPr>
            <w:r>
              <w:rPr>
                <w:b/>
              </w:rPr>
              <w:t>1.1</w:t>
            </w:r>
          </w:p>
        </w:tc>
        <w:tc>
          <w:tcPr>
            <w:tcW w:w="1800" w:type="dxa"/>
          </w:tcPr>
          <w:p w14:paraId="54456C98">
            <w:pPr>
              <w:jc w:val="both"/>
              <w:rPr>
                <w:b/>
              </w:rPr>
            </w:pPr>
            <w:r>
              <w:rPr>
                <w:b/>
              </w:rPr>
              <w:t xml:space="preserve"> POLISH RICE</w:t>
            </w:r>
          </w:p>
        </w:tc>
        <w:tc>
          <w:tcPr>
            <w:tcW w:w="2610" w:type="dxa"/>
            <w:tcBorders>
              <w:top w:val="single" w:color="000000" w:sz="4" w:space="0"/>
              <w:left w:val="single" w:color="000000" w:sz="4" w:space="0"/>
              <w:right w:val="single" w:color="000000" w:sz="4" w:space="0"/>
            </w:tcBorders>
          </w:tcPr>
          <w:p w14:paraId="00115C57">
            <w:pPr>
              <w:pStyle w:val="24"/>
              <w:numPr>
                <w:ilvl w:val="0"/>
                <w:numId w:val="18"/>
              </w:numPr>
              <w:tabs>
                <w:tab w:val="left" w:pos="1365"/>
              </w:tabs>
              <w:rPr>
                <w:rFonts w:ascii="Times New Roman" w:hAnsi="Times New Roman"/>
              </w:rPr>
            </w:pPr>
            <w:r>
              <w:rPr>
                <w:rFonts w:ascii="Times New Roman" w:hAnsi="Times New Roman"/>
              </w:rPr>
              <w:t xml:space="preserve">Weight- 50kg </w:t>
            </w:r>
          </w:p>
          <w:p w14:paraId="084158E0">
            <w:pPr>
              <w:pStyle w:val="24"/>
              <w:numPr>
                <w:ilvl w:val="0"/>
                <w:numId w:val="18"/>
              </w:numPr>
              <w:tabs>
                <w:tab w:val="left" w:pos="1365"/>
              </w:tabs>
            </w:pPr>
            <w:r>
              <w:rPr>
                <w:rFonts w:ascii="Times New Roman" w:hAnsi="Times New Roman"/>
              </w:rPr>
              <w:t>White</w:t>
            </w:r>
          </w:p>
          <w:p w14:paraId="58638E20">
            <w:pPr>
              <w:pStyle w:val="24"/>
              <w:numPr>
                <w:ilvl w:val="0"/>
                <w:numId w:val="18"/>
              </w:numPr>
              <w:tabs>
                <w:tab w:val="left" w:pos="1365"/>
              </w:tabs>
            </w:pPr>
            <w:r>
              <w:rPr>
                <w:rFonts w:ascii="Times New Roman" w:hAnsi="Times New Roman"/>
              </w:rPr>
              <w:t>Long grains</w:t>
            </w:r>
          </w:p>
          <w:p w14:paraId="50330722">
            <w:pPr>
              <w:pStyle w:val="24"/>
              <w:numPr>
                <w:ilvl w:val="0"/>
                <w:numId w:val="18"/>
              </w:numPr>
              <w:tabs>
                <w:tab w:val="left" w:pos="1365"/>
              </w:tabs>
            </w:pPr>
            <w:r>
              <w:rPr>
                <w:rFonts w:ascii="Times New Roman" w:hAnsi="Times New Roman"/>
              </w:rPr>
              <w:t>Ability to expand</w:t>
            </w:r>
            <w:r>
              <w:t xml:space="preserve"> </w:t>
            </w:r>
          </w:p>
        </w:tc>
        <w:tc>
          <w:tcPr>
            <w:tcW w:w="1170" w:type="dxa"/>
          </w:tcPr>
          <w:p w14:paraId="60D4D9EE">
            <w:pPr>
              <w:jc w:val="both"/>
            </w:pPr>
          </w:p>
          <w:p w14:paraId="245AC8DF">
            <w:pPr>
              <w:jc w:val="both"/>
            </w:pPr>
          </w:p>
          <w:p w14:paraId="04DE6FEC">
            <w:pPr>
              <w:jc w:val="both"/>
            </w:pPr>
          </w:p>
        </w:tc>
        <w:tc>
          <w:tcPr>
            <w:tcW w:w="1193" w:type="dxa"/>
          </w:tcPr>
          <w:p w14:paraId="082AA8FB">
            <w:pPr>
              <w:jc w:val="center"/>
              <w:rPr>
                <w:rFonts w:hint="default"/>
                <w:sz w:val="20"/>
                <w:lang w:val="en-US"/>
              </w:rPr>
            </w:pPr>
            <w:r>
              <w:rPr>
                <w:sz w:val="20"/>
              </w:rPr>
              <w:t>B</w:t>
            </w:r>
            <w:r>
              <w:rPr>
                <w:rFonts w:hint="default"/>
                <w:sz w:val="20"/>
                <w:lang w:val="en-US"/>
              </w:rPr>
              <w:t>ags</w:t>
            </w:r>
          </w:p>
        </w:tc>
        <w:tc>
          <w:tcPr>
            <w:tcW w:w="787" w:type="dxa"/>
          </w:tcPr>
          <w:p w14:paraId="6ADAD018">
            <w:pPr>
              <w:jc w:val="center"/>
              <w:rPr>
                <w:rFonts w:hint="default"/>
                <w:sz w:val="20"/>
                <w:lang w:val="en-US"/>
              </w:rPr>
            </w:pPr>
            <w:r>
              <w:rPr>
                <w:rFonts w:hint="default"/>
                <w:sz w:val="20"/>
                <w:lang w:val="en-US"/>
              </w:rPr>
              <w:t>44</w:t>
            </w:r>
            <w:bookmarkStart w:id="19" w:name="_GoBack"/>
            <w:bookmarkEnd w:id="19"/>
            <w:r>
              <w:rPr>
                <w:rFonts w:hint="default"/>
                <w:sz w:val="20"/>
                <w:lang w:val="en-US"/>
              </w:rPr>
              <w:t>0</w:t>
            </w:r>
          </w:p>
        </w:tc>
        <w:tc>
          <w:tcPr>
            <w:tcW w:w="1080" w:type="dxa"/>
          </w:tcPr>
          <w:p w14:paraId="70CF5216">
            <w:pPr>
              <w:jc w:val="both"/>
            </w:pPr>
          </w:p>
        </w:tc>
        <w:tc>
          <w:tcPr>
            <w:tcW w:w="1350" w:type="dxa"/>
          </w:tcPr>
          <w:p w14:paraId="3E4F49E9">
            <w:pPr>
              <w:jc w:val="both"/>
            </w:pPr>
          </w:p>
        </w:tc>
      </w:tr>
      <w:tr w14:paraId="6368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5BCD373C">
            <w:pPr>
              <w:pStyle w:val="24"/>
              <w:tabs>
                <w:tab w:val="left" w:pos="1365"/>
              </w:tabs>
              <w:rPr>
                <w:rFonts w:ascii="Times New Roman" w:hAnsi="Times New Roman"/>
                <w:b/>
              </w:rPr>
            </w:pPr>
            <w:r>
              <w:rPr>
                <w:rFonts w:ascii="Times New Roman" w:hAnsi="Times New Roman"/>
                <w:b/>
              </w:rPr>
              <w:t xml:space="preserve">                  Sub Total</w:t>
            </w:r>
          </w:p>
        </w:tc>
        <w:tc>
          <w:tcPr>
            <w:tcW w:w="1170" w:type="dxa"/>
          </w:tcPr>
          <w:p w14:paraId="44419156">
            <w:pPr>
              <w:jc w:val="both"/>
            </w:pPr>
          </w:p>
        </w:tc>
        <w:tc>
          <w:tcPr>
            <w:tcW w:w="1193" w:type="dxa"/>
          </w:tcPr>
          <w:p w14:paraId="3A25669A">
            <w:pPr>
              <w:jc w:val="center"/>
              <w:rPr>
                <w:sz w:val="20"/>
              </w:rPr>
            </w:pPr>
          </w:p>
        </w:tc>
        <w:tc>
          <w:tcPr>
            <w:tcW w:w="787" w:type="dxa"/>
          </w:tcPr>
          <w:p w14:paraId="1A38C11E">
            <w:pPr>
              <w:jc w:val="center"/>
              <w:rPr>
                <w:sz w:val="20"/>
              </w:rPr>
            </w:pPr>
          </w:p>
        </w:tc>
        <w:tc>
          <w:tcPr>
            <w:tcW w:w="1080" w:type="dxa"/>
          </w:tcPr>
          <w:p w14:paraId="46971CED">
            <w:pPr>
              <w:jc w:val="both"/>
            </w:pPr>
          </w:p>
        </w:tc>
        <w:tc>
          <w:tcPr>
            <w:tcW w:w="1350" w:type="dxa"/>
          </w:tcPr>
          <w:p w14:paraId="1272A897">
            <w:pPr>
              <w:jc w:val="both"/>
            </w:pPr>
          </w:p>
        </w:tc>
      </w:tr>
      <w:tr w14:paraId="68E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63E78BD9">
            <w:pPr>
              <w:pStyle w:val="24"/>
              <w:tabs>
                <w:tab w:val="left" w:pos="1365"/>
              </w:tabs>
              <w:rPr>
                <w:rFonts w:ascii="Times New Roman" w:hAnsi="Times New Roman"/>
                <w:b/>
              </w:rPr>
            </w:pPr>
          </w:p>
        </w:tc>
        <w:tc>
          <w:tcPr>
            <w:tcW w:w="1170" w:type="dxa"/>
          </w:tcPr>
          <w:p w14:paraId="1F6CE8CF">
            <w:pPr>
              <w:jc w:val="both"/>
            </w:pPr>
          </w:p>
        </w:tc>
        <w:tc>
          <w:tcPr>
            <w:tcW w:w="1193" w:type="dxa"/>
          </w:tcPr>
          <w:p w14:paraId="6EC71352">
            <w:pPr>
              <w:jc w:val="center"/>
              <w:rPr>
                <w:sz w:val="20"/>
              </w:rPr>
            </w:pPr>
          </w:p>
        </w:tc>
        <w:tc>
          <w:tcPr>
            <w:tcW w:w="787" w:type="dxa"/>
          </w:tcPr>
          <w:p w14:paraId="0F6602D7">
            <w:pPr>
              <w:jc w:val="center"/>
              <w:rPr>
                <w:sz w:val="20"/>
              </w:rPr>
            </w:pPr>
          </w:p>
        </w:tc>
        <w:tc>
          <w:tcPr>
            <w:tcW w:w="1080" w:type="dxa"/>
          </w:tcPr>
          <w:p w14:paraId="7803A595">
            <w:pPr>
              <w:jc w:val="both"/>
            </w:pPr>
          </w:p>
        </w:tc>
        <w:tc>
          <w:tcPr>
            <w:tcW w:w="1350" w:type="dxa"/>
          </w:tcPr>
          <w:p w14:paraId="6F585DDA">
            <w:pPr>
              <w:jc w:val="both"/>
            </w:pPr>
          </w:p>
        </w:tc>
      </w:tr>
      <w:tr w14:paraId="5348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669273BA">
            <w:pPr>
              <w:pStyle w:val="24"/>
              <w:tabs>
                <w:tab w:val="left" w:pos="1365"/>
              </w:tabs>
              <w:rPr>
                <w:rFonts w:ascii="Times New Roman" w:hAnsi="Times New Roman"/>
                <w:b/>
              </w:rPr>
            </w:pPr>
            <w:r>
              <w:rPr>
                <w:rFonts w:ascii="Times New Roman" w:hAnsi="Times New Roman"/>
                <w:b/>
              </w:rPr>
              <w:t xml:space="preserve">      GRAND TOTAL AMOUNT</w:t>
            </w:r>
          </w:p>
        </w:tc>
        <w:tc>
          <w:tcPr>
            <w:tcW w:w="1170" w:type="dxa"/>
          </w:tcPr>
          <w:p w14:paraId="38B32A57">
            <w:pPr>
              <w:jc w:val="both"/>
            </w:pPr>
          </w:p>
        </w:tc>
        <w:tc>
          <w:tcPr>
            <w:tcW w:w="1193" w:type="dxa"/>
          </w:tcPr>
          <w:p w14:paraId="692EC496">
            <w:pPr>
              <w:jc w:val="center"/>
              <w:rPr>
                <w:sz w:val="20"/>
              </w:rPr>
            </w:pPr>
          </w:p>
        </w:tc>
        <w:tc>
          <w:tcPr>
            <w:tcW w:w="787" w:type="dxa"/>
          </w:tcPr>
          <w:p w14:paraId="17291454">
            <w:pPr>
              <w:jc w:val="center"/>
              <w:rPr>
                <w:sz w:val="20"/>
              </w:rPr>
            </w:pPr>
          </w:p>
        </w:tc>
        <w:tc>
          <w:tcPr>
            <w:tcW w:w="1080" w:type="dxa"/>
          </w:tcPr>
          <w:p w14:paraId="525A09E5">
            <w:pPr>
              <w:jc w:val="both"/>
            </w:pPr>
          </w:p>
        </w:tc>
        <w:tc>
          <w:tcPr>
            <w:tcW w:w="1350" w:type="dxa"/>
          </w:tcPr>
          <w:p w14:paraId="35B45CF7">
            <w:pPr>
              <w:jc w:val="both"/>
            </w:pPr>
          </w:p>
        </w:tc>
      </w:tr>
      <w:tr w14:paraId="66DB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10828F16">
            <w:pPr>
              <w:pStyle w:val="24"/>
              <w:tabs>
                <w:tab w:val="left" w:pos="1365"/>
              </w:tabs>
              <w:rPr>
                <w:rFonts w:ascii="Times New Roman" w:hAnsi="Times New Roman"/>
                <w:b/>
              </w:rPr>
            </w:pPr>
          </w:p>
        </w:tc>
        <w:tc>
          <w:tcPr>
            <w:tcW w:w="1170" w:type="dxa"/>
          </w:tcPr>
          <w:p w14:paraId="5C7E4655">
            <w:pPr>
              <w:jc w:val="both"/>
            </w:pPr>
          </w:p>
        </w:tc>
        <w:tc>
          <w:tcPr>
            <w:tcW w:w="1193" w:type="dxa"/>
          </w:tcPr>
          <w:p w14:paraId="19E167B1">
            <w:pPr>
              <w:jc w:val="center"/>
              <w:rPr>
                <w:sz w:val="20"/>
              </w:rPr>
            </w:pPr>
          </w:p>
        </w:tc>
        <w:tc>
          <w:tcPr>
            <w:tcW w:w="787" w:type="dxa"/>
          </w:tcPr>
          <w:p w14:paraId="513E3FF2">
            <w:pPr>
              <w:jc w:val="center"/>
              <w:rPr>
                <w:sz w:val="20"/>
              </w:rPr>
            </w:pPr>
          </w:p>
        </w:tc>
        <w:tc>
          <w:tcPr>
            <w:tcW w:w="1080" w:type="dxa"/>
          </w:tcPr>
          <w:p w14:paraId="60D3C57C">
            <w:pPr>
              <w:jc w:val="both"/>
            </w:pPr>
          </w:p>
        </w:tc>
        <w:tc>
          <w:tcPr>
            <w:tcW w:w="1350" w:type="dxa"/>
          </w:tcPr>
          <w:p w14:paraId="507497FB">
            <w:pPr>
              <w:jc w:val="both"/>
            </w:pPr>
          </w:p>
        </w:tc>
      </w:tr>
      <w:tr w14:paraId="6CF6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0" w:type="dxa"/>
          </w:tcPr>
          <w:p w14:paraId="4D72D5EF">
            <w:pPr>
              <w:jc w:val="center"/>
              <w:rPr>
                <w:b/>
                <w:sz w:val="18"/>
                <w:szCs w:val="18"/>
              </w:rPr>
            </w:pPr>
          </w:p>
          <w:p w14:paraId="4244AFB5">
            <w:pPr>
              <w:jc w:val="center"/>
              <w:rPr>
                <w:b/>
                <w:sz w:val="18"/>
                <w:szCs w:val="18"/>
              </w:rPr>
            </w:pPr>
            <w:r>
              <w:rPr>
                <w:b/>
                <w:sz w:val="18"/>
                <w:szCs w:val="18"/>
              </w:rPr>
              <w:t>LOT 2</w:t>
            </w:r>
          </w:p>
        </w:tc>
        <w:tc>
          <w:tcPr>
            <w:tcW w:w="1800" w:type="dxa"/>
          </w:tcPr>
          <w:p w14:paraId="1CDDA09D">
            <w:pPr>
              <w:tabs>
                <w:tab w:val="left" w:pos="1905"/>
                <w:tab w:val="center" w:pos="4320"/>
              </w:tabs>
              <w:autoSpaceDE w:val="0"/>
              <w:autoSpaceDN w:val="0"/>
              <w:adjustRightInd w:val="0"/>
              <w:jc w:val="center"/>
              <w:rPr>
                <w:b/>
                <w:sz w:val="18"/>
                <w:szCs w:val="18"/>
              </w:rPr>
            </w:pPr>
          </w:p>
          <w:p w14:paraId="6246A419">
            <w:pPr>
              <w:tabs>
                <w:tab w:val="left" w:pos="1905"/>
                <w:tab w:val="center" w:pos="4320"/>
              </w:tabs>
              <w:autoSpaceDE w:val="0"/>
              <w:autoSpaceDN w:val="0"/>
              <w:adjustRightInd w:val="0"/>
              <w:jc w:val="center"/>
              <w:rPr>
                <w:sz w:val="18"/>
                <w:szCs w:val="18"/>
              </w:rPr>
            </w:pPr>
            <w:r>
              <w:rPr>
                <w:b/>
                <w:sz w:val="18"/>
                <w:szCs w:val="18"/>
              </w:rPr>
              <w:t>DESCRIPTION</w:t>
            </w:r>
          </w:p>
        </w:tc>
        <w:tc>
          <w:tcPr>
            <w:tcW w:w="2610" w:type="dxa"/>
          </w:tcPr>
          <w:p w14:paraId="62032A45">
            <w:pPr>
              <w:tabs>
                <w:tab w:val="left" w:pos="1905"/>
                <w:tab w:val="center" w:pos="4320"/>
              </w:tabs>
              <w:autoSpaceDE w:val="0"/>
              <w:autoSpaceDN w:val="0"/>
              <w:adjustRightInd w:val="0"/>
              <w:jc w:val="center"/>
              <w:rPr>
                <w:b/>
                <w:sz w:val="18"/>
                <w:szCs w:val="18"/>
              </w:rPr>
            </w:pPr>
          </w:p>
          <w:p w14:paraId="289BB44C">
            <w:pPr>
              <w:tabs>
                <w:tab w:val="left" w:pos="1905"/>
                <w:tab w:val="center" w:pos="4320"/>
              </w:tabs>
              <w:autoSpaceDE w:val="0"/>
              <w:autoSpaceDN w:val="0"/>
              <w:adjustRightInd w:val="0"/>
              <w:jc w:val="center"/>
              <w:rPr>
                <w:sz w:val="18"/>
                <w:szCs w:val="18"/>
              </w:rPr>
            </w:pPr>
            <w:r>
              <w:rPr>
                <w:b/>
                <w:sz w:val="18"/>
                <w:szCs w:val="18"/>
              </w:rPr>
              <w:t>SPECIFICATION</w:t>
            </w:r>
          </w:p>
        </w:tc>
        <w:tc>
          <w:tcPr>
            <w:tcW w:w="1170" w:type="dxa"/>
          </w:tcPr>
          <w:p w14:paraId="58FEE7D7">
            <w:pPr>
              <w:tabs>
                <w:tab w:val="left" w:pos="1905"/>
                <w:tab w:val="center" w:pos="4320"/>
              </w:tabs>
              <w:autoSpaceDE w:val="0"/>
              <w:autoSpaceDN w:val="0"/>
              <w:adjustRightInd w:val="0"/>
              <w:jc w:val="center"/>
              <w:rPr>
                <w:b/>
                <w:sz w:val="14"/>
                <w:szCs w:val="18"/>
              </w:rPr>
            </w:pPr>
          </w:p>
          <w:p w14:paraId="6776123D">
            <w:pPr>
              <w:tabs>
                <w:tab w:val="left" w:pos="1905"/>
                <w:tab w:val="center" w:pos="4320"/>
              </w:tabs>
              <w:autoSpaceDE w:val="0"/>
              <w:autoSpaceDN w:val="0"/>
              <w:adjustRightInd w:val="0"/>
              <w:jc w:val="center"/>
              <w:rPr>
                <w:b/>
                <w:sz w:val="18"/>
                <w:szCs w:val="18"/>
              </w:rPr>
            </w:pPr>
            <w:r>
              <w:rPr>
                <w:b/>
                <w:sz w:val="12"/>
                <w:szCs w:val="18"/>
              </w:rPr>
              <w:t>OFFERED SPECIFICATION</w:t>
            </w:r>
          </w:p>
        </w:tc>
        <w:tc>
          <w:tcPr>
            <w:tcW w:w="1193" w:type="dxa"/>
          </w:tcPr>
          <w:p w14:paraId="1780555A">
            <w:pPr>
              <w:tabs>
                <w:tab w:val="left" w:pos="1905"/>
                <w:tab w:val="center" w:pos="4320"/>
              </w:tabs>
              <w:autoSpaceDE w:val="0"/>
              <w:autoSpaceDN w:val="0"/>
              <w:adjustRightInd w:val="0"/>
              <w:jc w:val="center"/>
              <w:rPr>
                <w:b/>
                <w:sz w:val="16"/>
                <w:szCs w:val="18"/>
              </w:rPr>
            </w:pPr>
          </w:p>
          <w:p w14:paraId="57FCA9A4">
            <w:pPr>
              <w:tabs>
                <w:tab w:val="left" w:pos="1905"/>
                <w:tab w:val="center" w:pos="4320"/>
              </w:tabs>
              <w:autoSpaceDE w:val="0"/>
              <w:autoSpaceDN w:val="0"/>
              <w:adjustRightInd w:val="0"/>
              <w:jc w:val="center"/>
              <w:rPr>
                <w:sz w:val="16"/>
                <w:szCs w:val="18"/>
              </w:rPr>
            </w:pPr>
            <w:r>
              <w:rPr>
                <w:b/>
                <w:sz w:val="12"/>
                <w:szCs w:val="18"/>
              </w:rPr>
              <w:t>UNIT OF COUNT</w:t>
            </w:r>
          </w:p>
        </w:tc>
        <w:tc>
          <w:tcPr>
            <w:tcW w:w="787" w:type="dxa"/>
          </w:tcPr>
          <w:p w14:paraId="40387E25">
            <w:pPr>
              <w:tabs>
                <w:tab w:val="left" w:pos="1905"/>
                <w:tab w:val="center" w:pos="4320"/>
              </w:tabs>
              <w:autoSpaceDE w:val="0"/>
              <w:autoSpaceDN w:val="0"/>
              <w:adjustRightInd w:val="0"/>
              <w:jc w:val="center"/>
              <w:rPr>
                <w:b/>
                <w:sz w:val="16"/>
                <w:szCs w:val="22"/>
              </w:rPr>
            </w:pPr>
          </w:p>
          <w:p w14:paraId="4E8B290B">
            <w:pPr>
              <w:tabs>
                <w:tab w:val="left" w:pos="1905"/>
                <w:tab w:val="center" w:pos="4320"/>
              </w:tabs>
              <w:autoSpaceDE w:val="0"/>
              <w:autoSpaceDN w:val="0"/>
              <w:adjustRightInd w:val="0"/>
              <w:jc w:val="center"/>
              <w:rPr>
                <w:sz w:val="16"/>
              </w:rPr>
            </w:pPr>
            <w:r>
              <w:rPr>
                <w:b/>
                <w:sz w:val="16"/>
                <w:szCs w:val="22"/>
              </w:rPr>
              <w:t>QTY</w:t>
            </w:r>
          </w:p>
        </w:tc>
        <w:tc>
          <w:tcPr>
            <w:tcW w:w="1080" w:type="dxa"/>
          </w:tcPr>
          <w:p w14:paraId="4C6550E6">
            <w:pPr>
              <w:tabs>
                <w:tab w:val="left" w:pos="1905"/>
                <w:tab w:val="center" w:pos="4320"/>
              </w:tabs>
              <w:autoSpaceDE w:val="0"/>
              <w:autoSpaceDN w:val="0"/>
              <w:adjustRightInd w:val="0"/>
              <w:jc w:val="center"/>
              <w:rPr>
                <w:b/>
                <w:sz w:val="16"/>
                <w:szCs w:val="22"/>
              </w:rPr>
            </w:pPr>
          </w:p>
          <w:p w14:paraId="7193D140">
            <w:pPr>
              <w:tabs>
                <w:tab w:val="left" w:pos="1905"/>
                <w:tab w:val="center" w:pos="4320"/>
              </w:tabs>
              <w:autoSpaceDE w:val="0"/>
              <w:autoSpaceDN w:val="0"/>
              <w:adjustRightInd w:val="0"/>
              <w:jc w:val="center"/>
              <w:rPr>
                <w:sz w:val="16"/>
              </w:rPr>
            </w:pPr>
            <w:r>
              <w:rPr>
                <w:b/>
                <w:sz w:val="16"/>
                <w:szCs w:val="22"/>
              </w:rPr>
              <w:t>UNIT PRICE GH¢</w:t>
            </w:r>
          </w:p>
        </w:tc>
        <w:tc>
          <w:tcPr>
            <w:tcW w:w="1350" w:type="dxa"/>
          </w:tcPr>
          <w:p w14:paraId="71D69CA5">
            <w:pPr>
              <w:tabs>
                <w:tab w:val="left" w:pos="1905"/>
                <w:tab w:val="center" w:pos="4320"/>
              </w:tabs>
              <w:autoSpaceDE w:val="0"/>
              <w:autoSpaceDN w:val="0"/>
              <w:adjustRightInd w:val="0"/>
              <w:jc w:val="center"/>
              <w:rPr>
                <w:b/>
                <w:sz w:val="16"/>
                <w:szCs w:val="22"/>
              </w:rPr>
            </w:pPr>
          </w:p>
          <w:p w14:paraId="6CF98CE7">
            <w:pPr>
              <w:tabs>
                <w:tab w:val="left" w:pos="1905"/>
                <w:tab w:val="center" w:pos="4320"/>
              </w:tabs>
              <w:autoSpaceDE w:val="0"/>
              <w:autoSpaceDN w:val="0"/>
              <w:adjustRightInd w:val="0"/>
              <w:jc w:val="center"/>
              <w:rPr>
                <w:b/>
                <w:sz w:val="16"/>
                <w:szCs w:val="22"/>
              </w:rPr>
            </w:pPr>
            <w:r>
              <w:rPr>
                <w:b/>
                <w:sz w:val="16"/>
                <w:szCs w:val="22"/>
              </w:rPr>
              <w:t>TOTAL AMOUNT</w:t>
            </w:r>
          </w:p>
          <w:p w14:paraId="7E0CED9C">
            <w:pPr>
              <w:tabs>
                <w:tab w:val="left" w:pos="1905"/>
                <w:tab w:val="center" w:pos="4320"/>
              </w:tabs>
              <w:autoSpaceDE w:val="0"/>
              <w:autoSpaceDN w:val="0"/>
              <w:adjustRightInd w:val="0"/>
              <w:jc w:val="center"/>
              <w:rPr>
                <w:sz w:val="16"/>
              </w:rPr>
            </w:pPr>
            <w:r>
              <w:rPr>
                <w:b/>
                <w:sz w:val="16"/>
                <w:szCs w:val="22"/>
              </w:rPr>
              <w:t>GH¢</w:t>
            </w:r>
          </w:p>
        </w:tc>
      </w:tr>
      <w:tr w14:paraId="762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10" w:type="dxa"/>
          </w:tcPr>
          <w:p w14:paraId="00FD3B9B">
            <w:pPr>
              <w:jc w:val="center"/>
              <w:rPr>
                <w:b/>
              </w:rPr>
            </w:pPr>
          </w:p>
        </w:tc>
        <w:tc>
          <w:tcPr>
            <w:tcW w:w="1800" w:type="dxa"/>
          </w:tcPr>
          <w:p w14:paraId="23A39D38">
            <w:pPr>
              <w:jc w:val="both"/>
              <w:rPr>
                <w:b/>
              </w:rPr>
            </w:pPr>
            <w:r>
              <w:rPr>
                <w:b/>
              </w:rPr>
              <w:t>TIN TOMATOES</w:t>
            </w:r>
          </w:p>
        </w:tc>
        <w:tc>
          <w:tcPr>
            <w:tcW w:w="2610" w:type="dxa"/>
            <w:tcBorders>
              <w:top w:val="single" w:color="000000" w:sz="4" w:space="0"/>
              <w:left w:val="single" w:color="000000" w:sz="4" w:space="0"/>
              <w:right w:val="single" w:color="000000" w:sz="4" w:space="0"/>
            </w:tcBorders>
          </w:tcPr>
          <w:p w14:paraId="01E89D87">
            <w:pPr>
              <w:pStyle w:val="24"/>
              <w:tabs>
                <w:tab w:val="left" w:pos="1365"/>
              </w:tabs>
              <w:rPr>
                <w:rFonts w:ascii="Times New Roman" w:hAnsi="Times New Roman"/>
              </w:rPr>
            </w:pPr>
            <w:r>
              <w:rPr>
                <w:rFonts w:ascii="Times New Roman" w:hAnsi="Times New Roman"/>
              </w:rPr>
              <w:t>Tomatoes</w:t>
            </w:r>
          </w:p>
          <w:p w14:paraId="50EB35B0">
            <w:pPr>
              <w:pStyle w:val="24"/>
              <w:tabs>
                <w:tab w:val="left" w:pos="1365"/>
              </w:tabs>
              <w:rPr>
                <w:rFonts w:ascii="Times New Roman" w:hAnsi="Times New Roman"/>
              </w:rPr>
            </w:pPr>
            <w:r>
              <w:rPr>
                <w:rFonts w:ascii="Times New Roman" w:hAnsi="Times New Roman"/>
              </w:rPr>
              <w:t>Weight-2.2kg</w:t>
            </w:r>
          </w:p>
        </w:tc>
        <w:tc>
          <w:tcPr>
            <w:tcW w:w="1170" w:type="dxa"/>
          </w:tcPr>
          <w:p w14:paraId="208A2674">
            <w:pPr>
              <w:jc w:val="both"/>
            </w:pPr>
          </w:p>
        </w:tc>
        <w:tc>
          <w:tcPr>
            <w:tcW w:w="1193" w:type="dxa"/>
          </w:tcPr>
          <w:p w14:paraId="7B026AA7">
            <w:pPr>
              <w:jc w:val="center"/>
              <w:rPr>
                <w:sz w:val="20"/>
              </w:rPr>
            </w:pPr>
            <w:r>
              <w:rPr>
                <w:sz w:val="20"/>
              </w:rPr>
              <w:t>Cartons</w:t>
            </w:r>
          </w:p>
        </w:tc>
        <w:tc>
          <w:tcPr>
            <w:tcW w:w="787" w:type="dxa"/>
          </w:tcPr>
          <w:p w14:paraId="0949A636">
            <w:pPr>
              <w:jc w:val="center"/>
              <w:rPr>
                <w:rFonts w:hint="default"/>
                <w:sz w:val="20"/>
                <w:lang w:val="en-US"/>
              </w:rPr>
            </w:pPr>
            <w:r>
              <w:rPr>
                <w:rFonts w:hint="default"/>
                <w:sz w:val="20"/>
                <w:lang w:val="en-US"/>
              </w:rPr>
              <w:t>300</w:t>
            </w:r>
          </w:p>
        </w:tc>
        <w:tc>
          <w:tcPr>
            <w:tcW w:w="1080" w:type="dxa"/>
          </w:tcPr>
          <w:p w14:paraId="1B3541A6">
            <w:pPr>
              <w:jc w:val="both"/>
            </w:pPr>
          </w:p>
        </w:tc>
        <w:tc>
          <w:tcPr>
            <w:tcW w:w="1350" w:type="dxa"/>
          </w:tcPr>
          <w:p w14:paraId="034B51D3">
            <w:pPr>
              <w:jc w:val="both"/>
            </w:pPr>
          </w:p>
        </w:tc>
      </w:tr>
      <w:tr w14:paraId="68E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30962968">
            <w:pPr>
              <w:pStyle w:val="24"/>
              <w:tabs>
                <w:tab w:val="left" w:pos="1365"/>
              </w:tabs>
              <w:rPr>
                <w:rFonts w:ascii="Times New Roman" w:hAnsi="Times New Roman"/>
                <w:b/>
              </w:rPr>
            </w:pPr>
            <w:r>
              <w:rPr>
                <w:rFonts w:ascii="Times New Roman" w:hAnsi="Times New Roman"/>
                <w:b/>
              </w:rPr>
              <w:t xml:space="preserve">                        Sub Total</w:t>
            </w:r>
          </w:p>
        </w:tc>
        <w:tc>
          <w:tcPr>
            <w:tcW w:w="1170" w:type="dxa"/>
          </w:tcPr>
          <w:p w14:paraId="4944634A">
            <w:pPr>
              <w:jc w:val="both"/>
            </w:pPr>
          </w:p>
        </w:tc>
        <w:tc>
          <w:tcPr>
            <w:tcW w:w="1193" w:type="dxa"/>
          </w:tcPr>
          <w:p w14:paraId="748CD16C">
            <w:pPr>
              <w:jc w:val="center"/>
              <w:rPr>
                <w:sz w:val="20"/>
              </w:rPr>
            </w:pPr>
          </w:p>
        </w:tc>
        <w:tc>
          <w:tcPr>
            <w:tcW w:w="787" w:type="dxa"/>
          </w:tcPr>
          <w:p w14:paraId="3ABAC93F">
            <w:pPr>
              <w:jc w:val="center"/>
              <w:rPr>
                <w:sz w:val="20"/>
              </w:rPr>
            </w:pPr>
          </w:p>
        </w:tc>
        <w:tc>
          <w:tcPr>
            <w:tcW w:w="1080" w:type="dxa"/>
          </w:tcPr>
          <w:p w14:paraId="735DCB7F">
            <w:pPr>
              <w:jc w:val="both"/>
            </w:pPr>
          </w:p>
        </w:tc>
        <w:tc>
          <w:tcPr>
            <w:tcW w:w="1350" w:type="dxa"/>
          </w:tcPr>
          <w:p w14:paraId="0C719958">
            <w:pPr>
              <w:jc w:val="both"/>
            </w:pPr>
          </w:p>
        </w:tc>
      </w:tr>
      <w:tr w14:paraId="5CF8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0D71B3EA">
            <w:pPr>
              <w:pStyle w:val="24"/>
              <w:tabs>
                <w:tab w:val="left" w:pos="1365"/>
              </w:tabs>
              <w:rPr>
                <w:rFonts w:ascii="Times New Roman" w:hAnsi="Times New Roman"/>
                <w:b/>
              </w:rPr>
            </w:pPr>
          </w:p>
        </w:tc>
        <w:tc>
          <w:tcPr>
            <w:tcW w:w="1170" w:type="dxa"/>
          </w:tcPr>
          <w:p w14:paraId="46B92D61">
            <w:pPr>
              <w:jc w:val="both"/>
            </w:pPr>
          </w:p>
        </w:tc>
        <w:tc>
          <w:tcPr>
            <w:tcW w:w="1193" w:type="dxa"/>
          </w:tcPr>
          <w:p w14:paraId="48C578BB">
            <w:pPr>
              <w:jc w:val="center"/>
              <w:rPr>
                <w:sz w:val="20"/>
              </w:rPr>
            </w:pPr>
          </w:p>
        </w:tc>
        <w:tc>
          <w:tcPr>
            <w:tcW w:w="787" w:type="dxa"/>
          </w:tcPr>
          <w:p w14:paraId="1AA56E3F">
            <w:pPr>
              <w:jc w:val="center"/>
              <w:rPr>
                <w:sz w:val="20"/>
              </w:rPr>
            </w:pPr>
          </w:p>
        </w:tc>
        <w:tc>
          <w:tcPr>
            <w:tcW w:w="1080" w:type="dxa"/>
          </w:tcPr>
          <w:p w14:paraId="795B0539">
            <w:pPr>
              <w:jc w:val="both"/>
            </w:pPr>
          </w:p>
        </w:tc>
        <w:tc>
          <w:tcPr>
            <w:tcW w:w="1350" w:type="dxa"/>
          </w:tcPr>
          <w:p w14:paraId="29A3E10A">
            <w:pPr>
              <w:jc w:val="both"/>
            </w:pPr>
          </w:p>
        </w:tc>
      </w:tr>
      <w:tr w14:paraId="709A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16049A59">
            <w:pPr>
              <w:pStyle w:val="24"/>
              <w:tabs>
                <w:tab w:val="left" w:pos="1365"/>
              </w:tabs>
              <w:rPr>
                <w:rFonts w:ascii="Times New Roman" w:hAnsi="Times New Roman"/>
                <w:b/>
              </w:rPr>
            </w:pPr>
            <w:r>
              <w:rPr>
                <w:rFonts w:ascii="Times New Roman" w:hAnsi="Times New Roman"/>
                <w:b/>
              </w:rPr>
              <w:t xml:space="preserve">     GRAND TOTAL AMOUNT</w:t>
            </w:r>
          </w:p>
        </w:tc>
        <w:tc>
          <w:tcPr>
            <w:tcW w:w="1170" w:type="dxa"/>
          </w:tcPr>
          <w:p w14:paraId="75D72F18">
            <w:pPr>
              <w:jc w:val="both"/>
            </w:pPr>
          </w:p>
        </w:tc>
        <w:tc>
          <w:tcPr>
            <w:tcW w:w="1193" w:type="dxa"/>
          </w:tcPr>
          <w:p w14:paraId="30D9833E">
            <w:pPr>
              <w:jc w:val="center"/>
              <w:rPr>
                <w:sz w:val="20"/>
              </w:rPr>
            </w:pPr>
          </w:p>
        </w:tc>
        <w:tc>
          <w:tcPr>
            <w:tcW w:w="787" w:type="dxa"/>
          </w:tcPr>
          <w:p w14:paraId="1DCEBF1A">
            <w:pPr>
              <w:jc w:val="center"/>
              <w:rPr>
                <w:sz w:val="20"/>
              </w:rPr>
            </w:pPr>
          </w:p>
        </w:tc>
        <w:tc>
          <w:tcPr>
            <w:tcW w:w="1080" w:type="dxa"/>
          </w:tcPr>
          <w:p w14:paraId="4F8ABC69">
            <w:pPr>
              <w:jc w:val="both"/>
            </w:pPr>
          </w:p>
        </w:tc>
        <w:tc>
          <w:tcPr>
            <w:tcW w:w="1350" w:type="dxa"/>
          </w:tcPr>
          <w:p w14:paraId="3BCCE3F4">
            <w:pPr>
              <w:jc w:val="both"/>
            </w:pPr>
          </w:p>
        </w:tc>
      </w:tr>
      <w:tr w14:paraId="4881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1A4FB44A">
            <w:pPr>
              <w:pStyle w:val="24"/>
              <w:tabs>
                <w:tab w:val="left" w:pos="1365"/>
              </w:tabs>
              <w:rPr>
                <w:rFonts w:ascii="Times New Roman" w:hAnsi="Times New Roman"/>
                <w:b/>
              </w:rPr>
            </w:pPr>
          </w:p>
        </w:tc>
        <w:tc>
          <w:tcPr>
            <w:tcW w:w="1170" w:type="dxa"/>
          </w:tcPr>
          <w:p w14:paraId="255521D5">
            <w:pPr>
              <w:jc w:val="both"/>
            </w:pPr>
          </w:p>
        </w:tc>
        <w:tc>
          <w:tcPr>
            <w:tcW w:w="1193" w:type="dxa"/>
          </w:tcPr>
          <w:p w14:paraId="7F70278D">
            <w:pPr>
              <w:jc w:val="center"/>
              <w:rPr>
                <w:sz w:val="20"/>
              </w:rPr>
            </w:pPr>
          </w:p>
        </w:tc>
        <w:tc>
          <w:tcPr>
            <w:tcW w:w="787" w:type="dxa"/>
          </w:tcPr>
          <w:p w14:paraId="30B25843">
            <w:pPr>
              <w:jc w:val="center"/>
              <w:rPr>
                <w:sz w:val="20"/>
              </w:rPr>
            </w:pPr>
          </w:p>
        </w:tc>
        <w:tc>
          <w:tcPr>
            <w:tcW w:w="1080" w:type="dxa"/>
          </w:tcPr>
          <w:p w14:paraId="23156DA2">
            <w:pPr>
              <w:jc w:val="both"/>
            </w:pPr>
          </w:p>
        </w:tc>
        <w:tc>
          <w:tcPr>
            <w:tcW w:w="1350" w:type="dxa"/>
          </w:tcPr>
          <w:p w14:paraId="66F29840">
            <w:pPr>
              <w:jc w:val="both"/>
            </w:pPr>
          </w:p>
        </w:tc>
      </w:tr>
      <w:tr w14:paraId="5C90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0" w:type="dxa"/>
          </w:tcPr>
          <w:p w14:paraId="3903CA87">
            <w:pPr>
              <w:jc w:val="center"/>
              <w:rPr>
                <w:b/>
                <w:sz w:val="18"/>
                <w:szCs w:val="18"/>
              </w:rPr>
            </w:pPr>
          </w:p>
          <w:p w14:paraId="5BD18C6F">
            <w:pPr>
              <w:jc w:val="center"/>
              <w:rPr>
                <w:b/>
                <w:sz w:val="18"/>
                <w:szCs w:val="18"/>
              </w:rPr>
            </w:pPr>
            <w:r>
              <w:rPr>
                <w:b/>
                <w:sz w:val="18"/>
                <w:szCs w:val="18"/>
              </w:rPr>
              <w:t>LOT 3</w:t>
            </w:r>
          </w:p>
        </w:tc>
        <w:tc>
          <w:tcPr>
            <w:tcW w:w="1800" w:type="dxa"/>
          </w:tcPr>
          <w:p w14:paraId="4E432C57">
            <w:pPr>
              <w:tabs>
                <w:tab w:val="left" w:pos="1905"/>
                <w:tab w:val="center" w:pos="4320"/>
              </w:tabs>
              <w:autoSpaceDE w:val="0"/>
              <w:autoSpaceDN w:val="0"/>
              <w:adjustRightInd w:val="0"/>
              <w:jc w:val="center"/>
              <w:rPr>
                <w:b/>
                <w:sz w:val="18"/>
                <w:szCs w:val="18"/>
              </w:rPr>
            </w:pPr>
          </w:p>
          <w:p w14:paraId="356BC74A">
            <w:pPr>
              <w:tabs>
                <w:tab w:val="left" w:pos="1905"/>
                <w:tab w:val="center" w:pos="4320"/>
              </w:tabs>
              <w:autoSpaceDE w:val="0"/>
              <w:autoSpaceDN w:val="0"/>
              <w:adjustRightInd w:val="0"/>
              <w:jc w:val="center"/>
              <w:rPr>
                <w:sz w:val="18"/>
                <w:szCs w:val="18"/>
              </w:rPr>
            </w:pPr>
            <w:r>
              <w:rPr>
                <w:b/>
                <w:sz w:val="18"/>
                <w:szCs w:val="18"/>
              </w:rPr>
              <w:t>DESCRIPTION</w:t>
            </w:r>
          </w:p>
        </w:tc>
        <w:tc>
          <w:tcPr>
            <w:tcW w:w="2610" w:type="dxa"/>
          </w:tcPr>
          <w:p w14:paraId="4321CA18">
            <w:pPr>
              <w:tabs>
                <w:tab w:val="left" w:pos="1905"/>
                <w:tab w:val="center" w:pos="4320"/>
              </w:tabs>
              <w:autoSpaceDE w:val="0"/>
              <w:autoSpaceDN w:val="0"/>
              <w:adjustRightInd w:val="0"/>
              <w:jc w:val="center"/>
              <w:rPr>
                <w:b/>
                <w:sz w:val="18"/>
                <w:szCs w:val="18"/>
              </w:rPr>
            </w:pPr>
          </w:p>
          <w:p w14:paraId="4530A065">
            <w:pPr>
              <w:tabs>
                <w:tab w:val="left" w:pos="1905"/>
                <w:tab w:val="center" w:pos="4320"/>
              </w:tabs>
              <w:autoSpaceDE w:val="0"/>
              <w:autoSpaceDN w:val="0"/>
              <w:adjustRightInd w:val="0"/>
              <w:jc w:val="center"/>
              <w:rPr>
                <w:sz w:val="18"/>
                <w:szCs w:val="18"/>
              </w:rPr>
            </w:pPr>
            <w:r>
              <w:rPr>
                <w:b/>
                <w:sz w:val="18"/>
                <w:szCs w:val="18"/>
              </w:rPr>
              <w:t>SPECIFICATION</w:t>
            </w:r>
          </w:p>
        </w:tc>
        <w:tc>
          <w:tcPr>
            <w:tcW w:w="1170" w:type="dxa"/>
          </w:tcPr>
          <w:p w14:paraId="449E9324">
            <w:pPr>
              <w:tabs>
                <w:tab w:val="left" w:pos="1905"/>
                <w:tab w:val="center" w:pos="4320"/>
              </w:tabs>
              <w:autoSpaceDE w:val="0"/>
              <w:autoSpaceDN w:val="0"/>
              <w:adjustRightInd w:val="0"/>
              <w:jc w:val="center"/>
              <w:rPr>
                <w:b/>
                <w:sz w:val="14"/>
                <w:szCs w:val="18"/>
              </w:rPr>
            </w:pPr>
          </w:p>
          <w:p w14:paraId="20DBA3E2">
            <w:pPr>
              <w:tabs>
                <w:tab w:val="left" w:pos="1905"/>
                <w:tab w:val="center" w:pos="4320"/>
              </w:tabs>
              <w:autoSpaceDE w:val="0"/>
              <w:autoSpaceDN w:val="0"/>
              <w:adjustRightInd w:val="0"/>
              <w:jc w:val="center"/>
              <w:rPr>
                <w:b/>
                <w:sz w:val="18"/>
                <w:szCs w:val="18"/>
              </w:rPr>
            </w:pPr>
            <w:r>
              <w:rPr>
                <w:b/>
                <w:sz w:val="12"/>
                <w:szCs w:val="18"/>
              </w:rPr>
              <w:t>OFFERED SPECIFICATION</w:t>
            </w:r>
          </w:p>
        </w:tc>
        <w:tc>
          <w:tcPr>
            <w:tcW w:w="1193" w:type="dxa"/>
          </w:tcPr>
          <w:p w14:paraId="44805018">
            <w:pPr>
              <w:tabs>
                <w:tab w:val="left" w:pos="1905"/>
                <w:tab w:val="center" w:pos="4320"/>
              </w:tabs>
              <w:autoSpaceDE w:val="0"/>
              <w:autoSpaceDN w:val="0"/>
              <w:adjustRightInd w:val="0"/>
              <w:jc w:val="center"/>
              <w:rPr>
                <w:b/>
                <w:sz w:val="16"/>
                <w:szCs w:val="18"/>
              </w:rPr>
            </w:pPr>
          </w:p>
          <w:p w14:paraId="3C3609E0">
            <w:pPr>
              <w:tabs>
                <w:tab w:val="left" w:pos="1905"/>
                <w:tab w:val="center" w:pos="4320"/>
              </w:tabs>
              <w:autoSpaceDE w:val="0"/>
              <w:autoSpaceDN w:val="0"/>
              <w:adjustRightInd w:val="0"/>
              <w:jc w:val="center"/>
              <w:rPr>
                <w:sz w:val="16"/>
                <w:szCs w:val="18"/>
              </w:rPr>
            </w:pPr>
            <w:r>
              <w:rPr>
                <w:b/>
                <w:sz w:val="12"/>
                <w:szCs w:val="18"/>
              </w:rPr>
              <w:t>UNIT OF COUNT</w:t>
            </w:r>
          </w:p>
        </w:tc>
        <w:tc>
          <w:tcPr>
            <w:tcW w:w="787" w:type="dxa"/>
          </w:tcPr>
          <w:p w14:paraId="541D0101">
            <w:pPr>
              <w:tabs>
                <w:tab w:val="left" w:pos="1905"/>
                <w:tab w:val="center" w:pos="4320"/>
              </w:tabs>
              <w:autoSpaceDE w:val="0"/>
              <w:autoSpaceDN w:val="0"/>
              <w:adjustRightInd w:val="0"/>
              <w:jc w:val="center"/>
              <w:rPr>
                <w:b/>
                <w:sz w:val="16"/>
                <w:szCs w:val="22"/>
              </w:rPr>
            </w:pPr>
          </w:p>
          <w:p w14:paraId="40D09AC4">
            <w:pPr>
              <w:tabs>
                <w:tab w:val="left" w:pos="1905"/>
                <w:tab w:val="center" w:pos="4320"/>
              </w:tabs>
              <w:autoSpaceDE w:val="0"/>
              <w:autoSpaceDN w:val="0"/>
              <w:adjustRightInd w:val="0"/>
              <w:jc w:val="center"/>
              <w:rPr>
                <w:sz w:val="16"/>
              </w:rPr>
            </w:pPr>
            <w:r>
              <w:rPr>
                <w:b/>
                <w:sz w:val="16"/>
                <w:szCs w:val="22"/>
              </w:rPr>
              <w:t>QTY</w:t>
            </w:r>
          </w:p>
        </w:tc>
        <w:tc>
          <w:tcPr>
            <w:tcW w:w="1080" w:type="dxa"/>
          </w:tcPr>
          <w:p w14:paraId="6182A48A">
            <w:pPr>
              <w:tabs>
                <w:tab w:val="left" w:pos="1905"/>
                <w:tab w:val="center" w:pos="4320"/>
              </w:tabs>
              <w:autoSpaceDE w:val="0"/>
              <w:autoSpaceDN w:val="0"/>
              <w:adjustRightInd w:val="0"/>
              <w:jc w:val="center"/>
              <w:rPr>
                <w:b/>
                <w:sz w:val="16"/>
                <w:szCs w:val="22"/>
              </w:rPr>
            </w:pPr>
          </w:p>
          <w:p w14:paraId="794454ED">
            <w:pPr>
              <w:tabs>
                <w:tab w:val="left" w:pos="1905"/>
                <w:tab w:val="center" w:pos="4320"/>
              </w:tabs>
              <w:autoSpaceDE w:val="0"/>
              <w:autoSpaceDN w:val="0"/>
              <w:adjustRightInd w:val="0"/>
              <w:jc w:val="center"/>
              <w:rPr>
                <w:sz w:val="16"/>
              </w:rPr>
            </w:pPr>
            <w:r>
              <w:rPr>
                <w:b/>
                <w:sz w:val="16"/>
                <w:szCs w:val="22"/>
              </w:rPr>
              <w:t>UNIT PRICE GH¢</w:t>
            </w:r>
          </w:p>
        </w:tc>
        <w:tc>
          <w:tcPr>
            <w:tcW w:w="1350" w:type="dxa"/>
          </w:tcPr>
          <w:p w14:paraId="6A091859">
            <w:pPr>
              <w:tabs>
                <w:tab w:val="left" w:pos="1905"/>
                <w:tab w:val="center" w:pos="4320"/>
              </w:tabs>
              <w:autoSpaceDE w:val="0"/>
              <w:autoSpaceDN w:val="0"/>
              <w:adjustRightInd w:val="0"/>
              <w:jc w:val="center"/>
              <w:rPr>
                <w:b/>
                <w:sz w:val="16"/>
                <w:szCs w:val="22"/>
              </w:rPr>
            </w:pPr>
          </w:p>
          <w:p w14:paraId="15736735">
            <w:pPr>
              <w:tabs>
                <w:tab w:val="left" w:pos="1905"/>
                <w:tab w:val="center" w:pos="4320"/>
              </w:tabs>
              <w:autoSpaceDE w:val="0"/>
              <w:autoSpaceDN w:val="0"/>
              <w:adjustRightInd w:val="0"/>
              <w:jc w:val="center"/>
              <w:rPr>
                <w:b/>
                <w:sz w:val="16"/>
                <w:szCs w:val="22"/>
              </w:rPr>
            </w:pPr>
            <w:r>
              <w:rPr>
                <w:b/>
                <w:sz w:val="16"/>
                <w:szCs w:val="22"/>
              </w:rPr>
              <w:t>TOTAL AMOUNT</w:t>
            </w:r>
          </w:p>
          <w:p w14:paraId="4B5ABAFA">
            <w:pPr>
              <w:tabs>
                <w:tab w:val="left" w:pos="1905"/>
                <w:tab w:val="center" w:pos="4320"/>
              </w:tabs>
              <w:autoSpaceDE w:val="0"/>
              <w:autoSpaceDN w:val="0"/>
              <w:adjustRightInd w:val="0"/>
              <w:jc w:val="center"/>
              <w:rPr>
                <w:sz w:val="16"/>
              </w:rPr>
            </w:pPr>
            <w:r>
              <w:rPr>
                <w:b/>
                <w:sz w:val="16"/>
                <w:szCs w:val="22"/>
              </w:rPr>
              <w:t>GH¢</w:t>
            </w:r>
          </w:p>
        </w:tc>
      </w:tr>
      <w:tr w14:paraId="490D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0" w:type="dxa"/>
          </w:tcPr>
          <w:p w14:paraId="7FA45BE0">
            <w:pPr>
              <w:rPr>
                <w:b/>
                <w:sz w:val="18"/>
                <w:szCs w:val="18"/>
              </w:rPr>
            </w:pPr>
            <w:r>
              <w:rPr>
                <w:b/>
                <w:sz w:val="18"/>
                <w:szCs w:val="18"/>
              </w:rPr>
              <w:t>3.1</w:t>
            </w:r>
          </w:p>
        </w:tc>
        <w:tc>
          <w:tcPr>
            <w:tcW w:w="1800" w:type="dxa"/>
          </w:tcPr>
          <w:p w14:paraId="4BA72CE9">
            <w:pPr>
              <w:jc w:val="both"/>
              <w:rPr>
                <w:rFonts w:hint="default"/>
                <w:b/>
                <w:lang w:val="en-US"/>
              </w:rPr>
            </w:pPr>
            <w:r>
              <w:rPr>
                <w:rFonts w:hint="default"/>
                <w:b/>
                <w:lang w:val="en-US"/>
              </w:rPr>
              <w:t xml:space="preserve">Sardine </w:t>
            </w:r>
          </w:p>
          <w:p w14:paraId="56667A00">
            <w:pPr>
              <w:jc w:val="both"/>
              <w:rPr>
                <w:rFonts w:hint="default"/>
                <w:b/>
                <w:lang w:val="en-US"/>
              </w:rPr>
            </w:pPr>
            <w:r>
              <w:rPr>
                <w:rFonts w:hint="default"/>
                <w:b/>
                <w:lang w:val="en-US"/>
              </w:rPr>
              <w:t xml:space="preserve"> </w:t>
            </w:r>
          </w:p>
        </w:tc>
        <w:tc>
          <w:tcPr>
            <w:tcW w:w="2610" w:type="dxa"/>
            <w:tcBorders>
              <w:top w:val="single" w:color="000000" w:sz="4" w:space="0"/>
              <w:left w:val="single" w:color="000000" w:sz="4" w:space="0"/>
              <w:right w:val="single" w:color="000000" w:sz="4" w:space="0"/>
            </w:tcBorders>
          </w:tcPr>
          <w:p w14:paraId="14579223">
            <w:pPr>
              <w:pStyle w:val="24"/>
              <w:tabs>
                <w:tab w:val="left" w:pos="1365"/>
              </w:tabs>
              <w:ind w:left="0" w:leftChars="0" w:firstLine="0" w:firstLineChars="0"/>
              <w:rPr>
                <w:rFonts w:hint="default" w:ascii="Times New Roman" w:hAnsi="Times New Roman"/>
                <w:lang w:val="en-US"/>
              </w:rPr>
            </w:pPr>
            <w:r>
              <w:rPr>
                <w:rFonts w:hint="default" w:ascii="Times New Roman" w:hAnsi="Times New Roman"/>
                <w:lang w:val="en-US"/>
              </w:rPr>
              <w:t>50 pcs per carton</w:t>
            </w:r>
          </w:p>
        </w:tc>
        <w:tc>
          <w:tcPr>
            <w:tcW w:w="1170" w:type="dxa"/>
          </w:tcPr>
          <w:p w14:paraId="6FF15AE3">
            <w:pPr>
              <w:jc w:val="both"/>
            </w:pPr>
          </w:p>
        </w:tc>
        <w:tc>
          <w:tcPr>
            <w:tcW w:w="1193" w:type="dxa"/>
          </w:tcPr>
          <w:p w14:paraId="00651F0A">
            <w:pPr>
              <w:jc w:val="center"/>
              <w:rPr>
                <w:rFonts w:hint="default"/>
                <w:sz w:val="20"/>
                <w:lang w:val="en-US"/>
              </w:rPr>
            </w:pPr>
            <w:r>
              <w:rPr>
                <w:rFonts w:hint="default"/>
                <w:sz w:val="20"/>
                <w:lang w:val="en-US"/>
              </w:rPr>
              <w:t>cartons</w:t>
            </w:r>
          </w:p>
        </w:tc>
        <w:tc>
          <w:tcPr>
            <w:tcW w:w="787" w:type="dxa"/>
          </w:tcPr>
          <w:p w14:paraId="7FF96F0C">
            <w:pPr>
              <w:jc w:val="both"/>
              <w:rPr>
                <w:rFonts w:hint="default"/>
                <w:sz w:val="20"/>
                <w:lang w:val="en-US"/>
              </w:rPr>
            </w:pPr>
            <w:r>
              <w:rPr>
                <w:rFonts w:hint="default"/>
                <w:sz w:val="20"/>
                <w:lang w:val="en-US"/>
              </w:rPr>
              <w:t xml:space="preserve">655 </w:t>
            </w:r>
          </w:p>
        </w:tc>
        <w:tc>
          <w:tcPr>
            <w:tcW w:w="1080" w:type="dxa"/>
          </w:tcPr>
          <w:p w14:paraId="3927D2BD">
            <w:pPr>
              <w:jc w:val="both"/>
            </w:pPr>
          </w:p>
        </w:tc>
        <w:tc>
          <w:tcPr>
            <w:tcW w:w="1350" w:type="dxa"/>
          </w:tcPr>
          <w:p w14:paraId="469A9AF8">
            <w:pPr>
              <w:jc w:val="both"/>
            </w:pPr>
          </w:p>
          <w:p w14:paraId="5321403F">
            <w:pPr>
              <w:jc w:val="both"/>
            </w:pPr>
          </w:p>
          <w:p w14:paraId="23B68B86">
            <w:pPr>
              <w:jc w:val="both"/>
            </w:pPr>
          </w:p>
          <w:p w14:paraId="51644C12">
            <w:pPr>
              <w:jc w:val="both"/>
            </w:pPr>
          </w:p>
        </w:tc>
      </w:tr>
      <w:tr w14:paraId="6CB3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12DB12D0">
            <w:pPr>
              <w:pStyle w:val="24"/>
              <w:tabs>
                <w:tab w:val="left" w:pos="1365"/>
              </w:tabs>
              <w:rPr>
                <w:rFonts w:ascii="Times New Roman" w:hAnsi="Times New Roman"/>
                <w:b/>
                <w:sz w:val="20"/>
              </w:rPr>
            </w:pPr>
            <w:r>
              <w:rPr>
                <w:rFonts w:ascii="Times New Roman" w:hAnsi="Times New Roman"/>
                <w:b/>
                <w:sz w:val="20"/>
              </w:rPr>
              <w:t xml:space="preserve">       Sub Total</w:t>
            </w:r>
          </w:p>
        </w:tc>
        <w:tc>
          <w:tcPr>
            <w:tcW w:w="1170" w:type="dxa"/>
          </w:tcPr>
          <w:p w14:paraId="6598081D">
            <w:pPr>
              <w:jc w:val="both"/>
            </w:pPr>
          </w:p>
        </w:tc>
        <w:tc>
          <w:tcPr>
            <w:tcW w:w="1193" w:type="dxa"/>
          </w:tcPr>
          <w:p w14:paraId="456A6543">
            <w:pPr>
              <w:jc w:val="center"/>
              <w:rPr>
                <w:sz w:val="20"/>
              </w:rPr>
            </w:pPr>
          </w:p>
        </w:tc>
        <w:tc>
          <w:tcPr>
            <w:tcW w:w="787" w:type="dxa"/>
          </w:tcPr>
          <w:p w14:paraId="20FDC7A5">
            <w:pPr>
              <w:jc w:val="center"/>
              <w:rPr>
                <w:sz w:val="20"/>
              </w:rPr>
            </w:pPr>
          </w:p>
        </w:tc>
        <w:tc>
          <w:tcPr>
            <w:tcW w:w="1080" w:type="dxa"/>
          </w:tcPr>
          <w:p w14:paraId="1AF30367">
            <w:pPr>
              <w:jc w:val="both"/>
            </w:pPr>
          </w:p>
        </w:tc>
        <w:tc>
          <w:tcPr>
            <w:tcW w:w="1350" w:type="dxa"/>
          </w:tcPr>
          <w:p w14:paraId="4E5D9C4A">
            <w:pPr>
              <w:jc w:val="both"/>
            </w:pPr>
          </w:p>
        </w:tc>
      </w:tr>
      <w:tr w14:paraId="02E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5DB3AE02">
            <w:pPr>
              <w:pStyle w:val="24"/>
              <w:tabs>
                <w:tab w:val="left" w:pos="1365"/>
              </w:tabs>
              <w:rPr>
                <w:rFonts w:ascii="Times New Roman" w:hAnsi="Times New Roman"/>
                <w:b/>
              </w:rPr>
            </w:pPr>
          </w:p>
        </w:tc>
        <w:tc>
          <w:tcPr>
            <w:tcW w:w="1170" w:type="dxa"/>
          </w:tcPr>
          <w:p w14:paraId="064DB2BE">
            <w:pPr>
              <w:jc w:val="both"/>
            </w:pPr>
          </w:p>
        </w:tc>
        <w:tc>
          <w:tcPr>
            <w:tcW w:w="1193" w:type="dxa"/>
          </w:tcPr>
          <w:p w14:paraId="155E9E1B">
            <w:pPr>
              <w:jc w:val="center"/>
              <w:rPr>
                <w:sz w:val="20"/>
              </w:rPr>
            </w:pPr>
          </w:p>
        </w:tc>
        <w:tc>
          <w:tcPr>
            <w:tcW w:w="787" w:type="dxa"/>
          </w:tcPr>
          <w:p w14:paraId="1518B113">
            <w:pPr>
              <w:jc w:val="center"/>
              <w:rPr>
                <w:sz w:val="20"/>
              </w:rPr>
            </w:pPr>
          </w:p>
        </w:tc>
        <w:tc>
          <w:tcPr>
            <w:tcW w:w="1080" w:type="dxa"/>
          </w:tcPr>
          <w:p w14:paraId="1B7F10C0">
            <w:pPr>
              <w:jc w:val="both"/>
            </w:pPr>
          </w:p>
        </w:tc>
        <w:tc>
          <w:tcPr>
            <w:tcW w:w="1350" w:type="dxa"/>
          </w:tcPr>
          <w:p w14:paraId="1B0B7698">
            <w:pPr>
              <w:jc w:val="both"/>
            </w:pPr>
          </w:p>
        </w:tc>
      </w:tr>
      <w:tr w14:paraId="6C4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220" w:type="dxa"/>
            <w:gridSpan w:val="3"/>
            <w:tcBorders>
              <w:right w:val="single" w:color="000000" w:sz="4" w:space="0"/>
            </w:tcBorders>
          </w:tcPr>
          <w:p w14:paraId="67F1460D">
            <w:pPr>
              <w:pStyle w:val="24"/>
              <w:tabs>
                <w:tab w:val="left" w:pos="1365"/>
              </w:tabs>
              <w:rPr>
                <w:rFonts w:ascii="Times New Roman" w:hAnsi="Times New Roman"/>
                <w:b/>
              </w:rPr>
            </w:pPr>
            <w:r>
              <w:rPr>
                <w:rFonts w:ascii="Times New Roman" w:hAnsi="Times New Roman"/>
                <w:b/>
              </w:rPr>
              <w:t>GRAND TOTAL AMOUNT</w:t>
            </w:r>
          </w:p>
        </w:tc>
        <w:tc>
          <w:tcPr>
            <w:tcW w:w="1170" w:type="dxa"/>
          </w:tcPr>
          <w:p w14:paraId="48FB0204">
            <w:pPr>
              <w:jc w:val="both"/>
            </w:pPr>
          </w:p>
        </w:tc>
        <w:tc>
          <w:tcPr>
            <w:tcW w:w="1193" w:type="dxa"/>
          </w:tcPr>
          <w:p w14:paraId="01C753DE">
            <w:pPr>
              <w:jc w:val="center"/>
              <w:rPr>
                <w:sz w:val="20"/>
              </w:rPr>
            </w:pPr>
          </w:p>
        </w:tc>
        <w:tc>
          <w:tcPr>
            <w:tcW w:w="787" w:type="dxa"/>
          </w:tcPr>
          <w:p w14:paraId="23FCF5FF">
            <w:pPr>
              <w:jc w:val="center"/>
              <w:rPr>
                <w:sz w:val="20"/>
              </w:rPr>
            </w:pPr>
          </w:p>
        </w:tc>
        <w:tc>
          <w:tcPr>
            <w:tcW w:w="1080" w:type="dxa"/>
          </w:tcPr>
          <w:p w14:paraId="714FBA77">
            <w:pPr>
              <w:jc w:val="both"/>
            </w:pPr>
          </w:p>
        </w:tc>
        <w:tc>
          <w:tcPr>
            <w:tcW w:w="1350" w:type="dxa"/>
          </w:tcPr>
          <w:p w14:paraId="1969AD3D">
            <w:pPr>
              <w:jc w:val="both"/>
            </w:pPr>
          </w:p>
        </w:tc>
      </w:tr>
      <w:tr w14:paraId="7A7F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0" w:type="dxa"/>
          </w:tcPr>
          <w:p w14:paraId="537156F7">
            <w:pPr>
              <w:jc w:val="center"/>
              <w:rPr>
                <w:b/>
                <w:sz w:val="18"/>
                <w:szCs w:val="18"/>
              </w:rPr>
            </w:pPr>
          </w:p>
          <w:p w14:paraId="28D105BC">
            <w:pPr>
              <w:jc w:val="center"/>
              <w:rPr>
                <w:b/>
                <w:sz w:val="18"/>
                <w:szCs w:val="18"/>
              </w:rPr>
            </w:pPr>
            <w:r>
              <w:rPr>
                <w:b/>
                <w:sz w:val="18"/>
                <w:szCs w:val="18"/>
              </w:rPr>
              <w:t>LOT 4</w:t>
            </w:r>
          </w:p>
        </w:tc>
        <w:tc>
          <w:tcPr>
            <w:tcW w:w="1800" w:type="dxa"/>
          </w:tcPr>
          <w:p w14:paraId="24FEAAB4">
            <w:pPr>
              <w:tabs>
                <w:tab w:val="left" w:pos="1905"/>
                <w:tab w:val="center" w:pos="4320"/>
              </w:tabs>
              <w:autoSpaceDE w:val="0"/>
              <w:autoSpaceDN w:val="0"/>
              <w:adjustRightInd w:val="0"/>
              <w:jc w:val="center"/>
              <w:rPr>
                <w:b/>
                <w:sz w:val="18"/>
                <w:szCs w:val="18"/>
              </w:rPr>
            </w:pPr>
          </w:p>
          <w:p w14:paraId="01975BD4">
            <w:pPr>
              <w:tabs>
                <w:tab w:val="left" w:pos="1905"/>
                <w:tab w:val="center" w:pos="4320"/>
              </w:tabs>
              <w:autoSpaceDE w:val="0"/>
              <w:autoSpaceDN w:val="0"/>
              <w:adjustRightInd w:val="0"/>
              <w:jc w:val="center"/>
              <w:rPr>
                <w:sz w:val="18"/>
                <w:szCs w:val="18"/>
              </w:rPr>
            </w:pPr>
            <w:r>
              <w:rPr>
                <w:b/>
                <w:sz w:val="18"/>
                <w:szCs w:val="18"/>
              </w:rPr>
              <w:t>DESCRIPTION</w:t>
            </w:r>
          </w:p>
        </w:tc>
        <w:tc>
          <w:tcPr>
            <w:tcW w:w="2610" w:type="dxa"/>
          </w:tcPr>
          <w:p w14:paraId="1CC0CDAA">
            <w:pPr>
              <w:tabs>
                <w:tab w:val="left" w:pos="1905"/>
                <w:tab w:val="center" w:pos="4320"/>
              </w:tabs>
              <w:autoSpaceDE w:val="0"/>
              <w:autoSpaceDN w:val="0"/>
              <w:adjustRightInd w:val="0"/>
              <w:jc w:val="center"/>
              <w:rPr>
                <w:b/>
                <w:sz w:val="18"/>
                <w:szCs w:val="18"/>
              </w:rPr>
            </w:pPr>
          </w:p>
          <w:p w14:paraId="1FBF4295">
            <w:pPr>
              <w:tabs>
                <w:tab w:val="left" w:pos="1905"/>
                <w:tab w:val="center" w:pos="4320"/>
              </w:tabs>
              <w:autoSpaceDE w:val="0"/>
              <w:autoSpaceDN w:val="0"/>
              <w:adjustRightInd w:val="0"/>
              <w:jc w:val="center"/>
              <w:rPr>
                <w:sz w:val="18"/>
                <w:szCs w:val="18"/>
              </w:rPr>
            </w:pPr>
            <w:r>
              <w:rPr>
                <w:b/>
                <w:sz w:val="18"/>
                <w:szCs w:val="18"/>
              </w:rPr>
              <w:t>SPECIFICATION</w:t>
            </w:r>
          </w:p>
        </w:tc>
        <w:tc>
          <w:tcPr>
            <w:tcW w:w="1170" w:type="dxa"/>
          </w:tcPr>
          <w:p w14:paraId="03157201">
            <w:pPr>
              <w:tabs>
                <w:tab w:val="left" w:pos="1905"/>
                <w:tab w:val="center" w:pos="4320"/>
              </w:tabs>
              <w:autoSpaceDE w:val="0"/>
              <w:autoSpaceDN w:val="0"/>
              <w:adjustRightInd w:val="0"/>
              <w:jc w:val="center"/>
              <w:rPr>
                <w:b/>
                <w:sz w:val="14"/>
                <w:szCs w:val="18"/>
              </w:rPr>
            </w:pPr>
          </w:p>
          <w:p w14:paraId="357655EC">
            <w:pPr>
              <w:tabs>
                <w:tab w:val="left" w:pos="1905"/>
                <w:tab w:val="center" w:pos="4320"/>
              </w:tabs>
              <w:autoSpaceDE w:val="0"/>
              <w:autoSpaceDN w:val="0"/>
              <w:adjustRightInd w:val="0"/>
              <w:jc w:val="center"/>
              <w:rPr>
                <w:b/>
                <w:sz w:val="18"/>
                <w:szCs w:val="18"/>
              </w:rPr>
            </w:pPr>
            <w:r>
              <w:rPr>
                <w:b/>
                <w:sz w:val="12"/>
                <w:szCs w:val="18"/>
              </w:rPr>
              <w:t>OFFERED SPECIFICATION</w:t>
            </w:r>
          </w:p>
        </w:tc>
        <w:tc>
          <w:tcPr>
            <w:tcW w:w="1193" w:type="dxa"/>
          </w:tcPr>
          <w:p w14:paraId="048CD3AF">
            <w:pPr>
              <w:tabs>
                <w:tab w:val="left" w:pos="1905"/>
                <w:tab w:val="center" w:pos="4320"/>
              </w:tabs>
              <w:autoSpaceDE w:val="0"/>
              <w:autoSpaceDN w:val="0"/>
              <w:adjustRightInd w:val="0"/>
              <w:jc w:val="center"/>
              <w:rPr>
                <w:b/>
                <w:sz w:val="16"/>
                <w:szCs w:val="18"/>
              </w:rPr>
            </w:pPr>
          </w:p>
          <w:p w14:paraId="2A974FF5">
            <w:pPr>
              <w:tabs>
                <w:tab w:val="left" w:pos="1905"/>
                <w:tab w:val="center" w:pos="4320"/>
              </w:tabs>
              <w:autoSpaceDE w:val="0"/>
              <w:autoSpaceDN w:val="0"/>
              <w:adjustRightInd w:val="0"/>
              <w:jc w:val="center"/>
              <w:rPr>
                <w:sz w:val="16"/>
                <w:szCs w:val="18"/>
              </w:rPr>
            </w:pPr>
            <w:r>
              <w:rPr>
                <w:b/>
                <w:sz w:val="12"/>
                <w:szCs w:val="18"/>
              </w:rPr>
              <w:t>UNIT OF COUNT</w:t>
            </w:r>
          </w:p>
        </w:tc>
        <w:tc>
          <w:tcPr>
            <w:tcW w:w="787" w:type="dxa"/>
          </w:tcPr>
          <w:p w14:paraId="12FEE2AF">
            <w:pPr>
              <w:tabs>
                <w:tab w:val="left" w:pos="1905"/>
                <w:tab w:val="center" w:pos="4320"/>
              </w:tabs>
              <w:autoSpaceDE w:val="0"/>
              <w:autoSpaceDN w:val="0"/>
              <w:adjustRightInd w:val="0"/>
              <w:jc w:val="center"/>
              <w:rPr>
                <w:b/>
                <w:sz w:val="16"/>
                <w:szCs w:val="22"/>
              </w:rPr>
            </w:pPr>
          </w:p>
          <w:p w14:paraId="2B6F56F5">
            <w:pPr>
              <w:tabs>
                <w:tab w:val="left" w:pos="1905"/>
                <w:tab w:val="center" w:pos="4320"/>
              </w:tabs>
              <w:autoSpaceDE w:val="0"/>
              <w:autoSpaceDN w:val="0"/>
              <w:adjustRightInd w:val="0"/>
              <w:jc w:val="center"/>
              <w:rPr>
                <w:sz w:val="16"/>
              </w:rPr>
            </w:pPr>
            <w:r>
              <w:rPr>
                <w:b/>
                <w:sz w:val="16"/>
                <w:szCs w:val="22"/>
              </w:rPr>
              <w:t>QTY</w:t>
            </w:r>
          </w:p>
        </w:tc>
        <w:tc>
          <w:tcPr>
            <w:tcW w:w="1080" w:type="dxa"/>
          </w:tcPr>
          <w:p w14:paraId="4D324ACA">
            <w:pPr>
              <w:tabs>
                <w:tab w:val="left" w:pos="1905"/>
                <w:tab w:val="center" w:pos="4320"/>
              </w:tabs>
              <w:autoSpaceDE w:val="0"/>
              <w:autoSpaceDN w:val="0"/>
              <w:adjustRightInd w:val="0"/>
              <w:jc w:val="center"/>
              <w:rPr>
                <w:b/>
                <w:sz w:val="16"/>
                <w:szCs w:val="22"/>
              </w:rPr>
            </w:pPr>
          </w:p>
          <w:p w14:paraId="62C570B9">
            <w:pPr>
              <w:tabs>
                <w:tab w:val="left" w:pos="1905"/>
                <w:tab w:val="center" w:pos="4320"/>
              </w:tabs>
              <w:autoSpaceDE w:val="0"/>
              <w:autoSpaceDN w:val="0"/>
              <w:adjustRightInd w:val="0"/>
              <w:jc w:val="center"/>
              <w:rPr>
                <w:sz w:val="16"/>
              </w:rPr>
            </w:pPr>
            <w:r>
              <w:rPr>
                <w:b/>
                <w:sz w:val="16"/>
                <w:szCs w:val="22"/>
              </w:rPr>
              <w:t>UNIT PRICE GH¢</w:t>
            </w:r>
          </w:p>
        </w:tc>
        <w:tc>
          <w:tcPr>
            <w:tcW w:w="1350" w:type="dxa"/>
          </w:tcPr>
          <w:p w14:paraId="3CE16569">
            <w:pPr>
              <w:tabs>
                <w:tab w:val="left" w:pos="1905"/>
                <w:tab w:val="center" w:pos="4320"/>
              </w:tabs>
              <w:autoSpaceDE w:val="0"/>
              <w:autoSpaceDN w:val="0"/>
              <w:adjustRightInd w:val="0"/>
              <w:jc w:val="center"/>
              <w:rPr>
                <w:b/>
                <w:sz w:val="16"/>
                <w:szCs w:val="22"/>
              </w:rPr>
            </w:pPr>
          </w:p>
          <w:p w14:paraId="01537A65">
            <w:pPr>
              <w:tabs>
                <w:tab w:val="left" w:pos="1905"/>
                <w:tab w:val="center" w:pos="4320"/>
              </w:tabs>
              <w:autoSpaceDE w:val="0"/>
              <w:autoSpaceDN w:val="0"/>
              <w:adjustRightInd w:val="0"/>
              <w:jc w:val="center"/>
              <w:rPr>
                <w:b/>
                <w:sz w:val="16"/>
                <w:szCs w:val="22"/>
              </w:rPr>
            </w:pPr>
            <w:r>
              <w:rPr>
                <w:b/>
                <w:sz w:val="16"/>
                <w:szCs w:val="22"/>
              </w:rPr>
              <w:t>TOTAL AMOUNT</w:t>
            </w:r>
          </w:p>
          <w:p w14:paraId="007035F2">
            <w:pPr>
              <w:tabs>
                <w:tab w:val="left" w:pos="1905"/>
                <w:tab w:val="center" w:pos="4320"/>
              </w:tabs>
              <w:autoSpaceDE w:val="0"/>
              <w:autoSpaceDN w:val="0"/>
              <w:adjustRightInd w:val="0"/>
              <w:jc w:val="center"/>
              <w:rPr>
                <w:sz w:val="16"/>
              </w:rPr>
            </w:pPr>
            <w:r>
              <w:rPr>
                <w:b/>
                <w:sz w:val="16"/>
                <w:szCs w:val="22"/>
              </w:rPr>
              <w:t>GH¢</w:t>
            </w:r>
          </w:p>
        </w:tc>
      </w:tr>
      <w:tr w14:paraId="7FB4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0" w:type="dxa"/>
          </w:tcPr>
          <w:p w14:paraId="1327366F">
            <w:pPr>
              <w:rPr>
                <w:b/>
                <w:sz w:val="18"/>
                <w:szCs w:val="18"/>
              </w:rPr>
            </w:pPr>
            <w:r>
              <w:rPr>
                <w:b/>
                <w:sz w:val="18"/>
                <w:szCs w:val="18"/>
              </w:rPr>
              <w:t xml:space="preserve">  4.1</w:t>
            </w:r>
          </w:p>
        </w:tc>
        <w:tc>
          <w:tcPr>
            <w:tcW w:w="1800" w:type="dxa"/>
          </w:tcPr>
          <w:p w14:paraId="2194E544">
            <w:pPr>
              <w:jc w:val="both"/>
              <w:rPr>
                <w:b/>
              </w:rPr>
            </w:pPr>
            <w:r>
              <w:rPr>
                <w:b/>
              </w:rPr>
              <w:t>HOT CHOCO</w:t>
            </w:r>
          </w:p>
        </w:tc>
        <w:tc>
          <w:tcPr>
            <w:tcW w:w="2610" w:type="dxa"/>
            <w:tcBorders>
              <w:top w:val="single" w:color="000000" w:sz="4" w:space="0"/>
              <w:left w:val="single" w:color="000000" w:sz="4" w:space="0"/>
              <w:right w:val="single" w:color="000000" w:sz="4" w:space="0"/>
            </w:tcBorders>
          </w:tcPr>
          <w:p w14:paraId="3C269968">
            <w:pPr>
              <w:pStyle w:val="24"/>
              <w:tabs>
                <w:tab w:val="left" w:pos="1365"/>
              </w:tabs>
              <w:rPr>
                <w:rFonts w:ascii="Times New Roman" w:hAnsi="Times New Roman"/>
              </w:rPr>
            </w:pPr>
            <w:r>
              <w:rPr>
                <w:rFonts w:hint="default" w:ascii="Times New Roman" w:hAnsi="Times New Roman"/>
                <w:lang w:val="en-US"/>
              </w:rPr>
              <w:t>*</w:t>
            </w:r>
            <w:r>
              <w:rPr>
                <w:rFonts w:ascii="Times New Roman" w:hAnsi="Times New Roman"/>
              </w:rPr>
              <w:t>3IN 1</w:t>
            </w:r>
          </w:p>
          <w:p w14:paraId="5E74E371">
            <w:pPr>
              <w:pStyle w:val="24"/>
              <w:tabs>
                <w:tab w:val="left" w:pos="1365"/>
              </w:tabs>
              <w:ind w:left="1050" w:leftChars="300" w:hanging="330" w:hangingChars="150"/>
              <w:rPr>
                <w:rFonts w:hint="default" w:ascii="Times New Roman" w:hAnsi="Times New Roman"/>
                <w:lang w:val="en-US"/>
              </w:rPr>
            </w:pPr>
            <w:r>
              <w:rPr>
                <w:rFonts w:hint="default" w:ascii="Times New Roman" w:hAnsi="Times New Roman"/>
                <w:lang w:val="en-US"/>
              </w:rPr>
              <w:t>*120 sachets per box</w:t>
            </w:r>
          </w:p>
        </w:tc>
        <w:tc>
          <w:tcPr>
            <w:tcW w:w="1170" w:type="dxa"/>
          </w:tcPr>
          <w:p w14:paraId="08BE2A3C">
            <w:pPr>
              <w:jc w:val="both"/>
            </w:pPr>
          </w:p>
        </w:tc>
        <w:tc>
          <w:tcPr>
            <w:tcW w:w="1193" w:type="dxa"/>
          </w:tcPr>
          <w:p w14:paraId="6AA961A5">
            <w:pPr>
              <w:jc w:val="center"/>
              <w:rPr>
                <w:rFonts w:hint="default"/>
                <w:sz w:val="16"/>
                <w:szCs w:val="16"/>
                <w:lang w:val="en-US"/>
              </w:rPr>
            </w:pPr>
            <w:r>
              <w:rPr>
                <w:rFonts w:hint="default"/>
                <w:sz w:val="16"/>
                <w:szCs w:val="16"/>
                <w:lang w:val="en-US"/>
              </w:rPr>
              <w:t>BOXES</w:t>
            </w:r>
          </w:p>
        </w:tc>
        <w:tc>
          <w:tcPr>
            <w:tcW w:w="787" w:type="dxa"/>
          </w:tcPr>
          <w:p w14:paraId="4A694C39">
            <w:pPr>
              <w:jc w:val="center"/>
              <w:rPr>
                <w:rFonts w:hint="default"/>
                <w:sz w:val="20"/>
                <w:lang w:val="en-US"/>
              </w:rPr>
            </w:pPr>
            <w:r>
              <w:rPr>
                <w:rFonts w:hint="default"/>
                <w:sz w:val="20"/>
                <w:lang w:val="en-US"/>
              </w:rPr>
              <w:t>1270</w:t>
            </w:r>
          </w:p>
        </w:tc>
        <w:tc>
          <w:tcPr>
            <w:tcW w:w="1080" w:type="dxa"/>
          </w:tcPr>
          <w:p w14:paraId="23FB708F">
            <w:pPr>
              <w:jc w:val="both"/>
            </w:pPr>
          </w:p>
          <w:p w14:paraId="2EE16CAA">
            <w:pPr>
              <w:jc w:val="both"/>
            </w:pPr>
          </w:p>
          <w:p w14:paraId="78602280">
            <w:pPr>
              <w:jc w:val="both"/>
            </w:pPr>
          </w:p>
          <w:p w14:paraId="53996383">
            <w:pPr>
              <w:jc w:val="both"/>
            </w:pPr>
          </w:p>
        </w:tc>
        <w:tc>
          <w:tcPr>
            <w:tcW w:w="1350" w:type="dxa"/>
          </w:tcPr>
          <w:p w14:paraId="1EC35C17">
            <w:pPr>
              <w:jc w:val="both"/>
            </w:pPr>
          </w:p>
        </w:tc>
      </w:tr>
      <w:tr w14:paraId="436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220" w:type="dxa"/>
            <w:gridSpan w:val="3"/>
            <w:tcBorders>
              <w:right w:val="single" w:color="000000" w:sz="4" w:space="0"/>
            </w:tcBorders>
          </w:tcPr>
          <w:p w14:paraId="1943A98A">
            <w:pPr>
              <w:jc w:val="center"/>
              <w:rPr>
                <w:b/>
              </w:rPr>
            </w:pPr>
          </w:p>
          <w:p w14:paraId="66A547E0">
            <w:pPr>
              <w:jc w:val="center"/>
              <w:rPr>
                <w:b/>
              </w:rPr>
            </w:pPr>
            <w:r>
              <w:rPr>
                <w:b/>
              </w:rPr>
              <w:t>Sub Total</w:t>
            </w:r>
          </w:p>
        </w:tc>
        <w:tc>
          <w:tcPr>
            <w:tcW w:w="1170" w:type="dxa"/>
          </w:tcPr>
          <w:p w14:paraId="6927A85C">
            <w:pPr>
              <w:jc w:val="both"/>
            </w:pPr>
          </w:p>
        </w:tc>
        <w:tc>
          <w:tcPr>
            <w:tcW w:w="1193" w:type="dxa"/>
          </w:tcPr>
          <w:p w14:paraId="5F90AB62">
            <w:pPr>
              <w:jc w:val="center"/>
              <w:rPr>
                <w:sz w:val="20"/>
              </w:rPr>
            </w:pPr>
          </w:p>
        </w:tc>
        <w:tc>
          <w:tcPr>
            <w:tcW w:w="787" w:type="dxa"/>
          </w:tcPr>
          <w:p w14:paraId="7320C776">
            <w:pPr>
              <w:jc w:val="center"/>
              <w:rPr>
                <w:sz w:val="20"/>
              </w:rPr>
            </w:pPr>
          </w:p>
        </w:tc>
        <w:tc>
          <w:tcPr>
            <w:tcW w:w="1080" w:type="dxa"/>
          </w:tcPr>
          <w:p w14:paraId="470048BA">
            <w:pPr>
              <w:jc w:val="both"/>
            </w:pPr>
          </w:p>
        </w:tc>
        <w:tc>
          <w:tcPr>
            <w:tcW w:w="1350" w:type="dxa"/>
          </w:tcPr>
          <w:p w14:paraId="018410A2">
            <w:pPr>
              <w:jc w:val="both"/>
            </w:pPr>
          </w:p>
        </w:tc>
      </w:tr>
      <w:tr w14:paraId="2D7B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220" w:type="dxa"/>
            <w:gridSpan w:val="3"/>
            <w:tcBorders>
              <w:right w:val="single" w:color="000000" w:sz="4" w:space="0"/>
            </w:tcBorders>
          </w:tcPr>
          <w:p w14:paraId="03E0CCEA">
            <w:pPr>
              <w:jc w:val="center"/>
              <w:rPr>
                <w:b/>
              </w:rPr>
            </w:pPr>
          </w:p>
        </w:tc>
        <w:tc>
          <w:tcPr>
            <w:tcW w:w="1170" w:type="dxa"/>
          </w:tcPr>
          <w:p w14:paraId="0425D197">
            <w:pPr>
              <w:jc w:val="both"/>
            </w:pPr>
          </w:p>
        </w:tc>
        <w:tc>
          <w:tcPr>
            <w:tcW w:w="1193" w:type="dxa"/>
          </w:tcPr>
          <w:p w14:paraId="5BD56957">
            <w:pPr>
              <w:jc w:val="center"/>
              <w:rPr>
                <w:sz w:val="20"/>
              </w:rPr>
            </w:pPr>
          </w:p>
        </w:tc>
        <w:tc>
          <w:tcPr>
            <w:tcW w:w="787" w:type="dxa"/>
          </w:tcPr>
          <w:p w14:paraId="0A003A5D">
            <w:pPr>
              <w:jc w:val="center"/>
              <w:rPr>
                <w:sz w:val="20"/>
              </w:rPr>
            </w:pPr>
          </w:p>
        </w:tc>
        <w:tc>
          <w:tcPr>
            <w:tcW w:w="1080" w:type="dxa"/>
          </w:tcPr>
          <w:p w14:paraId="5D6187FE">
            <w:pPr>
              <w:jc w:val="both"/>
            </w:pPr>
          </w:p>
        </w:tc>
        <w:tc>
          <w:tcPr>
            <w:tcW w:w="1350" w:type="dxa"/>
          </w:tcPr>
          <w:p w14:paraId="214418E1">
            <w:pPr>
              <w:jc w:val="both"/>
            </w:pPr>
          </w:p>
        </w:tc>
      </w:tr>
      <w:tr w14:paraId="4AF0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220" w:type="dxa"/>
            <w:gridSpan w:val="3"/>
            <w:tcBorders>
              <w:right w:val="single" w:color="000000" w:sz="4" w:space="0"/>
            </w:tcBorders>
          </w:tcPr>
          <w:p w14:paraId="7126468C">
            <w:pPr>
              <w:jc w:val="center"/>
              <w:rPr>
                <w:b/>
                <w:sz w:val="22"/>
              </w:rPr>
            </w:pPr>
          </w:p>
          <w:p w14:paraId="754A2AA0">
            <w:pPr>
              <w:jc w:val="center"/>
              <w:rPr>
                <w:rFonts w:eastAsia="Calibri"/>
                <w:sz w:val="20"/>
                <w:szCs w:val="22"/>
              </w:rPr>
            </w:pPr>
            <w:r>
              <w:rPr>
                <w:b/>
                <w:sz w:val="22"/>
              </w:rPr>
              <w:t>GRAND TOTAL AMOUNT</w:t>
            </w:r>
          </w:p>
        </w:tc>
        <w:tc>
          <w:tcPr>
            <w:tcW w:w="1170" w:type="dxa"/>
          </w:tcPr>
          <w:p w14:paraId="6F36651C">
            <w:pPr>
              <w:jc w:val="both"/>
            </w:pPr>
          </w:p>
        </w:tc>
        <w:tc>
          <w:tcPr>
            <w:tcW w:w="1193" w:type="dxa"/>
          </w:tcPr>
          <w:p w14:paraId="157CB8FE">
            <w:pPr>
              <w:jc w:val="center"/>
              <w:rPr>
                <w:sz w:val="20"/>
              </w:rPr>
            </w:pPr>
          </w:p>
        </w:tc>
        <w:tc>
          <w:tcPr>
            <w:tcW w:w="787" w:type="dxa"/>
          </w:tcPr>
          <w:p w14:paraId="6BBCB2DE">
            <w:pPr>
              <w:jc w:val="center"/>
              <w:rPr>
                <w:sz w:val="20"/>
              </w:rPr>
            </w:pPr>
          </w:p>
        </w:tc>
        <w:tc>
          <w:tcPr>
            <w:tcW w:w="1080" w:type="dxa"/>
          </w:tcPr>
          <w:p w14:paraId="79BEC01C">
            <w:pPr>
              <w:jc w:val="both"/>
            </w:pPr>
          </w:p>
        </w:tc>
        <w:tc>
          <w:tcPr>
            <w:tcW w:w="1350" w:type="dxa"/>
          </w:tcPr>
          <w:p w14:paraId="6B9F068A">
            <w:pPr>
              <w:jc w:val="both"/>
            </w:pPr>
          </w:p>
        </w:tc>
      </w:tr>
    </w:tbl>
    <w:p w14:paraId="75C3152F">
      <w:pPr>
        <w:jc w:val="both"/>
      </w:pPr>
    </w:p>
    <w:tbl>
      <w:tblPr>
        <w:tblStyle w:val="6"/>
        <w:tblW w:w="1080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00"/>
        <w:gridCol w:w="2610"/>
        <w:gridCol w:w="1170"/>
        <w:gridCol w:w="1193"/>
        <w:gridCol w:w="787"/>
        <w:gridCol w:w="1080"/>
        <w:gridCol w:w="1350"/>
      </w:tblGrid>
      <w:tr w14:paraId="4F82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trPr>
        <w:tc>
          <w:tcPr>
            <w:tcW w:w="810" w:type="dxa"/>
          </w:tcPr>
          <w:p w14:paraId="3B3F93CE">
            <w:pPr>
              <w:jc w:val="center"/>
              <w:rPr>
                <w:b/>
                <w:sz w:val="18"/>
                <w:szCs w:val="18"/>
              </w:rPr>
            </w:pPr>
          </w:p>
          <w:p w14:paraId="7968642F">
            <w:pPr>
              <w:jc w:val="center"/>
              <w:rPr>
                <w:b/>
                <w:sz w:val="18"/>
                <w:szCs w:val="18"/>
              </w:rPr>
            </w:pPr>
            <w:r>
              <w:rPr>
                <w:b/>
                <w:sz w:val="18"/>
                <w:szCs w:val="18"/>
              </w:rPr>
              <w:t>LOT 5</w:t>
            </w:r>
          </w:p>
        </w:tc>
        <w:tc>
          <w:tcPr>
            <w:tcW w:w="1800" w:type="dxa"/>
          </w:tcPr>
          <w:p w14:paraId="7072219A">
            <w:pPr>
              <w:tabs>
                <w:tab w:val="left" w:pos="1905"/>
                <w:tab w:val="center" w:pos="4320"/>
              </w:tabs>
              <w:autoSpaceDE w:val="0"/>
              <w:autoSpaceDN w:val="0"/>
              <w:adjustRightInd w:val="0"/>
              <w:jc w:val="center"/>
              <w:rPr>
                <w:b/>
                <w:sz w:val="18"/>
                <w:szCs w:val="18"/>
              </w:rPr>
            </w:pPr>
          </w:p>
          <w:p w14:paraId="7FE609F3">
            <w:pPr>
              <w:tabs>
                <w:tab w:val="left" w:pos="1905"/>
                <w:tab w:val="center" w:pos="4320"/>
              </w:tabs>
              <w:autoSpaceDE w:val="0"/>
              <w:autoSpaceDN w:val="0"/>
              <w:adjustRightInd w:val="0"/>
              <w:jc w:val="center"/>
              <w:rPr>
                <w:sz w:val="18"/>
                <w:szCs w:val="18"/>
              </w:rPr>
            </w:pPr>
            <w:r>
              <w:rPr>
                <w:b/>
                <w:sz w:val="18"/>
                <w:szCs w:val="18"/>
              </w:rPr>
              <w:t>DESCRIPTION</w:t>
            </w:r>
          </w:p>
        </w:tc>
        <w:tc>
          <w:tcPr>
            <w:tcW w:w="2610" w:type="dxa"/>
          </w:tcPr>
          <w:p w14:paraId="051EF82D">
            <w:pPr>
              <w:tabs>
                <w:tab w:val="left" w:pos="1905"/>
                <w:tab w:val="center" w:pos="4320"/>
              </w:tabs>
              <w:autoSpaceDE w:val="0"/>
              <w:autoSpaceDN w:val="0"/>
              <w:adjustRightInd w:val="0"/>
              <w:jc w:val="center"/>
              <w:rPr>
                <w:b/>
                <w:sz w:val="18"/>
                <w:szCs w:val="18"/>
              </w:rPr>
            </w:pPr>
          </w:p>
          <w:p w14:paraId="65F79C05">
            <w:pPr>
              <w:tabs>
                <w:tab w:val="left" w:pos="1905"/>
                <w:tab w:val="center" w:pos="4320"/>
              </w:tabs>
              <w:autoSpaceDE w:val="0"/>
              <w:autoSpaceDN w:val="0"/>
              <w:adjustRightInd w:val="0"/>
              <w:jc w:val="center"/>
              <w:rPr>
                <w:sz w:val="18"/>
                <w:szCs w:val="18"/>
              </w:rPr>
            </w:pPr>
            <w:r>
              <w:rPr>
                <w:b/>
                <w:sz w:val="18"/>
                <w:szCs w:val="18"/>
              </w:rPr>
              <w:t>SPECIFICATION</w:t>
            </w:r>
          </w:p>
        </w:tc>
        <w:tc>
          <w:tcPr>
            <w:tcW w:w="1170" w:type="dxa"/>
          </w:tcPr>
          <w:p w14:paraId="49C90E70">
            <w:pPr>
              <w:tabs>
                <w:tab w:val="left" w:pos="1905"/>
                <w:tab w:val="center" w:pos="4320"/>
              </w:tabs>
              <w:autoSpaceDE w:val="0"/>
              <w:autoSpaceDN w:val="0"/>
              <w:adjustRightInd w:val="0"/>
              <w:jc w:val="center"/>
              <w:rPr>
                <w:b/>
                <w:sz w:val="14"/>
                <w:szCs w:val="18"/>
              </w:rPr>
            </w:pPr>
          </w:p>
          <w:p w14:paraId="6956B48C">
            <w:pPr>
              <w:tabs>
                <w:tab w:val="left" w:pos="1905"/>
                <w:tab w:val="center" w:pos="4320"/>
              </w:tabs>
              <w:autoSpaceDE w:val="0"/>
              <w:autoSpaceDN w:val="0"/>
              <w:adjustRightInd w:val="0"/>
              <w:jc w:val="center"/>
              <w:rPr>
                <w:b/>
                <w:sz w:val="18"/>
                <w:szCs w:val="18"/>
              </w:rPr>
            </w:pPr>
            <w:r>
              <w:rPr>
                <w:b/>
                <w:sz w:val="12"/>
                <w:szCs w:val="18"/>
              </w:rPr>
              <w:t>OFFERED SPECIFICATION</w:t>
            </w:r>
          </w:p>
        </w:tc>
        <w:tc>
          <w:tcPr>
            <w:tcW w:w="1193" w:type="dxa"/>
          </w:tcPr>
          <w:p w14:paraId="7CDEAEA9">
            <w:pPr>
              <w:tabs>
                <w:tab w:val="left" w:pos="1905"/>
                <w:tab w:val="center" w:pos="4320"/>
              </w:tabs>
              <w:autoSpaceDE w:val="0"/>
              <w:autoSpaceDN w:val="0"/>
              <w:adjustRightInd w:val="0"/>
              <w:jc w:val="center"/>
              <w:rPr>
                <w:b/>
                <w:sz w:val="16"/>
                <w:szCs w:val="18"/>
              </w:rPr>
            </w:pPr>
          </w:p>
          <w:p w14:paraId="488A2A38">
            <w:pPr>
              <w:tabs>
                <w:tab w:val="left" w:pos="1905"/>
                <w:tab w:val="center" w:pos="4320"/>
              </w:tabs>
              <w:autoSpaceDE w:val="0"/>
              <w:autoSpaceDN w:val="0"/>
              <w:adjustRightInd w:val="0"/>
              <w:jc w:val="center"/>
              <w:rPr>
                <w:sz w:val="16"/>
                <w:szCs w:val="18"/>
              </w:rPr>
            </w:pPr>
            <w:r>
              <w:rPr>
                <w:b/>
                <w:sz w:val="12"/>
                <w:szCs w:val="18"/>
              </w:rPr>
              <w:t>UNIT OF COUNT</w:t>
            </w:r>
          </w:p>
        </w:tc>
        <w:tc>
          <w:tcPr>
            <w:tcW w:w="787" w:type="dxa"/>
          </w:tcPr>
          <w:p w14:paraId="31BB4A22">
            <w:pPr>
              <w:tabs>
                <w:tab w:val="left" w:pos="1905"/>
                <w:tab w:val="center" w:pos="4320"/>
              </w:tabs>
              <w:autoSpaceDE w:val="0"/>
              <w:autoSpaceDN w:val="0"/>
              <w:adjustRightInd w:val="0"/>
              <w:jc w:val="center"/>
              <w:rPr>
                <w:b/>
                <w:sz w:val="16"/>
                <w:szCs w:val="22"/>
              </w:rPr>
            </w:pPr>
          </w:p>
          <w:p w14:paraId="5DF76A56">
            <w:pPr>
              <w:tabs>
                <w:tab w:val="left" w:pos="1905"/>
                <w:tab w:val="center" w:pos="4320"/>
              </w:tabs>
              <w:autoSpaceDE w:val="0"/>
              <w:autoSpaceDN w:val="0"/>
              <w:adjustRightInd w:val="0"/>
              <w:jc w:val="center"/>
              <w:rPr>
                <w:sz w:val="16"/>
              </w:rPr>
            </w:pPr>
            <w:r>
              <w:rPr>
                <w:b/>
                <w:sz w:val="16"/>
                <w:szCs w:val="22"/>
              </w:rPr>
              <w:t>QTY</w:t>
            </w:r>
          </w:p>
        </w:tc>
        <w:tc>
          <w:tcPr>
            <w:tcW w:w="1080" w:type="dxa"/>
          </w:tcPr>
          <w:p w14:paraId="5D78CC48">
            <w:pPr>
              <w:tabs>
                <w:tab w:val="left" w:pos="1905"/>
                <w:tab w:val="center" w:pos="4320"/>
              </w:tabs>
              <w:autoSpaceDE w:val="0"/>
              <w:autoSpaceDN w:val="0"/>
              <w:adjustRightInd w:val="0"/>
              <w:jc w:val="center"/>
              <w:rPr>
                <w:b/>
                <w:sz w:val="16"/>
                <w:szCs w:val="22"/>
              </w:rPr>
            </w:pPr>
          </w:p>
          <w:p w14:paraId="471561A0">
            <w:pPr>
              <w:tabs>
                <w:tab w:val="left" w:pos="1905"/>
                <w:tab w:val="center" w:pos="4320"/>
              </w:tabs>
              <w:autoSpaceDE w:val="0"/>
              <w:autoSpaceDN w:val="0"/>
              <w:adjustRightInd w:val="0"/>
              <w:jc w:val="center"/>
              <w:rPr>
                <w:sz w:val="16"/>
              </w:rPr>
            </w:pPr>
            <w:r>
              <w:rPr>
                <w:b/>
                <w:sz w:val="16"/>
                <w:szCs w:val="22"/>
              </w:rPr>
              <w:t>UNIT PRICE GH¢</w:t>
            </w:r>
          </w:p>
        </w:tc>
        <w:tc>
          <w:tcPr>
            <w:tcW w:w="1350" w:type="dxa"/>
          </w:tcPr>
          <w:p w14:paraId="12F63297">
            <w:pPr>
              <w:tabs>
                <w:tab w:val="left" w:pos="1905"/>
                <w:tab w:val="center" w:pos="4320"/>
              </w:tabs>
              <w:autoSpaceDE w:val="0"/>
              <w:autoSpaceDN w:val="0"/>
              <w:adjustRightInd w:val="0"/>
              <w:jc w:val="center"/>
              <w:rPr>
                <w:b/>
                <w:sz w:val="16"/>
                <w:szCs w:val="22"/>
              </w:rPr>
            </w:pPr>
          </w:p>
          <w:p w14:paraId="435D5ACD">
            <w:pPr>
              <w:tabs>
                <w:tab w:val="left" w:pos="1905"/>
                <w:tab w:val="center" w:pos="4320"/>
              </w:tabs>
              <w:autoSpaceDE w:val="0"/>
              <w:autoSpaceDN w:val="0"/>
              <w:adjustRightInd w:val="0"/>
              <w:jc w:val="center"/>
              <w:rPr>
                <w:b/>
                <w:sz w:val="16"/>
                <w:szCs w:val="22"/>
              </w:rPr>
            </w:pPr>
            <w:r>
              <w:rPr>
                <w:b/>
                <w:sz w:val="16"/>
                <w:szCs w:val="22"/>
              </w:rPr>
              <w:t>TOTAL AMOUNT</w:t>
            </w:r>
          </w:p>
          <w:p w14:paraId="03F6A47B">
            <w:pPr>
              <w:tabs>
                <w:tab w:val="left" w:pos="1905"/>
                <w:tab w:val="center" w:pos="4320"/>
              </w:tabs>
              <w:autoSpaceDE w:val="0"/>
              <w:autoSpaceDN w:val="0"/>
              <w:adjustRightInd w:val="0"/>
              <w:jc w:val="center"/>
              <w:rPr>
                <w:sz w:val="16"/>
              </w:rPr>
            </w:pPr>
            <w:r>
              <w:rPr>
                <w:b/>
                <w:sz w:val="16"/>
                <w:szCs w:val="22"/>
              </w:rPr>
              <w:t>GH¢</w:t>
            </w:r>
          </w:p>
        </w:tc>
      </w:tr>
      <w:tr w14:paraId="68B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0" w:type="dxa"/>
          </w:tcPr>
          <w:p w14:paraId="41D33387">
            <w:pPr>
              <w:rPr>
                <w:b/>
                <w:sz w:val="18"/>
                <w:szCs w:val="18"/>
              </w:rPr>
            </w:pPr>
            <w:r>
              <w:rPr>
                <w:b/>
                <w:sz w:val="18"/>
                <w:szCs w:val="18"/>
              </w:rPr>
              <w:t xml:space="preserve">  5.1</w:t>
            </w:r>
          </w:p>
        </w:tc>
        <w:tc>
          <w:tcPr>
            <w:tcW w:w="1800" w:type="dxa"/>
          </w:tcPr>
          <w:p w14:paraId="7DF96A2F">
            <w:pPr>
              <w:jc w:val="both"/>
              <w:rPr>
                <w:b/>
              </w:rPr>
            </w:pPr>
            <w:r>
              <w:rPr>
                <w:b/>
              </w:rPr>
              <w:t xml:space="preserve">Biscuits </w:t>
            </w:r>
          </w:p>
        </w:tc>
        <w:tc>
          <w:tcPr>
            <w:tcW w:w="2610" w:type="dxa"/>
            <w:tcBorders>
              <w:top w:val="single" w:color="000000" w:sz="4" w:space="0"/>
              <w:left w:val="single" w:color="000000" w:sz="4" w:space="0"/>
              <w:right w:val="single" w:color="000000" w:sz="4" w:space="0"/>
            </w:tcBorders>
          </w:tcPr>
          <w:p w14:paraId="5C2B8BCB">
            <w:pPr>
              <w:pStyle w:val="24"/>
              <w:tabs>
                <w:tab w:val="left" w:pos="1365"/>
              </w:tabs>
              <w:rPr>
                <w:rFonts w:hint="default" w:ascii="Times New Roman" w:hAnsi="Times New Roman"/>
                <w:lang w:val="en-US"/>
              </w:rPr>
            </w:pPr>
            <w:r>
              <w:rPr>
                <w:rFonts w:ascii="Times New Roman" w:hAnsi="Times New Roman"/>
              </w:rPr>
              <w:t>Breakfast Cereal</w:t>
            </w:r>
            <w:r>
              <w:rPr>
                <w:rFonts w:hint="default" w:ascii="Times New Roman" w:hAnsi="Times New Roman"/>
                <w:lang w:val="en-US"/>
              </w:rPr>
              <w:t xml:space="preserve"> </w:t>
            </w:r>
          </w:p>
          <w:p w14:paraId="57689E7F">
            <w:pPr>
              <w:pStyle w:val="24"/>
              <w:tabs>
                <w:tab w:val="left" w:pos="1365"/>
              </w:tabs>
              <w:rPr>
                <w:rFonts w:hint="default" w:ascii="Times New Roman" w:hAnsi="Times New Roman"/>
                <w:lang w:val="en-US"/>
              </w:rPr>
            </w:pPr>
            <w:r>
              <w:rPr>
                <w:rFonts w:hint="default" w:ascii="Times New Roman" w:hAnsi="Times New Roman"/>
                <w:lang w:val="en-US"/>
              </w:rPr>
              <w:t>* 72 Pcs per box</w:t>
            </w:r>
          </w:p>
        </w:tc>
        <w:tc>
          <w:tcPr>
            <w:tcW w:w="1170" w:type="dxa"/>
          </w:tcPr>
          <w:p w14:paraId="36913AB8">
            <w:pPr>
              <w:jc w:val="both"/>
            </w:pPr>
          </w:p>
        </w:tc>
        <w:tc>
          <w:tcPr>
            <w:tcW w:w="1193" w:type="dxa"/>
          </w:tcPr>
          <w:p w14:paraId="5E04B1B3">
            <w:pPr>
              <w:jc w:val="center"/>
              <w:rPr>
                <w:sz w:val="16"/>
                <w:szCs w:val="16"/>
              </w:rPr>
            </w:pPr>
            <w:r>
              <w:rPr>
                <w:sz w:val="16"/>
                <w:szCs w:val="16"/>
              </w:rPr>
              <w:t xml:space="preserve">Boxes </w:t>
            </w:r>
          </w:p>
        </w:tc>
        <w:tc>
          <w:tcPr>
            <w:tcW w:w="787" w:type="dxa"/>
          </w:tcPr>
          <w:p w14:paraId="22AB328D">
            <w:pPr>
              <w:rPr>
                <w:rFonts w:hint="default"/>
                <w:sz w:val="20"/>
                <w:lang w:val="en-US"/>
              </w:rPr>
            </w:pPr>
            <w:r>
              <w:rPr>
                <w:rFonts w:hint="default"/>
                <w:sz w:val="20"/>
                <w:lang w:val="en-US"/>
              </w:rPr>
              <w:t>2120</w:t>
            </w:r>
          </w:p>
        </w:tc>
        <w:tc>
          <w:tcPr>
            <w:tcW w:w="1080" w:type="dxa"/>
          </w:tcPr>
          <w:p w14:paraId="3B722A33">
            <w:pPr>
              <w:jc w:val="both"/>
            </w:pPr>
          </w:p>
          <w:p w14:paraId="4D9EAB7B">
            <w:pPr>
              <w:jc w:val="both"/>
            </w:pPr>
          </w:p>
          <w:p w14:paraId="13B487F0">
            <w:pPr>
              <w:jc w:val="both"/>
            </w:pPr>
          </w:p>
          <w:p w14:paraId="16DC600E">
            <w:pPr>
              <w:jc w:val="both"/>
            </w:pPr>
          </w:p>
        </w:tc>
        <w:tc>
          <w:tcPr>
            <w:tcW w:w="1350" w:type="dxa"/>
          </w:tcPr>
          <w:p w14:paraId="7F2AD436">
            <w:pPr>
              <w:jc w:val="both"/>
            </w:pPr>
          </w:p>
        </w:tc>
      </w:tr>
      <w:tr w14:paraId="5201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220" w:type="dxa"/>
            <w:gridSpan w:val="3"/>
            <w:tcBorders>
              <w:right w:val="single" w:color="000000" w:sz="4" w:space="0"/>
            </w:tcBorders>
          </w:tcPr>
          <w:p w14:paraId="263B626C">
            <w:pPr>
              <w:jc w:val="center"/>
              <w:rPr>
                <w:b/>
              </w:rPr>
            </w:pPr>
          </w:p>
          <w:p w14:paraId="5CF80FE7">
            <w:pPr>
              <w:jc w:val="center"/>
              <w:rPr>
                <w:b/>
              </w:rPr>
            </w:pPr>
            <w:r>
              <w:rPr>
                <w:b/>
              </w:rPr>
              <w:t>Sub Total</w:t>
            </w:r>
          </w:p>
        </w:tc>
        <w:tc>
          <w:tcPr>
            <w:tcW w:w="1170" w:type="dxa"/>
          </w:tcPr>
          <w:p w14:paraId="251BF5D3">
            <w:pPr>
              <w:jc w:val="both"/>
            </w:pPr>
          </w:p>
        </w:tc>
        <w:tc>
          <w:tcPr>
            <w:tcW w:w="1193" w:type="dxa"/>
          </w:tcPr>
          <w:p w14:paraId="5AA4665C">
            <w:pPr>
              <w:jc w:val="center"/>
              <w:rPr>
                <w:sz w:val="20"/>
              </w:rPr>
            </w:pPr>
          </w:p>
        </w:tc>
        <w:tc>
          <w:tcPr>
            <w:tcW w:w="787" w:type="dxa"/>
          </w:tcPr>
          <w:p w14:paraId="5848D818">
            <w:pPr>
              <w:jc w:val="center"/>
              <w:rPr>
                <w:sz w:val="20"/>
              </w:rPr>
            </w:pPr>
          </w:p>
        </w:tc>
        <w:tc>
          <w:tcPr>
            <w:tcW w:w="1080" w:type="dxa"/>
          </w:tcPr>
          <w:p w14:paraId="3F67F9A1">
            <w:pPr>
              <w:jc w:val="both"/>
            </w:pPr>
          </w:p>
        </w:tc>
        <w:tc>
          <w:tcPr>
            <w:tcW w:w="1350" w:type="dxa"/>
          </w:tcPr>
          <w:p w14:paraId="1A243411">
            <w:pPr>
              <w:jc w:val="both"/>
            </w:pPr>
          </w:p>
        </w:tc>
      </w:tr>
      <w:tr w14:paraId="051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220" w:type="dxa"/>
            <w:gridSpan w:val="3"/>
            <w:tcBorders>
              <w:right w:val="single" w:color="000000" w:sz="4" w:space="0"/>
            </w:tcBorders>
          </w:tcPr>
          <w:p w14:paraId="09BF81B1">
            <w:pPr>
              <w:jc w:val="center"/>
              <w:rPr>
                <w:b/>
              </w:rPr>
            </w:pPr>
          </w:p>
        </w:tc>
        <w:tc>
          <w:tcPr>
            <w:tcW w:w="1170" w:type="dxa"/>
          </w:tcPr>
          <w:p w14:paraId="3BA1C327">
            <w:pPr>
              <w:jc w:val="both"/>
            </w:pPr>
          </w:p>
        </w:tc>
        <w:tc>
          <w:tcPr>
            <w:tcW w:w="1193" w:type="dxa"/>
          </w:tcPr>
          <w:p w14:paraId="1CB25EFB">
            <w:pPr>
              <w:jc w:val="center"/>
              <w:rPr>
                <w:sz w:val="20"/>
              </w:rPr>
            </w:pPr>
          </w:p>
        </w:tc>
        <w:tc>
          <w:tcPr>
            <w:tcW w:w="787" w:type="dxa"/>
          </w:tcPr>
          <w:p w14:paraId="2EC54017">
            <w:pPr>
              <w:jc w:val="center"/>
              <w:rPr>
                <w:sz w:val="20"/>
              </w:rPr>
            </w:pPr>
          </w:p>
        </w:tc>
        <w:tc>
          <w:tcPr>
            <w:tcW w:w="1080" w:type="dxa"/>
          </w:tcPr>
          <w:p w14:paraId="79928E8A">
            <w:pPr>
              <w:jc w:val="both"/>
            </w:pPr>
          </w:p>
        </w:tc>
        <w:tc>
          <w:tcPr>
            <w:tcW w:w="1350" w:type="dxa"/>
          </w:tcPr>
          <w:p w14:paraId="6468FFB3">
            <w:pPr>
              <w:jc w:val="both"/>
            </w:pPr>
          </w:p>
        </w:tc>
      </w:tr>
      <w:tr w14:paraId="1812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220" w:type="dxa"/>
            <w:gridSpan w:val="3"/>
            <w:tcBorders>
              <w:right w:val="single" w:color="000000" w:sz="4" w:space="0"/>
            </w:tcBorders>
          </w:tcPr>
          <w:p w14:paraId="02EAAD64">
            <w:pPr>
              <w:jc w:val="center"/>
              <w:rPr>
                <w:b/>
                <w:sz w:val="22"/>
              </w:rPr>
            </w:pPr>
          </w:p>
          <w:p w14:paraId="7E60288E">
            <w:pPr>
              <w:jc w:val="center"/>
              <w:rPr>
                <w:rFonts w:eastAsia="Calibri"/>
                <w:sz w:val="20"/>
                <w:szCs w:val="22"/>
              </w:rPr>
            </w:pPr>
            <w:r>
              <w:rPr>
                <w:b/>
                <w:sz w:val="22"/>
              </w:rPr>
              <w:t>GRAND TOTAL AMOUNT</w:t>
            </w:r>
          </w:p>
        </w:tc>
        <w:tc>
          <w:tcPr>
            <w:tcW w:w="1170" w:type="dxa"/>
          </w:tcPr>
          <w:p w14:paraId="08A7D756">
            <w:pPr>
              <w:jc w:val="both"/>
            </w:pPr>
          </w:p>
        </w:tc>
        <w:tc>
          <w:tcPr>
            <w:tcW w:w="1193" w:type="dxa"/>
          </w:tcPr>
          <w:p w14:paraId="138E063F">
            <w:pPr>
              <w:jc w:val="center"/>
              <w:rPr>
                <w:sz w:val="20"/>
              </w:rPr>
            </w:pPr>
          </w:p>
        </w:tc>
        <w:tc>
          <w:tcPr>
            <w:tcW w:w="787" w:type="dxa"/>
          </w:tcPr>
          <w:p w14:paraId="2952AC77">
            <w:pPr>
              <w:jc w:val="center"/>
              <w:rPr>
                <w:sz w:val="20"/>
              </w:rPr>
            </w:pPr>
          </w:p>
        </w:tc>
        <w:tc>
          <w:tcPr>
            <w:tcW w:w="1080" w:type="dxa"/>
          </w:tcPr>
          <w:p w14:paraId="09E6EBFE">
            <w:pPr>
              <w:jc w:val="both"/>
            </w:pPr>
          </w:p>
        </w:tc>
        <w:tc>
          <w:tcPr>
            <w:tcW w:w="1350" w:type="dxa"/>
          </w:tcPr>
          <w:p w14:paraId="34CDEB48">
            <w:pPr>
              <w:jc w:val="both"/>
            </w:pPr>
          </w:p>
        </w:tc>
      </w:tr>
    </w:tbl>
    <w:p w14:paraId="37D652B8">
      <w:pPr>
        <w:jc w:val="both"/>
      </w:pPr>
    </w:p>
    <w:p w14:paraId="11F05CFF">
      <w:pPr>
        <w:spacing w:line="360" w:lineRule="auto"/>
        <w:rPr>
          <w:b/>
          <w:bCs/>
          <w:u w:val="single"/>
        </w:rPr>
      </w:pPr>
      <w:r>
        <w:rPr>
          <w:b/>
          <w:bCs/>
          <w:u w:val="single"/>
        </w:rPr>
        <w:t xml:space="preserve"> Note: Items (goods) will be evaluated on lot basis  </w:t>
      </w:r>
    </w:p>
    <w:p w14:paraId="07F0CF65">
      <w:pPr>
        <w:jc w:val="both"/>
      </w:pPr>
    </w:p>
    <w:p w14:paraId="1E09B609">
      <w:pPr>
        <w:jc w:val="center"/>
        <w:sectPr>
          <w:pgSz w:w="12240" w:h="15840"/>
          <w:pgMar w:top="1440" w:right="1800" w:bottom="1440" w:left="1800" w:header="720" w:footer="720" w:gutter="0"/>
          <w:cols w:space="720" w:num="1"/>
        </w:sectPr>
      </w:pPr>
    </w:p>
    <w:p w14:paraId="674EDD7C">
      <w:pPr>
        <w:jc w:val="both"/>
        <w:rPr>
          <w:b/>
          <w:bCs/>
        </w:rPr>
      </w:pPr>
      <w:r>
        <w:rPr>
          <w:b/>
          <w:bCs/>
        </w:rPr>
        <w:t>Price Schedule</w:t>
      </w:r>
    </w:p>
    <w:p w14:paraId="210F622C">
      <w:pPr>
        <w:jc w:val="both"/>
      </w:pPr>
    </w:p>
    <w:p w14:paraId="2F408D5D">
      <w:pPr>
        <w:ind w:firstLine="1800"/>
        <w:jc w:val="both"/>
      </w:pPr>
      <w:r>
        <w:t>Name of Tenderer _____________  IFT Number ______ Page ______ of _____</w:t>
      </w:r>
    </w:p>
    <w:p w14:paraId="320237EE">
      <w:pPr>
        <w:jc w:val="both"/>
      </w:pPr>
    </w:p>
    <w:p w14:paraId="0E063ABE">
      <w:pPr>
        <w:jc w:val="both"/>
      </w:pPr>
    </w:p>
    <w:tbl>
      <w:tblPr>
        <w:tblStyle w:val="6"/>
        <w:tblW w:w="13104" w:type="dxa"/>
        <w:tblInd w:w="-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3"/>
        <w:gridCol w:w="2463"/>
        <w:gridCol w:w="1323"/>
        <w:gridCol w:w="900"/>
        <w:gridCol w:w="1170"/>
        <w:gridCol w:w="1080"/>
        <w:gridCol w:w="1260"/>
        <w:gridCol w:w="1080"/>
        <w:gridCol w:w="877"/>
        <w:gridCol w:w="1350"/>
        <w:gridCol w:w="948"/>
      </w:tblGrid>
      <w:tr w14:paraId="6745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6BA0C96F">
            <w:pPr>
              <w:jc w:val="center"/>
              <w:rPr>
                <w:sz w:val="20"/>
              </w:rPr>
            </w:pPr>
            <w:r>
              <w:rPr>
                <w:sz w:val="20"/>
              </w:rPr>
              <w:t>S.No</w:t>
            </w:r>
          </w:p>
        </w:tc>
        <w:tc>
          <w:tcPr>
            <w:tcW w:w="2463" w:type="dxa"/>
          </w:tcPr>
          <w:p w14:paraId="40159B63">
            <w:pPr>
              <w:jc w:val="center"/>
              <w:rPr>
                <w:sz w:val="20"/>
              </w:rPr>
            </w:pPr>
            <w:r>
              <w:rPr>
                <w:sz w:val="20"/>
              </w:rPr>
              <w:t>Description</w:t>
            </w:r>
          </w:p>
        </w:tc>
        <w:tc>
          <w:tcPr>
            <w:tcW w:w="1323" w:type="dxa"/>
          </w:tcPr>
          <w:p w14:paraId="34797E9B">
            <w:pPr>
              <w:jc w:val="center"/>
              <w:rPr>
                <w:sz w:val="20"/>
              </w:rPr>
            </w:pPr>
            <w:r>
              <w:rPr>
                <w:sz w:val="20"/>
              </w:rPr>
              <w:t>Country of</w:t>
            </w:r>
          </w:p>
          <w:p w14:paraId="102199D4">
            <w:pPr>
              <w:jc w:val="center"/>
              <w:rPr>
                <w:sz w:val="20"/>
              </w:rPr>
            </w:pPr>
            <w:r>
              <w:rPr>
                <w:sz w:val="20"/>
              </w:rPr>
              <w:t>origin</w:t>
            </w:r>
          </w:p>
        </w:tc>
        <w:tc>
          <w:tcPr>
            <w:tcW w:w="900" w:type="dxa"/>
          </w:tcPr>
          <w:p w14:paraId="67F2E800">
            <w:pPr>
              <w:jc w:val="center"/>
              <w:rPr>
                <w:sz w:val="20"/>
              </w:rPr>
            </w:pPr>
            <w:r>
              <w:rPr>
                <w:sz w:val="20"/>
              </w:rPr>
              <w:t>Quantity</w:t>
            </w:r>
          </w:p>
        </w:tc>
        <w:tc>
          <w:tcPr>
            <w:tcW w:w="1170" w:type="dxa"/>
          </w:tcPr>
          <w:p w14:paraId="1F31A044">
            <w:pPr>
              <w:jc w:val="center"/>
              <w:rPr>
                <w:sz w:val="20"/>
              </w:rPr>
            </w:pPr>
            <w:r>
              <w:rPr>
                <w:sz w:val="20"/>
              </w:rPr>
              <w:t>Unit Price EXW</w:t>
            </w:r>
          </w:p>
          <w:p w14:paraId="17A5FCAA">
            <w:pPr>
              <w:jc w:val="center"/>
              <w:rPr>
                <w:sz w:val="20"/>
              </w:rPr>
            </w:pPr>
            <w:r>
              <w:rPr>
                <w:sz w:val="20"/>
              </w:rPr>
              <w:t>(specify place)</w:t>
            </w:r>
          </w:p>
        </w:tc>
        <w:tc>
          <w:tcPr>
            <w:tcW w:w="1080" w:type="dxa"/>
          </w:tcPr>
          <w:p w14:paraId="4E19F34C">
            <w:pPr>
              <w:jc w:val="center"/>
              <w:rPr>
                <w:sz w:val="20"/>
              </w:rPr>
            </w:pPr>
            <w:r>
              <w:rPr>
                <w:sz w:val="20"/>
              </w:rPr>
              <w:t>Total Price</w:t>
            </w:r>
          </w:p>
          <w:p w14:paraId="1AB954AE">
            <w:pPr>
              <w:jc w:val="center"/>
              <w:rPr>
                <w:sz w:val="20"/>
              </w:rPr>
            </w:pPr>
            <w:r>
              <w:rPr>
                <w:sz w:val="20"/>
              </w:rPr>
              <w:t>EXW</w:t>
            </w:r>
          </w:p>
          <w:p w14:paraId="71817CCB">
            <w:pPr>
              <w:jc w:val="center"/>
              <w:rPr>
                <w:sz w:val="20"/>
              </w:rPr>
            </w:pPr>
          </w:p>
        </w:tc>
        <w:tc>
          <w:tcPr>
            <w:tcW w:w="1260" w:type="dxa"/>
          </w:tcPr>
          <w:p w14:paraId="5CDFE9BC">
            <w:pPr>
              <w:jc w:val="center"/>
              <w:rPr>
                <w:sz w:val="20"/>
              </w:rPr>
            </w:pPr>
            <w:r>
              <w:rPr>
                <w:sz w:val="20"/>
              </w:rPr>
              <w:t>Total Price</w:t>
            </w:r>
          </w:p>
          <w:p w14:paraId="62723C65">
            <w:pPr>
              <w:jc w:val="center"/>
              <w:rPr>
                <w:sz w:val="20"/>
              </w:rPr>
            </w:pPr>
            <w:r>
              <w:rPr>
                <w:sz w:val="20"/>
              </w:rPr>
              <w:t>of Inland</w:t>
            </w:r>
          </w:p>
          <w:p w14:paraId="5C39E298">
            <w:pPr>
              <w:jc w:val="center"/>
              <w:rPr>
                <w:sz w:val="20"/>
              </w:rPr>
            </w:pPr>
            <w:r>
              <w:rPr>
                <w:sz w:val="20"/>
              </w:rPr>
              <w:t>delivery to</w:t>
            </w:r>
          </w:p>
          <w:p w14:paraId="20E23D59">
            <w:pPr>
              <w:jc w:val="center"/>
              <w:rPr>
                <w:sz w:val="20"/>
              </w:rPr>
            </w:pPr>
            <w:r>
              <w:rPr>
                <w:sz w:val="20"/>
              </w:rPr>
              <w:t>final</w:t>
            </w:r>
          </w:p>
          <w:p w14:paraId="05185B45">
            <w:pPr>
              <w:jc w:val="center"/>
              <w:rPr>
                <w:sz w:val="20"/>
              </w:rPr>
            </w:pPr>
            <w:r>
              <w:rPr>
                <w:sz w:val="20"/>
              </w:rPr>
              <w:t>destination</w:t>
            </w:r>
          </w:p>
        </w:tc>
        <w:tc>
          <w:tcPr>
            <w:tcW w:w="1080" w:type="dxa"/>
          </w:tcPr>
          <w:p w14:paraId="35005326">
            <w:pPr>
              <w:jc w:val="center"/>
              <w:rPr>
                <w:sz w:val="20"/>
              </w:rPr>
            </w:pPr>
            <w:r>
              <w:rPr>
                <w:sz w:val="20"/>
              </w:rPr>
              <w:t>Total</w:t>
            </w:r>
          </w:p>
          <w:p w14:paraId="4F0B08CE">
            <w:pPr>
              <w:jc w:val="center"/>
              <w:rPr>
                <w:sz w:val="20"/>
              </w:rPr>
            </w:pPr>
            <w:r>
              <w:rPr>
                <w:sz w:val="20"/>
              </w:rPr>
              <w:t>CIP site</w:t>
            </w:r>
          </w:p>
        </w:tc>
        <w:tc>
          <w:tcPr>
            <w:tcW w:w="877" w:type="dxa"/>
          </w:tcPr>
          <w:p w14:paraId="60BC8A74">
            <w:pPr>
              <w:jc w:val="center"/>
              <w:rPr>
                <w:sz w:val="20"/>
              </w:rPr>
            </w:pPr>
            <w:r>
              <w:rPr>
                <w:sz w:val="20"/>
              </w:rPr>
              <w:t>Incidental</w:t>
            </w:r>
          </w:p>
          <w:p w14:paraId="2D12B53A">
            <w:pPr>
              <w:jc w:val="center"/>
              <w:rPr>
                <w:sz w:val="20"/>
              </w:rPr>
            </w:pPr>
            <w:r>
              <w:rPr>
                <w:sz w:val="20"/>
              </w:rPr>
              <w:t>Services</w:t>
            </w:r>
          </w:p>
          <w:p w14:paraId="36F1E1D0">
            <w:pPr>
              <w:jc w:val="center"/>
              <w:rPr>
                <w:sz w:val="20"/>
              </w:rPr>
            </w:pPr>
            <w:r>
              <w:rPr>
                <w:sz w:val="20"/>
              </w:rPr>
              <w:t>and others</w:t>
            </w:r>
          </w:p>
        </w:tc>
        <w:tc>
          <w:tcPr>
            <w:tcW w:w="1350" w:type="dxa"/>
          </w:tcPr>
          <w:p w14:paraId="6878D81C">
            <w:pPr>
              <w:jc w:val="center"/>
              <w:rPr>
                <w:sz w:val="20"/>
              </w:rPr>
            </w:pPr>
            <w:r>
              <w:rPr>
                <w:sz w:val="20"/>
              </w:rPr>
              <w:t>Total</w:t>
            </w:r>
          </w:p>
          <w:p w14:paraId="7AE40073">
            <w:pPr>
              <w:jc w:val="center"/>
              <w:rPr>
                <w:sz w:val="20"/>
              </w:rPr>
            </w:pPr>
            <w:r>
              <w:rPr>
                <w:sz w:val="20"/>
              </w:rPr>
              <w:t>Tender</w:t>
            </w:r>
          </w:p>
          <w:p w14:paraId="477B39BC">
            <w:pPr>
              <w:jc w:val="center"/>
            </w:pPr>
            <w:r>
              <w:rPr>
                <w:sz w:val="20"/>
              </w:rPr>
              <w:t>Price</w:t>
            </w:r>
          </w:p>
          <w:p w14:paraId="29B76DA6">
            <w:pPr>
              <w:jc w:val="center"/>
              <w:rPr>
                <w:sz w:val="20"/>
              </w:rPr>
            </w:pPr>
          </w:p>
        </w:tc>
        <w:tc>
          <w:tcPr>
            <w:tcW w:w="948" w:type="dxa"/>
          </w:tcPr>
          <w:p w14:paraId="44D8F039">
            <w:pPr>
              <w:jc w:val="center"/>
              <w:rPr>
                <w:sz w:val="20"/>
              </w:rPr>
            </w:pPr>
            <w:r>
              <w:rPr>
                <w:sz w:val="20"/>
              </w:rPr>
              <w:t>Remarks</w:t>
            </w:r>
          </w:p>
        </w:tc>
      </w:tr>
      <w:tr w14:paraId="5C03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1F1F9662">
            <w:pPr>
              <w:jc w:val="center"/>
              <w:rPr>
                <w:sz w:val="20"/>
              </w:rPr>
            </w:pPr>
            <w:r>
              <w:rPr>
                <w:sz w:val="20"/>
              </w:rPr>
              <w:t>1</w:t>
            </w:r>
          </w:p>
        </w:tc>
        <w:tc>
          <w:tcPr>
            <w:tcW w:w="2463" w:type="dxa"/>
          </w:tcPr>
          <w:p w14:paraId="33DCE66D">
            <w:pPr>
              <w:jc w:val="center"/>
              <w:rPr>
                <w:sz w:val="20"/>
              </w:rPr>
            </w:pPr>
            <w:r>
              <w:rPr>
                <w:sz w:val="20"/>
              </w:rPr>
              <w:t>2</w:t>
            </w:r>
          </w:p>
        </w:tc>
        <w:tc>
          <w:tcPr>
            <w:tcW w:w="1323" w:type="dxa"/>
          </w:tcPr>
          <w:p w14:paraId="46FCFF2B">
            <w:pPr>
              <w:jc w:val="center"/>
              <w:rPr>
                <w:sz w:val="20"/>
              </w:rPr>
            </w:pPr>
            <w:r>
              <w:rPr>
                <w:sz w:val="20"/>
              </w:rPr>
              <w:t>3</w:t>
            </w:r>
          </w:p>
        </w:tc>
        <w:tc>
          <w:tcPr>
            <w:tcW w:w="900" w:type="dxa"/>
          </w:tcPr>
          <w:p w14:paraId="55BFF876">
            <w:pPr>
              <w:jc w:val="center"/>
              <w:rPr>
                <w:sz w:val="20"/>
              </w:rPr>
            </w:pPr>
            <w:r>
              <w:rPr>
                <w:sz w:val="20"/>
              </w:rPr>
              <w:t>4</w:t>
            </w:r>
          </w:p>
        </w:tc>
        <w:tc>
          <w:tcPr>
            <w:tcW w:w="1170" w:type="dxa"/>
          </w:tcPr>
          <w:p w14:paraId="046A1A5D">
            <w:pPr>
              <w:jc w:val="center"/>
              <w:rPr>
                <w:sz w:val="20"/>
              </w:rPr>
            </w:pPr>
            <w:r>
              <w:rPr>
                <w:sz w:val="20"/>
              </w:rPr>
              <w:t>In figure</w:t>
            </w:r>
          </w:p>
          <w:p w14:paraId="1B2D7944">
            <w:pPr>
              <w:jc w:val="center"/>
              <w:rPr>
                <w:sz w:val="20"/>
              </w:rPr>
            </w:pPr>
            <w:r>
              <w:rPr>
                <w:sz w:val="20"/>
              </w:rPr>
              <w:t>5</w:t>
            </w:r>
          </w:p>
        </w:tc>
        <w:tc>
          <w:tcPr>
            <w:tcW w:w="1080" w:type="dxa"/>
          </w:tcPr>
          <w:p w14:paraId="714E16E0">
            <w:pPr>
              <w:jc w:val="center"/>
              <w:rPr>
                <w:sz w:val="20"/>
              </w:rPr>
            </w:pPr>
            <w:r>
              <w:rPr>
                <w:sz w:val="20"/>
              </w:rPr>
              <w:t>6=(4x5)</w:t>
            </w:r>
          </w:p>
        </w:tc>
        <w:tc>
          <w:tcPr>
            <w:tcW w:w="1260" w:type="dxa"/>
          </w:tcPr>
          <w:p w14:paraId="7617A66C">
            <w:pPr>
              <w:jc w:val="center"/>
              <w:rPr>
                <w:sz w:val="20"/>
              </w:rPr>
            </w:pPr>
            <w:r>
              <w:rPr>
                <w:sz w:val="20"/>
              </w:rPr>
              <w:t>7</w:t>
            </w:r>
          </w:p>
        </w:tc>
        <w:tc>
          <w:tcPr>
            <w:tcW w:w="1080" w:type="dxa"/>
          </w:tcPr>
          <w:p w14:paraId="607FA64E">
            <w:pPr>
              <w:tabs>
                <w:tab w:val="center" w:pos="432"/>
              </w:tabs>
              <w:jc w:val="center"/>
              <w:rPr>
                <w:sz w:val="20"/>
              </w:rPr>
            </w:pPr>
            <w:r>
              <w:rPr>
                <w:sz w:val="20"/>
              </w:rPr>
              <w:t>8=(6+7)</w:t>
            </w:r>
          </w:p>
        </w:tc>
        <w:tc>
          <w:tcPr>
            <w:tcW w:w="877" w:type="dxa"/>
          </w:tcPr>
          <w:p w14:paraId="7E50E30E">
            <w:pPr>
              <w:jc w:val="center"/>
              <w:rPr>
                <w:sz w:val="20"/>
              </w:rPr>
            </w:pPr>
            <w:r>
              <w:rPr>
                <w:sz w:val="20"/>
              </w:rPr>
              <w:t>9</w:t>
            </w:r>
          </w:p>
        </w:tc>
        <w:tc>
          <w:tcPr>
            <w:tcW w:w="1350" w:type="dxa"/>
          </w:tcPr>
          <w:p w14:paraId="7CA8F13F">
            <w:pPr>
              <w:jc w:val="center"/>
              <w:rPr>
                <w:sz w:val="20"/>
              </w:rPr>
            </w:pPr>
            <w:r>
              <w:rPr>
                <w:sz w:val="20"/>
              </w:rPr>
              <w:t>10=(8+9)</w:t>
            </w:r>
          </w:p>
        </w:tc>
        <w:tc>
          <w:tcPr>
            <w:tcW w:w="948" w:type="dxa"/>
          </w:tcPr>
          <w:p w14:paraId="3375C467">
            <w:pPr>
              <w:jc w:val="center"/>
              <w:rPr>
                <w:sz w:val="20"/>
              </w:rPr>
            </w:pPr>
            <w:r>
              <w:rPr>
                <w:sz w:val="20"/>
              </w:rPr>
              <w:t>11</w:t>
            </w:r>
          </w:p>
        </w:tc>
      </w:tr>
      <w:tr w14:paraId="30AAF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63518FCF">
            <w:pPr>
              <w:jc w:val="center"/>
              <w:rPr>
                <w:sz w:val="20"/>
              </w:rPr>
            </w:pPr>
          </w:p>
        </w:tc>
        <w:tc>
          <w:tcPr>
            <w:tcW w:w="2463" w:type="dxa"/>
          </w:tcPr>
          <w:p w14:paraId="5C1AAD06">
            <w:pPr>
              <w:jc w:val="center"/>
              <w:rPr>
                <w:sz w:val="20"/>
              </w:rPr>
            </w:pPr>
          </w:p>
        </w:tc>
        <w:tc>
          <w:tcPr>
            <w:tcW w:w="1323" w:type="dxa"/>
          </w:tcPr>
          <w:p w14:paraId="4615EF78">
            <w:pPr>
              <w:jc w:val="center"/>
              <w:rPr>
                <w:sz w:val="20"/>
              </w:rPr>
            </w:pPr>
          </w:p>
        </w:tc>
        <w:tc>
          <w:tcPr>
            <w:tcW w:w="900" w:type="dxa"/>
          </w:tcPr>
          <w:p w14:paraId="008C6A32">
            <w:pPr>
              <w:jc w:val="center"/>
              <w:rPr>
                <w:sz w:val="20"/>
              </w:rPr>
            </w:pPr>
          </w:p>
        </w:tc>
        <w:tc>
          <w:tcPr>
            <w:tcW w:w="1170" w:type="dxa"/>
          </w:tcPr>
          <w:p w14:paraId="51A9AE45">
            <w:pPr>
              <w:jc w:val="center"/>
              <w:rPr>
                <w:sz w:val="20"/>
              </w:rPr>
            </w:pPr>
          </w:p>
        </w:tc>
        <w:tc>
          <w:tcPr>
            <w:tcW w:w="1080" w:type="dxa"/>
          </w:tcPr>
          <w:p w14:paraId="64910DAA">
            <w:pPr>
              <w:jc w:val="center"/>
              <w:rPr>
                <w:sz w:val="20"/>
              </w:rPr>
            </w:pPr>
          </w:p>
        </w:tc>
        <w:tc>
          <w:tcPr>
            <w:tcW w:w="1260" w:type="dxa"/>
          </w:tcPr>
          <w:p w14:paraId="1FE2F6DC">
            <w:pPr>
              <w:jc w:val="center"/>
              <w:rPr>
                <w:sz w:val="20"/>
              </w:rPr>
            </w:pPr>
          </w:p>
        </w:tc>
        <w:tc>
          <w:tcPr>
            <w:tcW w:w="1080" w:type="dxa"/>
          </w:tcPr>
          <w:p w14:paraId="0FAFAE4E">
            <w:pPr>
              <w:tabs>
                <w:tab w:val="center" w:pos="432"/>
              </w:tabs>
              <w:jc w:val="center"/>
              <w:rPr>
                <w:sz w:val="20"/>
              </w:rPr>
            </w:pPr>
          </w:p>
        </w:tc>
        <w:tc>
          <w:tcPr>
            <w:tcW w:w="877" w:type="dxa"/>
          </w:tcPr>
          <w:p w14:paraId="245795EB">
            <w:pPr>
              <w:jc w:val="center"/>
              <w:rPr>
                <w:sz w:val="20"/>
              </w:rPr>
            </w:pPr>
          </w:p>
        </w:tc>
        <w:tc>
          <w:tcPr>
            <w:tcW w:w="1350" w:type="dxa"/>
          </w:tcPr>
          <w:p w14:paraId="0AC9B485">
            <w:pPr>
              <w:jc w:val="center"/>
              <w:rPr>
                <w:sz w:val="20"/>
              </w:rPr>
            </w:pPr>
          </w:p>
        </w:tc>
        <w:tc>
          <w:tcPr>
            <w:tcW w:w="948" w:type="dxa"/>
          </w:tcPr>
          <w:p w14:paraId="39511B0D">
            <w:pPr>
              <w:jc w:val="center"/>
              <w:rPr>
                <w:sz w:val="20"/>
              </w:rPr>
            </w:pPr>
          </w:p>
        </w:tc>
      </w:tr>
      <w:tr w14:paraId="0EF2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0D3C7077">
            <w:pPr>
              <w:jc w:val="center"/>
              <w:rPr>
                <w:sz w:val="20"/>
              </w:rPr>
            </w:pPr>
          </w:p>
        </w:tc>
        <w:tc>
          <w:tcPr>
            <w:tcW w:w="2463" w:type="dxa"/>
          </w:tcPr>
          <w:p w14:paraId="33CC599B">
            <w:pPr>
              <w:jc w:val="center"/>
              <w:rPr>
                <w:sz w:val="20"/>
              </w:rPr>
            </w:pPr>
          </w:p>
        </w:tc>
        <w:tc>
          <w:tcPr>
            <w:tcW w:w="1323" w:type="dxa"/>
          </w:tcPr>
          <w:p w14:paraId="67560A9D">
            <w:pPr>
              <w:jc w:val="center"/>
              <w:rPr>
                <w:sz w:val="20"/>
              </w:rPr>
            </w:pPr>
          </w:p>
        </w:tc>
        <w:tc>
          <w:tcPr>
            <w:tcW w:w="900" w:type="dxa"/>
          </w:tcPr>
          <w:p w14:paraId="4E51D697">
            <w:pPr>
              <w:jc w:val="center"/>
              <w:rPr>
                <w:sz w:val="20"/>
              </w:rPr>
            </w:pPr>
          </w:p>
        </w:tc>
        <w:tc>
          <w:tcPr>
            <w:tcW w:w="1170" w:type="dxa"/>
          </w:tcPr>
          <w:p w14:paraId="7B7B334C">
            <w:pPr>
              <w:jc w:val="center"/>
              <w:rPr>
                <w:sz w:val="20"/>
              </w:rPr>
            </w:pPr>
          </w:p>
        </w:tc>
        <w:tc>
          <w:tcPr>
            <w:tcW w:w="1080" w:type="dxa"/>
          </w:tcPr>
          <w:p w14:paraId="3532B2C3">
            <w:pPr>
              <w:jc w:val="center"/>
              <w:rPr>
                <w:sz w:val="20"/>
              </w:rPr>
            </w:pPr>
          </w:p>
        </w:tc>
        <w:tc>
          <w:tcPr>
            <w:tcW w:w="1260" w:type="dxa"/>
          </w:tcPr>
          <w:p w14:paraId="530D531D">
            <w:pPr>
              <w:jc w:val="center"/>
              <w:rPr>
                <w:sz w:val="20"/>
              </w:rPr>
            </w:pPr>
          </w:p>
        </w:tc>
        <w:tc>
          <w:tcPr>
            <w:tcW w:w="1080" w:type="dxa"/>
          </w:tcPr>
          <w:p w14:paraId="616E89BC">
            <w:pPr>
              <w:tabs>
                <w:tab w:val="center" w:pos="432"/>
              </w:tabs>
              <w:jc w:val="center"/>
              <w:rPr>
                <w:sz w:val="20"/>
              </w:rPr>
            </w:pPr>
          </w:p>
        </w:tc>
        <w:tc>
          <w:tcPr>
            <w:tcW w:w="877" w:type="dxa"/>
          </w:tcPr>
          <w:p w14:paraId="2FD88110">
            <w:pPr>
              <w:jc w:val="center"/>
              <w:rPr>
                <w:sz w:val="20"/>
              </w:rPr>
            </w:pPr>
          </w:p>
        </w:tc>
        <w:tc>
          <w:tcPr>
            <w:tcW w:w="1350" w:type="dxa"/>
          </w:tcPr>
          <w:p w14:paraId="1B6CF01B">
            <w:pPr>
              <w:jc w:val="center"/>
              <w:rPr>
                <w:sz w:val="20"/>
              </w:rPr>
            </w:pPr>
          </w:p>
        </w:tc>
        <w:tc>
          <w:tcPr>
            <w:tcW w:w="948" w:type="dxa"/>
          </w:tcPr>
          <w:p w14:paraId="044E2DCA">
            <w:pPr>
              <w:jc w:val="center"/>
              <w:rPr>
                <w:sz w:val="20"/>
              </w:rPr>
            </w:pPr>
          </w:p>
        </w:tc>
      </w:tr>
      <w:tr w14:paraId="716F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2EB10E30">
            <w:pPr>
              <w:jc w:val="center"/>
              <w:rPr>
                <w:sz w:val="20"/>
              </w:rPr>
            </w:pPr>
          </w:p>
        </w:tc>
        <w:tc>
          <w:tcPr>
            <w:tcW w:w="2463" w:type="dxa"/>
          </w:tcPr>
          <w:p w14:paraId="7DCABEBF">
            <w:pPr>
              <w:jc w:val="center"/>
              <w:rPr>
                <w:sz w:val="20"/>
              </w:rPr>
            </w:pPr>
          </w:p>
        </w:tc>
        <w:tc>
          <w:tcPr>
            <w:tcW w:w="1323" w:type="dxa"/>
          </w:tcPr>
          <w:p w14:paraId="6D653BF8">
            <w:pPr>
              <w:jc w:val="center"/>
              <w:rPr>
                <w:sz w:val="20"/>
              </w:rPr>
            </w:pPr>
          </w:p>
        </w:tc>
        <w:tc>
          <w:tcPr>
            <w:tcW w:w="900" w:type="dxa"/>
          </w:tcPr>
          <w:p w14:paraId="578DD072">
            <w:pPr>
              <w:jc w:val="center"/>
              <w:rPr>
                <w:sz w:val="20"/>
              </w:rPr>
            </w:pPr>
          </w:p>
        </w:tc>
        <w:tc>
          <w:tcPr>
            <w:tcW w:w="1170" w:type="dxa"/>
          </w:tcPr>
          <w:p w14:paraId="7072E1A3">
            <w:pPr>
              <w:jc w:val="center"/>
              <w:rPr>
                <w:sz w:val="20"/>
              </w:rPr>
            </w:pPr>
          </w:p>
        </w:tc>
        <w:tc>
          <w:tcPr>
            <w:tcW w:w="1080" w:type="dxa"/>
          </w:tcPr>
          <w:p w14:paraId="073B01B3">
            <w:pPr>
              <w:jc w:val="center"/>
              <w:rPr>
                <w:sz w:val="20"/>
              </w:rPr>
            </w:pPr>
          </w:p>
        </w:tc>
        <w:tc>
          <w:tcPr>
            <w:tcW w:w="1260" w:type="dxa"/>
          </w:tcPr>
          <w:p w14:paraId="63158B4C">
            <w:pPr>
              <w:jc w:val="center"/>
              <w:rPr>
                <w:sz w:val="20"/>
              </w:rPr>
            </w:pPr>
          </w:p>
        </w:tc>
        <w:tc>
          <w:tcPr>
            <w:tcW w:w="1080" w:type="dxa"/>
          </w:tcPr>
          <w:p w14:paraId="7A6A4B43">
            <w:pPr>
              <w:tabs>
                <w:tab w:val="center" w:pos="432"/>
              </w:tabs>
              <w:jc w:val="center"/>
              <w:rPr>
                <w:sz w:val="20"/>
              </w:rPr>
            </w:pPr>
          </w:p>
        </w:tc>
        <w:tc>
          <w:tcPr>
            <w:tcW w:w="877" w:type="dxa"/>
          </w:tcPr>
          <w:p w14:paraId="778DE13B">
            <w:pPr>
              <w:jc w:val="center"/>
              <w:rPr>
                <w:sz w:val="20"/>
              </w:rPr>
            </w:pPr>
          </w:p>
        </w:tc>
        <w:tc>
          <w:tcPr>
            <w:tcW w:w="1350" w:type="dxa"/>
          </w:tcPr>
          <w:p w14:paraId="18D9C690">
            <w:pPr>
              <w:jc w:val="center"/>
              <w:rPr>
                <w:sz w:val="20"/>
              </w:rPr>
            </w:pPr>
          </w:p>
        </w:tc>
        <w:tc>
          <w:tcPr>
            <w:tcW w:w="948" w:type="dxa"/>
          </w:tcPr>
          <w:p w14:paraId="401663BD">
            <w:pPr>
              <w:jc w:val="center"/>
              <w:rPr>
                <w:sz w:val="20"/>
              </w:rPr>
            </w:pPr>
          </w:p>
        </w:tc>
      </w:tr>
      <w:tr w14:paraId="4417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0699DD61">
            <w:pPr>
              <w:jc w:val="center"/>
              <w:rPr>
                <w:sz w:val="20"/>
              </w:rPr>
            </w:pPr>
          </w:p>
        </w:tc>
        <w:tc>
          <w:tcPr>
            <w:tcW w:w="2463" w:type="dxa"/>
          </w:tcPr>
          <w:p w14:paraId="3CCB3BB9">
            <w:pPr>
              <w:jc w:val="center"/>
              <w:rPr>
                <w:sz w:val="20"/>
              </w:rPr>
            </w:pPr>
          </w:p>
        </w:tc>
        <w:tc>
          <w:tcPr>
            <w:tcW w:w="1323" w:type="dxa"/>
          </w:tcPr>
          <w:p w14:paraId="2783F662">
            <w:pPr>
              <w:jc w:val="center"/>
              <w:rPr>
                <w:sz w:val="20"/>
              </w:rPr>
            </w:pPr>
          </w:p>
        </w:tc>
        <w:tc>
          <w:tcPr>
            <w:tcW w:w="900" w:type="dxa"/>
          </w:tcPr>
          <w:p w14:paraId="2BD3AFF6">
            <w:pPr>
              <w:jc w:val="center"/>
              <w:rPr>
                <w:sz w:val="20"/>
              </w:rPr>
            </w:pPr>
          </w:p>
        </w:tc>
        <w:tc>
          <w:tcPr>
            <w:tcW w:w="1170" w:type="dxa"/>
          </w:tcPr>
          <w:p w14:paraId="5C5326B0">
            <w:pPr>
              <w:jc w:val="center"/>
              <w:rPr>
                <w:sz w:val="20"/>
              </w:rPr>
            </w:pPr>
          </w:p>
        </w:tc>
        <w:tc>
          <w:tcPr>
            <w:tcW w:w="1080" w:type="dxa"/>
          </w:tcPr>
          <w:p w14:paraId="08419D38">
            <w:pPr>
              <w:jc w:val="center"/>
              <w:rPr>
                <w:sz w:val="20"/>
              </w:rPr>
            </w:pPr>
          </w:p>
        </w:tc>
        <w:tc>
          <w:tcPr>
            <w:tcW w:w="1260" w:type="dxa"/>
          </w:tcPr>
          <w:p w14:paraId="32594E7E">
            <w:pPr>
              <w:jc w:val="center"/>
              <w:rPr>
                <w:sz w:val="20"/>
              </w:rPr>
            </w:pPr>
          </w:p>
        </w:tc>
        <w:tc>
          <w:tcPr>
            <w:tcW w:w="1080" w:type="dxa"/>
          </w:tcPr>
          <w:p w14:paraId="0B6778A9">
            <w:pPr>
              <w:tabs>
                <w:tab w:val="center" w:pos="432"/>
              </w:tabs>
              <w:jc w:val="center"/>
              <w:rPr>
                <w:sz w:val="20"/>
              </w:rPr>
            </w:pPr>
          </w:p>
        </w:tc>
        <w:tc>
          <w:tcPr>
            <w:tcW w:w="877" w:type="dxa"/>
          </w:tcPr>
          <w:p w14:paraId="44E5759A">
            <w:pPr>
              <w:jc w:val="center"/>
              <w:rPr>
                <w:sz w:val="20"/>
              </w:rPr>
            </w:pPr>
          </w:p>
        </w:tc>
        <w:tc>
          <w:tcPr>
            <w:tcW w:w="1350" w:type="dxa"/>
          </w:tcPr>
          <w:p w14:paraId="5F6431A3">
            <w:pPr>
              <w:jc w:val="center"/>
              <w:rPr>
                <w:sz w:val="20"/>
              </w:rPr>
            </w:pPr>
          </w:p>
        </w:tc>
        <w:tc>
          <w:tcPr>
            <w:tcW w:w="948" w:type="dxa"/>
          </w:tcPr>
          <w:p w14:paraId="1BCA2562">
            <w:pPr>
              <w:jc w:val="center"/>
              <w:rPr>
                <w:sz w:val="20"/>
              </w:rPr>
            </w:pPr>
          </w:p>
        </w:tc>
      </w:tr>
      <w:tr w14:paraId="6493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237F21FA">
            <w:pPr>
              <w:jc w:val="center"/>
              <w:rPr>
                <w:sz w:val="20"/>
              </w:rPr>
            </w:pPr>
          </w:p>
        </w:tc>
        <w:tc>
          <w:tcPr>
            <w:tcW w:w="2463" w:type="dxa"/>
          </w:tcPr>
          <w:p w14:paraId="34B50B70">
            <w:pPr>
              <w:jc w:val="center"/>
              <w:rPr>
                <w:sz w:val="20"/>
              </w:rPr>
            </w:pPr>
          </w:p>
        </w:tc>
        <w:tc>
          <w:tcPr>
            <w:tcW w:w="1323" w:type="dxa"/>
          </w:tcPr>
          <w:p w14:paraId="771C95F0">
            <w:pPr>
              <w:jc w:val="center"/>
              <w:rPr>
                <w:sz w:val="20"/>
              </w:rPr>
            </w:pPr>
          </w:p>
        </w:tc>
        <w:tc>
          <w:tcPr>
            <w:tcW w:w="900" w:type="dxa"/>
          </w:tcPr>
          <w:p w14:paraId="75F6B0F1">
            <w:pPr>
              <w:jc w:val="center"/>
              <w:rPr>
                <w:sz w:val="20"/>
              </w:rPr>
            </w:pPr>
          </w:p>
        </w:tc>
        <w:tc>
          <w:tcPr>
            <w:tcW w:w="1170" w:type="dxa"/>
          </w:tcPr>
          <w:p w14:paraId="13911443">
            <w:pPr>
              <w:jc w:val="center"/>
              <w:rPr>
                <w:sz w:val="20"/>
              </w:rPr>
            </w:pPr>
          </w:p>
        </w:tc>
        <w:tc>
          <w:tcPr>
            <w:tcW w:w="1080" w:type="dxa"/>
          </w:tcPr>
          <w:p w14:paraId="014B831B">
            <w:pPr>
              <w:jc w:val="center"/>
              <w:rPr>
                <w:sz w:val="20"/>
              </w:rPr>
            </w:pPr>
          </w:p>
        </w:tc>
        <w:tc>
          <w:tcPr>
            <w:tcW w:w="1260" w:type="dxa"/>
          </w:tcPr>
          <w:p w14:paraId="60807805">
            <w:pPr>
              <w:jc w:val="center"/>
              <w:rPr>
                <w:sz w:val="20"/>
              </w:rPr>
            </w:pPr>
          </w:p>
        </w:tc>
        <w:tc>
          <w:tcPr>
            <w:tcW w:w="1080" w:type="dxa"/>
          </w:tcPr>
          <w:p w14:paraId="566AB0E1">
            <w:pPr>
              <w:tabs>
                <w:tab w:val="center" w:pos="432"/>
              </w:tabs>
              <w:jc w:val="center"/>
              <w:rPr>
                <w:sz w:val="20"/>
              </w:rPr>
            </w:pPr>
          </w:p>
        </w:tc>
        <w:tc>
          <w:tcPr>
            <w:tcW w:w="877" w:type="dxa"/>
          </w:tcPr>
          <w:p w14:paraId="744AEE0C">
            <w:pPr>
              <w:jc w:val="center"/>
              <w:rPr>
                <w:sz w:val="20"/>
              </w:rPr>
            </w:pPr>
          </w:p>
        </w:tc>
        <w:tc>
          <w:tcPr>
            <w:tcW w:w="1350" w:type="dxa"/>
          </w:tcPr>
          <w:p w14:paraId="3C99B4DC">
            <w:pPr>
              <w:jc w:val="center"/>
              <w:rPr>
                <w:sz w:val="20"/>
              </w:rPr>
            </w:pPr>
          </w:p>
        </w:tc>
        <w:tc>
          <w:tcPr>
            <w:tcW w:w="948" w:type="dxa"/>
          </w:tcPr>
          <w:p w14:paraId="05EBE0FC">
            <w:pPr>
              <w:jc w:val="center"/>
              <w:rPr>
                <w:sz w:val="20"/>
              </w:rPr>
            </w:pPr>
          </w:p>
        </w:tc>
      </w:tr>
      <w:tr w14:paraId="1701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3BC9B479">
            <w:pPr>
              <w:jc w:val="center"/>
              <w:rPr>
                <w:sz w:val="20"/>
              </w:rPr>
            </w:pPr>
          </w:p>
        </w:tc>
        <w:tc>
          <w:tcPr>
            <w:tcW w:w="2463" w:type="dxa"/>
          </w:tcPr>
          <w:p w14:paraId="40EE6389">
            <w:pPr>
              <w:jc w:val="center"/>
              <w:rPr>
                <w:sz w:val="20"/>
              </w:rPr>
            </w:pPr>
          </w:p>
        </w:tc>
        <w:tc>
          <w:tcPr>
            <w:tcW w:w="1323" w:type="dxa"/>
          </w:tcPr>
          <w:p w14:paraId="74865BE4">
            <w:pPr>
              <w:jc w:val="center"/>
              <w:rPr>
                <w:sz w:val="20"/>
              </w:rPr>
            </w:pPr>
          </w:p>
        </w:tc>
        <w:tc>
          <w:tcPr>
            <w:tcW w:w="900" w:type="dxa"/>
          </w:tcPr>
          <w:p w14:paraId="3ABB47E2">
            <w:pPr>
              <w:jc w:val="center"/>
              <w:rPr>
                <w:sz w:val="20"/>
              </w:rPr>
            </w:pPr>
          </w:p>
        </w:tc>
        <w:tc>
          <w:tcPr>
            <w:tcW w:w="1170" w:type="dxa"/>
          </w:tcPr>
          <w:p w14:paraId="70DE5A79">
            <w:pPr>
              <w:jc w:val="center"/>
              <w:rPr>
                <w:sz w:val="20"/>
              </w:rPr>
            </w:pPr>
          </w:p>
        </w:tc>
        <w:tc>
          <w:tcPr>
            <w:tcW w:w="1080" w:type="dxa"/>
          </w:tcPr>
          <w:p w14:paraId="48DB11DA">
            <w:pPr>
              <w:jc w:val="center"/>
              <w:rPr>
                <w:sz w:val="20"/>
              </w:rPr>
            </w:pPr>
          </w:p>
        </w:tc>
        <w:tc>
          <w:tcPr>
            <w:tcW w:w="1260" w:type="dxa"/>
          </w:tcPr>
          <w:p w14:paraId="0645B75D">
            <w:pPr>
              <w:jc w:val="center"/>
              <w:rPr>
                <w:sz w:val="20"/>
              </w:rPr>
            </w:pPr>
          </w:p>
        </w:tc>
        <w:tc>
          <w:tcPr>
            <w:tcW w:w="1080" w:type="dxa"/>
          </w:tcPr>
          <w:p w14:paraId="70A100BB">
            <w:pPr>
              <w:tabs>
                <w:tab w:val="center" w:pos="432"/>
              </w:tabs>
              <w:jc w:val="center"/>
              <w:rPr>
                <w:sz w:val="20"/>
              </w:rPr>
            </w:pPr>
          </w:p>
        </w:tc>
        <w:tc>
          <w:tcPr>
            <w:tcW w:w="877" w:type="dxa"/>
          </w:tcPr>
          <w:p w14:paraId="1C7208A9">
            <w:pPr>
              <w:jc w:val="center"/>
              <w:rPr>
                <w:sz w:val="20"/>
              </w:rPr>
            </w:pPr>
          </w:p>
        </w:tc>
        <w:tc>
          <w:tcPr>
            <w:tcW w:w="1350" w:type="dxa"/>
          </w:tcPr>
          <w:p w14:paraId="758623BF">
            <w:pPr>
              <w:jc w:val="center"/>
              <w:rPr>
                <w:sz w:val="20"/>
              </w:rPr>
            </w:pPr>
          </w:p>
        </w:tc>
        <w:tc>
          <w:tcPr>
            <w:tcW w:w="948" w:type="dxa"/>
          </w:tcPr>
          <w:p w14:paraId="4ED7CA3D">
            <w:pPr>
              <w:jc w:val="center"/>
              <w:rPr>
                <w:sz w:val="20"/>
              </w:rPr>
            </w:pPr>
          </w:p>
        </w:tc>
      </w:tr>
      <w:tr w14:paraId="7A95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4F993461">
            <w:pPr>
              <w:jc w:val="center"/>
              <w:rPr>
                <w:sz w:val="20"/>
              </w:rPr>
            </w:pPr>
          </w:p>
        </w:tc>
        <w:tc>
          <w:tcPr>
            <w:tcW w:w="2463" w:type="dxa"/>
          </w:tcPr>
          <w:p w14:paraId="752AA472">
            <w:pPr>
              <w:jc w:val="center"/>
              <w:rPr>
                <w:sz w:val="20"/>
              </w:rPr>
            </w:pPr>
          </w:p>
        </w:tc>
        <w:tc>
          <w:tcPr>
            <w:tcW w:w="1323" w:type="dxa"/>
          </w:tcPr>
          <w:p w14:paraId="683A7929">
            <w:pPr>
              <w:jc w:val="center"/>
              <w:rPr>
                <w:sz w:val="20"/>
              </w:rPr>
            </w:pPr>
          </w:p>
        </w:tc>
        <w:tc>
          <w:tcPr>
            <w:tcW w:w="900" w:type="dxa"/>
          </w:tcPr>
          <w:p w14:paraId="2A79CD07">
            <w:pPr>
              <w:jc w:val="center"/>
              <w:rPr>
                <w:sz w:val="20"/>
              </w:rPr>
            </w:pPr>
          </w:p>
        </w:tc>
        <w:tc>
          <w:tcPr>
            <w:tcW w:w="1170" w:type="dxa"/>
          </w:tcPr>
          <w:p w14:paraId="2F38F50E">
            <w:pPr>
              <w:jc w:val="center"/>
              <w:rPr>
                <w:sz w:val="20"/>
              </w:rPr>
            </w:pPr>
          </w:p>
        </w:tc>
        <w:tc>
          <w:tcPr>
            <w:tcW w:w="1080" w:type="dxa"/>
          </w:tcPr>
          <w:p w14:paraId="5D187492">
            <w:pPr>
              <w:jc w:val="center"/>
              <w:rPr>
                <w:sz w:val="20"/>
              </w:rPr>
            </w:pPr>
          </w:p>
        </w:tc>
        <w:tc>
          <w:tcPr>
            <w:tcW w:w="1260" w:type="dxa"/>
          </w:tcPr>
          <w:p w14:paraId="22043DBF">
            <w:pPr>
              <w:jc w:val="center"/>
              <w:rPr>
                <w:sz w:val="20"/>
              </w:rPr>
            </w:pPr>
          </w:p>
        </w:tc>
        <w:tc>
          <w:tcPr>
            <w:tcW w:w="1080" w:type="dxa"/>
          </w:tcPr>
          <w:p w14:paraId="7BAFD769">
            <w:pPr>
              <w:tabs>
                <w:tab w:val="center" w:pos="432"/>
              </w:tabs>
              <w:jc w:val="center"/>
              <w:rPr>
                <w:sz w:val="20"/>
              </w:rPr>
            </w:pPr>
          </w:p>
        </w:tc>
        <w:tc>
          <w:tcPr>
            <w:tcW w:w="877" w:type="dxa"/>
          </w:tcPr>
          <w:p w14:paraId="50F177A2">
            <w:pPr>
              <w:jc w:val="center"/>
              <w:rPr>
                <w:sz w:val="20"/>
              </w:rPr>
            </w:pPr>
          </w:p>
        </w:tc>
        <w:tc>
          <w:tcPr>
            <w:tcW w:w="1350" w:type="dxa"/>
          </w:tcPr>
          <w:p w14:paraId="66226360">
            <w:pPr>
              <w:jc w:val="center"/>
              <w:rPr>
                <w:sz w:val="20"/>
              </w:rPr>
            </w:pPr>
          </w:p>
        </w:tc>
        <w:tc>
          <w:tcPr>
            <w:tcW w:w="948" w:type="dxa"/>
          </w:tcPr>
          <w:p w14:paraId="548DDBE6">
            <w:pPr>
              <w:jc w:val="center"/>
              <w:rPr>
                <w:sz w:val="20"/>
              </w:rPr>
            </w:pPr>
          </w:p>
        </w:tc>
      </w:tr>
      <w:tr w14:paraId="0F3C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53" w:type="dxa"/>
          </w:tcPr>
          <w:p w14:paraId="76841729">
            <w:pPr>
              <w:jc w:val="center"/>
              <w:rPr>
                <w:b/>
                <w:sz w:val="20"/>
              </w:rPr>
            </w:pPr>
          </w:p>
        </w:tc>
        <w:tc>
          <w:tcPr>
            <w:tcW w:w="2463" w:type="dxa"/>
          </w:tcPr>
          <w:p w14:paraId="055D97FA">
            <w:pPr>
              <w:jc w:val="center"/>
              <w:rPr>
                <w:b/>
                <w:sz w:val="20"/>
              </w:rPr>
            </w:pPr>
            <w:r>
              <w:rPr>
                <w:b/>
                <w:sz w:val="20"/>
              </w:rPr>
              <w:t xml:space="preserve">GRAND </w:t>
            </w:r>
          </w:p>
          <w:p w14:paraId="4480E994">
            <w:pPr>
              <w:jc w:val="center"/>
              <w:rPr>
                <w:b/>
                <w:sz w:val="20"/>
              </w:rPr>
            </w:pPr>
            <w:r>
              <w:rPr>
                <w:b/>
                <w:sz w:val="20"/>
              </w:rPr>
              <w:t>TOTAL</w:t>
            </w:r>
          </w:p>
        </w:tc>
        <w:tc>
          <w:tcPr>
            <w:tcW w:w="1323" w:type="dxa"/>
          </w:tcPr>
          <w:p w14:paraId="293D82E6">
            <w:pPr>
              <w:jc w:val="center"/>
              <w:rPr>
                <w:sz w:val="20"/>
              </w:rPr>
            </w:pPr>
          </w:p>
        </w:tc>
        <w:tc>
          <w:tcPr>
            <w:tcW w:w="900" w:type="dxa"/>
          </w:tcPr>
          <w:p w14:paraId="780A1C59">
            <w:pPr>
              <w:jc w:val="center"/>
              <w:rPr>
                <w:sz w:val="20"/>
              </w:rPr>
            </w:pPr>
          </w:p>
        </w:tc>
        <w:tc>
          <w:tcPr>
            <w:tcW w:w="1170" w:type="dxa"/>
          </w:tcPr>
          <w:p w14:paraId="117D0190">
            <w:pPr>
              <w:jc w:val="center"/>
              <w:rPr>
                <w:sz w:val="20"/>
              </w:rPr>
            </w:pPr>
          </w:p>
        </w:tc>
        <w:tc>
          <w:tcPr>
            <w:tcW w:w="1080" w:type="dxa"/>
          </w:tcPr>
          <w:p w14:paraId="6066F105">
            <w:pPr>
              <w:jc w:val="center"/>
              <w:rPr>
                <w:sz w:val="20"/>
              </w:rPr>
            </w:pPr>
          </w:p>
        </w:tc>
        <w:tc>
          <w:tcPr>
            <w:tcW w:w="1260" w:type="dxa"/>
          </w:tcPr>
          <w:p w14:paraId="7258EF8D">
            <w:pPr>
              <w:jc w:val="center"/>
              <w:rPr>
                <w:sz w:val="20"/>
              </w:rPr>
            </w:pPr>
          </w:p>
        </w:tc>
        <w:tc>
          <w:tcPr>
            <w:tcW w:w="1080" w:type="dxa"/>
          </w:tcPr>
          <w:p w14:paraId="4822325B">
            <w:pPr>
              <w:tabs>
                <w:tab w:val="center" w:pos="432"/>
              </w:tabs>
              <w:jc w:val="center"/>
              <w:rPr>
                <w:sz w:val="20"/>
              </w:rPr>
            </w:pPr>
          </w:p>
        </w:tc>
        <w:tc>
          <w:tcPr>
            <w:tcW w:w="877" w:type="dxa"/>
          </w:tcPr>
          <w:p w14:paraId="51C654B8">
            <w:pPr>
              <w:jc w:val="center"/>
              <w:rPr>
                <w:sz w:val="20"/>
              </w:rPr>
            </w:pPr>
          </w:p>
        </w:tc>
        <w:tc>
          <w:tcPr>
            <w:tcW w:w="1350" w:type="dxa"/>
          </w:tcPr>
          <w:p w14:paraId="5F948606">
            <w:pPr>
              <w:jc w:val="center"/>
              <w:rPr>
                <w:sz w:val="20"/>
              </w:rPr>
            </w:pPr>
          </w:p>
        </w:tc>
        <w:tc>
          <w:tcPr>
            <w:tcW w:w="948" w:type="dxa"/>
          </w:tcPr>
          <w:p w14:paraId="5C7FED62">
            <w:pPr>
              <w:jc w:val="center"/>
              <w:rPr>
                <w:sz w:val="20"/>
              </w:rPr>
            </w:pPr>
          </w:p>
        </w:tc>
      </w:tr>
    </w:tbl>
    <w:p w14:paraId="395D7F09">
      <w:pPr>
        <w:jc w:val="both"/>
      </w:pPr>
    </w:p>
    <w:p w14:paraId="64FA2E64">
      <w:pPr>
        <w:pStyle w:val="10"/>
        <w:jc w:val="both"/>
      </w:pPr>
    </w:p>
    <w:p w14:paraId="12713A5A">
      <w:pPr>
        <w:jc w:val="both"/>
      </w:pPr>
      <w:r>
        <w:t>Total Tender Price (in words) …………………………………………………………..</w:t>
      </w:r>
    </w:p>
    <w:p w14:paraId="5E563FFA">
      <w:pPr>
        <w:jc w:val="both"/>
      </w:pPr>
    </w:p>
    <w:p w14:paraId="03C316F3">
      <w:pPr>
        <w:jc w:val="both"/>
      </w:pPr>
      <w:r>
        <w:t>Signature of Tenderer: ____________________________________________________</w:t>
      </w:r>
    </w:p>
    <w:p w14:paraId="7E4EFE19">
      <w:pPr>
        <w:jc w:val="both"/>
        <w:rPr>
          <w:i/>
        </w:rPr>
      </w:pPr>
    </w:p>
    <w:p w14:paraId="5A09D24D">
      <w:pPr>
        <w:jc w:val="both"/>
        <w:rPr>
          <w:i/>
        </w:rPr>
      </w:pPr>
      <w:r>
        <w:rPr>
          <w:i/>
        </w:rPr>
        <w:t xml:space="preserve">Note: 1. In case of discrepancy between unit price and total, the unit price shall prevail.  </w:t>
      </w:r>
      <w:r>
        <w:rPr>
          <w:i/>
        </w:rPr>
        <w:tab/>
      </w:r>
    </w:p>
    <w:p w14:paraId="0DD774F6">
      <w:pPr>
        <w:jc w:val="both"/>
        <w:rPr>
          <w:i/>
          <w:iCs/>
          <w:vanish/>
          <w:sz w:val="15"/>
          <w:szCs w:val="15"/>
        </w:rPr>
      </w:pPr>
    </w:p>
    <w:p w14:paraId="5038CEF1">
      <w:pPr>
        <w:jc w:val="both"/>
        <w:rPr>
          <w:i/>
        </w:rPr>
        <w:sectPr>
          <w:pgSz w:w="15840" w:h="12240" w:orient="landscape"/>
          <w:pgMar w:top="1800" w:right="1440" w:bottom="1800" w:left="1440" w:header="720" w:footer="720" w:gutter="0"/>
          <w:cols w:space="720" w:num="1"/>
        </w:sectPr>
      </w:pPr>
      <w:r>
        <w:rPr>
          <w:i/>
        </w:rPr>
        <w:t xml:space="preserve">         2. Tenderer must have to accept the correction of arithmetic error pursuant to ITT Clause</w:t>
      </w:r>
    </w:p>
    <w:p w14:paraId="6831D118"/>
    <w:p w14:paraId="179674C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Algerian">
    <w:panose1 w:val="04020705040A02060702"/>
    <w:charset w:val="00"/>
    <w:family w:val="decorative"/>
    <w:pitch w:val="default"/>
    <w:sig w:usb0="00000003" w:usb1="00000000" w:usb2="00000000" w:usb3="00000000" w:csb0="20000001" w:csb1="00000000"/>
  </w:font>
  <w:font w:name="Times-Roman">
    <w:altName w:val="Times New Roman"/>
    <w:panose1 w:val="00000000000000000000"/>
    <w:charset w:val="00"/>
    <w:family w:val="roman"/>
    <w:pitch w:val="default"/>
    <w:sig w:usb0="00000000" w:usb1="00000000" w:usb2="00000000" w:usb3="00000000" w:csb0="00000001" w:csb1="00000000"/>
  </w:font>
  <w:font w:name="Arial-ItalicMT">
    <w:altName w:val="Segoe Print"/>
    <w:panose1 w:val="00000000000000000000"/>
    <w:charset w:val="00"/>
    <w:family w:val="swiss"/>
    <w:pitch w:val="default"/>
    <w:sig w:usb0="00000000" w:usb1="0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07DC5">
    <w:pPr>
      <w:tabs>
        <w:tab w:val="center" w:pos="4550"/>
        <w:tab w:val="left" w:pos="5818"/>
      </w:tabs>
      <w:ind w:right="260"/>
      <w:jc w:val="right"/>
      <w:rPr>
        <w:color w:val="222A35"/>
        <w:sz w:val="20"/>
        <w:szCs w:val="20"/>
      </w:rPr>
    </w:pPr>
    <w:r>
      <w:rPr>
        <w:color w:val="8496B0"/>
        <w:spacing w:val="60"/>
        <w:sz w:val="20"/>
        <w:szCs w:val="20"/>
      </w:rPr>
      <w:t>Page</w:t>
    </w:r>
    <w:r>
      <w:rPr>
        <w:color w:val="8496B0"/>
        <w:sz w:val="20"/>
        <w:szCs w:val="20"/>
      </w:rPr>
      <w:t xml:space="preserve"> </w:t>
    </w:r>
    <w:r>
      <w:rPr>
        <w:color w:val="323E4F"/>
        <w:sz w:val="20"/>
        <w:szCs w:val="20"/>
      </w:rPr>
      <w:fldChar w:fldCharType="begin"/>
    </w:r>
    <w:r>
      <w:rPr>
        <w:color w:val="323E4F"/>
        <w:sz w:val="20"/>
        <w:szCs w:val="20"/>
      </w:rPr>
      <w:instrText xml:space="preserve"> PAGE   \* MERGEFORMAT </w:instrText>
    </w:r>
    <w:r>
      <w:rPr>
        <w:color w:val="323E4F"/>
        <w:sz w:val="20"/>
        <w:szCs w:val="20"/>
      </w:rPr>
      <w:fldChar w:fldCharType="separate"/>
    </w:r>
    <w:r>
      <w:rPr>
        <w:color w:val="323E4F"/>
        <w:sz w:val="20"/>
        <w:szCs w:val="20"/>
      </w:rPr>
      <w:t>52</w:t>
    </w:r>
    <w:r>
      <w:rPr>
        <w:color w:val="323E4F"/>
        <w:sz w:val="20"/>
        <w:szCs w:val="20"/>
      </w:rPr>
      <w:fldChar w:fldCharType="end"/>
    </w:r>
    <w:r>
      <w:rPr>
        <w:color w:val="323E4F"/>
        <w:sz w:val="20"/>
        <w:szCs w:val="20"/>
      </w:rPr>
      <w:t xml:space="preserve"> | </w:t>
    </w:r>
    <w:r>
      <w:rPr>
        <w:color w:val="323E4F"/>
        <w:sz w:val="20"/>
        <w:szCs w:val="20"/>
      </w:rPr>
      <w:fldChar w:fldCharType="begin"/>
    </w:r>
    <w:r>
      <w:rPr>
        <w:color w:val="323E4F"/>
        <w:sz w:val="20"/>
        <w:szCs w:val="20"/>
      </w:rPr>
      <w:instrText xml:space="preserve"> NUMPAGES  \* Arabic  \* MERGEFORMAT </w:instrText>
    </w:r>
    <w:r>
      <w:rPr>
        <w:color w:val="323E4F"/>
        <w:sz w:val="20"/>
        <w:szCs w:val="20"/>
      </w:rPr>
      <w:fldChar w:fldCharType="separate"/>
    </w:r>
    <w:r>
      <w:rPr>
        <w:color w:val="323E4F"/>
        <w:sz w:val="20"/>
        <w:szCs w:val="20"/>
      </w:rPr>
      <w:t>53</w:t>
    </w:r>
    <w:r>
      <w:rPr>
        <w:color w:val="323E4F"/>
        <w:sz w:val="20"/>
        <w:szCs w:val="20"/>
      </w:rPr>
      <w:fldChar w:fldCharType="end"/>
    </w:r>
  </w:p>
  <w:p w14:paraId="6AD27601">
    <w:pPr>
      <w:pStyle w:val="11"/>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735C476C">
      <w:pPr>
        <w:rPr>
          <w:i/>
          <w:sz w:val="20"/>
        </w:rPr>
      </w:pPr>
      <w:r>
        <w:rPr>
          <w:rStyle w:val="12"/>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14354449">
      <w:pPr>
        <w:pStyle w:val="13"/>
      </w:pPr>
    </w:p>
  </w:footnote>
  <w:footnote w:id="1">
    <w:p w14:paraId="29BCD5D8">
      <w:pPr>
        <w:rPr>
          <w:i/>
          <w:sz w:val="20"/>
        </w:rPr>
      </w:pPr>
      <w:r>
        <w:rPr>
          <w:rStyle w:val="12"/>
          <w:sz w:val="20"/>
        </w:rPr>
        <w:footnoteRef/>
      </w:r>
      <w:r>
        <w:rPr>
          <w:sz w:val="20"/>
        </w:rPr>
        <w:t xml:space="preserve"> </w:t>
      </w:r>
      <w:r>
        <w:rPr>
          <w:i/>
          <w:sz w:val="20"/>
        </w:rPr>
        <w:t>Optional clause to be used only where appropriate. Insert appropriate percentage figure. Normally should not exceed 15%.</w:t>
      </w:r>
    </w:p>
    <w:p w14:paraId="5789D508">
      <w:pPr>
        <w:pStyle w:val="13"/>
      </w:pPr>
    </w:p>
  </w:footnote>
  <w:footnote w:id="2">
    <w:p w14:paraId="450A3065">
      <w:pPr>
        <w:pStyle w:val="17"/>
        <w:ind w:left="0"/>
        <w:rPr>
          <w:rFonts w:ascii="Arial-ItalicMT" w:hAnsi="Arial-ItalicMT"/>
          <w:i/>
          <w:iCs/>
          <w:vanish/>
          <w:sz w:val="15"/>
          <w:szCs w:val="15"/>
        </w:rPr>
      </w:pPr>
      <w:r>
        <w:rPr>
          <w:rStyle w:val="12"/>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35478281">
      <w:pPr>
        <w:pStyle w:val="17"/>
        <w:ind w:left="0"/>
        <w:rPr>
          <w:i/>
          <w:iCs/>
        </w:rPr>
      </w:pPr>
      <w:r>
        <w:rPr>
          <w:i/>
          <w:iCs/>
        </w:rPr>
        <w:t>associated with the inspection which should be completed on a priority basis.</w:t>
      </w:r>
    </w:p>
    <w:p w14:paraId="460C5F2B">
      <w:pPr>
        <w:pStyle w:val="13"/>
      </w:pPr>
    </w:p>
  </w:footnote>
  <w:footnote w:id="3">
    <w:p w14:paraId="44E78583">
      <w:pPr>
        <w:rPr>
          <w:i/>
          <w:iCs/>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9980">
    <w:pPr>
      <w:pStyle w:val="14"/>
      <w:framePr w:wrap="around" w:vAnchor="text" w:hAnchor="margin" w:xAlign="right" w:y="1"/>
      <w:rPr>
        <w:rStyle w:val="19"/>
      </w:rPr>
    </w:pPr>
  </w:p>
  <w:p w14:paraId="71978904">
    <w:pPr>
      <w:pStyle w:val="1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2D12">
    <w:pPr>
      <w:pStyle w:val="14"/>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1C8CAF96">
    <w:pPr>
      <w:pStyle w:val="1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F3FB0"/>
    <w:multiLevelType w:val="multilevel"/>
    <w:tmpl w:val="1A2F3FB0"/>
    <w:lvl w:ilvl="0" w:tentative="0">
      <w:start w:val="1"/>
      <w:numFmt w:val="lowerRoman"/>
      <w:lvlText w:val="%1."/>
      <w:lvlJc w:val="left"/>
      <w:pPr>
        <w:ind w:left="1080" w:hanging="72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87726E"/>
    <w:multiLevelType w:val="multilevel"/>
    <w:tmpl w:val="1A87726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BE1DCF"/>
    <w:multiLevelType w:val="multilevel"/>
    <w:tmpl w:val="1EBE1DCF"/>
    <w:lvl w:ilvl="0" w:tentative="0">
      <w:start w:val="17"/>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720"/>
        </w:tabs>
        <w:ind w:left="720" w:hanging="72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20AD3496"/>
    <w:multiLevelType w:val="multilevel"/>
    <w:tmpl w:val="20AD349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740779"/>
    <w:multiLevelType w:val="multilevel"/>
    <w:tmpl w:val="2574077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E274D45"/>
    <w:multiLevelType w:val="multilevel"/>
    <w:tmpl w:val="2E274D45"/>
    <w:lvl w:ilvl="0" w:tentative="0">
      <w:start w:val="2"/>
      <w:numFmt w:val="lowerRoman"/>
      <w:lvlText w:val="%1."/>
      <w:lvlJc w:val="left"/>
      <w:pPr>
        <w:tabs>
          <w:tab w:val="left" w:pos="713"/>
        </w:tabs>
        <w:ind w:left="713" w:hanging="720"/>
      </w:pPr>
      <w:rPr>
        <w:rFonts w:hint="default"/>
      </w:rPr>
    </w:lvl>
    <w:lvl w:ilvl="1" w:tentative="0">
      <w:start w:val="1"/>
      <w:numFmt w:val="lowerLetter"/>
      <w:lvlText w:val="%2."/>
      <w:lvlJc w:val="left"/>
      <w:pPr>
        <w:tabs>
          <w:tab w:val="left" w:pos="1073"/>
        </w:tabs>
        <w:ind w:left="1073" w:hanging="360"/>
      </w:pPr>
    </w:lvl>
    <w:lvl w:ilvl="2" w:tentative="0">
      <w:start w:val="1"/>
      <w:numFmt w:val="lowerRoman"/>
      <w:lvlText w:val="%3."/>
      <w:lvlJc w:val="right"/>
      <w:pPr>
        <w:tabs>
          <w:tab w:val="left" w:pos="1793"/>
        </w:tabs>
        <w:ind w:left="1793" w:hanging="180"/>
      </w:pPr>
    </w:lvl>
    <w:lvl w:ilvl="3" w:tentative="0">
      <w:start w:val="1"/>
      <w:numFmt w:val="decimal"/>
      <w:lvlText w:val="%4."/>
      <w:lvlJc w:val="left"/>
      <w:pPr>
        <w:tabs>
          <w:tab w:val="left" w:pos="2513"/>
        </w:tabs>
        <w:ind w:left="2513" w:hanging="360"/>
      </w:pPr>
    </w:lvl>
    <w:lvl w:ilvl="4" w:tentative="0">
      <w:start w:val="1"/>
      <w:numFmt w:val="lowerLetter"/>
      <w:lvlText w:val="%5."/>
      <w:lvlJc w:val="left"/>
      <w:pPr>
        <w:tabs>
          <w:tab w:val="left" w:pos="3233"/>
        </w:tabs>
        <w:ind w:left="3233" w:hanging="360"/>
      </w:pPr>
    </w:lvl>
    <w:lvl w:ilvl="5" w:tentative="0">
      <w:start w:val="1"/>
      <w:numFmt w:val="lowerRoman"/>
      <w:lvlText w:val="%6."/>
      <w:lvlJc w:val="right"/>
      <w:pPr>
        <w:tabs>
          <w:tab w:val="left" w:pos="3953"/>
        </w:tabs>
        <w:ind w:left="3953" w:hanging="180"/>
      </w:pPr>
    </w:lvl>
    <w:lvl w:ilvl="6" w:tentative="0">
      <w:start w:val="1"/>
      <w:numFmt w:val="decimal"/>
      <w:lvlText w:val="%7."/>
      <w:lvlJc w:val="left"/>
      <w:pPr>
        <w:tabs>
          <w:tab w:val="left" w:pos="4673"/>
        </w:tabs>
        <w:ind w:left="4673" w:hanging="360"/>
      </w:pPr>
    </w:lvl>
    <w:lvl w:ilvl="7" w:tentative="0">
      <w:start w:val="1"/>
      <w:numFmt w:val="lowerLetter"/>
      <w:lvlText w:val="%8."/>
      <w:lvlJc w:val="left"/>
      <w:pPr>
        <w:tabs>
          <w:tab w:val="left" w:pos="5393"/>
        </w:tabs>
        <w:ind w:left="5393" w:hanging="360"/>
      </w:pPr>
    </w:lvl>
    <w:lvl w:ilvl="8" w:tentative="0">
      <w:start w:val="1"/>
      <w:numFmt w:val="lowerRoman"/>
      <w:lvlText w:val="%9."/>
      <w:lvlJc w:val="right"/>
      <w:pPr>
        <w:tabs>
          <w:tab w:val="left" w:pos="6113"/>
        </w:tabs>
        <w:ind w:left="6113" w:hanging="180"/>
      </w:pPr>
    </w:lvl>
  </w:abstractNum>
  <w:abstractNum w:abstractNumId="6">
    <w:nsid w:val="45701706"/>
    <w:multiLevelType w:val="multilevel"/>
    <w:tmpl w:val="4570170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EB645C"/>
    <w:multiLevelType w:val="multilevel"/>
    <w:tmpl w:val="4DEB645C"/>
    <w:lvl w:ilvl="0" w:tentative="0">
      <w:start w:val="2"/>
      <w:numFmt w:val="lowerLetter"/>
      <w:lvlText w:val="%1."/>
      <w:lvlJc w:val="left"/>
      <w:pPr>
        <w:tabs>
          <w:tab w:val="left" w:pos="840"/>
        </w:tabs>
        <w:ind w:left="840" w:hanging="48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35D4FCF"/>
    <w:multiLevelType w:val="multilevel"/>
    <w:tmpl w:val="535D4FCF"/>
    <w:lvl w:ilvl="0" w:tentative="0">
      <w:start w:val="7"/>
      <w:numFmt w:val="lowerRoman"/>
      <w:lvlText w:val="%1."/>
      <w:lvlJc w:val="left"/>
      <w:pPr>
        <w:tabs>
          <w:tab w:val="left" w:pos="1152"/>
        </w:tabs>
        <w:ind w:left="1152" w:hanging="720"/>
      </w:pPr>
      <w:rPr>
        <w:rFonts w:hint="default"/>
      </w:rPr>
    </w:lvl>
    <w:lvl w:ilvl="1" w:tentative="0">
      <w:start w:val="1"/>
      <w:numFmt w:val="lowerLetter"/>
      <w:lvlText w:val="%2."/>
      <w:lvlJc w:val="left"/>
      <w:pPr>
        <w:tabs>
          <w:tab w:val="left" w:pos="1512"/>
        </w:tabs>
        <w:ind w:left="1512" w:hanging="360"/>
      </w:pPr>
    </w:lvl>
    <w:lvl w:ilvl="2" w:tentative="0">
      <w:start w:val="1"/>
      <w:numFmt w:val="lowerRoman"/>
      <w:lvlText w:val="%3."/>
      <w:lvlJc w:val="right"/>
      <w:pPr>
        <w:tabs>
          <w:tab w:val="left" w:pos="2232"/>
        </w:tabs>
        <w:ind w:left="2232" w:hanging="180"/>
      </w:pPr>
    </w:lvl>
    <w:lvl w:ilvl="3" w:tentative="0">
      <w:start w:val="1"/>
      <w:numFmt w:val="decimal"/>
      <w:lvlText w:val="%4."/>
      <w:lvlJc w:val="left"/>
      <w:pPr>
        <w:tabs>
          <w:tab w:val="left" w:pos="2952"/>
        </w:tabs>
        <w:ind w:left="2952" w:hanging="360"/>
      </w:pPr>
    </w:lvl>
    <w:lvl w:ilvl="4" w:tentative="0">
      <w:start w:val="1"/>
      <w:numFmt w:val="lowerLetter"/>
      <w:lvlText w:val="%5."/>
      <w:lvlJc w:val="left"/>
      <w:pPr>
        <w:tabs>
          <w:tab w:val="left" w:pos="3672"/>
        </w:tabs>
        <w:ind w:left="3672" w:hanging="360"/>
      </w:pPr>
    </w:lvl>
    <w:lvl w:ilvl="5" w:tentative="0">
      <w:start w:val="1"/>
      <w:numFmt w:val="lowerRoman"/>
      <w:lvlText w:val="%6."/>
      <w:lvlJc w:val="right"/>
      <w:pPr>
        <w:tabs>
          <w:tab w:val="left" w:pos="4392"/>
        </w:tabs>
        <w:ind w:left="4392" w:hanging="180"/>
      </w:pPr>
    </w:lvl>
    <w:lvl w:ilvl="6" w:tentative="0">
      <w:start w:val="1"/>
      <w:numFmt w:val="decimal"/>
      <w:lvlText w:val="%7."/>
      <w:lvlJc w:val="left"/>
      <w:pPr>
        <w:tabs>
          <w:tab w:val="left" w:pos="5112"/>
        </w:tabs>
        <w:ind w:left="5112" w:hanging="360"/>
      </w:pPr>
    </w:lvl>
    <w:lvl w:ilvl="7" w:tentative="0">
      <w:start w:val="1"/>
      <w:numFmt w:val="lowerLetter"/>
      <w:lvlText w:val="%8."/>
      <w:lvlJc w:val="left"/>
      <w:pPr>
        <w:tabs>
          <w:tab w:val="left" w:pos="5832"/>
        </w:tabs>
        <w:ind w:left="5832" w:hanging="360"/>
      </w:pPr>
    </w:lvl>
    <w:lvl w:ilvl="8" w:tentative="0">
      <w:start w:val="1"/>
      <w:numFmt w:val="lowerRoman"/>
      <w:lvlText w:val="%9."/>
      <w:lvlJc w:val="right"/>
      <w:pPr>
        <w:tabs>
          <w:tab w:val="left" w:pos="6552"/>
        </w:tabs>
        <w:ind w:left="6552" w:hanging="180"/>
      </w:pPr>
    </w:lvl>
  </w:abstractNum>
  <w:abstractNum w:abstractNumId="9">
    <w:nsid w:val="55736452"/>
    <w:multiLevelType w:val="multilevel"/>
    <w:tmpl w:val="5573645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FF0DA2"/>
    <w:multiLevelType w:val="multilevel"/>
    <w:tmpl w:val="57FF0DA2"/>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9D924B5"/>
    <w:multiLevelType w:val="multilevel"/>
    <w:tmpl w:val="59D924B5"/>
    <w:lvl w:ilvl="0" w:tentative="0">
      <w:start w:val="1"/>
      <w:numFmt w:val="lowerLetter"/>
      <w:lvlText w:val="%1."/>
      <w:lvlJc w:val="left"/>
      <w:pPr>
        <w:ind w:left="1800" w:hanging="360"/>
      </w:pPr>
      <w:rPr>
        <w:rFonts w:hint="default" w:ascii="Times New Roman" w:hAnsi="Times New Roman"/>
        <w:sz w:val="24"/>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2">
    <w:nsid w:val="683922BC"/>
    <w:multiLevelType w:val="multilevel"/>
    <w:tmpl w:val="683922BC"/>
    <w:lvl w:ilvl="0" w:tentative="0">
      <w:start w:val="3"/>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6965167F"/>
    <w:multiLevelType w:val="multilevel"/>
    <w:tmpl w:val="6965167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0E25AEA"/>
    <w:multiLevelType w:val="multilevel"/>
    <w:tmpl w:val="70E25AEA"/>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72F57155"/>
    <w:multiLevelType w:val="multilevel"/>
    <w:tmpl w:val="72F57155"/>
    <w:lvl w:ilvl="0" w:tentative="0">
      <w:start w:val="1"/>
      <w:numFmt w:val="low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45D6191"/>
    <w:multiLevelType w:val="multilevel"/>
    <w:tmpl w:val="745D6191"/>
    <w:lvl w:ilvl="0" w:tentative="0">
      <w:start w:val="1"/>
      <w:numFmt w:val="lowerRoman"/>
      <w:lvlText w:val="%1."/>
      <w:lvlJc w:val="left"/>
      <w:pPr>
        <w:tabs>
          <w:tab w:val="left" w:pos="1200"/>
        </w:tabs>
        <w:ind w:left="1200" w:hanging="720"/>
      </w:pPr>
      <w:rPr>
        <w:rFonts w:hint="default"/>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abstractNum w:abstractNumId="17">
    <w:nsid w:val="7A282905"/>
    <w:multiLevelType w:val="multilevel"/>
    <w:tmpl w:val="7A282905"/>
    <w:lvl w:ilvl="0" w:tentative="0">
      <w:start w:val="1"/>
      <w:numFmt w:val="lowerRoman"/>
      <w:lvlText w:val="%1)"/>
      <w:lvlJc w:val="left"/>
      <w:pPr>
        <w:tabs>
          <w:tab w:val="left" w:pos="792"/>
        </w:tabs>
        <w:ind w:left="792" w:hanging="720"/>
      </w:pPr>
      <w:rPr>
        <w:rFonts w:hint="default"/>
      </w:rPr>
    </w:lvl>
    <w:lvl w:ilvl="1" w:tentative="0">
      <w:start w:val="1"/>
      <w:numFmt w:val="lowerLetter"/>
      <w:lvlText w:val="%2."/>
      <w:lvlJc w:val="left"/>
      <w:pPr>
        <w:tabs>
          <w:tab w:val="left" w:pos="1152"/>
        </w:tabs>
        <w:ind w:left="1152" w:hanging="360"/>
      </w:pPr>
    </w:lvl>
    <w:lvl w:ilvl="2" w:tentative="0">
      <w:start w:val="1"/>
      <w:numFmt w:val="lowerRoman"/>
      <w:lvlText w:val="%3."/>
      <w:lvlJc w:val="right"/>
      <w:pPr>
        <w:tabs>
          <w:tab w:val="left" w:pos="1872"/>
        </w:tabs>
        <w:ind w:left="1872" w:hanging="180"/>
      </w:pPr>
    </w:lvl>
    <w:lvl w:ilvl="3" w:tentative="0">
      <w:start w:val="1"/>
      <w:numFmt w:val="decimal"/>
      <w:lvlText w:val="%4."/>
      <w:lvlJc w:val="left"/>
      <w:pPr>
        <w:tabs>
          <w:tab w:val="left" w:pos="2592"/>
        </w:tabs>
        <w:ind w:left="2592" w:hanging="360"/>
      </w:pPr>
    </w:lvl>
    <w:lvl w:ilvl="4" w:tentative="0">
      <w:start w:val="1"/>
      <w:numFmt w:val="lowerLetter"/>
      <w:lvlText w:val="%5."/>
      <w:lvlJc w:val="left"/>
      <w:pPr>
        <w:tabs>
          <w:tab w:val="left" w:pos="3312"/>
        </w:tabs>
        <w:ind w:left="3312" w:hanging="360"/>
      </w:pPr>
    </w:lvl>
    <w:lvl w:ilvl="5" w:tentative="0">
      <w:start w:val="1"/>
      <w:numFmt w:val="lowerRoman"/>
      <w:lvlText w:val="%6."/>
      <w:lvlJc w:val="right"/>
      <w:pPr>
        <w:tabs>
          <w:tab w:val="left" w:pos="4032"/>
        </w:tabs>
        <w:ind w:left="4032" w:hanging="180"/>
      </w:pPr>
    </w:lvl>
    <w:lvl w:ilvl="6" w:tentative="0">
      <w:start w:val="1"/>
      <w:numFmt w:val="decimal"/>
      <w:lvlText w:val="%7."/>
      <w:lvlJc w:val="left"/>
      <w:pPr>
        <w:tabs>
          <w:tab w:val="left" w:pos="4752"/>
        </w:tabs>
        <w:ind w:left="4752" w:hanging="360"/>
      </w:pPr>
    </w:lvl>
    <w:lvl w:ilvl="7" w:tentative="0">
      <w:start w:val="1"/>
      <w:numFmt w:val="lowerLetter"/>
      <w:lvlText w:val="%8."/>
      <w:lvlJc w:val="left"/>
      <w:pPr>
        <w:tabs>
          <w:tab w:val="left" w:pos="5472"/>
        </w:tabs>
        <w:ind w:left="5472" w:hanging="360"/>
      </w:pPr>
    </w:lvl>
    <w:lvl w:ilvl="8" w:tentative="0">
      <w:start w:val="1"/>
      <w:numFmt w:val="lowerRoman"/>
      <w:lvlText w:val="%9."/>
      <w:lvlJc w:val="right"/>
      <w:pPr>
        <w:tabs>
          <w:tab w:val="left" w:pos="6192"/>
        </w:tabs>
        <w:ind w:left="6192" w:hanging="180"/>
      </w:pPr>
    </w:lvl>
  </w:abstractNum>
  <w:num w:numId="1">
    <w:abstractNumId w:val="11"/>
  </w:num>
  <w:num w:numId="2">
    <w:abstractNumId w:val="5"/>
  </w:num>
  <w:num w:numId="3">
    <w:abstractNumId w:val="2"/>
  </w:num>
  <w:num w:numId="4">
    <w:abstractNumId w:val="10"/>
  </w:num>
  <w:num w:numId="5">
    <w:abstractNumId w:val="0"/>
  </w:num>
  <w:num w:numId="6">
    <w:abstractNumId w:val="17"/>
  </w:num>
  <w:num w:numId="7">
    <w:abstractNumId w:val="13"/>
  </w:num>
  <w:num w:numId="8">
    <w:abstractNumId w:val="1"/>
  </w:num>
  <w:num w:numId="9">
    <w:abstractNumId w:val="15"/>
  </w:num>
  <w:num w:numId="10">
    <w:abstractNumId w:val="14"/>
  </w:num>
  <w:num w:numId="11">
    <w:abstractNumId w:val="16"/>
  </w:num>
  <w:num w:numId="12">
    <w:abstractNumId w:val="9"/>
  </w:num>
  <w:num w:numId="13">
    <w:abstractNumId w:val="6"/>
  </w:num>
  <w:num w:numId="14">
    <w:abstractNumId w:val="12"/>
  </w:num>
  <w:num w:numId="15">
    <w:abstractNumId w:val="4"/>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8"/>
    <w:footnote w:id="9"/>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5233E"/>
    <w:rsid w:val="01F5233E"/>
    <w:rsid w:val="0C3F01AF"/>
    <w:rsid w:val="34C2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qFormat="1" w:unhideWhenUsed="0" w:uiPriority="39"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7"/>
    <w:basedOn w:val="1"/>
    <w:next w:val="1"/>
    <w:qFormat/>
    <w:uiPriority w:val="0"/>
    <w:pPr>
      <w:keepNext/>
      <w:outlineLvl w:val="6"/>
    </w:pPr>
    <w:rPr>
      <w:b/>
      <w:bCs/>
    </w:rPr>
  </w:style>
  <w:style w:type="paragraph" w:styleId="4">
    <w:name w:val="heading 8"/>
    <w:basedOn w:val="1"/>
    <w:next w:val="1"/>
    <w:qFormat/>
    <w:uiPriority w:val="0"/>
    <w:pPr>
      <w:keepNext/>
      <w:outlineLvl w:val="7"/>
    </w:pPr>
    <w:rPr>
      <w:b/>
      <w:bCs/>
      <w:i/>
      <w:iCs/>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Body Text 2"/>
    <w:basedOn w:val="1"/>
    <w:qFormat/>
    <w:uiPriority w:val="0"/>
    <w:rPr>
      <w:b/>
      <w:bCs/>
    </w:rPr>
  </w:style>
  <w:style w:type="paragraph" w:styleId="8">
    <w:name w:val="Body Text 3"/>
    <w:basedOn w:val="1"/>
    <w:qFormat/>
    <w:uiPriority w:val="0"/>
    <w:pPr>
      <w:jc w:val="both"/>
    </w:pPr>
  </w:style>
  <w:style w:type="paragraph" w:styleId="9">
    <w:name w:val="Body Text Indent 3"/>
    <w:basedOn w:val="1"/>
    <w:qFormat/>
    <w:uiPriority w:val="0"/>
    <w:pPr>
      <w:ind w:left="360" w:hanging="360"/>
    </w:pPr>
  </w:style>
  <w:style w:type="paragraph" w:styleId="10">
    <w:name w:val="Date"/>
    <w:basedOn w:val="1"/>
    <w:next w:val="1"/>
    <w:qFormat/>
    <w:uiPriority w:val="0"/>
  </w:style>
  <w:style w:type="paragraph" w:styleId="11">
    <w:name w:val="footer"/>
    <w:basedOn w:val="1"/>
    <w:qFormat/>
    <w:uiPriority w:val="99"/>
    <w:pPr>
      <w:tabs>
        <w:tab w:val="center" w:pos="4320"/>
        <w:tab w:val="right" w:pos="8640"/>
      </w:tabs>
    </w:pPr>
  </w:style>
  <w:style w:type="character" w:styleId="12">
    <w:name w:val="footnote reference"/>
    <w:semiHidden/>
    <w:qFormat/>
    <w:uiPriority w:val="0"/>
    <w:rPr>
      <w:vertAlign w:val="superscript"/>
    </w:rPr>
  </w:style>
  <w:style w:type="paragraph" w:styleId="13">
    <w:name w:val="footnote text"/>
    <w:basedOn w:val="1"/>
    <w:semiHidden/>
    <w:qFormat/>
    <w:uiPriority w:val="0"/>
    <w:rPr>
      <w:sz w:val="20"/>
      <w:szCs w:val="20"/>
    </w:rPr>
  </w:style>
  <w:style w:type="paragraph" w:styleId="14">
    <w:name w:val="header"/>
    <w:basedOn w:val="1"/>
    <w:qFormat/>
    <w:uiPriority w:val="0"/>
    <w:pPr>
      <w:tabs>
        <w:tab w:val="center" w:pos="4320"/>
        <w:tab w:val="right" w:pos="8640"/>
      </w:tabs>
    </w:pPr>
  </w:style>
  <w:style w:type="character" w:styleId="15">
    <w:name w:val="Hyperlink"/>
    <w:qFormat/>
    <w:uiPriority w:val="99"/>
    <w:rPr>
      <w:color w:val="0000FF"/>
      <w:u w:val="single"/>
    </w:rPr>
  </w:style>
  <w:style w:type="paragraph" w:styleId="16">
    <w:name w:val="List"/>
    <w:basedOn w:val="1"/>
    <w:qFormat/>
    <w:uiPriority w:val="0"/>
    <w:pPr>
      <w:ind w:left="360" w:hanging="360"/>
    </w:pPr>
  </w:style>
  <w:style w:type="paragraph" w:styleId="17">
    <w:name w:val="List Continue 2"/>
    <w:basedOn w:val="1"/>
    <w:qFormat/>
    <w:uiPriority w:val="0"/>
    <w:pPr>
      <w:spacing w:after="120"/>
      <w:ind w:left="720"/>
    </w:pPr>
  </w:style>
  <w:style w:type="paragraph" w:styleId="18">
    <w:name w:val="List Continue 4"/>
    <w:basedOn w:val="1"/>
    <w:qFormat/>
    <w:uiPriority w:val="0"/>
    <w:pPr>
      <w:spacing w:after="120"/>
      <w:ind w:left="1440"/>
    </w:pPr>
  </w:style>
  <w:style w:type="character" w:styleId="19">
    <w:name w:val="page number"/>
    <w:basedOn w:val="5"/>
    <w:qFormat/>
    <w:uiPriority w:val="0"/>
  </w:style>
  <w:style w:type="paragraph" w:styleId="20">
    <w:name w:val="toc 1"/>
    <w:basedOn w:val="1"/>
    <w:next w:val="1"/>
    <w:qFormat/>
    <w:uiPriority w:val="39"/>
    <w:pPr>
      <w:spacing w:before="120" w:after="120"/>
    </w:pPr>
    <w:rPr>
      <w:b/>
      <w:bCs/>
      <w:caps/>
    </w:rPr>
  </w:style>
  <w:style w:type="paragraph" w:styleId="21">
    <w:name w:val="toc 2"/>
    <w:basedOn w:val="1"/>
    <w:next w:val="1"/>
    <w:semiHidden/>
    <w:qFormat/>
    <w:uiPriority w:val="0"/>
    <w:pPr>
      <w:spacing w:line="360" w:lineRule="auto"/>
      <w:ind w:left="240"/>
      <w:jc w:val="both"/>
    </w:pPr>
    <w:rPr>
      <w:b/>
      <w:bCs/>
      <w:smallCaps/>
      <w:sz w:val="22"/>
    </w:rPr>
  </w:style>
  <w:style w:type="paragraph" w:styleId="22">
    <w:name w:val="toc 7"/>
    <w:basedOn w:val="1"/>
    <w:next w:val="1"/>
    <w:qFormat/>
    <w:uiPriority w:val="39"/>
    <w:pPr>
      <w:ind w:left="1440"/>
    </w:pPr>
    <w:rPr>
      <w:szCs w:val="21"/>
    </w:rPr>
  </w:style>
  <w:style w:type="paragraph" w:styleId="23">
    <w:name w:val="toc 8"/>
    <w:basedOn w:val="1"/>
    <w:next w:val="1"/>
    <w:qFormat/>
    <w:uiPriority w:val="39"/>
    <w:pPr>
      <w:ind w:left="1680"/>
    </w:pPr>
    <w:rPr>
      <w:szCs w:val="21"/>
    </w:rPr>
  </w:style>
  <w:style w:type="paragraph" w:styleId="24">
    <w:name w:val="List Paragraph"/>
    <w:basedOn w:val="1"/>
    <w:qFormat/>
    <w:uiPriority w:val="34"/>
    <w:pPr>
      <w:spacing w:after="200" w:line="276" w:lineRule="auto"/>
      <w:ind w:left="720"/>
      <w:contextualSpacing/>
    </w:pPr>
    <w:rPr>
      <w:rFonts w:ascii="Calibri" w:hAnsi="Calibri" w:eastAsia="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39</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2026-01-14T04:18:00Z</dcterms:created>
  <dc:creator>ADUKO JOSEPH</dc:creator>
  <cp:lastModifiedBy>ADUKO JOSEPH</cp:lastModifiedBy>
  <cp:lastPrinted>2026-01-14T18:02:20Z</cp:lastPrinted>
  <dcterms:modified xsi:type="dcterms:W3CDTF">2026-01-14T18:05:47Z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354AD24C5FD2460A8A526E6A055EB33E_11</vt:lpwstr>
  </property>
</Properties>
</file>